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DA" w:rsidRDefault="00DF1CDA">
      <w:pPr>
        <w:widowControl/>
        <w:jc w:val="center"/>
        <w:rPr>
          <w:b/>
          <w:sz w:val="32"/>
        </w:rPr>
      </w:pPr>
      <w:bookmarkStart w:id="0" w:name="_GoBack"/>
      <w:bookmarkEnd w:id="0"/>
    </w:p>
    <w:p w:rsidR="00DF1CDA" w:rsidRDefault="00DF1CDA">
      <w:pPr>
        <w:widowControl/>
        <w:jc w:val="center"/>
        <w:rPr>
          <w:b/>
          <w:sz w:val="32"/>
        </w:rPr>
      </w:pPr>
    </w:p>
    <w:p w:rsidR="00DF1CDA" w:rsidRDefault="00DF1CDA">
      <w:pPr>
        <w:widowControl/>
        <w:jc w:val="center"/>
        <w:rPr>
          <w:b/>
          <w:sz w:val="32"/>
        </w:rPr>
      </w:pPr>
    </w:p>
    <w:p w:rsidR="00DF1CDA" w:rsidRDefault="00DF1CDA">
      <w:pPr>
        <w:widowControl/>
        <w:jc w:val="center"/>
        <w:rPr>
          <w:b/>
          <w:sz w:val="32"/>
        </w:rPr>
      </w:pPr>
    </w:p>
    <w:p w:rsidR="00DF1CDA" w:rsidRDefault="00DF1CDA">
      <w:pPr>
        <w:widowControl/>
        <w:jc w:val="center"/>
        <w:rPr>
          <w:b/>
          <w:sz w:val="32"/>
        </w:rPr>
      </w:pPr>
    </w:p>
    <w:p w:rsidR="00DF1CDA" w:rsidRDefault="00DF1CDA">
      <w:pPr>
        <w:widowControl/>
        <w:jc w:val="center"/>
        <w:rPr>
          <w:b/>
          <w:sz w:val="40"/>
        </w:rPr>
      </w:pPr>
      <w:r>
        <w:rPr>
          <w:b/>
          <w:sz w:val="40"/>
        </w:rPr>
        <w:t>Vereinbarung</w:t>
      </w:r>
    </w:p>
    <w:p w:rsidR="00DF1CDA" w:rsidRDefault="00DF1CDA">
      <w:pPr>
        <w:widowControl/>
        <w:jc w:val="center"/>
        <w:rPr>
          <w:b/>
          <w:sz w:val="32"/>
        </w:rPr>
      </w:pPr>
    </w:p>
    <w:p w:rsidR="00DF1CDA" w:rsidRDefault="00DF1CDA">
      <w:pPr>
        <w:widowControl/>
        <w:jc w:val="center"/>
        <w:rPr>
          <w:b/>
          <w:sz w:val="32"/>
        </w:rPr>
      </w:pPr>
    </w:p>
    <w:p w:rsidR="00DF1CDA" w:rsidRDefault="00DF1CDA">
      <w:pPr>
        <w:widowControl/>
        <w:jc w:val="center"/>
      </w:pPr>
      <w:r>
        <w:t>zwischen</w:t>
      </w:r>
    </w:p>
    <w:p w:rsidR="00DF1CDA" w:rsidRDefault="00DF1CDA">
      <w:pPr>
        <w:widowControl/>
      </w:pPr>
    </w:p>
    <w:p w:rsidR="00DF1CDA" w:rsidRDefault="00DF1CDA">
      <w:pPr>
        <w:widowControl/>
      </w:pPr>
    </w:p>
    <w:p w:rsidR="00DF1CDA" w:rsidRDefault="00DF1CDA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der Einwohnergemeinde </w:t>
      </w:r>
      <w:proofErr w:type="spellStart"/>
      <w:r>
        <w:rPr>
          <w:b/>
          <w:sz w:val="28"/>
        </w:rPr>
        <w:t>Oberhünigen</w:t>
      </w:r>
      <w:proofErr w:type="spellEnd"/>
    </w:p>
    <w:p w:rsidR="00DF1CDA" w:rsidRDefault="00DF1CDA">
      <w:pPr>
        <w:widowControl/>
        <w:jc w:val="center"/>
      </w:pPr>
      <w:r>
        <w:t>handelnd durch den Gemeinderat</w:t>
      </w:r>
    </w:p>
    <w:p w:rsidR="00DF1CDA" w:rsidRDefault="00DF1CDA">
      <w:pPr>
        <w:widowControl/>
      </w:pPr>
    </w:p>
    <w:p w:rsidR="00DF1CDA" w:rsidRDefault="00DF1CDA">
      <w:pPr>
        <w:widowControl/>
      </w:pPr>
    </w:p>
    <w:p w:rsidR="00DF1CDA" w:rsidRDefault="00DF1CDA">
      <w:pPr>
        <w:widowControl/>
        <w:jc w:val="center"/>
      </w:pPr>
      <w:r>
        <w:t>und</w:t>
      </w:r>
    </w:p>
    <w:p w:rsidR="00DF1CDA" w:rsidRDefault="00DF1CDA">
      <w:pPr>
        <w:widowControl/>
      </w:pPr>
    </w:p>
    <w:p w:rsidR="00DF1CDA" w:rsidRDefault="00DF1CDA">
      <w:pPr>
        <w:widowControl/>
      </w:pPr>
    </w:p>
    <w:p w:rsidR="00DF1CDA" w:rsidRDefault="00DF1CDA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der Einwohnergemeinde </w:t>
      </w:r>
      <w:proofErr w:type="spellStart"/>
      <w:r>
        <w:rPr>
          <w:b/>
          <w:sz w:val="28"/>
        </w:rPr>
        <w:t>Zäziwil</w:t>
      </w:r>
      <w:proofErr w:type="spellEnd"/>
    </w:p>
    <w:p w:rsidR="00DF1CDA" w:rsidRDefault="00DF1CDA">
      <w:pPr>
        <w:widowControl/>
        <w:jc w:val="center"/>
      </w:pPr>
      <w:r>
        <w:t>handelnd durch den Gemeinderat</w:t>
      </w:r>
    </w:p>
    <w:p w:rsidR="00DF1CDA" w:rsidRDefault="00DF1CDA">
      <w:pPr>
        <w:widowControl/>
      </w:pPr>
    </w:p>
    <w:p w:rsidR="00DF1CDA" w:rsidRDefault="00DF1CDA">
      <w:pPr>
        <w:widowControl/>
      </w:pPr>
    </w:p>
    <w:p w:rsidR="00DF1CDA" w:rsidRDefault="00DF1CDA">
      <w:pPr>
        <w:widowControl/>
        <w:jc w:val="center"/>
      </w:pPr>
      <w:r>
        <w:t>betreffend</w:t>
      </w:r>
    </w:p>
    <w:p w:rsidR="00DF1CDA" w:rsidRDefault="00DF1CDA">
      <w:pPr>
        <w:widowControl/>
        <w:jc w:val="center"/>
      </w:pPr>
    </w:p>
    <w:p w:rsidR="00DF1CDA" w:rsidRDefault="00DF1CDA">
      <w:pPr>
        <w:widowControl/>
        <w:jc w:val="center"/>
      </w:pPr>
    </w:p>
    <w:p w:rsidR="00DF1CDA" w:rsidRDefault="00DF1CDA">
      <w:pPr>
        <w:widowControl/>
        <w:jc w:val="center"/>
        <w:rPr>
          <w:b/>
          <w:sz w:val="28"/>
        </w:rPr>
      </w:pPr>
      <w:r>
        <w:rPr>
          <w:b/>
          <w:sz w:val="28"/>
        </w:rPr>
        <w:t>die Führung der Gemeindeverwaltung der</w:t>
      </w:r>
    </w:p>
    <w:p w:rsidR="00DF1CDA" w:rsidRDefault="00DF1CDA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Einwohnergemeinde </w:t>
      </w:r>
      <w:proofErr w:type="spellStart"/>
      <w:r>
        <w:rPr>
          <w:b/>
          <w:sz w:val="28"/>
        </w:rPr>
        <w:t>Oberhünigen</w:t>
      </w:r>
      <w:proofErr w:type="spellEnd"/>
    </w:p>
    <w:p w:rsidR="00DF1CDA" w:rsidRDefault="00DF1CDA">
      <w:pPr>
        <w:widowControl/>
        <w:jc w:val="center"/>
        <w:rPr>
          <w:sz w:val="28"/>
        </w:rPr>
      </w:pPr>
    </w:p>
    <w:p w:rsidR="00DF1CDA" w:rsidRDefault="00DF1CDA">
      <w:pPr>
        <w:widowControl/>
      </w:pPr>
    </w:p>
    <w:p w:rsidR="00DF1CDA" w:rsidRDefault="00DF1CDA">
      <w:pPr>
        <w:widowControl/>
      </w:pPr>
    </w:p>
    <w:p w:rsidR="00DF1CDA" w:rsidRDefault="00DF1CDA">
      <w:pPr>
        <w:widowControl/>
        <w:jc w:val="center"/>
      </w:pPr>
      <w:r>
        <w:t>vom</w:t>
      </w:r>
    </w:p>
    <w:p w:rsidR="00DF1CDA" w:rsidRDefault="00DF1CDA">
      <w:pPr>
        <w:widowControl/>
        <w:jc w:val="center"/>
      </w:pPr>
    </w:p>
    <w:p w:rsidR="00DF1CDA" w:rsidRDefault="00DF1CDA">
      <w:pPr>
        <w:widowControl/>
        <w:jc w:val="center"/>
      </w:pPr>
    </w:p>
    <w:p w:rsidR="00DF1CDA" w:rsidRDefault="00DF1CDA">
      <w:pPr>
        <w:widowControl/>
        <w:jc w:val="center"/>
        <w:rPr>
          <w:sz w:val="28"/>
        </w:rPr>
      </w:pPr>
      <w:r>
        <w:rPr>
          <w:sz w:val="28"/>
        </w:rPr>
        <w:t>16. Dezember 1999</w:t>
      </w:r>
    </w:p>
    <w:p w:rsidR="00DF1CDA" w:rsidRDefault="00DF1CDA">
      <w:pPr>
        <w:widowControl/>
      </w:pPr>
    </w:p>
    <w:p w:rsidR="00DF1CDA" w:rsidRDefault="00DF1CDA">
      <w:pPr>
        <w:widowControl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Vereinbarungsbestimmungen</w:t>
      </w:r>
    </w:p>
    <w:p w:rsidR="00DF1CDA" w:rsidRDefault="00DF1CDA">
      <w:pPr>
        <w:widowControl/>
      </w:pPr>
    </w:p>
    <w:p w:rsidR="00DF1CDA" w:rsidRDefault="00DF1CDA">
      <w:pPr>
        <w:widowControl/>
      </w:pPr>
    </w:p>
    <w:p w:rsidR="00DF1CDA" w:rsidRDefault="00DF1CDA" w:rsidP="00DF1CDA">
      <w:pPr>
        <w:widowControl/>
        <w:numPr>
          <w:ilvl w:val="0"/>
          <w:numId w:val="1"/>
        </w:numPr>
        <w:tabs>
          <w:tab w:val="left" w:pos="426"/>
        </w:tabs>
        <w:ind w:left="426" w:hanging="426"/>
      </w:pPr>
      <w:r>
        <w:t xml:space="preserve">Die Einwohnergemeinde </w:t>
      </w:r>
      <w:proofErr w:type="spellStart"/>
      <w:r>
        <w:t>Oberhünigen</w:t>
      </w:r>
      <w:proofErr w:type="spellEnd"/>
      <w:r>
        <w:t xml:space="preserve"> überträgt die Führung sämtlicher Aufgabengebiete der Gemeindeverwaltung der Einwohnergemeinde </w:t>
      </w:r>
      <w:proofErr w:type="spellStart"/>
      <w:r>
        <w:t>Zäziwil</w:t>
      </w:r>
      <w:proofErr w:type="spellEnd"/>
      <w:r>
        <w:t>.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  <w:r>
        <w:tab/>
        <w:t xml:space="preserve">Grundlage bilden der Ist-Zustand in der Gemeindeverwaltung </w:t>
      </w:r>
      <w:proofErr w:type="spellStart"/>
      <w:r>
        <w:t>Oberhünigen</w:t>
      </w:r>
      <w:proofErr w:type="spellEnd"/>
      <w:r>
        <w:t xml:space="preserve"> und die per Ende November 1999 erstellten </w:t>
      </w:r>
      <w:proofErr w:type="spellStart"/>
      <w:r>
        <w:t>Uebergabeprotokolle</w:t>
      </w:r>
      <w:proofErr w:type="spellEnd"/>
      <w:r>
        <w:t>.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 w:rsidP="00DF1CDA">
      <w:pPr>
        <w:widowControl/>
        <w:numPr>
          <w:ilvl w:val="0"/>
          <w:numId w:val="2"/>
        </w:numPr>
        <w:tabs>
          <w:tab w:val="left" w:pos="426"/>
        </w:tabs>
        <w:ind w:left="426" w:hanging="426"/>
      </w:pPr>
      <w:r>
        <w:t xml:space="preserve">Für die Führung der Gemeindeverwaltung </w:t>
      </w:r>
      <w:proofErr w:type="spellStart"/>
      <w:r>
        <w:t>Oberhünigen</w:t>
      </w:r>
      <w:proofErr w:type="spellEnd"/>
      <w:r>
        <w:t xml:space="preserve"> ist für alle Bereiche Frau XY </w:t>
      </w:r>
      <w:proofErr w:type="spellStart"/>
      <w:r>
        <w:t>dipl.</w:t>
      </w:r>
      <w:proofErr w:type="spellEnd"/>
      <w:r>
        <w:t xml:space="preserve"> Gemeindeschreiberin, Verwaltungsangestellte der Gemeinde </w:t>
      </w:r>
      <w:proofErr w:type="spellStart"/>
      <w:r>
        <w:t>Zäziwil</w:t>
      </w:r>
      <w:proofErr w:type="spellEnd"/>
      <w:r>
        <w:t xml:space="preserve">, verantwortlich. Sie nimmt an den Sitzungen des Gemeinderates und den Versammlungen der Einwohnergemeinde </w:t>
      </w:r>
      <w:proofErr w:type="spellStart"/>
      <w:r>
        <w:t>Oberhünigen</w:t>
      </w:r>
      <w:proofErr w:type="spellEnd"/>
      <w:r>
        <w:t xml:space="preserve"> teil und führt Protokoll. Das Arbeitsverhältnis wird weiterhin mit der Einwohnergemeinde </w:t>
      </w:r>
      <w:proofErr w:type="spellStart"/>
      <w:r>
        <w:t>Zäziwil</w:t>
      </w:r>
      <w:proofErr w:type="spellEnd"/>
      <w:r>
        <w:t xml:space="preserve"> begründet.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3"/>
        </w:numPr>
        <w:tabs>
          <w:tab w:val="left" w:pos="426"/>
        </w:tabs>
        <w:ind w:left="426" w:hanging="426"/>
      </w:pPr>
      <w:r>
        <w:t xml:space="preserve">Die Erledigung der übrigen anfallenden Arbeiten sowie die Stellvertretung wird durch die Gemeindeverwaltung </w:t>
      </w:r>
      <w:proofErr w:type="spellStart"/>
      <w:r>
        <w:t>Zäziwil</w:t>
      </w:r>
      <w:proofErr w:type="spellEnd"/>
      <w:r>
        <w:t xml:space="preserve"> intern geregelt.</w:t>
      </w:r>
    </w:p>
    <w:p w:rsidR="00DF1CDA" w:rsidRDefault="00DF1CDA">
      <w:pPr>
        <w:widowControl/>
        <w:tabs>
          <w:tab w:val="left" w:pos="426"/>
        </w:tabs>
        <w:ind w:left="426" w:hanging="426"/>
      </w:pPr>
      <w:r>
        <w:br/>
      </w:r>
    </w:p>
    <w:p w:rsidR="00DF1CDA" w:rsidRDefault="00DF1CDA" w:rsidP="00DF1CDA">
      <w:pPr>
        <w:widowControl/>
        <w:numPr>
          <w:ilvl w:val="0"/>
          <w:numId w:val="4"/>
        </w:numPr>
        <w:tabs>
          <w:tab w:val="left" w:pos="426"/>
        </w:tabs>
        <w:ind w:left="426" w:hanging="426"/>
      </w:pPr>
      <w:r>
        <w:t>Die AHV-Zweistellen werden nach den Vorgaben der AKB gemäss separatem Vertrag vom 16. Dezember 1999 zusammengeschlossen.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5"/>
        </w:numPr>
        <w:tabs>
          <w:tab w:val="left" w:pos="426"/>
        </w:tabs>
        <w:ind w:left="426" w:hanging="426"/>
      </w:pPr>
      <w:r>
        <w:t xml:space="preserve">Der/die </w:t>
      </w:r>
      <w:proofErr w:type="spellStart"/>
      <w:r>
        <w:t>GemeindepräsidentIn</w:t>
      </w:r>
      <w:proofErr w:type="spellEnd"/>
      <w:r>
        <w:t xml:space="preserve"> von </w:t>
      </w:r>
      <w:proofErr w:type="spellStart"/>
      <w:r>
        <w:t>Oberhünigen</w:t>
      </w:r>
      <w:proofErr w:type="spellEnd"/>
      <w:r>
        <w:t xml:space="preserve"> und die für die Gemeindeverwaltung verantwortliche Frau XY unterschreiben im Namen des Gemeinderates und der Gemeindeversammlung </w:t>
      </w:r>
      <w:proofErr w:type="spellStart"/>
      <w:r>
        <w:t>Oberhünigen</w:t>
      </w:r>
      <w:proofErr w:type="spellEnd"/>
      <w:r>
        <w:t xml:space="preserve"> kollektiv.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6"/>
        </w:numPr>
        <w:tabs>
          <w:tab w:val="left" w:pos="426"/>
        </w:tabs>
        <w:ind w:left="426" w:hanging="426"/>
      </w:pPr>
      <w:r>
        <w:t xml:space="preserve">Für Barbezüge ab Postcheck und Bankkonto sind Frau XY sowie der/die </w:t>
      </w:r>
      <w:proofErr w:type="spellStart"/>
      <w:r>
        <w:t>FinanzverwalterIn</w:t>
      </w:r>
      <w:proofErr w:type="spellEnd"/>
      <w:r>
        <w:t xml:space="preserve"> von </w:t>
      </w:r>
      <w:proofErr w:type="spellStart"/>
      <w:r>
        <w:t>Zäziwil</w:t>
      </w:r>
      <w:proofErr w:type="spellEnd"/>
      <w:r>
        <w:t xml:space="preserve"> einzeln unterschriftsberechtigt. Für das Visieren von Rechnungen gelten die Vorschriften der Einwohnergemeinde </w:t>
      </w:r>
      <w:proofErr w:type="spellStart"/>
      <w:r>
        <w:t>Oberhünigen</w:t>
      </w:r>
      <w:proofErr w:type="spellEnd"/>
      <w:r>
        <w:t>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7"/>
        </w:numPr>
        <w:tabs>
          <w:tab w:val="left" w:pos="426"/>
        </w:tabs>
        <w:ind w:left="426" w:hanging="426"/>
      </w:pPr>
      <w:r>
        <w:t xml:space="preserve">Die Gemeindeverwaltung </w:t>
      </w:r>
      <w:proofErr w:type="spellStart"/>
      <w:r>
        <w:t>Oberhünigen</w:t>
      </w:r>
      <w:proofErr w:type="spellEnd"/>
      <w:r>
        <w:t xml:space="preserve"> wird grundsätzlich in den Räumlichkeiten der Gemeindeverwaltung </w:t>
      </w:r>
      <w:proofErr w:type="spellStart"/>
      <w:r>
        <w:t>Zäziwil</w:t>
      </w:r>
      <w:proofErr w:type="spellEnd"/>
      <w:r>
        <w:t xml:space="preserve"> geführt. Die Aktenregistratur und -Bewirtschaftung erfolgt nach der Systematik der Gemeindeverwaltung </w:t>
      </w:r>
      <w:proofErr w:type="spellStart"/>
      <w:r>
        <w:t>Zäziwil</w:t>
      </w:r>
      <w:proofErr w:type="spellEnd"/>
      <w:r>
        <w:t xml:space="preserve">. Die Akten der abgeschlossenen Geschäftsvorgänge der Gemeinde </w:t>
      </w:r>
      <w:proofErr w:type="spellStart"/>
      <w:r>
        <w:t>Oberhünigen</w:t>
      </w:r>
      <w:proofErr w:type="spellEnd"/>
      <w:r>
        <w:t xml:space="preserve"> werden im Archiv der Einwohnergemeinde </w:t>
      </w:r>
      <w:proofErr w:type="spellStart"/>
      <w:r>
        <w:t>Oberhünigen</w:t>
      </w:r>
      <w:proofErr w:type="spellEnd"/>
      <w:r>
        <w:t xml:space="preserve"> archiviert.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8"/>
        </w:numPr>
        <w:tabs>
          <w:tab w:val="left" w:pos="426"/>
        </w:tabs>
        <w:ind w:left="426" w:hanging="426"/>
      </w:pPr>
      <w:r>
        <w:t xml:space="preserve">Der Gemeinderat </w:t>
      </w:r>
      <w:proofErr w:type="spellStart"/>
      <w:r>
        <w:t>Oberhünigen</w:t>
      </w:r>
      <w:proofErr w:type="spellEnd"/>
      <w:r>
        <w:t xml:space="preserve"> verpflichtet sich, die Reorganisation der Gemeindeverwaltung nach System </w:t>
      </w:r>
      <w:proofErr w:type="spellStart"/>
      <w:r>
        <w:t>Abplanalp</w:t>
      </w:r>
      <w:proofErr w:type="spellEnd"/>
      <w:r>
        <w:t>-Ramsauer AG im Laufe des Jahres 2000 durchzuführen.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9"/>
        </w:numPr>
        <w:tabs>
          <w:tab w:val="left" w:pos="426"/>
          <w:tab w:val="left" w:pos="3969"/>
        </w:tabs>
        <w:ind w:left="426" w:hanging="426"/>
      </w:pPr>
      <w:r>
        <w:t xml:space="preserve">Den Einwohnern von </w:t>
      </w:r>
      <w:proofErr w:type="spellStart"/>
      <w:r>
        <w:t>Oberhünigen</w:t>
      </w:r>
      <w:proofErr w:type="spellEnd"/>
      <w:r>
        <w:t xml:space="preserve"> stehen sowohl die Schalteröffnungszeiten in </w:t>
      </w:r>
      <w:proofErr w:type="spellStart"/>
      <w:r>
        <w:t>Oberhünigen</w:t>
      </w:r>
      <w:proofErr w:type="spellEnd"/>
      <w:r>
        <w:t xml:space="preserve"> wie auch die Schalteröffnungszeiten in </w:t>
      </w:r>
      <w:proofErr w:type="spellStart"/>
      <w:r>
        <w:t>Zäziwil</w:t>
      </w:r>
      <w:proofErr w:type="spellEnd"/>
      <w:r>
        <w:t xml:space="preserve"> zur Verfügung. Die Gemeindeverwaltungen sind grundsätzlich wie folgt geöffnet:</w:t>
      </w:r>
      <w:r>
        <w:br/>
      </w:r>
      <w:r>
        <w:br/>
      </w:r>
      <w:proofErr w:type="spellStart"/>
      <w:r>
        <w:rPr>
          <w:u w:val="single"/>
        </w:rPr>
        <w:t>Oberhünigen</w:t>
      </w:r>
      <w:proofErr w:type="spellEnd"/>
      <w:r>
        <w:rPr>
          <w:u w:val="single"/>
        </w:rPr>
        <w:t>:</w:t>
      </w:r>
      <w:r>
        <w:rPr>
          <w:u w:val="single"/>
        </w:rPr>
        <w:br/>
      </w:r>
      <w:r>
        <w:t>Dienstag: 1400 - 1830 Uhr</w:t>
      </w:r>
      <w:r>
        <w:br/>
        <w:t>Mittwoch: 0800 - 1200 Uhr</w:t>
      </w:r>
      <w:r>
        <w:br/>
      </w:r>
      <w:r>
        <w:br/>
      </w:r>
      <w:r>
        <w:br/>
      </w:r>
      <w:proofErr w:type="spellStart"/>
      <w:r>
        <w:rPr>
          <w:u w:val="single"/>
        </w:rPr>
        <w:lastRenderedPageBreak/>
        <w:t>Zäziwil</w:t>
      </w:r>
      <w:proofErr w:type="spellEnd"/>
      <w:r>
        <w:rPr>
          <w:u w:val="single"/>
        </w:rPr>
        <w:t>:</w:t>
      </w:r>
      <w:r>
        <w:rPr>
          <w:u w:val="single"/>
        </w:rPr>
        <w:br/>
      </w:r>
      <w:r>
        <w:t>Montag - Freitag: 0800 - 1130/1400 - 1700/Montag - 1800 Uhr</w:t>
      </w:r>
      <w:r>
        <w:br/>
      </w:r>
      <w:r>
        <w:br/>
        <w:t>Ausnahmen infolge Weiterbildungskursen, Informationsveranstaltungen, etc. bleiben vorbehalten.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10"/>
        </w:numPr>
        <w:tabs>
          <w:tab w:val="left" w:pos="426"/>
        </w:tabs>
        <w:ind w:left="426" w:hanging="426"/>
      </w:pPr>
      <w:r>
        <w:t xml:space="preserve">Die Einwohnergemeinde </w:t>
      </w:r>
      <w:proofErr w:type="spellStart"/>
      <w:r>
        <w:t>Oberhünigen</w:t>
      </w:r>
      <w:proofErr w:type="spellEnd"/>
      <w:r>
        <w:t xml:space="preserve"> entrichtet der Einwohnergemeinde </w:t>
      </w:r>
      <w:proofErr w:type="spellStart"/>
      <w:r>
        <w:t>Zäziwil</w:t>
      </w:r>
      <w:proofErr w:type="spellEnd"/>
      <w:r>
        <w:t xml:space="preserve"> für die Dienstleistung eine jährliche Pauschalentschädigung von .... % eines Vollamtes in der Gehaltsklasse .... Stufe .... (z.Zt. Fr. .............). Zusätzlich zu dieser Entschädigung sind die </w:t>
      </w:r>
      <w:proofErr w:type="spellStart"/>
      <w:r>
        <w:t>anteilmässigen</w:t>
      </w:r>
      <w:proofErr w:type="spellEnd"/>
      <w:r>
        <w:t xml:space="preserve"> Sozialleistungen und Versicherungen zu entrichten. Die Pauschal</w:t>
      </w:r>
      <w:r>
        <w:softHyphen/>
        <w:t xml:space="preserve">entschädigung ist in 12 monatlichen Raten jeweils im voraus an die Finanzverwaltung </w:t>
      </w:r>
      <w:proofErr w:type="spellStart"/>
      <w:r>
        <w:t>Zäziwil</w:t>
      </w:r>
      <w:proofErr w:type="spellEnd"/>
      <w:r>
        <w:t xml:space="preserve"> zahlbar.</w:t>
      </w:r>
      <w:r>
        <w:br/>
      </w:r>
      <w:r>
        <w:br/>
        <w:t xml:space="preserve">Nach der Einarbeitungsphase (+/- 2 Jahre) ist zu überprüfen, ob die Kostenannahme sowie die Organisation der Arbeitsabläufe richtig ist. 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11"/>
        </w:numPr>
        <w:tabs>
          <w:tab w:val="left" w:pos="426"/>
        </w:tabs>
        <w:ind w:left="426" w:hanging="426"/>
      </w:pPr>
      <w:r>
        <w:t xml:space="preserve">Die Einwohnergemeinde </w:t>
      </w:r>
      <w:proofErr w:type="spellStart"/>
      <w:r>
        <w:t>Zäziwil</w:t>
      </w:r>
      <w:proofErr w:type="spellEnd"/>
      <w:r>
        <w:t xml:space="preserve"> stellt die Büroräumlichkeiten und die EDV-Anlage zur Verfügung. Nebenkosten für Telefone, Porti, Kopien, Papier, Büromaterial usw. werden separat in Rechnung gestellt.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12"/>
        </w:numPr>
        <w:tabs>
          <w:tab w:val="left" w:pos="426"/>
        </w:tabs>
        <w:ind w:left="426" w:hanging="426"/>
      </w:pPr>
      <w:r>
        <w:t xml:space="preserve">Aufsichtsorgan über die Gemeindeverwaltung </w:t>
      </w:r>
      <w:proofErr w:type="spellStart"/>
      <w:r>
        <w:t>Oberhünigen</w:t>
      </w:r>
      <w:proofErr w:type="spellEnd"/>
      <w:r>
        <w:t xml:space="preserve"> ist der Gemeinderat </w:t>
      </w:r>
      <w:proofErr w:type="spellStart"/>
      <w:r>
        <w:t>Oberhünigen</w:t>
      </w:r>
      <w:proofErr w:type="spellEnd"/>
      <w:r>
        <w:t xml:space="preserve">. Direkte vorgesetzte Stelle ist der/die </w:t>
      </w:r>
      <w:proofErr w:type="spellStart"/>
      <w:r>
        <w:t>GemeindepräsidentIn</w:t>
      </w:r>
      <w:proofErr w:type="spellEnd"/>
      <w:r>
        <w:t xml:space="preserve"> von </w:t>
      </w:r>
      <w:proofErr w:type="spellStart"/>
      <w:r>
        <w:t>Oberhünigen</w:t>
      </w:r>
      <w:proofErr w:type="spellEnd"/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13"/>
        </w:numPr>
        <w:tabs>
          <w:tab w:val="left" w:pos="426"/>
        </w:tabs>
        <w:ind w:left="426" w:hanging="426"/>
      </w:pPr>
      <w:r>
        <w:t xml:space="preserve">Die Übergabe der Gemeindeverwaltung </w:t>
      </w:r>
      <w:proofErr w:type="spellStart"/>
      <w:r>
        <w:t>Oberhünigen</w:t>
      </w:r>
      <w:proofErr w:type="spellEnd"/>
      <w:r>
        <w:t xml:space="preserve"> erfolgte am 30. November 1999. Sie wurde von Frau XY übernommen.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14"/>
        </w:numPr>
        <w:tabs>
          <w:tab w:val="left" w:pos="426"/>
        </w:tabs>
        <w:ind w:left="426" w:hanging="426"/>
      </w:pPr>
      <w:r>
        <w:t xml:space="preserve">Die politische Selbständigkeit der beiden Vertragsgemeinden bleibt umfassend bestehen Die Verwaltungstätigkeit der Gemeinde </w:t>
      </w:r>
      <w:proofErr w:type="spellStart"/>
      <w:r>
        <w:t>Oberhünigen</w:t>
      </w:r>
      <w:proofErr w:type="spellEnd"/>
      <w:r>
        <w:t xml:space="preserve"> richtet sich nach den Vorschriften der Einwohnergemeinde </w:t>
      </w:r>
      <w:proofErr w:type="spellStart"/>
      <w:r>
        <w:t>Oberhünigen</w:t>
      </w:r>
      <w:proofErr w:type="spellEnd"/>
      <w:r>
        <w:t>.</w:t>
      </w:r>
      <w:r>
        <w:br/>
      </w:r>
      <w:r>
        <w:br/>
      </w:r>
    </w:p>
    <w:p w:rsidR="00DF1CDA" w:rsidRDefault="00DF1CDA" w:rsidP="00DF1CDA">
      <w:pPr>
        <w:widowControl/>
        <w:numPr>
          <w:ilvl w:val="0"/>
          <w:numId w:val="15"/>
        </w:numPr>
        <w:tabs>
          <w:tab w:val="left" w:pos="426"/>
        </w:tabs>
        <w:ind w:left="426" w:hanging="426"/>
      </w:pPr>
      <w:r>
        <w:t xml:space="preserve">Die </w:t>
      </w:r>
      <w:proofErr w:type="spellStart"/>
      <w:r>
        <w:t>Behördemitglieder</w:t>
      </w:r>
      <w:proofErr w:type="spellEnd"/>
      <w:r>
        <w:t xml:space="preserve"> von </w:t>
      </w:r>
      <w:proofErr w:type="spellStart"/>
      <w:r>
        <w:t>Oberhünigen</w:t>
      </w:r>
      <w:proofErr w:type="spellEnd"/>
      <w:r>
        <w:t xml:space="preserve"> werden bei allfälligen personellen </w:t>
      </w:r>
      <w:proofErr w:type="spellStart"/>
      <w:r>
        <w:t>Aenderungen</w:t>
      </w:r>
      <w:proofErr w:type="spellEnd"/>
      <w:r>
        <w:t xml:space="preserve"> in der Gemeindeverwaltung </w:t>
      </w:r>
      <w:proofErr w:type="spellStart"/>
      <w:r>
        <w:t>Zäziwil</w:t>
      </w:r>
      <w:proofErr w:type="spellEnd"/>
      <w:r>
        <w:t xml:space="preserve">, welche sich auf die Verwaltungstätigkeit von </w:t>
      </w:r>
      <w:proofErr w:type="spellStart"/>
      <w:r>
        <w:t>Oberhünigen</w:t>
      </w:r>
      <w:proofErr w:type="spellEnd"/>
      <w:r>
        <w:t xml:space="preserve"> auswirken, miteinbezogen.</w:t>
      </w:r>
      <w:r>
        <w:br/>
      </w:r>
    </w:p>
    <w:p w:rsidR="00DF1CDA" w:rsidRDefault="00DF1CDA">
      <w:pPr>
        <w:widowControl/>
      </w:pPr>
    </w:p>
    <w:p w:rsidR="00DF1CDA" w:rsidRDefault="00DF1CDA" w:rsidP="00DF1CDA">
      <w:pPr>
        <w:widowControl/>
        <w:numPr>
          <w:ilvl w:val="0"/>
          <w:numId w:val="16"/>
        </w:numPr>
        <w:tabs>
          <w:tab w:val="left" w:pos="426"/>
        </w:tabs>
        <w:ind w:left="426" w:hanging="426"/>
      </w:pPr>
      <w:r>
        <w:t xml:space="preserve">Diese Vereinbarung tritt auf den 1. Dezember 1999 in Kraft und hat provisorischen Charakter. Ein </w:t>
      </w:r>
      <w:proofErr w:type="spellStart"/>
      <w:r>
        <w:t>definiver</w:t>
      </w:r>
      <w:proofErr w:type="spellEnd"/>
      <w:r>
        <w:t xml:space="preserve"> Vertragsabschluss erfolgt unter Vorbehalt der Zustimmung der Gemeindeversammlung </w:t>
      </w:r>
      <w:proofErr w:type="spellStart"/>
      <w:r>
        <w:t>Oberhünigen</w:t>
      </w:r>
      <w:proofErr w:type="spellEnd"/>
      <w:r>
        <w:t xml:space="preserve"> zu den erforderlichen </w:t>
      </w:r>
      <w:proofErr w:type="spellStart"/>
      <w:r>
        <w:t>Aenderungen</w:t>
      </w:r>
      <w:proofErr w:type="spellEnd"/>
      <w:r>
        <w:t xml:space="preserve"> im Organisationsreglement im 1. Halbjahr 2000.</w:t>
      </w:r>
      <w:r>
        <w:br/>
      </w:r>
      <w:r>
        <w:br/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Übergangsregelungen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  <w:rPr>
          <w:u w:val="single"/>
        </w:rPr>
      </w:pPr>
      <w:r>
        <w:fldChar w:fldCharType="begin"/>
      </w:r>
      <w:r>
        <w:instrText>SYMBOL 216 \f "Wingdings" \s 11</w:instrText>
      </w:r>
      <w:r>
        <w:fldChar w:fldCharType="separate"/>
      </w:r>
      <w:r>
        <w:rPr>
          <w:rFonts w:ascii="Wingdings" w:hAnsi="Wingdings"/>
        </w:rPr>
        <w:t>Ø</w:t>
      </w:r>
      <w:r>
        <w:fldChar w:fldCharType="end"/>
      </w:r>
      <w:r>
        <w:tab/>
      </w:r>
      <w:r>
        <w:rPr>
          <w:u w:val="single"/>
        </w:rPr>
        <w:t>Finanzverwaltung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  <w:r>
        <w:tab/>
        <w:t>Die per 30.11.99 austretende Frau X führt die Rechnung 1999 (inklusive sämtliche Abschlussarbeiten) zu Ende.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  <w:r>
        <w:tab/>
        <w:t xml:space="preserve">Die Buchhaltung 2000 wird ab 01. Januar 2000 durch die Finanzverwaltung von </w:t>
      </w:r>
      <w:proofErr w:type="spellStart"/>
      <w:r>
        <w:t>Zäziwil</w:t>
      </w:r>
      <w:proofErr w:type="spellEnd"/>
      <w:r>
        <w:t xml:space="preserve"> geführt.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  <w:rPr>
          <w:u w:val="single"/>
        </w:rPr>
      </w:pPr>
      <w:r>
        <w:fldChar w:fldCharType="begin"/>
      </w:r>
      <w:r>
        <w:instrText>SYMBOL 216 \f "Wingdings" \s 11</w:instrText>
      </w:r>
      <w:r>
        <w:fldChar w:fldCharType="separate"/>
      </w:r>
      <w:r>
        <w:rPr>
          <w:rFonts w:ascii="Wingdings" w:hAnsi="Wingdings"/>
        </w:rPr>
        <w:t>Ø</w:t>
      </w:r>
      <w:r>
        <w:fldChar w:fldCharType="end"/>
      </w:r>
      <w:r>
        <w:tab/>
      </w:r>
      <w:r>
        <w:rPr>
          <w:u w:val="single"/>
        </w:rPr>
        <w:t>Gemeindeschreiberei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  <w:r>
        <w:tab/>
        <w:t xml:space="preserve">Frau Y, zur Zeit Aushilfe in </w:t>
      </w:r>
      <w:proofErr w:type="spellStart"/>
      <w:r>
        <w:t>Oberhünigen</w:t>
      </w:r>
      <w:proofErr w:type="spellEnd"/>
      <w:r>
        <w:t>, besorgt bis Ende 1999 sämtliche Gemeinderats- und Gemeindeversammlungsgeschäfte, umfassend Vorbereitung, Protokollführung und Vollzug der Beschlüsse. Frau XY nimmt in dieser Zeit an den Sitzungen soweit möglich als Gast teil.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  <w:r>
        <w:tab/>
        <w:t xml:space="preserve">Frau XY, stellt ab 1. Dezember 1999 den ordentlichen Verwaltungsablauf sowie den Schalterdienst gemäss Ziff. 9 in </w:t>
      </w:r>
      <w:proofErr w:type="spellStart"/>
      <w:r>
        <w:t>Oberhünigen</w:t>
      </w:r>
      <w:proofErr w:type="spellEnd"/>
      <w:r>
        <w:t xml:space="preserve"> sicher.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  <w:rPr>
          <w:u w:val="single"/>
        </w:rPr>
      </w:pPr>
      <w:r>
        <w:fldChar w:fldCharType="begin"/>
      </w:r>
      <w:r>
        <w:instrText>SYMBOL 216 \f "Wingdings" \s 11</w:instrText>
      </w:r>
      <w:r>
        <w:fldChar w:fldCharType="separate"/>
      </w:r>
      <w:r>
        <w:rPr>
          <w:rFonts w:ascii="Wingdings" w:hAnsi="Wingdings"/>
        </w:rPr>
        <w:t>Ø</w:t>
      </w:r>
      <w:r>
        <w:fldChar w:fldCharType="end"/>
      </w:r>
      <w:r>
        <w:tab/>
      </w:r>
      <w:r>
        <w:rPr>
          <w:u w:val="single"/>
        </w:rPr>
        <w:t>AHV-Zweigstelle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  <w:r>
        <w:tab/>
        <w:t xml:space="preserve">Die AHV-Zweigstelle wird ab 1. Dezember 1999 durch die Gemeinde </w:t>
      </w:r>
      <w:proofErr w:type="spellStart"/>
      <w:r>
        <w:t>Zäziwil</w:t>
      </w:r>
      <w:proofErr w:type="spellEnd"/>
      <w:r>
        <w:t xml:space="preserve"> geführt. Die Vorbereitungsarbeiten für den Zusammenschluss der beiden Zweigstellen werden durch die Gemeindeverwaltung </w:t>
      </w:r>
      <w:proofErr w:type="spellStart"/>
      <w:r>
        <w:t>Zäziwil</w:t>
      </w:r>
      <w:proofErr w:type="spellEnd"/>
      <w:r>
        <w:t xml:space="preserve"> wahrgenommen.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  <w:rPr>
          <w:u w:val="single"/>
        </w:rPr>
      </w:pPr>
      <w:r>
        <w:fldChar w:fldCharType="begin"/>
      </w:r>
      <w:r>
        <w:instrText>SYMBOL 216 \f "Wingdings" \s 11</w:instrText>
      </w:r>
      <w:r>
        <w:fldChar w:fldCharType="separate"/>
      </w:r>
      <w:r>
        <w:rPr>
          <w:rFonts w:ascii="Wingdings" w:hAnsi="Wingdings"/>
        </w:rPr>
        <w:t>Ø</w:t>
      </w:r>
      <w:r>
        <w:fldChar w:fldCharType="end"/>
      </w:r>
      <w:r>
        <w:tab/>
      </w:r>
      <w:r>
        <w:rPr>
          <w:u w:val="single"/>
        </w:rPr>
        <w:t>Infrastruktur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  <w:r>
        <w:tab/>
        <w:t xml:space="preserve">Die Gemeinde </w:t>
      </w:r>
      <w:proofErr w:type="spellStart"/>
      <w:r>
        <w:t>Oberhünigen</w:t>
      </w:r>
      <w:proofErr w:type="spellEnd"/>
      <w:r>
        <w:t xml:space="preserve"> richtet einen Internet-Anschluss mit E-Mail-Adresse ein. Frau XY wird die nötigen Abklärungen treffen.</w:t>
      </w:r>
    </w:p>
    <w:p w:rsidR="00DF1CDA" w:rsidRDefault="00DF1CDA">
      <w:pPr>
        <w:widowControl/>
        <w:tabs>
          <w:tab w:val="left" w:pos="426"/>
        </w:tabs>
        <w:ind w:left="426" w:hanging="426"/>
      </w:pPr>
    </w:p>
    <w:p w:rsidR="00DF1CDA" w:rsidRDefault="00DF1CDA">
      <w:pPr>
        <w:widowControl/>
        <w:tabs>
          <w:tab w:val="left" w:pos="426"/>
        </w:tabs>
        <w:ind w:left="426" w:hanging="426"/>
      </w:pPr>
      <w:r>
        <w:tab/>
        <w:t xml:space="preserve">Auf der EDV-Anlage der Einwohnergemeinde </w:t>
      </w:r>
      <w:proofErr w:type="spellStart"/>
      <w:r>
        <w:t>Zäziwil</w:t>
      </w:r>
      <w:proofErr w:type="spellEnd"/>
      <w:r>
        <w:t xml:space="preserve"> ist es möglich eine zweite Datenbank für die Einwohnerkontrolle für </w:t>
      </w:r>
      <w:proofErr w:type="spellStart"/>
      <w:r>
        <w:t>Oberhünigen</w:t>
      </w:r>
      <w:proofErr w:type="spellEnd"/>
      <w:r>
        <w:t xml:space="preserve"> zu führen. Für die Erweiterung des Programmes würden Kosten von ca. Fr. .... anfallen. (Diese </w:t>
      </w:r>
      <w:proofErr w:type="spellStart"/>
      <w:r>
        <w:t>Massnahme</w:t>
      </w:r>
      <w:proofErr w:type="spellEnd"/>
      <w:r>
        <w:t xml:space="preserve"> wäre bei einer allfälligen Auflösung der Verwaltung in </w:t>
      </w:r>
      <w:proofErr w:type="spellStart"/>
      <w:r>
        <w:t>Oberhünigen</w:t>
      </w:r>
      <w:proofErr w:type="spellEnd"/>
      <w:r>
        <w:t xml:space="preserve"> zwingend.)</w:t>
      </w:r>
    </w:p>
    <w:p w:rsidR="00DF1CDA" w:rsidRDefault="00DF1CDA">
      <w:pPr>
        <w:widowControl/>
      </w:pPr>
    </w:p>
    <w:p w:rsidR="00DF1CDA" w:rsidRDefault="00DF1CDA">
      <w:pPr>
        <w:widowControl/>
      </w:pPr>
    </w:p>
    <w:p w:rsidR="00DF1CDA" w:rsidRDefault="00DF1CDA">
      <w:pPr>
        <w:widowControl/>
      </w:pPr>
    </w:p>
    <w:p w:rsidR="00DF1CDA" w:rsidRDefault="00DF1CDA">
      <w:pPr>
        <w:widowControl/>
        <w:jc w:val="center"/>
      </w:pPr>
      <w:r>
        <w:t xml:space="preserve">3504 </w:t>
      </w:r>
      <w:proofErr w:type="spellStart"/>
      <w:r>
        <w:t>Oberhünigen</w:t>
      </w:r>
      <w:proofErr w:type="spellEnd"/>
      <w:r>
        <w:t xml:space="preserve"> / 3532 </w:t>
      </w:r>
      <w:proofErr w:type="spellStart"/>
      <w:r>
        <w:t>Zäziwil</w:t>
      </w:r>
      <w:proofErr w:type="spellEnd"/>
      <w:r>
        <w:t>, 16. Dezember 1999</w:t>
      </w:r>
    </w:p>
    <w:p w:rsidR="00DF1CDA" w:rsidRDefault="00DF1CDA">
      <w:pPr>
        <w:widowControl/>
      </w:pPr>
    </w:p>
    <w:p w:rsidR="00DF1CDA" w:rsidRDefault="00DF1CDA">
      <w:pPr>
        <w:widowControl/>
      </w:pPr>
    </w:p>
    <w:p w:rsidR="00DF1CDA" w:rsidRDefault="00DF1CDA">
      <w:pPr>
        <w:widowControl/>
        <w:tabs>
          <w:tab w:val="center" w:pos="2127"/>
          <w:tab w:val="center" w:pos="7371"/>
        </w:tabs>
        <w:rPr>
          <w:b/>
        </w:rPr>
      </w:pPr>
      <w:r>
        <w:tab/>
      </w:r>
      <w:r>
        <w:rPr>
          <w:b/>
        </w:rPr>
        <w:t>GEMEINDERAT OBERHÜNIGEN</w:t>
      </w:r>
      <w:r>
        <w:rPr>
          <w:b/>
        </w:rPr>
        <w:tab/>
        <w:t>GEMEINDERAT ZÄZIWIL</w:t>
      </w:r>
    </w:p>
    <w:p w:rsidR="00DF1CDA" w:rsidRDefault="00DF1CDA">
      <w:pPr>
        <w:widowControl/>
        <w:tabs>
          <w:tab w:val="center" w:pos="2127"/>
          <w:tab w:val="center" w:pos="7371"/>
        </w:tabs>
      </w:pPr>
      <w:r>
        <w:tab/>
        <w:t>Der Präsident:                        Die Sekretärin:</w:t>
      </w:r>
      <w:r>
        <w:tab/>
        <w:t>Der Präsident:                Der Sekretär:</w:t>
      </w:r>
    </w:p>
    <w:p w:rsidR="00DF1CDA" w:rsidRDefault="00DF1CDA">
      <w:pPr>
        <w:widowControl/>
        <w:tabs>
          <w:tab w:val="center" w:pos="2127"/>
          <w:tab w:val="center" w:pos="7371"/>
        </w:tabs>
      </w:pPr>
    </w:p>
    <w:p w:rsidR="00DF1CDA" w:rsidRDefault="00DF1CDA">
      <w:pPr>
        <w:widowControl/>
        <w:tabs>
          <w:tab w:val="center" w:pos="2127"/>
          <w:tab w:val="center" w:pos="7371"/>
        </w:tabs>
      </w:pPr>
    </w:p>
    <w:p w:rsidR="00DF1CDA" w:rsidRDefault="00DF1CDA">
      <w:pPr>
        <w:widowControl/>
        <w:tabs>
          <w:tab w:val="center" w:pos="2127"/>
          <w:tab w:val="center" w:pos="7371"/>
        </w:tabs>
      </w:pPr>
    </w:p>
    <w:p w:rsidR="00DF1CDA" w:rsidRDefault="00DF1CDA">
      <w:pPr>
        <w:widowControl/>
      </w:pPr>
    </w:p>
    <w:sectPr w:rsidR="00DF1CDA">
      <w:endnotePr>
        <w:numFmt w:val="decimal"/>
      </w:endnotePr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CC0"/>
    <w:multiLevelType w:val="singleLevel"/>
    <w:tmpl w:val="3EF824C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2CA57D0C"/>
    <w:multiLevelType w:val="singleLevel"/>
    <w:tmpl w:val="2C806F9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2" w15:restartNumberingAfterBreak="0">
    <w:nsid w:val="59653FBE"/>
    <w:multiLevelType w:val="singleLevel"/>
    <w:tmpl w:val="402C38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B3546B1"/>
    <w:multiLevelType w:val="singleLevel"/>
    <w:tmpl w:val="69CE89FA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4">
    <w:abstractNumId w:val="1"/>
  </w:num>
  <w:num w:numId="5">
    <w:abstractNumId w:val="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6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7">
    <w:abstractNumId w:val="1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8">
    <w:abstractNumId w:val="1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9">
    <w:abstractNumId w:val="1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10">
    <w:abstractNumId w:val="1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11">
    <w:abstractNumId w:val="1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12">
    <w:abstractNumId w:val="1"/>
    <w:lvlOverride w:ilvl="0">
      <w:lvl w:ilvl="0">
        <w:start w:val="1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13">
    <w:abstractNumId w:val="1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14">
    <w:abstractNumId w:val="1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15">
    <w:abstractNumId w:val="1"/>
    <w:lvlOverride w:ilvl="0">
      <w:lvl w:ilvl="0">
        <w:start w:val="1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DA"/>
    <w:rsid w:val="001A2783"/>
    <w:rsid w:val="008255A4"/>
    <w:rsid w:val="00D003C7"/>
    <w:rsid w:val="00D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19B1C1-E004-4999-B80E-9FCE29D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der Einwohnergemeinden Oberhünigen und Zäziwil - Führung der Gemeindeverwaltung der Einwohnergemeinde Oberhünigen</vt:lpstr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der Einwohnergemeinden Oberhünigen und Zäziwil - Führung der Gemeindeverwaltung der Einwohnergemeinde Oberhünigen</dc:title>
  <dc:subject/>
  <dc:creator/>
  <cp:keywords/>
  <dc:description/>
  <cp:lastModifiedBy>Zurbuchen Kathrin, DIJ-AGR-GeM</cp:lastModifiedBy>
  <cp:revision>3</cp:revision>
  <cp:lastPrinted>1999-12-17T10:22:00Z</cp:lastPrinted>
  <dcterms:created xsi:type="dcterms:W3CDTF">2022-11-04T12:38:00Z</dcterms:created>
  <dcterms:modified xsi:type="dcterms:W3CDTF">2022-12-16T10:49:00Z</dcterms:modified>
</cp:coreProperties>
</file>