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78" w:rsidRDefault="008A6D78" w:rsidP="008A6D78"/>
    <w:p w:rsidR="008A6D78" w:rsidRPr="007524EC" w:rsidRDefault="008A6D78" w:rsidP="008A6D78">
      <w:pPr>
        <w:jc w:val="center"/>
        <w:rPr>
          <w:b/>
          <w:sz w:val="120"/>
          <w:szCs w:val="1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120"/>
          <w:szCs w:val="1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MUSTER</w:t>
      </w:r>
      <w:r w:rsidRPr="007524EC">
        <w:rPr>
          <w:b/>
          <w:sz w:val="120"/>
          <w:szCs w:val="1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VORLAGE</w:t>
      </w:r>
    </w:p>
    <w:p w:rsidR="008A6D78" w:rsidRDefault="008A6D78" w:rsidP="008A6D78">
      <w:pPr>
        <w:jc w:val="cente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120"/>
          <w:szCs w:val="1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JAHRES</w:t>
      </w:r>
      <w:r w:rsidRPr="007524EC">
        <w:rPr>
          <w:b/>
          <w:sz w:val="120"/>
          <w:szCs w:val="1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RECHNUNG</w:t>
      </w:r>
      <w:r>
        <w:rPr>
          <w:b/>
          <w:sz w:val="120"/>
          <w:szCs w:val="1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HRM2</w:t>
      </w:r>
    </w:p>
    <w:p w:rsidR="008A6D78" w:rsidRDefault="008A6D78" w:rsidP="008A6D78"/>
    <w:p w:rsidR="008A6D78" w:rsidRDefault="008A6D78" w:rsidP="008A6D78"/>
    <w:p w:rsidR="008A6D78" w:rsidRDefault="008A6D78" w:rsidP="008A6D78"/>
    <w:p w:rsidR="008A6D78" w:rsidRDefault="008A6D78" w:rsidP="008A6D78"/>
    <w:p w:rsidR="008A6D78" w:rsidRDefault="008A6D78" w:rsidP="008A6D78"/>
    <w:p w:rsidR="008A6D78" w:rsidRDefault="008A6D78" w:rsidP="008A6D78"/>
    <w:p w:rsidR="008A6D78" w:rsidRDefault="008A6D78" w:rsidP="008A6D78"/>
    <w:p w:rsidR="00E46C44" w:rsidRDefault="00E46C44" w:rsidP="008A6D78">
      <w:pPr>
        <w:tabs>
          <w:tab w:val="right" w:pos="14287"/>
        </w:tabs>
      </w:pPr>
    </w:p>
    <w:p w:rsidR="00E46C44" w:rsidRDefault="00E46C44">
      <w:r>
        <w:br w:type="page"/>
      </w:r>
    </w:p>
    <w:sdt>
      <w:sdtPr>
        <w:rPr>
          <w:rFonts w:eastAsiaTheme="minorHAnsi" w:cstheme="minorBidi"/>
          <w:b w:val="0"/>
          <w:bCs w:val="0"/>
          <w:sz w:val="22"/>
          <w:szCs w:val="22"/>
          <w:lang w:val="de-DE" w:eastAsia="en-US"/>
        </w:rPr>
        <w:id w:val="2060203492"/>
        <w:docPartObj>
          <w:docPartGallery w:val="Table of Contents"/>
          <w:docPartUnique/>
        </w:docPartObj>
      </w:sdtPr>
      <w:sdtEndPr/>
      <w:sdtContent>
        <w:p w:rsidR="00417B98" w:rsidRDefault="00B12517" w:rsidP="00417B98">
          <w:pPr>
            <w:pStyle w:val="Inhaltsverzeichnisberschrift"/>
            <w:spacing w:before="120" w:after="240"/>
          </w:pPr>
          <w:r>
            <w:rPr>
              <w:lang w:val="de-DE"/>
            </w:rPr>
            <w:t>INHALTSVERZEICHNIS</w:t>
          </w:r>
        </w:p>
        <w:p w:rsidR="007F2B8F" w:rsidRDefault="00417B98">
          <w:pPr>
            <w:pStyle w:val="Verzeichnis1"/>
            <w:tabs>
              <w:tab w:val="right" w:leader="dot" w:pos="14277"/>
            </w:tabs>
            <w:rPr>
              <w:rFonts w:asciiTheme="minorHAnsi" w:eastAsiaTheme="minorEastAsia" w:hAnsiTheme="minorHAnsi"/>
              <w:noProof/>
              <w:lang w:eastAsia="de-CH"/>
            </w:rPr>
          </w:pPr>
          <w:r>
            <w:fldChar w:fldCharType="begin"/>
          </w:r>
          <w:r>
            <w:instrText xml:space="preserve"> TOC \o "1-3" \h \z \u </w:instrText>
          </w:r>
          <w:r>
            <w:fldChar w:fldCharType="separate"/>
          </w:r>
          <w:hyperlink w:anchor="_Toc437236236" w:history="1">
            <w:r w:rsidR="007F2B8F" w:rsidRPr="00526800">
              <w:rPr>
                <w:rStyle w:val="Hyperlink"/>
                <w:rFonts w:cs="Arial"/>
                <w:noProof/>
              </w:rPr>
              <w:t>1 BERICHTERSTATTUNG</w:t>
            </w:r>
            <w:r w:rsidR="007F2B8F">
              <w:rPr>
                <w:noProof/>
                <w:webHidden/>
              </w:rPr>
              <w:tab/>
            </w:r>
            <w:r w:rsidR="007F2B8F">
              <w:rPr>
                <w:noProof/>
                <w:webHidden/>
              </w:rPr>
              <w:fldChar w:fldCharType="begin"/>
            </w:r>
            <w:r w:rsidR="007F2B8F">
              <w:rPr>
                <w:noProof/>
                <w:webHidden/>
              </w:rPr>
              <w:instrText xml:space="preserve"> PAGEREF _Toc437236236 \h </w:instrText>
            </w:r>
            <w:r w:rsidR="007F2B8F">
              <w:rPr>
                <w:noProof/>
                <w:webHidden/>
              </w:rPr>
            </w:r>
            <w:r w:rsidR="007F2B8F">
              <w:rPr>
                <w:noProof/>
                <w:webHidden/>
              </w:rPr>
              <w:fldChar w:fldCharType="separate"/>
            </w:r>
            <w:r w:rsidR="007F2B8F">
              <w:rPr>
                <w:noProof/>
                <w:webHidden/>
              </w:rPr>
              <w:t>4</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37" w:history="1">
            <w:r w:rsidR="007F2B8F" w:rsidRPr="00526800">
              <w:rPr>
                <w:rStyle w:val="Hyperlink"/>
                <w:noProof/>
              </w:rPr>
              <w:t>2 ECKDATEN</w:t>
            </w:r>
            <w:r w:rsidR="007F2B8F">
              <w:rPr>
                <w:noProof/>
                <w:webHidden/>
              </w:rPr>
              <w:tab/>
            </w:r>
            <w:r w:rsidR="007F2B8F">
              <w:rPr>
                <w:noProof/>
                <w:webHidden/>
              </w:rPr>
              <w:fldChar w:fldCharType="begin"/>
            </w:r>
            <w:r w:rsidR="007F2B8F">
              <w:rPr>
                <w:noProof/>
                <w:webHidden/>
              </w:rPr>
              <w:instrText xml:space="preserve"> PAGEREF _Toc437236237 \h </w:instrText>
            </w:r>
            <w:r w:rsidR="007F2B8F">
              <w:rPr>
                <w:noProof/>
                <w:webHidden/>
              </w:rPr>
            </w:r>
            <w:r w:rsidR="007F2B8F">
              <w:rPr>
                <w:noProof/>
                <w:webHidden/>
              </w:rPr>
              <w:fldChar w:fldCharType="separate"/>
            </w:r>
            <w:r w:rsidR="007F2B8F">
              <w:rPr>
                <w:noProof/>
                <w:webHidden/>
              </w:rPr>
              <w:t>6</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38" w:history="1">
            <w:r w:rsidR="007F2B8F" w:rsidRPr="00526800">
              <w:rPr>
                <w:rStyle w:val="Hyperlink"/>
                <w:noProof/>
              </w:rPr>
              <w:t>2.1 Übersicht</w:t>
            </w:r>
            <w:r w:rsidR="007F2B8F">
              <w:rPr>
                <w:noProof/>
                <w:webHidden/>
              </w:rPr>
              <w:tab/>
            </w:r>
            <w:r w:rsidR="007F2B8F">
              <w:rPr>
                <w:noProof/>
                <w:webHidden/>
              </w:rPr>
              <w:fldChar w:fldCharType="begin"/>
            </w:r>
            <w:r w:rsidR="007F2B8F">
              <w:rPr>
                <w:noProof/>
                <w:webHidden/>
              </w:rPr>
              <w:instrText xml:space="preserve"> PAGEREF _Toc437236238 \h </w:instrText>
            </w:r>
            <w:r w:rsidR="007F2B8F">
              <w:rPr>
                <w:noProof/>
                <w:webHidden/>
              </w:rPr>
            </w:r>
            <w:r w:rsidR="007F2B8F">
              <w:rPr>
                <w:noProof/>
                <w:webHidden/>
              </w:rPr>
              <w:fldChar w:fldCharType="separate"/>
            </w:r>
            <w:r w:rsidR="007F2B8F">
              <w:rPr>
                <w:noProof/>
                <w:webHidden/>
              </w:rPr>
              <w:t>6</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39" w:history="1">
            <w:r w:rsidR="007F2B8F" w:rsidRPr="00526800">
              <w:rPr>
                <w:rStyle w:val="Hyperlink"/>
                <w:noProof/>
              </w:rPr>
              <w:t>2.2 Selbstfinanzierung / Finanzierungsergebnis</w:t>
            </w:r>
            <w:r w:rsidR="007F2B8F">
              <w:rPr>
                <w:noProof/>
                <w:webHidden/>
              </w:rPr>
              <w:tab/>
            </w:r>
            <w:r w:rsidR="007F2B8F">
              <w:rPr>
                <w:noProof/>
                <w:webHidden/>
              </w:rPr>
              <w:fldChar w:fldCharType="begin"/>
            </w:r>
            <w:r w:rsidR="007F2B8F">
              <w:rPr>
                <w:noProof/>
                <w:webHidden/>
              </w:rPr>
              <w:instrText xml:space="preserve"> PAGEREF _Toc437236239 \h </w:instrText>
            </w:r>
            <w:r w:rsidR="007F2B8F">
              <w:rPr>
                <w:noProof/>
                <w:webHidden/>
              </w:rPr>
            </w:r>
            <w:r w:rsidR="007F2B8F">
              <w:rPr>
                <w:noProof/>
                <w:webHidden/>
              </w:rPr>
              <w:fldChar w:fldCharType="separate"/>
            </w:r>
            <w:r w:rsidR="007F2B8F">
              <w:rPr>
                <w:noProof/>
                <w:webHidden/>
              </w:rPr>
              <w:t>7</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40" w:history="1">
            <w:r w:rsidR="007F2B8F" w:rsidRPr="00526800">
              <w:rPr>
                <w:rStyle w:val="Hyperlink"/>
                <w:noProof/>
              </w:rPr>
              <w:t>2.3 Gestufte Erfolgsausweise</w:t>
            </w:r>
            <w:r w:rsidR="007F2B8F">
              <w:rPr>
                <w:noProof/>
                <w:webHidden/>
              </w:rPr>
              <w:tab/>
            </w:r>
            <w:r w:rsidR="007F2B8F">
              <w:rPr>
                <w:noProof/>
                <w:webHidden/>
              </w:rPr>
              <w:fldChar w:fldCharType="begin"/>
            </w:r>
            <w:r w:rsidR="007F2B8F">
              <w:rPr>
                <w:noProof/>
                <w:webHidden/>
              </w:rPr>
              <w:instrText xml:space="preserve"> PAGEREF _Toc437236240 \h </w:instrText>
            </w:r>
            <w:r w:rsidR="007F2B8F">
              <w:rPr>
                <w:noProof/>
                <w:webHidden/>
              </w:rPr>
            </w:r>
            <w:r w:rsidR="007F2B8F">
              <w:rPr>
                <w:noProof/>
                <w:webHidden/>
              </w:rPr>
              <w:fldChar w:fldCharType="separate"/>
            </w:r>
            <w:r w:rsidR="007F2B8F">
              <w:rPr>
                <w:noProof/>
                <w:webHidden/>
              </w:rPr>
              <w:t>8</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41" w:history="1">
            <w:r w:rsidR="007F2B8F" w:rsidRPr="00526800">
              <w:rPr>
                <w:rStyle w:val="Hyperlink"/>
                <w:noProof/>
              </w:rPr>
              <w:t>2.3.1 Gesamter Haushalt</w:t>
            </w:r>
            <w:r w:rsidR="007F2B8F">
              <w:rPr>
                <w:noProof/>
                <w:webHidden/>
              </w:rPr>
              <w:tab/>
            </w:r>
            <w:r w:rsidR="007F2B8F">
              <w:rPr>
                <w:noProof/>
                <w:webHidden/>
              </w:rPr>
              <w:fldChar w:fldCharType="begin"/>
            </w:r>
            <w:r w:rsidR="007F2B8F">
              <w:rPr>
                <w:noProof/>
                <w:webHidden/>
              </w:rPr>
              <w:instrText xml:space="preserve"> PAGEREF _Toc437236241 \h </w:instrText>
            </w:r>
            <w:r w:rsidR="007F2B8F">
              <w:rPr>
                <w:noProof/>
                <w:webHidden/>
              </w:rPr>
            </w:r>
            <w:r w:rsidR="007F2B8F">
              <w:rPr>
                <w:noProof/>
                <w:webHidden/>
              </w:rPr>
              <w:fldChar w:fldCharType="separate"/>
            </w:r>
            <w:r w:rsidR="007F2B8F">
              <w:rPr>
                <w:noProof/>
                <w:webHidden/>
              </w:rPr>
              <w:t>8</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42" w:history="1">
            <w:r w:rsidR="007F2B8F" w:rsidRPr="00526800">
              <w:rPr>
                <w:rStyle w:val="Hyperlink"/>
                <w:noProof/>
              </w:rPr>
              <w:t>2.3.2 Allgemeiner Haushalt</w:t>
            </w:r>
            <w:r w:rsidR="007F2B8F">
              <w:rPr>
                <w:noProof/>
                <w:webHidden/>
              </w:rPr>
              <w:tab/>
            </w:r>
            <w:r w:rsidR="007F2B8F">
              <w:rPr>
                <w:noProof/>
                <w:webHidden/>
              </w:rPr>
              <w:fldChar w:fldCharType="begin"/>
            </w:r>
            <w:r w:rsidR="007F2B8F">
              <w:rPr>
                <w:noProof/>
                <w:webHidden/>
              </w:rPr>
              <w:instrText xml:space="preserve"> PAGEREF _Toc437236242 \h </w:instrText>
            </w:r>
            <w:r w:rsidR="007F2B8F">
              <w:rPr>
                <w:noProof/>
                <w:webHidden/>
              </w:rPr>
            </w:r>
            <w:r w:rsidR="007F2B8F">
              <w:rPr>
                <w:noProof/>
                <w:webHidden/>
              </w:rPr>
              <w:fldChar w:fldCharType="separate"/>
            </w:r>
            <w:r w:rsidR="007F2B8F">
              <w:rPr>
                <w:noProof/>
                <w:webHidden/>
              </w:rPr>
              <w:t>9</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43" w:history="1">
            <w:r w:rsidR="007F2B8F" w:rsidRPr="00526800">
              <w:rPr>
                <w:rStyle w:val="Hyperlink"/>
                <w:noProof/>
              </w:rPr>
              <w:t>2.3.3 Wasserversorgung</w:t>
            </w:r>
            <w:r w:rsidR="007F2B8F">
              <w:rPr>
                <w:noProof/>
                <w:webHidden/>
              </w:rPr>
              <w:tab/>
            </w:r>
            <w:r w:rsidR="007F2B8F">
              <w:rPr>
                <w:noProof/>
                <w:webHidden/>
              </w:rPr>
              <w:fldChar w:fldCharType="begin"/>
            </w:r>
            <w:r w:rsidR="007F2B8F">
              <w:rPr>
                <w:noProof/>
                <w:webHidden/>
              </w:rPr>
              <w:instrText xml:space="preserve"> PAGEREF _Toc437236243 \h </w:instrText>
            </w:r>
            <w:r w:rsidR="007F2B8F">
              <w:rPr>
                <w:noProof/>
                <w:webHidden/>
              </w:rPr>
            </w:r>
            <w:r w:rsidR="007F2B8F">
              <w:rPr>
                <w:noProof/>
                <w:webHidden/>
              </w:rPr>
              <w:fldChar w:fldCharType="separate"/>
            </w:r>
            <w:r w:rsidR="007F2B8F">
              <w:rPr>
                <w:noProof/>
                <w:webHidden/>
              </w:rPr>
              <w:t>10</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44" w:history="1">
            <w:r w:rsidR="007F2B8F" w:rsidRPr="00526800">
              <w:rPr>
                <w:rStyle w:val="Hyperlink"/>
                <w:noProof/>
              </w:rPr>
              <w:t>2.3.4 Abwasserentsorgung</w:t>
            </w:r>
            <w:r w:rsidR="007F2B8F">
              <w:rPr>
                <w:noProof/>
                <w:webHidden/>
              </w:rPr>
              <w:tab/>
            </w:r>
            <w:r w:rsidR="007F2B8F">
              <w:rPr>
                <w:noProof/>
                <w:webHidden/>
              </w:rPr>
              <w:fldChar w:fldCharType="begin"/>
            </w:r>
            <w:r w:rsidR="007F2B8F">
              <w:rPr>
                <w:noProof/>
                <w:webHidden/>
              </w:rPr>
              <w:instrText xml:space="preserve"> PAGEREF _Toc437236244 \h </w:instrText>
            </w:r>
            <w:r w:rsidR="007F2B8F">
              <w:rPr>
                <w:noProof/>
                <w:webHidden/>
              </w:rPr>
            </w:r>
            <w:r w:rsidR="007F2B8F">
              <w:rPr>
                <w:noProof/>
                <w:webHidden/>
              </w:rPr>
              <w:fldChar w:fldCharType="separate"/>
            </w:r>
            <w:r w:rsidR="007F2B8F">
              <w:rPr>
                <w:noProof/>
                <w:webHidden/>
              </w:rPr>
              <w:t>11</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45" w:history="1">
            <w:r w:rsidR="007F2B8F" w:rsidRPr="00526800">
              <w:rPr>
                <w:rStyle w:val="Hyperlink"/>
                <w:noProof/>
              </w:rPr>
              <w:t>2.3.5 Abfall</w:t>
            </w:r>
            <w:r w:rsidR="007F2B8F">
              <w:rPr>
                <w:noProof/>
                <w:webHidden/>
              </w:rPr>
              <w:tab/>
            </w:r>
            <w:r w:rsidR="007F2B8F">
              <w:rPr>
                <w:noProof/>
                <w:webHidden/>
              </w:rPr>
              <w:fldChar w:fldCharType="begin"/>
            </w:r>
            <w:r w:rsidR="007F2B8F">
              <w:rPr>
                <w:noProof/>
                <w:webHidden/>
              </w:rPr>
              <w:instrText xml:space="preserve"> PAGEREF _Toc437236245 \h </w:instrText>
            </w:r>
            <w:r w:rsidR="007F2B8F">
              <w:rPr>
                <w:noProof/>
                <w:webHidden/>
              </w:rPr>
            </w:r>
            <w:r w:rsidR="007F2B8F">
              <w:rPr>
                <w:noProof/>
                <w:webHidden/>
              </w:rPr>
              <w:fldChar w:fldCharType="separate"/>
            </w:r>
            <w:r w:rsidR="007F2B8F">
              <w:rPr>
                <w:noProof/>
                <w:webHidden/>
              </w:rPr>
              <w:t>12</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46" w:history="1">
            <w:r w:rsidR="007F2B8F" w:rsidRPr="00526800">
              <w:rPr>
                <w:rStyle w:val="Hyperlink"/>
                <w:noProof/>
              </w:rPr>
              <w:t>3 BILANZ</w:t>
            </w:r>
            <w:r w:rsidR="007F2B8F">
              <w:rPr>
                <w:noProof/>
                <w:webHidden/>
              </w:rPr>
              <w:tab/>
            </w:r>
            <w:r w:rsidR="007F2B8F">
              <w:rPr>
                <w:noProof/>
                <w:webHidden/>
              </w:rPr>
              <w:fldChar w:fldCharType="begin"/>
            </w:r>
            <w:r w:rsidR="007F2B8F">
              <w:rPr>
                <w:noProof/>
                <w:webHidden/>
              </w:rPr>
              <w:instrText xml:space="preserve"> PAGEREF _Toc437236246 \h </w:instrText>
            </w:r>
            <w:r w:rsidR="007F2B8F">
              <w:rPr>
                <w:noProof/>
                <w:webHidden/>
              </w:rPr>
            </w:r>
            <w:r w:rsidR="007F2B8F">
              <w:rPr>
                <w:noProof/>
                <w:webHidden/>
              </w:rPr>
              <w:fldChar w:fldCharType="separate"/>
            </w:r>
            <w:r w:rsidR="007F2B8F">
              <w:rPr>
                <w:noProof/>
                <w:webHidden/>
              </w:rPr>
              <w:t>13</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47" w:history="1">
            <w:r w:rsidR="007F2B8F" w:rsidRPr="00526800">
              <w:rPr>
                <w:rStyle w:val="Hyperlink"/>
                <w:noProof/>
              </w:rPr>
              <w:t>4 FUNKTIONEN</w:t>
            </w:r>
            <w:r w:rsidR="007F2B8F">
              <w:rPr>
                <w:noProof/>
                <w:webHidden/>
              </w:rPr>
              <w:tab/>
            </w:r>
            <w:r w:rsidR="007F2B8F">
              <w:rPr>
                <w:noProof/>
                <w:webHidden/>
              </w:rPr>
              <w:fldChar w:fldCharType="begin"/>
            </w:r>
            <w:r w:rsidR="007F2B8F">
              <w:rPr>
                <w:noProof/>
                <w:webHidden/>
              </w:rPr>
              <w:instrText xml:space="preserve"> PAGEREF _Toc437236247 \h </w:instrText>
            </w:r>
            <w:r w:rsidR="007F2B8F">
              <w:rPr>
                <w:noProof/>
                <w:webHidden/>
              </w:rPr>
            </w:r>
            <w:r w:rsidR="007F2B8F">
              <w:rPr>
                <w:noProof/>
                <w:webHidden/>
              </w:rPr>
              <w:fldChar w:fldCharType="separate"/>
            </w:r>
            <w:r w:rsidR="007F2B8F">
              <w:rPr>
                <w:noProof/>
                <w:webHidden/>
              </w:rPr>
              <w:t>14</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48" w:history="1">
            <w:r w:rsidR="007F2B8F" w:rsidRPr="00526800">
              <w:rPr>
                <w:rStyle w:val="Hyperlink"/>
                <w:noProof/>
              </w:rPr>
              <w:t>4.1 Erfolgsrechnung</w:t>
            </w:r>
            <w:r w:rsidR="007F2B8F">
              <w:rPr>
                <w:noProof/>
                <w:webHidden/>
              </w:rPr>
              <w:tab/>
            </w:r>
            <w:r w:rsidR="007F2B8F">
              <w:rPr>
                <w:noProof/>
                <w:webHidden/>
              </w:rPr>
              <w:fldChar w:fldCharType="begin"/>
            </w:r>
            <w:r w:rsidR="007F2B8F">
              <w:rPr>
                <w:noProof/>
                <w:webHidden/>
              </w:rPr>
              <w:instrText xml:space="preserve"> PAGEREF _Toc437236248 \h </w:instrText>
            </w:r>
            <w:r w:rsidR="007F2B8F">
              <w:rPr>
                <w:noProof/>
                <w:webHidden/>
              </w:rPr>
            </w:r>
            <w:r w:rsidR="007F2B8F">
              <w:rPr>
                <w:noProof/>
                <w:webHidden/>
              </w:rPr>
              <w:fldChar w:fldCharType="separate"/>
            </w:r>
            <w:r w:rsidR="007F2B8F">
              <w:rPr>
                <w:noProof/>
                <w:webHidden/>
              </w:rPr>
              <w:t>14</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49" w:history="1">
            <w:r w:rsidR="007F2B8F" w:rsidRPr="00526800">
              <w:rPr>
                <w:rStyle w:val="Hyperlink"/>
                <w:noProof/>
              </w:rPr>
              <w:t>4.2 Investitionsrechnung</w:t>
            </w:r>
            <w:r w:rsidR="007F2B8F">
              <w:rPr>
                <w:noProof/>
                <w:webHidden/>
              </w:rPr>
              <w:tab/>
            </w:r>
            <w:r w:rsidR="007F2B8F">
              <w:rPr>
                <w:noProof/>
                <w:webHidden/>
              </w:rPr>
              <w:fldChar w:fldCharType="begin"/>
            </w:r>
            <w:r w:rsidR="007F2B8F">
              <w:rPr>
                <w:noProof/>
                <w:webHidden/>
              </w:rPr>
              <w:instrText xml:space="preserve"> PAGEREF _Toc437236249 \h </w:instrText>
            </w:r>
            <w:r w:rsidR="007F2B8F">
              <w:rPr>
                <w:noProof/>
                <w:webHidden/>
              </w:rPr>
            </w:r>
            <w:r w:rsidR="007F2B8F">
              <w:rPr>
                <w:noProof/>
                <w:webHidden/>
              </w:rPr>
              <w:fldChar w:fldCharType="separate"/>
            </w:r>
            <w:r w:rsidR="007F2B8F">
              <w:rPr>
                <w:noProof/>
                <w:webHidden/>
              </w:rPr>
              <w:t>19</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50" w:history="1">
            <w:r w:rsidR="007F2B8F" w:rsidRPr="00526800">
              <w:rPr>
                <w:rStyle w:val="Hyperlink"/>
                <w:noProof/>
              </w:rPr>
              <w:t>5 SACHGRUPPEN</w:t>
            </w:r>
            <w:r w:rsidR="007F2B8F">
              <w:rPr>
                <w:noProof/>
                <w:webHidden/>
              </w:rPr>
              <w:tab/>
            </w:r>
            <w:r w:rsidR="007F2B8F">
              <w:rPr>
                <w:noProof/>
                <w:webHidden/>
              </w:rPr>
              <w:fldChar w:fldCharType="begin"/>
            </w:r>
            <w:r w:rsidR="007F2B8F">
              <w:rPr>
                <w:noProof/>
                <w:webHidden/>
              </w:rPr>
              <w:instrText xml:space="preserve"> PAGEREF _Toc437236250 \h </w:instrText>
            </w:r>
            <w:r w:rsidR="007F2B8F">
              <w:rPr>
                <w:noProof/>
                <w:webHidden/>
              </w:rPr>
            </w:r>
            <w:r w:rsidR="007F2B8F">
              <w:rPr>
                <w:noProof/>
                <w:webHidden/>
              </w:rPr>
              <w:fldChar w:fldCharType="separate"/>
            </w:r>
            <w:r w:rsidR="007F2B8F">
              <w:rPr>
                <w:noProof/>
                <w:webHidden/>
              </w:rPr>
              <w:t>20</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51" w:history="1">
            <w:r w:rsidR="007F2B8F" w:rsidRPr="00526800">
              <w:rPr>
                <w:rStyle w:val="Hyperlink"/>
                <w:noProof/>
              </w:rPr>
              <w:t>5.1 Erfolgsrechnung</w:t>
            </w:r>
            <w:r w:rsidR="007F2B8F">
              <w:rPr>
                <w:noProof/>
                <w:webHidden/>
              </w:rPr>
              <w:tab/>
            </w:r>
            <w:r w:rsidR="007F2B8F">
              <w:rPr>
                <w:noProof/>
                <w:webHidden/>
              </w:rPr>
              <w:fldChar w:fldCharType="begin"/>
            </w:r>
            <w:r w:rsidR="007F2B8F">
              <w:rPr>
                <w:noProof/>
                <w:webHidden/>
              </w:rPr>
              <w:instrText xml:space="preserve"> PAGEREF _Toc437236251 \h </w:instrText>
            </w:r>
            <w:r w:rsidR="007F2B8F">
              <w:rPr>
                <w:noProof/>
                <w:webHidden/>
              </w:rPr>
            </w:r>
            <w:r w:rsidR="007F2B8F">
              <w:rPr>
                <w:noProof/>
                <w:webHidden/>
              </w:rPr>
              <w:fldChar w:fldCharType="separate"/>
            </w:r>
            <w:r w:rsidR="007F2B8F">
              <w:rPr>
                <w:noProof/>
                <w:webHidden/>
              </w:rPr>
              <w:t>20</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52" w:history="1">
            <w:r w:rsidR="007F2B8F" w:rsidRPr="00526800">
              <w:rPr>
                <w:rStyle w:val="Hyperlink"/>
                <w:noProof/>
              </w:rPr>
              <w:t>5.2 Investitionsrechnung</w:t>
            </w:r>
            <w:r w:rsidR="007F2B8F">
              <w:rPr>
                <w:noProof/>
                <w:webHidden/>
              </w:rPr>
              <w:tab/>
            </w:r>
            <w:r w:rsidR="007F2B8F">
              <w:rPr>
                <w:noProof/>
                <w:webHidden/>
              </w:rPr>
              <w:fldChar w:fldCharType="begin"/>
            </w:r>
            <w:r w:rsidR="007F2B8F">
              <w:rPr>
                <w:noProof/>
                <w:webHidden/>
              </w:rPr>
              <w:instrText xml:space="preserve"> PAGEREF _Toc437236252 \h </w:instrText>
            </w:r>
            <w:r w:rsidR="007F2B8F">
              <w:rPr>
                <w:noProof/>
                <w:webHidden/>
              </w:rPr>
            </w:r>
            <w:r w:rsidR="007F2B8F">
              <w:rPr>
                <w:noProof/>
                <w:webHidden/>
              </w:rPr>
              <w:fldChar w:fldCharType="separate"/>
            </w:r>
            <w:r w:rsidR="007F2B8F">
              <w:rPr>
                <w:noProof/>
                <w:webHidden/>
              </w:rPr>
              <w:t>21</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53" w:history="1">
            <w:r w:rsidR="007F2B8F" w:rsidRPr="00526800">
              <w:rPr>
                <w:rStyle w:val="Hyperlink"/>
                <w:noProof/>
              </w:rPr>
              <w:t>6 GELDFLUSSRECHNUNG</w:t>
            </w:r>
            <w:r w:rsidR="007F2B8F">
              <w:rPr>
                <w:noProof/>
                <w:webHidden/>
              </w:rPr>
              <w:tab/>
            </w:r>
            <w:r w:rsidR="007F2B8F">
              <w:rPr>
                <w:noProof/>
                <w:webHidden/>
              </w:rPr>
              <w:fldChar w:fldCharType="begin"/>
            </w:r>
            <w:r w:rsidR="007F2B8F">
              <w:rPr>
                <w:noProof/>
                <w:webHidden/>
              </w:rPr>
              <w:instrText xml:space="preserve"> PAGEREF _Toc437236253 \h </w:instrText>
            </w:r>
            <w:r w:rsidR="007F2B8F">
              <w:rPr>
                <w:noProof/>
                <w:webHidden/>
              </w:rPr>
            </w:r>
            <w:r w:rsidR="007F2B8F">
              <w:rPr>
                <w:noProof/>
                <w:webHidden/>
              </w:rPr>
              <w:fldChar w:fldCharType="separate"/>
            </w:r>
            <w:r w:rsidR="007F2B8F">
              <w:rPr>
                <w:noProof/>
                <w:webHidden/>
              </w:rPr>
              <w:t>22</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54" w:history="1">
            <w:r w:rsidR="007F2B8F" w:rsidRPr="00526800">
              <w:rPr>
                <w:rStyle w:val="Hyperlink"/>
                <w:noProof/>
              </w:rPr>
              <w:t>7 FINANZKENNZAHLEN</w:t>
            </w:r>
            <w:r w:rsidR="007F2B8F">
              <w:rPr>
                <w:noProof/>
                <w:webHidden/>
              </w:rPr>
              <w:tab/>
            </w:r>
            <w:r w:rsidR="007F2B8F">
              <w:rPr>
                <w:noProof/>
                <w:webHidden/>
              </w:rPr>
              <w:fldChar w:fldCharType="begin"/>
            </w:r>
            <w:r w:rsidR="007F2B8F">
              <w:rPr>
                <w:noProof/>
                <w:webHidden/>
              </w:rPr>
              <w:instrText xml:space="preserve"> PAGEREF _Toc437236254 \h </w:instrText>
            </w:r>
            <w:r w:rsidR="007F2B8F">
              <w:rPr>
                <w:noProof/>
                <w:webHidden/>
              </w:rPr>
            </w:r>
            <w:r w:rsidR="007F2B8F">
              <w:rPr>
                <w:noProof/>
                <w:webHidden/>
              </w:rPr>
              <w:fldChar w:fldCharType="separate"/>
            </w:r>
            <w:r w:rsidR="007F2B8F">
              <w:rPr>
                <w:noProof/>
                <w:webHidden/>
              </w:rPr>
              <w:t>24</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55" w:history="1">
            <w:r w:rsidR="007F2B8F" w:rsidRPr="00526800">
              <w:rPr>
                <w:rStyle w:val="Hyperlink"/>
                <w:noProof/>
              </w:rPr>
              <w:t>7.1 Gesamthaushalt</w:t>
            </w:r>
            <w:r w:rsidR="007F2B8F">
              <w:rPr>
                <w:noProof/>
                <w:webHidden/>
              </w:rPr>
              <w:tab/>
            </w:r>
            <w:r w:rsidR="007F2B8F">
              <w:rPr>
                <w:noProof/>
                <w:webHidden/>
              </w:rPr>
              <w:fldChar w:fldCharType="begin"/>
            </w:r>
            <w:r w:rsidR="007F2B8F">
              <w:rPr>
                <w:noProof/>
                <w:webHidden/>
              </w:rPr>
              <w:instrText xml:space="preserve"> PAGEREF _Toc437236255 \h </w:instrText>
            </w:r>
            <w:r w:rsidR="007F2B8F">
              <w:rPr>
                <w:noProof/>
                <w:webHidden/>
              </w:rPr>
            </w:r>
            <w:r w:rsidR="007F2B8F">
              <w:rPr>
                <w:noProof/>
                <w:webHidden/>
              </w:rPr>
              <w:fldChar w:fldCharType="separate"/>
            </w:r>
            <w:r w:rsidR="007F2B8F">
              <w:rPr>
                <w:noProof/>
                <w:webHidden/>
              </w:rPr>
              <w:t>24</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56" w:history="1">
            <w:r w:rsidR="007F2B8F" w:rsidRPr="00526800">
              <w:rPr>
                <w:rStyle w:val="Hyperlink"/>
                <w:noProof/>
              </w:rPr>
              <w:t>7.2 Allgemeiner Haushalt</w:t>
            </w:r>
            <w:r w:rsidR="007F2B8F">
              <w:rPr>
                <w:noProof/>
                <w:webHidden/>
              </w:rPr>
              <w:tab/>
            </w:r>
            <w:r w:rsidR="007F2B8F">
              <w:rPr>
                <w:noProof/>
                <w:webHidden/>
              </w:rPr>
              <w:fldChar w:fldCharType="begin"/>
            </w:r>
            <w:r w:rsidR="007F2B8F">
              <w:rPr>
                <w:noProof/>
                <w:webHidden/>
              </w:rPr>
              <w:instrText xml:space="preserve"> PAGEREF _Toc437236256 \h </w:instrText>
            </w:r>
            <w:r w:rsidR="007F2B8F">
              <w:rPr>
                <w:noProof/>
                <w:webHidden/>
              </w:rPr>
            </w:r>
            <w:r w:rsidR="007F2B8F">
              <w:rPr>
                <w:noProof/>
                <w:webHidden/>
              </w:rPr>
              <w:fldChar w:fldCharType="separate"/>
            </w:r>
            <w:r w:rsidR="007F2B8F">
              <w:rPr>
                <w:noProof/>
                <w:webHidden/>
              </w:rPr>
              <w:t>25</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57" w:history="1">
            <w:r w:rsidR="007F2B8F" w:rsidRPr="00526800">
              <w:rPr>
                <w:rStyle w:val="Hyperlink"/>
                <w:noProof/>
              </w:rPr>
              <w:t>7.3 Spezialfinanzierung Wasserversorgung</w:t>
            </w:r>
            <w:r w:rsidR="007F2B8F">
              <w:rPr>
                <w:noProof/>
                <w:webHidden/>
              </w:rPr>
              <w:tab/>
            </w:r>
            <w:r w:rsidR="007F2B8F">
              <w:rPr>
                <w:noProof/>
                <w:webHidden/>
              </w:rPr>
              <w:fldChar w:fldCharType="begin"/>
            </w:r>
            <w:r w:rsidR="007F2B8F">
              <w:rPr>
                <w:noProof/>
                <w:webHidden/>
              </w:rPr>
              <w:instrText xml:space="preserve"> PAGEREF _Toc437236257 \h </w:instrText>
            </w:r>
            <w:r w:rsidR="007F2B8F">
              <w:rPr>
                <w:noProof/>
                <w:webHidden/>
              </w:rPr>
            </w:r>
            <w:r w:rsidR="007F2B8F">
              <w:rPr>
                <w:noProof/>
                <w:webHidden/>
              </w:rPr>
              <w:fldChar w:fldCharType="separate"/>
            </w:r>
            <w:r w:rsidR="007F2B8F">
              <w:rPr>
                <w:noProof/>
                <w:webHidden/>
              </w:rPr>
              <w:t>25</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58" w:history="1">
            <w:r w:rsidR="007F2B8F" w:rsidRPr="00526800">
              <w:rPr>
                <w:rStyle w:val="Hyperlink"/>
                <w:noProof/>
              </w:rPr>
              <w:t>7.4 Spezialfinanzierung Abwasserentsorgung</w:t>
            </w:r>
            <w:r w:rsidR="007F2B8F">
              <w:rPr>
                <w:noProof/>
                <w:webHidden/>
              </w:rPr>
              <w:tab/>
            </w:r>
            <w:r w:rsidR="007F2B8F">
              <w:rPr>
                <w:noProof/>
                <w:webHidden/>
              </w:rPr>
              <w:fldChar w:fldCharType="begin"/>
            </w:r>
            <w:r w:rsidR="007F2B8F">
              <w:rPr>
                <w:noProof/>
                <w:webHidden/>
              </w:rPr>
              <w:instrText xml:space="preserve"> PAGEREF _Toc437236258 \h </w:instrText>
            </w:r>
            <w:r w:rsidR="007F2B8F">
              <w:rPr>
                <w:noProof/>
                <w:webHidden/>
              </w:rPr>
            </w:r>
            <w:r w:rsidR="007F2B8F">
              <w:rPr>
                <w:noProof/>
                <w:webHidden/>
              </w:rPr>
              <w:fldChar w:fldCharType="separate"/>
            </w:r>
            <w:r w:rsidR="007F2B8F">
              <w:rPr>
                <w:noProof/>
                <w:webHidden/>
              </w:rPr>
              <w:t>26</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59" w:history="1">
            <w:r w:rsidR="007F2B8F" w:rsidRPr="00526800">
              <w:rPr>
                <w:rStyle w:val="Hyperlink"/>
                <w:noProof/>
              </w:rPr>
              <w:t>7.5 Spezialfinanzierung Abfall</w:t>
            </w:r>
            <w:r w:rsidR="007F2B8F">
              <w:rPr>
                <w:noProof/>
                <w:webHidden/>
              </w:rPr>
              <w:tab/>
            </w:r>
            <w:r w:rsidR="007F2B8F">
              <w:rPr>
                <w:noProof/>
                <w:webHidden/>
              </w:rPr>
              <w:fldChar w:fldCharType="begin"/>
            </w:r>
            <w:r w:rsidR="007F2B8F">
              <w:rPr>
                <w:noProof/>
                <w:webHidden/>
              </w:rPr>
              <w:instrText xml:space="preserve"> PAGEREF _Toc437236259 \h </w:instrText>
            </w:r>
            <w:r w:rsidR="007F2B8F">
              <w:rPr>
                <w:noProof/>
                <w:webHidden/>
              </w:rPr>
            </w:r>
            <w:r w:rsidR="007F2B8F">
              <w:rPr>
                <w:noProof/>
                <w:webHidden/>
              </w:rPr>
              <w:fldChar w:fldCharType="separate"/>
            </w:r>
            <w:r w:rsidR="007F2B8F">
              <w:rPr>
                <w:noProof/>
                <w:webHidden/>
              </w:rPr>
              <w:t>26</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60" w:history="1">
            <w:r w:rsidR="007F2B8F" w:rsidRPr="00526800">
              <w:rPr>
                <w:rStyle w:val="Hyperlink"/>
                <w:noProof/>
              </w:rPr>
              <w:t>8 ANTRAG DER EXEKUTIVE</w:t>
            </w:r>
            <w:r w:rsidR="007F2B8F">
              <w:rPr>
                <w:noProof/>
                <w:webHidden/>
              </w:rPr>
              <w:tab/>
            </w:r>
            <w:r w:rsidR="007F2B8F">
              <w:rPr>
                <w:noProof/>
                <w:webHidden/>
              </w:rPr>
              <w:fldChar w:fldCharType="begin"/>
            </w:r>
            <w:r w:rsidR="007F2B8F">
              <w:rPr>
                <w:noProof/>
                <w:webHidden/>
              </w:rPr>
              <w:instrText xml:space="preserve"> PAGEREF _Toc437236260 \h </w:instrText>
            </w:r>
            <w:r w:rsidR="007F2B8F">
              <w:rPr>
                <w:noProof/>
                <w:webHidden/>
              </w:rPr>
            </w:r>
            <w:r w:rsidR="007F2B8F">
              <w:rPr>
                <w:noProof/>
                <w:webHidden/>
              </w:rPr>
              <w:fldChar w:fldCharType="separate"/>
            </w:r>
            <w:r w:rsidR="007F2B8F">
              <w:rPr>
                <w:noProof/>
                <w:webHidden/>
              </w:rPr>
              <w:t>27</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61" w:history="1">
            <w:r w:rsidR="007F2B8F" w:rsidRPr="00526800">
              <w:rPr>
                <w:rStyle w:val="Hyperlink"/>
                <w:noProof/>
              </w:rPr>
              <w:t>9 BESTÄTIGUNGSBERICHT</w:t>
            </w:r>
            <w:r w:rsidR="007F2B8F">
              <w:rPr>
                <w:noProof/>
                <w:webHidden/>
              </w:rPr>
              <w:tab/>
            </w:r>
            <w:r w:rsidR="007F2B8F">
              <w:rPr>
                <w:noProof/>
                <w:webHidden/>
              </w:rPr>
              <w:fldChar w:fldCharType="begin"/>
            </w:r>
            <w:r w:rsidR="007F2B8F">
              <w:rPr>
                <w:noProof/>
                <w:webHidden/>
              </w:rPr>
              <w:instrText xml:space="preserve"> PAGEREF _Toc437236261 \h </w:instrText>
            </w:r>
            <w:r w:rsidR="007F2B8F">
              <w:rPr>
                <w:noProof/>
                <w:webHidden/>
              </w:rPr>
            </w:r>
            <w:r w:rsidR="007F2B8F">
              <w:rPr>
                <w:noProof/>
                <w:webHidden/>
              </w:rPr>
              <w:fldChar w:fldCharType="separate"/>
            </w:r>
            <w:r w:rsidR="007F2B8F">
              <w:rPr>
                <w:noProof/>
                <w:webHidden/>
              </w:rPr>
              <w:t>29</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62" w:history="1">
            <w:r w:rsidR="007F2B8F" w:rsidRPr="00526800">
              <w:rPr>
                <w:rStyle w:val="Hyperlink"/>
                <w:noProof/>
              </w:rPr>
              <w:t>10 GENEHMIGUNG DER JAHRESRECHNUNG</w:t>
            </w:r>
            <w:r w:rsidR="007F2B8F">
              <w:rPr>
                <w:noProof/>
                <w:webHidden/>
              </w:rPr>
              <w:tab/>
            </w:r>
            <w:r w:rsidR="007F2B8F">
              <w:rPr>
                <w:noProof/>
                <w:webHidden/>
              </w:rPr>
              <w:fldChar w:fldCharType="begin"/>
            </w:r>
            <w:r w:rsidR="007F2B8F">
              <w:rPr>
                <w:noProof/>
                <w:webHidden/>
              </w:rPr>
              <w:instrText xml:space="preserve"> PAGEREF _Toc437236262 \h </w:instrText>
            </w:r>
            <w:r w:rsidR="007F2B8F">
              <w:rPr>
                <w:noProof/>
                <w:webHidden/>
              </w:rPr>
            </w:r>
            <w:r w:rsidR="007F2B8F">
              <w:rPr>
                <w:noProof/>
                <w:webHidden/>
              </w:rPr>
              <w:fldChar w:fldCharType="separate"/>
            </w:r>
            <w:r w:rsidR="007F2B8F">
              <w:rPr>
                <w:noProof/>
                <w:webHidden/>
              </w:rPr>
              <w:t>30</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63" w:history="1">
            <w:r w:rsidR="007F2B8F" w:rsidRPr="00526800">
              <w:rPr>
                <w:rStyle w:val="Hyperlink"/>
                <w:noProof/>
              </w:rPr>
              <w:t>11 ANHANG</w:t>
            </w:r>
            <w:r w:rsidR="007F2B8F">
              <w:rPr>
                <w:noProof/>
                <w:webHidden/>
              </w:rPr>
              <w:tab/>
            </w:r>
            <w:r w:rsidR="007F2B8F">
              <w:rPr>
                <w:noProof/>
                <w:webHidden/>
              </w:rPr>
              <w:fldChar w:fldCharType="begin"/>
            </w:r>
            <w:r w:rsidR="007F2B8F">
              <w:rPr>
                <w:noProof/>
                <w:webHidden/>
              </w:rPr>
              <w:instrText xml:space="preserve"> PAGEREF _Toc437236263 \h </w:instrText>
            </w:r>
            <w:r w:rsidR="007F2B8F">
              <w:rPr>
                <w:noProof/>
                <w:webHidden/>
              </w:rPr>
            </w:r>
            <w:r w:rsidR="007F2B8F">
              <w:rPr>
                <w:noProof/>
                <w:webHidden/>
              </w:rPr>
              <w:fldChar w:fldCharType="separate"/>
            </w:r>
            <w:r w:rsidR="007F2B8F">
              <w:rPr>
                <w:noProof/>
                <w:webHidden/>
              </w:rPr>
              <w:t>31</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64" w:history="1">
            <w:r w:rsidR="007F2B8F" w:rsidRPr="00526800">
              <w:rPr>
                <w:rStyle w:val="Hyperlink"/>
                <w:noProof/>
              </w:rPr>
              <w:t>11.1 Regelwerk</w:t>
            </w:r>
            <w:r w:rsidR="007F2B8F">
              <w:rPr>
                <w:noProof/>
                <w:webHidden/>
              </w:rPr>
              <w:tab/>
            </w:r>
            <w:r w:rsidR="007F2B8F">
              <w:rPr>
                <w:noProof/>
                <w:webHidden/>
              </w:rPr>
              <w:fldChar w:fldCharType="begin"/>
            </w:r>
            <w:r w:rsidR="007F2B8F">
              <w:rPr>
                <w:noProof/>
                <w:webHidden/>
              </w:rPr>
              <w:instrText xml:space="preserve"> PAGEREF _Toc437236264 \h </w:instrText>
            </w:r>
            <w:r w:rsidR="007F2B8F">
              <w:rPr>
                <w:noProof/>
                <w:webHidden/>
              </w:rPr>
            </w:r>
            <w:r w:rsidR="007F2B8F">
              <w:rPr>
                <w:noProof/>
                <w:webHidden/>
              </w:rPr>
              <w:fldChar w:fldCharType="separate"/>
            </w:r>
            <w:r w:rsidR="007F2B8F">
              <w:rPr>
                <w:noProof/>
                <w:webHidden/>
              </w:rPr>
              <w:t>31</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65" w:history="1">
            <w:r w:rsidR="007F2B8F" w:rsidRPr="00526800">
              <w:rPr>
                <w:rStyle w:val="Hyperlink"/>
                <w:noProof/>
              </w:rPr>
              <w:t>11.1.1 Angewendetes Regelwerk</w:t>
            </w:r>
            <w:r w:rsidR="007F2B8F">
              <w:rPr>
                <w:noProof/>
                <w:webHidden/>
              </w:rPr>
              <w:tab/>
            </w:r>
            <w:r w:rsidR="007F2B8F">
              <w:rPr>
                <w:noProof/>
                <w:webHidden/>
              </w:rPr>
              <w:fldChar w:fldCharType="begin"/>
            </w:r>
            <w:r w:rsidR="007F2B8F">
              <w:rPr>
                <w:noProof/>
                <w:webHidden/>
              </w:rPr>
              <w:instrText xml:space="preserve"> PAGEREF _Toc437236265 \h </w:instrText>
            </w:r>
            <w:r w:rsidR="007F2B8F">
              <w:rPr>
                <w:noProof/>
                <w:webHidden/>
              </w:rPr>
            </w:r>
            <w:r w:rsidR="007F2B8F">
              <w:rPr>
                <w:noProof/>
                <w:webHidden/>
              </w:rPr>
              <w:fldChar w:fldCharType="separate"/>
            </w:r>
            <w:r w:rsidR="007F2B8F">
              <w:rPr>
                <w:noProof/>
                <w:webHidden/>
              </w:rPr>
              <w:t>31</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66" w:history="1">
            <w:r w:rsidR="007F2B8F" w:rsidRPr="00526800">
              <w:rPr>
                <w:rStyle w:val="Hyperlink"/>
                <w:noProof/>
              </w:rPr>
              <w:t>11.1.2 Bewertung Finanzvermögen</w:t>
            </w:r>
            <w:r w:rsidR="007F2B8F">
              <w:rPr>
                <w:noProof/>
                <w:webHidden/>
              </w:rPr>
              <w:tab/>
            </w:r>
            <w:r w:rsidR="007F2B8F">
              <w:rPr>
                <w:noProof/>
                <w:webHidden/>
              </w:rPr>
              <w:fldChar w:fldCharType="begin"/>
            </w:r>
            <w:r w:rsidR="007F2B8F">
              <w:rPr>
                <w:noProof/>
                <w:webHidden/>
              </w:rPr>
              <w:instrText xml:space="preserve"> PAGEREF _Toc437236266 \h </w:instrText>
            </w:r>
            <w:r w:rsidR="007F2B8F">
              <w:rPr>
                <w:noProof/>
                <w:webHidden/>
              </w:rPr>
            </w:r>
            <w:r w:rsidR="007F2B8F">
              <w:rPr>
                <w:noProof/>
                <w:webHidden/>
              </w:rPr>
              <w:fldChar w:fldCharType="separate"/>
            </w:r>
            <w:r w:rsidR="007F2B8F">
              <w:rPr>
                <w:noProof/>
                <w:webHidden/>
              </w:rPr>
              <w:t>31</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67" w:history="1">
            <w:r w:rsidR="007F2B8F" w:rsidRPr="00526800">
              <w:rPr>
                <w:rStyle w:val="Hyperlink"/>
                <w:noProof/>
              </w:rPr>
              <w:t>11.1.3 Bewertung Verwaltungsvermögen</w:t>
            </w:r>
            <w:r w:rsidR="007F2B8F">
              <w:rPr>
                <w:noProof/>
                <w:webHidden/>
              </w:rPr>
              <w:tab/>
            </w:r>
            <w:r w:rsidR="007F2B8F">
              <w:rPr>
                <w:noProof/>
                <w:webHidden/>
              </w:rPr>
              <w:fldChar w:fldCharType="begin"/>
            </w:r>
            <w:r w:rsidR="007F2B8F">
              <w:rPr>
                <w:noProof/>
                <w:webHidden/>
              </w:rPr>
              <w:instrText xml:space="preserve"> PAGEREF _Toc437236267 \h </w:instrText>
            </w:r>
            <w:r w:rsidR="007F2B8F">
              <w:rPr>
                <w:noProof/>
                <w:webHidden/>
              </w:rPr>
            </w:r>
            <w:r w:rsidR="007F2B8F">
              <w:rPr>
                <w:noProof/>
                <w:webHidden/>
              </w:rPr>
              <w:fldChar w:fldCharType="separate"/>
            </w:r>
            <w:r w:rsidR="007F2B8F">
              <w:rPr>
                <w:noProof/>
                <w:webHidden/>
              </w:rPr>
              <w:t>32</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68" w:history="1">
            <w:r w:rsidR="007F2B8F" w:rsidRPr="00526800">
              <w:rPr>
                <w:rStyle w:val="Hyperlink"/>
                <w:noProof/>
              </w:rPr>
              <w:t>11.1.4 Aktivierungsgrenzen</w:t>
            </w:r>
            <w:r w:rsidR="007F2B8F">
              <w:rPr>
                <w:noProof/>
                <w:webHidden/>
              </w:rPr>
              <w:tab/>
            </w:r>
            <w:r w:rsidR="007F2B8F">
              <w:rPr>
                <w:noProof/>
                <w:webHidden/>
              </w:rPr>
              <w:fldChar w:fldCharType="begin"/>
            </w:r>
            <w:r w:rsidR="007F2B8F">
              <w:rPr>
                <w:noProof/>
                <w:webHidden/>
              </w:rPr>
              <w:instrText xml:space="preserve"> PAGEREF _Toc437236268 \h </w:instrText>
            </w:r>
            <w:r w:rsidR="007F2B8F">
              <w:rPr>
                <w:noProof/>
                <w:webHidden/>
              </w:rPr>
            </w:r>
            <w:r w:rsidR="007F2B8F">
              <w:rPr>
                <w:noProof/>
                <w:webHidden/>
              </w:rPr>
              <w:fldChar w:fldCharType="separate"/>
            </w:r>
            <w:r w:rsidR="007F2B8F">
              <w:rPr>
                <w:noProof/>
                <w:webHidden/>
              </w:rPr>
              <w:t>32</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69" w:history="1">
            <w:r w:rsidR="007F2B8F" w:rsidRPr="00526800">
              <w:rPr>
                <w:rStyle w:val="Hyperlink"/>
                <w:noProof/>
              </w:rPr>
              <w:t>11.1.5 Bestehendes Verwaltungsvermögen</w:t>
            </w:r>
            <w:r w:rsidR="007F2B8F">
              <w:rPr>
                <w:noProof/>
                <w:webHidden/>
              </w:rPr>
              <w:tab/>
            </w:r>
            <w:r w:rsidR="007F2B8F">
              <w:rPr>
                <w:noProof/>
                <w:webHidden/>
              </w:rPr>
              <w:fldChar w:fldCharType="begin"/>
            </w:r>
            <w:r w:rsidR="007F2B8F">
              <w:rPr>
                <w:noProof/>
                <w:webHidden/>
              </w:rPr>
              <w:instrText xml:space="preserve"> PAGEREF _Toc437236269 \h </w:instrText>
            </w:r>
            <w:r w:rsidR="007F2B8F">
              <w:rPr>
                <w:noProof/>
                <w:webHidden/>
              </w:rPr>
            </w:r>
            <w:r w:rsidR="007F2B8F">
              <w:rPr>
                <w:noProof/>
                <w:webHidden/>
              </w:rPr>
              <w:fldChar w:fldCharType="separate"/>
            </w:r>
            <w:r w:rsidR="007F2B8F">
              <w:rPr>
                <w:noProof/>
                <w:webHidden/>
              </w:rPr>
              <w:t>32</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0" w:history="1">
            <w:r w:rsidR="007F2B8F" w:rsidRPr="00526800">
              <w:rPr>
                <w:rStyle w:val="Hyperlink"/>
                <w:noProof/>
              </w:rPr>
              <w:t>11.2 Grundlagen der Jahresrechnung</w:t>
            </w:r>
            <w:r w:rsidR="007F2B8F">
              <w:rPr>
                <w:noProof/>
                <w:webHidden/>
              </w:rPr>
              <w:tab/>
            </w:r>
            <w:r w:rsidR="007F2B8F">
              <w:rPr>
                <w:noProof/>
                <w:webHidden/>
              </w:rPr>
              <w:fldChar w:fldCharType="begin"/>
            </w:r>
            <w:r w:rsidR="007F2B8F">
              <w:rPr>
                <w:noProof/>
                <w:webHidden/>
              </w:rPr>
              <w:instrText xml:space="preserve"> PAGEREF _Toc437236270 \h </w:instrText>
            </w:r>
            <w:r w:rsidR="007F2B8F">
              <w:rPr>
                <w:noProof/>
                <w:webHidden/>
              </w:rPr>
            </w:r>
            <w:r w:rsidR="007F2B8F">
              <w:rPr>
                <w:noProof/>
                <w:webHidden/>
              </w:rPr>
              <w:fldChar w:fldCharType="separate"/>
            </w:r>
            <w:r w:rsidR="007F2B8F">
              <w:rPr>
                <w:noProof/>
                <w:webHidden/>
              </w:rPr>
              <w:t>33</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1" w:history="1">
            <w:r w:rsidR="007F2B8F" w:rsidRPr="00526800">
              <w:rPr>
                <w:rStyle w:val="Hyperlink"/>
                <w:noProof/>
              </w:rPr>
              <w:t>11.3 Eigenkapitalnachweis</w:t>
            </w:r>
            <w:r w:rsidR="007F2B8F">
              <w:rPr>
                <w:noProof/>
                <w:webHidden/>
              </w:rPr>
              <w:tab/>
            </w:r>
            <w:r w:rsidR="007F2B8F">
              <w:rPr>
                <w:noProof/>
                <w:webHidden/>
              </w:rPr>
              <w:fldChar w:fldCharType="begin"/>
            </w:r>
            <w:r w:rsidR="007F2B8F">
              <w:rPr>
                <w:noProof/>
                <w:webHidden/>
              </w:rPr>
              <w:instrText xml:space="preserve"> PAGEREF _Toc437236271 \h </w:instrText>
            </w:r>
            <w:r w:rsidR="007F2B8F">
              <w:rPr>
                <w:noProof/>
                <w:webHidden/>
              </w:rPr>
            </w:r>
            <w:r w:rsidR="007F2B8F">
              <w:rPr>
                <w:noProof/>
                <w:webHidden/>
              </w:rPr>
              <w:fldChar w:fldCharType="separate"/>
            </w:r>
            <w:r w:rsidR="007F2B8F">
              <w:rPr>
                <w:noProof/>
                <w:webHidden/>
              </w:rPr>
              <w:t>34</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2" w:history="1">
            <w:r w:rsidR="007F2B8F" w:rsidRPr="00526800">
              <w:rPr>
                <w:rStyle w:val="Hyperlink"/>
                <w:noProof/>
              </w:rPr>
              <w:t>11.4 Rückstellungsspiegel</w:t>
            </w:r>
            <w:r w:rsidR="007F2B8F">
              <w:rPr>
                <w:noProof/>
                <w:webHidden/>
              </w:rPr>
              <w:tab/>
            </w:r>
            <w:r w:rsidR="007F2B8F">
              <w:rPr>
                <w:noProof/>
                <w:webHidden/>
              </w:rPr>
              <w:fldChar w:fldCharType="begin"/>
            </w:r>
            <w:r w:rsidR="007F2B8F">
              <w:rPr>
                <w:noProof/>
                <w:webHidden/>
              </w:rPr>
              <w:instrText xml:space="preserve"> PAGEREF _Toc437236272 \h </w:instrText>
            </w:r>
            <w:r w:rsidR="007F2B8F">
              <w:rPr>
                <w:noProof/>
                <w:webHidden/>
              </w:rPr>
            </w:r>
            <w:r w:rsidR="007F2B8F">
              <w:rPr>
                <w:noProof/>
                <w:webHidden/>
              </w:rPr>
              <w:fldChar w:fldCharType="separate"/>
            </w:r>
            <w:r w:rsidR="007F2B8F">
              <w:rPr>
                <w:noProof/>
                <w:webHidden/>
              </w:rPr>
              <w:t>35</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3" w:history="1">
            <w:r w:rsidR="007F2B8F" w:rsidRPr="00526800">
              <w:rPr>
                <w:rStyle w:val="Hyperlink"/>
                <w:noProof/>
              </w:rPr>
              <w:t>11.5 Beteiligungsspiegel</w:t>
            </w:r>
            <w:r w:rsidR="007F2B8F">
              <w:rPr>
                <w:noProof/>
                <w:webHidden/>
              </w:rPr>
              <w:tab/>
            </w:r>
            <w:r w:rsidR="007F2B8F">
              <w:rPr>
                <w:noProof/>
                <w:webHidden/>
              </w:rPr>
              <w:fldChar w:fldCharType="begin"/>
            </w:r>
            <w:r w:rsidR="007F2B8F">
              <w:rPr>
                <w:noProof/>
                <w:webHidden/>
              </w:rPr>
              <w:instrText xml:space="preserve"> PAGEREF _Toc437236273 \h </w:instrText>
            </w:r>
            <w:r w:rsidR="007F2B8F">
              <w:rPr>
                <w:noProof/>
                <w:webHidden/>
              </w:rPr>
            </w:r>
            <w:r w:rsidR="007F2B8F">
              <w:rPr>
                <w:noProof/>
                <w:webHidden/>
              </w:rPr>
              <w:fldChar w:fldCharType="separate"/>
            </w:r>
            <w:r w:rsidR="007F2B8F">
              <w:rPr>
                <w:noProof/>
                <w:webHidden/>
              </w:rPr>
              <w:t>36</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4" w:history="1">
            <w:r w:rsidR="007F2B8F" w:rsidRPr="00526800">
              <w:rPr>
                <w:rStyle w:val="Hyperlink"/>
                <w:noProof/>
              </w:rPr>
              <w:t>11.6 Gewährleistungsspiegel</w:t>
            </w:r>
            <w:r w:rsidR="007F2B8F">
              <w:rPr>
                <w:noProof/>
                <w:webHidden/>
              </w:rPr>
              <w:tab/>
            </w:r>
            <w:r w:rsidR="007F2B8F">
              <w:rPr>
                <w:noProof/>
                <w:webHidden/>
              </w:rPr>
              <w:fldChar w:fldCharType="begin"/>
            </w:r>
            <w:r w:rsidR="007F2B8F">
              <w:rPr>
                <w:noProof/>
                <w:webHidden/>
              </w:rPr>
              <w:instrText xml:space="preserve"> PAGEREF _Toc437236274 \h </w:instrText>
            </w:r>
            <w:r w:rsidR="007F2B8F">
              <w:rPr>
                <w:noProof/>
                <w:webHidden/>
              </w:rPr>
            </w:r>
            <w:r w:rsidR="007F2B8F">
              <w:rPr>
                <w:noProof/>
                <w:webHidden/>
              </w:rPr>
              <w:fldChar w:fldCharType="separate"/>
            </w:r>
            <w:r w:rsidR="007F2B8F">
              <w:rPr>
                <w:noProof/>
                <w:webHidden/>
              </w:rPr>
              <w:t>37</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5" w:history="1">
            <w:r w:rsidR="007F2B8F" w:rsidRPr="00526800">
              <w:rPr>
                <w:rStyle w:val="Hyperlink"/>
                <w:noProof/>
              </w:rPr>
              <w:t>11.7 Anlagespiegel</w:t>
            </w:r>
            <w:r w:rsidR="007F2B8F">
              <w:rPr>
                <w:noProof/>
                <w:webHidden/>
              </w:rPr>
              <w:tab/>
            </w:r>
            <w:r w:rsidR="007F2B8F">
              <w:rPr>
                <w:noProof/>
                <w:webHidden/>
              </w:rPr>
              <w:fldChar w:fldCharType="begin"/>
            </w:r>
            <w:r w:rsidR="007F2B8F">
              <w:rPr>
                <w:noProof/>
                <w:webHidden/>
              </w:rPr>
              <w:instrText xml:space="preserve"> PAGEREF _Toc437236275 \h </w:instrText>
            </w:r>
            <w:r w:rsidR="007F2B8F">
              <w:rPr>
                <w:noProof/>
                <w:webHidden/>
              </w:rPr>
            </w:r>
            <w:r w:rsidR="007F2B8F">
              <w:rPr>
                <w:noProof/>
                <w:webHidden/>
              </w:rPr>
              <w:fldChar w:fldCharType="separate"/>
            </w:r>
            <w:r w:rsidR="007F2B8F">
              <w:rPr>
                <w:noProof/>
                <w:webHidden/>
              </w:rPr>
              <w:t>38</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6" w:history="1">
            <w:r w:rsidR="007F2B8F" w:rsidRPr="00526800">
              <w:rPr>
                <w:rStyle w:val="Hyperlink"/>
                <w:noProof/>
              </w:rPr>
              <w:t>11.8 Kreditkontrolle</w:t>
            </w:r>
            <w:r w:rsidR="007F2B8F">
              <w:rPr>
                <w:noProof/>
                <w:webHidden/>
              </w:rPr>
              <w:tab/>
            </w:r>
            <w:r w:rsidR="007F2B8F">
              <w:rPr>
                <w:noProof/>
                <w:webHidden/>
              </w:rPr>
              <w:fldChar w:fldCharType="begin"/>
            </w:r>
            <w:r w:rsidR="007F2B8F">
              <w:rPr>
                <w:noProof/>
                <w:webHidden/>
              </w:rPr>
              <w:instrText xml:space="preserve"> PAGEREF _Toc437236276 \h </w:instrText>
            </w:r>
            <w:r w:rsidR="007F2B8F">
              <w:rPr>
                <w:noProof/>
                <w:webHidden/>
              </w:rPr>
            </w:r>
            <w:r w:rsidR="007F2B8F">
              <w:rPr>
                <w:noProof/>
                <w:webHidden/>
              </w:rPr>
              <w:fldChar w:fldCharType="separate"/>
            </w:r>
            <w:r w:rsidR="007F2B8F">
              <w:rPr>
                <w:noProof/>
                <w:webHidden/>
              </w:rPr>
              <w:t>41</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77" w:history="1">
            <w:r w:rsidR="007F2B8F" w:rsidRPr="00526800">
              <w:rPr>
                <w:rStyle w:val="Hyperlink"/>
                <w:noProof/>
              </w:rPr>
              <w:t>11.8.1 Verpflichtungskredite für Investitionen</w:t>
            </w:r>
            <w:r w:rsidR="007F2B8F">
              <w:rPr>
                <w:noProof/>
                <w:webHidden/>
              </w:rPr>
              <w:tab/>
            </w:r>
            <w:r w:rsidR="007F2B8F">
              <w:rPr>
                <w:noProof/>
                <w:webHidden/>
              </w:rPr>
              <w:fldChar w:fldCharType="begin"/>
            </w:r>
            <w:r w:rsidR="007F2B8F">
              <w:rPr>
                <w:noProof/>
                <w:webHidden/>
              </w:rPr>
              <w:instrText xml:space="preserve"> PAGEREF _Toc437236277 \h </w:instrText>
            </w:r>
            <w:r w:rsidR="007F2B8F">
              <w:rPr>
                <w:noProof/>
                <w:webHidden/>
              </w:rPr>
            </w:r>
            <w:r w:rsidR="007F2B8F">
              <w:rPr>
                <w:noProof/>
                <w:webHidden/>
              </w:rPr>
              <w:fldChar w:fldCharType="separate"/>
            </w:r>
            <w:r w:rsidR="007F2B8F">
              <w:rPr>
                <w:noProof/>
                <w:webHidden/>
              </w:rPr>
              <w:t>41</w:t>
            </w:r>
            <w:r w:rsidR="007F2B8F">
              <w:rPr>
                <w:noProof/>
                <w:webHidden/>
              </w:rPr>
              <w:fldChar w:fldCharType="end"/>
            </w:r>
          </w:hyperlink>
        </w:p>
        <w:p w:rsidR="007F2B8F" w:rsidRDefault="00416D54">
          <w:pPr>
            <w:pStyle w:val="Verzeichnis3"/>
            <w:tabs>
              <w:tab w:val="right" w:leader="dot" w:pos="14277"/>
            </w:tabs>
            <w:rPr>
              <w:rFonts w:asciiTheme="minorHAnsi" w:eastAsiaTheme="minorEastAsia" w:hAnsiTheme="minorHAnsi"/>
              <w:noProof/>
              <w:lang w:eastAsia="de-CH"/>
            </w:rPr>
          </w:pPr>
          <w:hyperlink w:anchor="_Toc437236278" w:history="1">
            <w:r w:rsidR="007F2B8F" w:rsidRPr="00526800">
              <w:rPr>
                <w:rStyle w:val="Hyperlink"/>
                <w:noProof/>
              </w:rPr>
              <w:t>11.8.2 Nachkredite</w:t>
            </w:r>
            <w:r w:rsidR="007F2B8F">
              <w:rPr>
                <w:noProof/>
                <w:webHidden/>
              </w:rPr>
              <w:tab/>
            </w:r>
            <w:r w:rsidR="007F2B8F">
              <w:rPr>
                <w:noProof/>
                <w:webHidden/>
              </w:rPr>
              <w:fldChar w:fldCharType="begin"/>
            </w:r>
            <w:r w:rsidR="007F2B8F">
              <w:rPr>
                <w:noProof/>
                <w:webHidden/>
              </w:rPr>
              <w:instrText xml:space="preserve"> PAGEREF _Toc437236278 \h </w:instrText>
            </w:r>
            <w:r w:rsidR="007F2B8F">
              <w:rPr>
                <w:noProof/>
                <w:webHidden/>
              </w:rPr>
            </w:r>
            <w:r w:rsidR="007F2B8F">
              <w:rPr>
                <w:noProof/>
                <w:webHidden/>
              </w:rPr>
              <w:fldChar w:fldCharType="separate"/>
            </w:r>
            <w:r w:rsidR="007F2B8F">
              <w:rPr>
                <w:noProof/>
                <w:webHidden/>
              </w:rPr>
              <w:t>42</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79" w:history="1">
            <w:r w:rsidR="007F2B8F" w:rsidRPr="00526800">
              <w:rPr>
                <w:rStyle w:val="Hyperlink"/>
                <w:noProof/>
              </w:rPr>
              <w:t>11.9 Weitere massgebende Angaben</w:t>
            </w:r>
            <w:r w:rsidR="007F2B8F">
              <w:rPr>
                <w:noProof/>
                <w:webHidden/>
              </w:rPr>
              <w:tab/>
            </w:r>
            <w:r w:rsidR="007F2B8F">
              <w:rPr>
                <w:noProof/>
                <w:webHidden/>
              </w:rPr>
              <w:fldChar w:fldCharType="begin"/>
            </w:r>
            <w:r w:rsidR="007F2B8F">
              <w:rPr>
                <w:noProof/>
                <w:webHidden/>
              </w:rPr>
              <w:instrText xml:space="preserve"> PAGEREF _Toc437236279 \h </w:instrText>
            </w:r>
            <w:r w:rsidR="007F2B8F">
              <w:rPr>
                <w:noProof/>
                <w:webHidden/>
              </w:rPr>
            </w:r>
            <w:r w:rsidR="007F2B8F">
              <w:rPr>
                <w:noProof/>
                <w:webHidden/>
              </w:rPr>
              <w:fldChar w:fldCharType="separate"/>
            </w:r>
            <w:r w:rsidR="007F2B8F">
              <w:rPr>
                <w:noProof/>
                <w:webHidden/>
              </w:rPr>
              <w:t>43</w:t>
            </w:r>
            <w:r w:rsidR="007F2B8F">
              <w:rPr>
                <w:noProof/>
                <w:webHidden/>
              </w:rPr>
              <w:fldChar w:fldCharType="end"/>
            </w:r>
          </w:hyperlink>
        </w:p>
        <w:p w:rsidR="007F2B8F" w:rsidRDefault="00416D54">
          <w:pPr>
            <w:pStyle w:val="Verzeichnis1"/>
            <w:tabs>
              <w:tab w:val="right" w:leader="dot" w:pos="14277"/>
            </w:tabs>
            <w:rPr>
              <w:rFonts w:asciiTheme="minorHAnsi" w:eastAsiaTheme="minorEastAsia" w:hAnsiTheme="minorHAnsi"/>
              <w:noProof/>
              <w:lang w:eastAsia="de-CH"/>
            </w:rPr>
          </w:pPr>
          <w:hyperlink w:anchor="_Toc437236280" w:history="1">
            <w:r w:rsidR="007F2B8F" w:rsidRPr="00526800">
              <w:rPr>
                <w:rStyle w:val="Hyperlink"/>
                <w:noProof/>
              </w:rPr>
              <w:t>12 DETAILS ZUR RECHNUNG</w:t>
            </w:r>
            <w:r w:rsidR="007F2B8F">
              <w:rPr>
                <w:noProof/>
                <w:webHidden/>
              </w:rPr>
              <w:tab/>
            </w:r>
            <w:r w:rsidR="007F2B8F">
              <w:rPr>
                <w:noProof/>
                <w:webHidden/>
              </w:rPr>
              <w:fldChar w:fldCharType="begin"/>
            </w:r>
            <w:r w:rsidR="007F2B8F">
              <w:rPr>
                <w:noProof/>
                <w:webHidden/>
              </w:rPr>
              <w:instrText xml:space="preserve"> PAGEREF _Toc437236280 \h </w:instrText>
            </w:r>
            <w:r w:rsidR="007F2B8F">
              <w:rPr>
                <w:noProof/>
                <w:webHidden/>
              </w:rPr>
            </w:r>
            <w:r w:rsidR="007F2B8F">
              <w:rPr>
                <w:noProof/>
                <w:webHidden/>
              </w:rPr>
              <w:fldChar w:fldCharType="separate"/>
            </w:r>
            <w:r w:rsidR="007F2B8F">
              <w:rPr>
                <w:noProof/>
                <w:webHidden/>
              </w:rPr>
              <w:t>45</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81" w:history="1">
            <w:r w:rsidR="007F2B8F" w:rsidRPr="00526800">
              <w:rPr>
                <w:rStyle w:val="Hyperlink"/>
                <w:noProof/>
              </w:rPr>
              <w:t>12.1 Bilanz</w:t>
            </w:r>
            <w:r w:rsidR="007F2B8F">
              <w:rPr>
                <w:noProof/>
                <w:webHidden/>
              </w:rPr>
              <w:tab/>
            </w:r>
            <w:r w:rsidR="007F2B8F">
              <w:rPr>
                <w:noProof/>
                <w:webHidden/>
              </w:rPr>
              <w:fldChar w:fldCharType="begin"/>
            </w:r>
            <w:r w:rsidR="007F2B8F">
              <w:rPr>
                <w:noProof/>
                <w:webHidden/>
              </w:rPr>
              <w:instrText xml:space="preserve"> PAGEREF _Toc437236281 \h </w:instrText>
            </w:r>
            <w:r w:rsidR="007F2B8F">
              <w:rPr>
                <w:noProof/>
                <w:webHidden/>
              </w:rPr>
            </w:r>
            <w:r w:rsidR="007F2B8F">
              <w:rPr>
                <w:noProof/>
                <w:webHidden/>
              </w:rPr>
              <w:fldChar w:fldCharType="separate"/>
            </w:r>
            <w:r w:rsidR="007F2B8F">
              <w:rPr>
                <w:noProof/>
                <w:webHidden/>
              </w:rPr>
              <w:t>45</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82" w:history="1">
            <w:r w:rsidR="007F2B8F" w:rsidRPr="00526800">
              <w:rPr>
                <w:rStyle w:val="Hyperlink"/>
                <w:noProof/>
              </w:rPr>
              <w:t>12.2 Erfolgsrechnung nach Funktionen</w:t>
            </w:r>
            <w:r w:rsidR="007F2B8F">
              <w:rPr>
                <w:noProof/>
                <w:webHidden/>
              </w:rPr>
              <w:tab/>
            </w:r>
            <w:r w:rsidR="007F2B8F">
              <w:rPr>
                <w:noProof/>
                <w:webHidden/>
              </w:rPr>
              <w:fldChar w:fldCharType="begin"/>
            </w:r>
            <w:r w:rsidR="007F2B8F">
              <w:rPr>
                <w:noProof/>
                <w:webHidden/>
              </w:rPr>
              <w:instrText xml:space="preserve"> PAGEREF _Toc437236282 \h </w:instrText>
            </w:r>
            <w:r w:rsidR="007F2B8F">
              <w:rPr>
                <w:noProof/>
                <w:webHidden/>
              </w:rPr>
            </w:r>
            <w:r w:rsidR="007F2B8F">
              <w:rPr>
                <w:noProof/>
                <w:webHidden/>
              </w:rPr>
              <w:fldChar w:fldCharType="separate"/>
            </w:r>
            <w:r w:rsidR="007F2B8F">
              <w:rPr>
                <w:noProof/>
                <w:webHidden/>
              </w:rPr>
              <w:t>46</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83" w:history="1">
            <w:r w:rsidR="007F2B8F" w:rsidRPr="00526800">
              <w:rPr>
                <w:rStyle w:val="Hyperlink"/>
                <w:noProof/>
              </w:rPr>
              <w:t>12.3 Erfolgsrechnung nach Sachgruppen</w:t>
            </w:r>
            <w:r w:rsidR="007F2B8F">
              <w:rPr>
                <w:noProof/>
                <w:webHidden/>
              </w:rPr>
              <w:tab/>
            </w:r>
            <w:r w:rsidR="007F2B8F">
              <w:rPr>
                <w:noProof/>
                <w:webHidden/>
              </w:rPr>
              <w:fldChar w:fldCharType="begin"/>
            </w:r>
            <w:r w:rsidR="007F2B8F">
              <w:rPr>
                <w:noProof/>
                <w:webHidden/>
              </w:rPr>
              <w:instrText xml:space="preserve"> PAGEREF _Toc437236283 \h </w:instrText>
            </w:r>
            <w:r w:rsidR="007F2B8F">
              <w:rPr>
                <w:noProof/>
                <w:webHidden/>
              </w:rPr>
            </w:r>
            <w:r w:rsidR="007F2B8F">
              <w:rPr>
                <w:noProof/>
                <w:webHidden/>
              </w:rPr>
              <w:fldChar w:fldCharType="separate"/>
            </w:r>
            <w:r w:rsidR="007F2B8F">
              <w:rPr>
                <w:noProof/>
                <w:webHidden/>
              </w:rPr>
              <w:t>47</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84" w:history="1">
            <w:r w:rsidR="007F2B8F" w:rsidRPr="00526800">
              <w:rPr>
                <w:rStyle w:val="Hyperlink"/>
                <w:noProof/>
              </w:rPr>
              <w:t>12.4 Investitionsrechnung nach Funktionen</w:t>
            </w:r>
            <w:r w:rsidR="007F2B8F">
              <w:rPr>
                <w:noProof/>
                <w:webHidden/>
              </w:rPr>
              <w:tab/>
            </w:r>
            <w:r w:rsidR="007F2B8F">
              <w:rPr>
                <w:noProof/>
                <w:webHidden/>
              </w:rPr>
              <w:fldChar w:fldCharType="begin"/>
            </w:r>
            <w:r w:rsidR="007F2B8F">
              <w:rPr>
                <w:noProof/>
                <w:webHidden/>
              </w:rPr>
              <w:instrText xml:space="preserve"> PAGEREF _Toc437236284 \h </w:instrText>
            </w:r>
            <w:r w:rsidR="007F2B8F">
              <w:rPr>
                <w:noProof/>
                <w:webHidden/>
              </w:rPr>
            </w:r>
            <w:r w:rsidR="007F2B8F">
              <w:rPr>
                <w:noProof/>
                <w:webHidden/>
              </w:rPr>
              <w:fldChar w:fldCharType="separate"/>
            </w:r>
            <w:r w:rsidR="007F2B8F">
              <w:rPr>
                <w:noProof/>
                <w:webHidden/>
              </w:rPr>
              <w:t>48</w:t>
            </w:r>
            <w:r w:rsidR="007F2B8F">
              <w:rPr>
                <w:noProof/>
                <w:webHidden/>
              </w:rPr>
              <w:fldChar w:fldCharType="end"/>
            </w:r>
          </w:hyperlink>
        </w:p>
        <w:p w:rsidR="007F2B8F" w:rsidRDefault="00416D54">
          <w:pPr>
            <w:pStyle w:val="Verzeichnis2"/>
            <w:tabs>
              <w:tab w:val="right" w:leader="dot" w:pos="14277"/>
            </w:tabs>
            <w:rPr>
              <w:rFonts w:asciiTheme="minorHAnsi" w:eastAsiaTheme="minorEastAsia" w:hAnsiTheme="minorHAnsi"/>
              <w:noProof/>
              <w:lang w:eastAsia="de-CH"/>
            </w:rPr>
          </w:pPr>
          <w:hyperlink w:anchor="_Toc437236285" w:history="1">
            <w:r w:rsidR="007F2B8F" w:rsidRPr="00526800">
              <w:rPr>
                <w:rStyle w:val="Hyperlink"/>
                <w:noProof/>
              </w:rPr>
              <w:t>12.5 Investitionsrechnung nach Sachgruppen</w:t>
            </w:r>
            <w:r w:rsidR="007F2B8F">
              <w:rPr>
                <w:noProof/>
                <w:webHidden/>
              </w:rPr>
              <w:tab/>
            </w:r>
            <w:r w:rsidR="007F2B8F">
              <w:rPr>
                <w:noProof/>
                <w:webHidden/>
              </w:rPr>
              <w:fldChar w:fldCharType="begin"/>
            </w:r>
            <w:r w:rsidR="007F2B8F">
              <w:rPr>
                <w:noProof/>
                <w:webHidden/>
              </w:rPr>
              <w:instrText xml:space="preserve"> PAGEREF _Toc437236285 \h </w:instrText>
            </w:r>
            <w:r w:rsidR="007F2B8F">
              <w:rPr>
                <w:noProof/>
                <w:webHidden/>
              </w:rPr>
            </w:r>
            <w:r w:rsidR="007F2B8F">
              <w:rPr>
                <w:noProof/>
                <w:webHidden/>
              </w:rPr>
              <w:fldChar w:fldCharType="separate"/>
            </w:r>
            <w:r w:rsidR="007F2B8F">
              <w:rPr>
                <w:noProof/>
                <w:webHidden/>
              </w:rPr>
              <w:t>49</w:t>
            </w:r>
            <w:r w:rsidR="007F2B8F">
              <w:rPr>
                <w:noProof/>
                <w:webHidden/>
              </w:rPr>
              <w:fldChar w:fldCharType="end"/>
            </w:r>
          </w:hyperlink>
        </w:p>
        <w:p w:rsidR="00F23C61" w:rsidRDefault="00417B98">
          <w:pPr>
            <w:rPr>
              <w:b/>
              <w:bCs/>
              <w:lang w:val="de-DE"/>
            </w:rPr>
          </w:pPr>
          <w:r>
            <w:rPr>
              <w:b/>
              <w:bCs/>
              <w:lang w:val="de-DE"/>
            </w:rPr>
            <w:fldChar w:fldCharType="end"/>
          </w:r>
        </w:p>
        <w:p w:rsidR="00417B98" w:rsidRPr="00F23C61" w:rsidRDefault="00F23C61">
          <w:pPr>
            <w:rPr>
              <w:b/>
              <w:bCs/>
              <w:lang w:val="de-DE"/>
            </w:rPr>
          </w:pPr>
          <w:r>
            <w:rPr>
              <w:b/>
              <w:bCs/>
              <w:lang w:val="de-DE"/>
            </w:rPr>
            <w:br w:type="page"/>
          </w:r>
        </w:p>
      </w:sdtContent>
    </w:sdt>
    <w:p w:rsidR="00451D70" w:rsidRDefault="00451D70" w:rsidP="001C3036">
      <w:pPr>
        <w:tabs>
          <w:tab w:val="right" w:pos="14287"/>
        </w:tabs>
        <w:sectPr w:rsidR="00451D70" w:rsidSect="00F23C61">
          <w:headerReference w:type="default" r:id="rId8"/>
          <w:headerReference w:type="first" r:id="rId9"/>
          <w:pgSz w:w="16838" w:h="11906" w:orient="landscape"/>
          <w:pgMar w:top="1134" w:right="1417" w:bottom="993" w:left="1134" w:header="708" w:footer="708" w:gutter="0"/>
          <w:pgNumType w:start="0"/>
          <w:cols w:space="708"/>
          <w:titlePg/>
          <w:docGrid w:linePitch="360"/>
        </w:sectPr>
      </w:pPr>
    </w:p>
    <w:p w:rsidR="000F5B47" w:rsidRPr="00537C07" w:rsidRDefault="000F5B47" w:rsidP="00417B98">
      <w:pPr>
        <w:pStyle w:val="berschrift1"/>
        <w:rPr>
          <w:rFonts w:cs="Arial"/>
        </w:rPr>
      </w:pPr>
      <w:bookmarkStart w:id="0" w:name="_Toc437236236"/>
      <w:r w:rsidRPr="00537C07">
        <w:rPr>
          <w:rFonts w:cs="Arial"/>
        </w:rPr>
        <w:lastRenderedPageBreak/>
        <w:t>1 B</w:t>
      </w:r>
      <w:r w:rsidR="00B47796">
        <w:rPr>
          <w:rFonts w:cs="Arial"/>
        </w:rPr>
        <w:t>ERICHT</w:t>
      </w:r>
      <w:r w:rsidR="00537C07">
        <w:rPr>
          <w:rFonts w:cs="Arial"/>
        </w:rPr>
        <w:t>ERSTATTUNG</w:t>
      </w:r>
      <w:bookmarkEnd w:id="0"/>
    </w:p>
    <w:p w:rsidR="000F5B47" w:rsidRPr="00F23287" w:rsidRDefault="000F5B47" w:rsidP="000F5B47">
      <w:pPr>
        <w:tabs>
          <w:tab w:val="left" w:pos="7088"/>
        </w:tabs>
        <w:autoSpaceDE w:val="0"/>
        <w:autoSpaceDN w:val="0"/>
        <w:adjustRightInd w:val="0"/>
        <w:rPr>
          <w:rFonts w:cs="Arial"/>
        </w:rPr>
      </w:pPr>
    </w:p>
    <w:p w:rsidR="000F5B47" w:rsidRDefault="000F5B47" w:rsidP="000F5B47">
      <w:r>
        <w:t>Inhalt der allgemeinen Bemerkungen:</w:t>
      </w:r>
    </w:p>
    <w:p w:rsidR="000F5B47" w:rsidRDefault="000F5B47" w:rsidP="000F5B47">
      <w:r>
        <w:t>(Umfang der Bemerkungen: Fliesstext max. 2 A4-Seiten)</w:t>
      </w:r>
    </w:p>
    <w:p w:rsidR="000F5B47" w:rsidRDefault="000F5B47" w:rsidP="000F5B47"/>
    <w:p w:rsidR="000F5B47" w:rsidRDefault="000F5B47" w:rsidP="000F5B47">
      <w:pPr>
        <w:pStyle w:val="Listenabsatz"/>
        <w:numPr>
          <w:ilvl w:val="0"/>
          <w:numId w:val="1"/>
        </w:numPr>
      </w:pPr>
      <w:r>
        <w:t>Aussage zum Aufwand-/Ertragsüberschuss</w:t>
      </w:r>
    </w:p>
    <w:p w:rsidR="000F5B47" w:rsidRDefault="000F5B47" w:rsidP="000F5B47">
      <w:pPr>
        <w:pStyle w:val="Listenabsatz"/>
        <w:numPr>
          <w:ilvl w:val="0"/>
          <w:numId w:val="1"/>
        </w:numPr>
      </w:pPr>
      <w:r>
        <w:t>Aussage zur Steueranlage</w:t>
      </w:r>
    </w:p>
    <w:p w:rsidR="000F5B47" w:rsidRDefault="000F5B47" w:rsidP="000F5B47">
      <w:pPr>
        <w:pStyle w:val="Listenabsatz"/>
        <w:numPr>
          <w:ilvl w:val="0"/>
          <w:numId w:val="1"/>
        </w:numPr>
      </w:pPr>
      <w:r>
        <w:t>Aussage über die Entwicklung von Aktiven und Passiven (Finanzvermögen, Verwaltungsvermögen, Fremdkapital, Eigenkapital)</w:t>
      </w:r>
    </w:p>
    <w:p w:rsidR="000F5B47" w:rsidRDefault="000F5B47" w:rsidP="000F5B47">
      <w:pPr>
        <w:pStyle w:val="Listenabsatz"/>
        <w:numPr>
          <w:ilvl w:val="0"/>
          <w:numId w:val="1"/>
        </w:numPr>
      </w:pPr>
      <w:r>
        <w:t>Entwicklung Neubewertungsreserve (Veränderung)</w:t>
      </w:r>
    </w:p>
    <w:p w:rsidR="000F5B47" w:rsidRDefault="000F5B47" w:rsidP="000F5B47">
      <w:pPr>
        <w:pStyle w:val="Listenabsatz"/>
        <w:numPr>
          <w:ilvl w:val="0"/>
          <w:numId w:val="1"/>
        </w:numPr>
      </w:pPr>
      <w:r>
        <w:t>Aussagen zu den gebührenfinanzierten Spezialfinanzierungen, die Entwicklung des SF Werterhalt</w:t>
      </w:r>
    </w:p>
    <w:p w:rsidR="000F5B47" w:rsidRDefault="000F5B47" w:rsidP="000F5B47">
      <w:pPr>
        <w:pStyle w:val="Listenabsatz"/>
        <w:numPr>
          <w:ilvl w:val="0"/>
          <w:numId w:val="1"/>
        </w:numPr>
      </w:pPr>
      <w:r>
        <w:t>Aussagen zur Erfolgsrechnung (Aufwand u. Ertrag) im Vergleich zum Budget inkl. der wesentlichen Abweichungen</w:t>
      </w:r>
    </w:p>
    <w:p w:rsidR="000F5B47" w:rsidRDefault="000F5B47" w:rsidP="000F5B47">
      <w:pPr>
        <w:pStyle w:val="Listenabsatz"/>
        <w:numPr>
          <w:ilvl w:val="0"/>
          <w:numId w:val="2"/>
        </w:numPr>
        <w:ind w:left="1134" w:hanging="425"/>
      </w:pPr>
      <w:r>
        <w:t>Personalaufwand</w:t>
      </w:r>
    </w:p>
    <w:p w:rsidR="000F5B47" w:rsidRDefault="000F5B47" w:rsidP="000F5B47">
      <w:pPr>
        <w:pStyle w:val="Listenabsatz"/>
        <w:numPr>
          <w:ilvl w:val="0"/>
          <w:numId w:val="2"/>
        </w:numPr>
        <w:ind w:left="1134" w:hanging="425"/>
      </w:pPr>
      <w:r>
        <w:t>Sachaufwand</w:t>
      </w:r>
    </w:p>
    <w:p w:rsidR="000F5B47" w:rsidRDefault="000F5B47" w:rsidP="000F5B47">
      <w:pPr>
        <w:pStyle w:val="Listenabsatz"/>
        <w:numPr>
          <w:ilvl w:val="0"/>
          <w:numId w:val="2"/>
        </w:numPr>
        <w:ind w:left="1134" w:hanging="425"/>
      </w:pPr>
      <w:r>
        <w:t>Abschreibung bestehendes VV</w:t>
      </w:r>
    </w:p>
    <w:p w:rsidR="000F5B47" w:rsidRDefault="000F5B47" w:rsidP="000F5B47">
      <w:pPr>
        <w:pStyle w:val="Listenabsatz"/>
        <w:numPr>
          <w:ilvl w:val="0"/>
          <w:numId w:val="2"/>
        </w:numPr>
        <w:ind w:left="1134" w:hanging="425"/>
      </w:pPr>
      <w:r>
        <w:t>Zusätzliche Abschreibungen</w:t>
      </w:r>
    </w:p>
    <w:p w:rsidR="000F5B47" w:rsidRDefault="000F5B47" w:rsidP="000F5B47">
      <w:pPr>
        <w:pStyle w:val="Listenabsatz"/>
        <w:numPr>
          <w:ilvl w:val="0"/>
          <w:numId w:val="2"/>
        </w:numPr>
        <w:ind w:left="1134" w:hanging="425"/>
      </w:pPr>
      <w:r>
        <w:t>Steuern (natürliche und juristische Personen)</w:t>
      </w:r>
    </w:p>
    <w:p w:rsidR="000F5B47" w:rsidRDefault="000F5B47" w:rsidP="000F5B47">
      <w:pPr>
        <w:pStyle w:val="Listenabsatz"/>
        <w:numPr>
          <w:ilvl w:val="0"/>
          <w:numId w:val="2"/>
        </w:numPr>
        <w:ind w:left="1134" w:hanging="425"/>
      </w:pPr>
      <w:r>
        <w:t>Finanzausgleich</w:t>
      </w:r>
    </w:p>
    <w:p w:rsidR="000F5B47" w:rsidRDefault="000F5B47" w:rsidP="000F5B47">
      <w:pPr>
        <w:pStyle w:val="Listenabsatz"/>
        <w:numPr>
          <w:ilvl w:val="0"/>
          <w:numId w:val="2"/>
        </w:numPr>
        <w:ind w:left="1134" w:hanging="425"/>
      </w:pPr>
      <w:r>
        <w:t>Usw.</w:t>
      </w:r>
    </w:p>
    <w:p w:rsidR="000F5B47" w:rsidRDefault="000F5B47" w:rsidP="000F5B47">
      <w:pPr>
        <w:pStyle w:val="Listenabsatz"/>
        <w:numPr>
          <w:ilvl w:val="0"/>
          <w:numId w:val="1"/>
        </w:numPr>
      </w:pPr>
      <w:r>
        <w:t>Aussagen zur Investitionsrechnung (Ausgaben und Einnahmen) im Vergleich zum Budget inkl. der wesentlichen Abweichungen (Aktivierungsgrenze und Aktivierungsgrenze für SF Wasserversorgung/Abwasserentsorgung)</w:t>
      </w:r>
    </w:p>
    <w:p w:rsidR="000F5B47" w:rsidRDefault="000F5B47" w:rsidP="000F5B47">
      <w:pPr>
        <w:pStyle w:val="Listenabsatz"/>
        <w:numPr>
          <w:ilvl w:val="0"/>
          <w:numId w:val="1"/>
        </w:numPr>
      </w:pPr>
      <w:r>
        <w:t>Wesentliche Ereignisse</w:t>
      </w:r>
    </w:p>
    <w:p w:rsidR="000F5B47" w:rsidRDefault="000F5B47" w:rsidP="000F5B47">
      <w:pPr>
        <w:pStyle w:val="Listenabsatz"/>
        <w:numPr>
          <w:ilvl w:val="0"/>
          <w:numId w:val="1"/>
        </w:numPr>
      </w:pPr>
      <w:r>
        <w:t>Usw.</w:t>
      </w:r>
    </w:p>
    <w:p w:rsidR="000F5B47" w:rsidRDefault="000F5B47" w:rsidP="000F5B47"/>
    <w:p w:rsidR="000F5B47" w:rsidRPr="00B74EE1" w:rsidRDefault="000F5B47" w:rsidP="000F5B47">
      <w:pPr>
        <w:rPr>
          <w:u w:val="single"/>
        </w:rPr>
      </w:pPr>
    </w:p>
    <w:p w:rsidR="000F5B47" w:rsidRPr="00B94DCB" w:rsidRDefault="000F5B47" w:rsidP="000F5B47">
      <w:pPr>
        <w:rPr>
          <w:b/>
          <w:u w:val="single"/>
        </w:rPr>
      </w:pPr>
      <w:r>
        <w:rPr>
          <w:b/>
          <w:u w:val="single"/>
        </w:rPr>
        <w:t>Nachkredite</w:t>
      </w:r>
    </w:p>
    <w:p w:rsidR="000F5B47" w:rsidRDefault="000F5B47" w:rsidP="000F5B47"/>
    <w:p w:rsidR="000F5B47" w:rsidRDefault="000F5B47" w:rsidP="000F5B47">
      <w:pPr>
        <w:tabs>
          <w:tab w:val="left" w:pos="1843"/>
          <w:tab w:val="right" w:pos="4111"/>
        </w:tabs>
      </w:pPr>
      <w:r>
        <w:t>Total:</w:t>
      </w:r>
      <w:r>
        <w:tab/>
        <w:t>CHF</w:t>
      </w:r>
      <w:r>
        <w:tab/>
      </w:r>
    </w:p>
    <w:p w:rsidR="000F5B47" w:rsidRDefault="000F5B47" w:rsidP="000F5B47">
      <w:pPr>
        <w:tabs>
          <w:tab w:val="left" w:pos="1418"/>
          <w:tab w:val="right" w:pos="3686"/>
        </w:tabs>
      </w:pPr>
    </w:p>
    <w:p w:rsidR="000F5B47" w:rsidRDefault="000F5B47" w:rsidP="000F5B47">
      <w:pPr>
        <w:tabs>
          <w:tab w:val="left" w:pos="1418"/>
          <w:tab w:val="right" w:pos="3686"/>
        </w:tabs>
      </w:pPr>
      <w:r>
        <w:t>davon:</w:t>
      </w:r>
    </w:p>
    <w:p w:rsidR="000F5B47" w:rsidRDefault="000F5B47" w:rsidP="000F5B47">
      <w:pPr>
        <w:tabs>
          <w:tab w:val="left" w:pos="1418"/>
          <w:tab w:val="right" w:pos="3686"/>
        </w:tabs>
      </w:pPr>
    </w:p>
    <w:p w:rsidR="000F5B47" w:rsidRDefault="000F5B47" w:rsidP="000F5B47">
      <w:pPr>
        <w:tabs>
          <w:tab w:val="left" w:pos="1843"/>
          <w:tab w:val="right" w:pos="4111"/>
        </w:tabs>
      </w:pPr>
      <w:r>
        <w:t>gebunden</w:t>
      </w:r>
      <w:r>
        <w:tab/>
        <w:t>CHF</w:t>
      </w:r>
      <w:r>
        <w:tab/>
      </w:r>
    </w:p>
    <w:p w:rsidR="000F5B47" w:rsidRDefault="000F5B47" w:rsidP="000F5B47">
      <w:pPr>
        <w:tabs>
          <w:tab w:val="left" w:pos="1843"/>
          <w:tab w:val="right" w:pos="4111"/>
        </w:tabs>
      </w:pPr>
      <w:r>
        <w:t>GR Kompetenz</w:t>
      </w:r>
      <w:r>
        <w:tab/>
        <w:t>CHF</w:t>
      </w:r>
    </w:p>
    <w:p w:rsidR="000F5B47" w:rsidRDefault="000F5B47" w:rsidP="000F5B47">
      <w:pPr>
        <w:tabs>
          <w:tab w:val="left" w:pos="1843"/>
          <w:tab w:val="right" w:pos="4111"/>
        </w:tabs>
      </w:pPr>
      <w:r>
        <w:t>zu beschliessen</w:t>
      </w:r>
      <w:r>
        <w:tab/>
        <w:t>CHF</w:t>
      </w:r>
      <w:r>
        <w:tab/>
      </w:r>
    </w:p>
    <w:p w:rsidR="000F5B47" w:rsidRDefault="000F5B47" w:rsidP="000F5B47">
      <w:pPr>
        <w:tabs>
          <w:tab w:val="left" w:pos="1843"/>
          <w:tab w:val="right" w:pos="4111"/>
        </w:tabs>
      </w:pPr>
    </w:p>
    <w:p w:rsidR="000F5B47" w:rsidRDefault="000F5B47" w:rsidP="000F5B47">
      <w:pPr>
        <w:tabs>
          <w:tab w:val="left" w:pos="1843"/>
          <w:tab w:val="right" w:pos="4111"/>
        </w:tabs>
      </w:pPr>
    </w:p>
    <w:p w:rsidR="00F17552" w:rsidRPr="00F17552" w:rsidRDefault="00F17552" w:rsidP="00F17552">
      <w:r>
        <w:rPr>
          <w:b/>
          <w:u w:val="single"/>
        </w:rPr>
        <w:t>Spezialfinanzierungen</w:t>
      </w:r>
      <w:r>
        <w:t xml:space="preserve"> (gebührenfinanzierte Bereiche)</w:t>
      </w:r>
    </w:p>
    <w:p w:rsidR="00674FF1" w:rsidRDefault="00F17552">
      <w:r>
        <w:t>(Art. 30 Bst. b FHDV)</w:t>
      </w:r>
    </w:p>
    <w:p w:rsidR="00F17552" w:rsidRDefault="00F17552"/>
    <w:p w:rsidR="00F17552" w:rsidRDefault="00C76860">
      <w:r w:rsidRPr="00C76860">
        <w:rPr>
          <w:noProof/>
          <w:lang w:eastAsia="de-CH"/>
        </w:rPr>
        <w:drawing>
          <wp:inline distT="0" distB="0" distL="0" distR="0" wp14:anchorId="75C365EC" wp14:editId="642A0379">
            <wp:extent cx="8229600" cy="5583081"/>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4150" cy="5586168"/>
                    </a:xfrm>
                    <a:prstGeom prst="rect">
                      <a:avLst/>
                    </a:prstGeom>
                    <a:noFill/>
                    <a:ln>
                      <a:noFill/>
                    </a:ln>
                  </pic:spPr>
                </pic:pic>
              </a:graphicData>
            </a:graphic>
          </wp:inline>
        </w:drawing>
      </w:r>
    </w:p>
    <w:p w:rsidR="002D67E4" w:rsidRPr="000D3F8C" w:rsidRDefault="00537C07" w:rsidP="000D3F8C">
      <w:pPr>
        <w:pStyle w:val="berschrift1"/>
      </w:pPr>
      <w:bookmarkStart w:id="1" w:name="_Toc437236237"/>
      <w:r w:rsidRPr="000D3F8C">
        <w:t>2 ECKDATEN</w:t>
      </w:r>
      <w:bookmarkEnd w:id="1"/>
    </w:p>
    <w:p w:rsidR="00417B98" w:rsidRPr="000B7CD2" w:rsidRDefault="00537C07" w:rsidP="000B7CD2">
      <w:pPr>
        <w:pStyle w:val="berschrift2"/>
      </w:pPr>
      <w:bookmarkStart w:id="2" w:name="_Toc437236238"/>
      <w:r w:rsidRPr="000B7CD2">
        <w:t>2.1 Übersicht</w:t>
      </w:r>
      <w:bookmarkEnd w:id="2"/>
    </w:p>
    <w:tbl>
      <w:tblPr>
        <w:tblW w:w="12260" w:type="dxa"/>
        <w:tblInd w:w="70" w:type="dxa"/>
        <w:tblCellMar>
          <w:left w:w="70" w:type="dxa"/>
          <w:right w:w="70" w:type="dxa"/>
        </w:tblCellMar>
        <w:tblLook w:val="04A0" w:firstRow="1" w:lastRow="0" w:firstColumn="1" w:lastColumn="0" w:noHBand="0" w:noVBand="1"/>
      </w:tblPr>
      <w:tblGrid>
        <w:gridCol w:w="3237"/>
        <w:gridCol w:w="1336"/>
        <w:gridCol w:w="1336"/>
        <w:gridCol w:w="1876"/>
        <w:gridCol w:w="376"/>
        <w:gridCol w:w="1867"/>
        <w:gridCol w:w="356"/>
        <w:gridCol w:w="1876"/>
      </w:tblGrid>
      <w:tr w:rsidR="006E1918" w:rsidRPr="006E1918" w:rsidTr="006E1918">
        <w:trPr>
          <w:trHeight w:val="660"/>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vAlign w:val="center"/>
            <w:hideMark/>
          </w:tcPr>
          <w:p w:rsidR="006E1918" w:rsidRPr="006E1918" w:rsidRDefault="006E1918" w:rsidP="006E1918">
            <w:pPr>
              <w:jc w:val="center"/>
              <w:rPr>
                <w:rFonts w:eastAsia="Times New Roman" w:cs="Arial"/>
                <w:b/>
                <w:bCs/>
                <w:color w:val="000000"/>
                <w:lang w:eastAsia="de-CH"/>
              </w:rPr>
            </w:pPr>
            <w:r w:rsidRPr="006E1918">
              <w:rPr>
                <w:rFonts w:eastAsia="Times New Roman" w:cs="Arial"/>
                <w:b/>
                <w:bCs/>
                <w:color w:val="000000"/>
                <w:lang w:eastAsia="de-CH"/>
              </w:rPr>
              <w:t>Rechnung 20XX</w:t>
            </w:r>
          </w:p>
        </w:tc>
        <w:tc>
          <w:tcPr>
            <w:tcW w:w="376" w:type="dxa"/>
            <w:tcBorders>
              <w:top w:val="nil"/>
              <w:left w:val="nil"/>
              <w:bottom w:val="nil"/>
              <w:right w:val="nil"/>
            </w:tcBorders>
            <w:shd w:val="clear" w:color="000000" w:fill="FFFFFF"/>
            <w:noWrap/>
            <w:vAlign w:val="center"/>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vAlign w:val="center"/>
            <w:hideMark/>
          </w:tcPr>
          <w:p w:rsidR="006E1918" w:rsidRPr="006E1918" w:rsidRDefault="006E1918" w:rsidP="006E1918">
            <w:pPr>
              <w:jc w:val="center"/>
              <w:rPr>
                <w:rFonts w:eastAsia="Times New Roman" w:cs="Arial"/>
                <w:b/>
                <w:bCs/>
                <w:color w:val="000000"/>
                <w:lang w:eastAsia="de-CH"/>
              </w:rPr>
            </w:pPr>
            <w:r w:rsidRPr="006E1918">
              <w:rPr>
                <w:rFonts w:eastAsia="Times New Roman" w:cs="Arial"/>
                <w:b/>
                <w:bCs/>
                <w:color w:val="000000"/>
                <w:lang w:eastAsia="de-CH"/>
              </w:rPr>
              <w:t>Budget</w:t>
            </w:r>
            <w:r w:rsidRPr="006E1918">
              <w:rPr>
                <w:rFonts w:eastAsia="Times New Roman" w:cs="Arial"/>
                <w:b/>
                <w:bCs/>
                <w:color w:val="000000"/>
                <w:lang w:eastAsia="de-CH"/>
              </w:rPr>
              <w:br/>
              <w:t>20XX</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vAlign w:val="center"/>
            <w:hideMark/>
          </w:tcPr>
          <w:p w:rsidR="006E1918" w:rsidRPr="006E1918" w:rsidRDefault="006E1918" w:rsidP="006E1918">
            <w:pPr>
              <w:jc w:val="center"/>
              <w:rPr>
                <w:rFonts w:eastAsia="Times New Roman" w:cs="Arial"/>
                <w:b/>
                <w:bCs/>
                <w:color w:val="000000"/>
                <w:lang w:eastAsia="de-CH"/>
              </w:rPr>
            </w:pPr>
            <w:r w:rsidRPr="006E1918">
              <w:rPr>
                <w:rFonts w:eastAsia="Times New Roman" w:cs="Arial"/>
                <w:b/>
                <w:bCs/>
                <w:color w:val="000000"/>
                <w:lang w:eastAsia="de-CH"/>
              </w:rPr>
              <w:t>Rechnung 20XX</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4573" w:type="dxa"/>
            <w:gridSpan w:val="2"/>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Jahresergebnis ER Gesamthaushalt</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4573" w:type="dxa"/>
            <w:gridSpan w:val="2"/>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Jahresergebnis ER Allgemeiner Haushalt</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hideMark/>
          </w:tcPr>
          <w:p w:rsidR="006E1918" w:rsidRPr="006E1918" w:rsidRDefault="006E1918" w:rsidP="006E1918">
            <w:pPr>
              <w:jc w:val="right"/>
              <w:rPr>
                <w:rFonts w:eastAsia="Times New Roman" w:cs="Arial"/>
                <w:lang w:eastAsia="de-CH"/>
              </w:rPr>
            </w:pPr>
            <w:r w:rsidRPr="006E1918">
              <w:rPr>
                <w:rFonts w:eastAsia="Times New Roman" w:cs="Arial"/>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BFBFBF"/>
            <w:noWrap/>
            <w:hideMark/>
          </w:tcPr>
          <w:p w:rsidR="006E1918" w:rsidRPr="006E1918" w:rsidRDefault="006E1918" w:rsidP="006E1918">
            <w:pPr>
              <w:jc w:val="right"/>
              <w:rPr>
                <w:rFonts w:eastAsia="Times New Roman" w:cs="Arial"/>
                <w:lang w:eastAsia="de-CH"/>
              </w:rPr>
            </w:pPr>
            <w:r w:rsidRPr="006E1918">
              <w:rPr>
                <w:rFonts w:eastAsia="Times New Roman" w:cs="Arial"/>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hideMark/>
          </w:tcPr>
          <w:p w:rsidR="006E1918" w:rsidRPr="006E1918" w:rsidRDefault="006E1918" w:rsidP="006E1918">
            <w:pPr>
              <w:jc w:val="right"/>
              <w:rPr>
                <w:rFonts w:eastAsia="Times New Roman" w:cs="Arial"/>
                <w:lang w:eastAsia="de-CH"/>
              </w:rPr>
            </w:pPr>
            <w:r w:rsidRPr="006E1918">
              <w:rPr>
                <w:rFonts w:eastAsia="Times New Roman" w:cs="Arial"/>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5909" w:type="dxa"/>
            <w:gridSpan w:val="3"/>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Jahresergebnis gesetzliche Spezialfinanzierungen</w:t>
            </w:r>
          </w:p>
        </w:tc>
        <w:tc>
          <w:tcPr>
            <w:tcW w:w="1876" w:type="dxa"/>
            <w:tcBorders>
              <w:top w:val="nil"/>
              <w:left w:val="single" w:sz="4" w:space="0" w:color="auto"/>
              <w:bottom w:val="nil"/>
              <w:right w:val="single" w:sz="4" w:space="0" w:color="auto"/>
            </w:tcBorders>
            <w:shd w:val="clear" w:color="000000" w:fill="BFBFBF"/>
            <w:noWrap/>
            <w:hideMark/>
          </w:tcPr>
          <w:p w:rsidR="006E1918" w:rsidRPr="006E1918" w:rsidRDefault="006E1918" w:rsidP="006E1918">
            <w:pPr>
              <w:jc w:val="right"/>
              <w:rPr>
                <w:rFonts w:eastAsia="Times New Roman" w:cs="Arial"/>
                <w:lang w:eastAsia="de-CH"/>
              </w:rPr>
            </w:pPr>
            <w:r w:rsidRPr="006E1918">
              <w:rPr>
                <w:rFonts w:eastAsia="Times New Roman" w:cs="Arial"/>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BFBFBF"/>
            <w:noWrap/>
            <w:hideMark/>
          </w:tcPr>
          <w:p w:rsidR="006E1918" w:rsidRPr="006E1918" w:rsidRDefault="006E1918" w:rsidP="006E1918">
            <w:pPr>
              <w:jc w:val="right"/>
              <w:rPr>
                <w:rFonts w:eastAsia="Times New Roman" w:cs="Arial"/>
                <w:lang w:eastAsia="de-CH"/>
              </w:rPr>
            </w:pPr>
            <w:r w:rsidRPr="006E1918">
              <w:rPr>
                <w:rFonts w:eastAsia="Times New Roman" w:cs="Arial"/>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hideMark/>
          </w:tcPr>
          <w:p w:rsidR="006E1918" w:rsidRPr="006E1918" w:rsidRDefault="006E1918" w:rsidP="006E1918">
            <w:pPr>
              <w:jc w:val="right"/>
              <w:rPr>
                <w:rFonts w:eastAsia="Times New Roman" w:cs="Arial"/>
                <w:lang w:eastAsia="de-CH"/>
              </w:rPr>
            </w:pPr>
            <w:r w:rsidRPr="006E1918">
              <w:rPr>
                <w:rFonts w:eastAsia="Times New Roman" w:cs="Arial"/>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4573" w:type="dxa"/>
            <w:gridSpan w:val="2"/>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Steuerertrag natürliche Personen</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hideMark/>
          </w:tcPr>
          <w:p w:rsidR="006E1918" w:rsidRPr="006E1918" w:rsidRDefault="006E1918" w:rsidP="006E1918">
            <w:pPr>
              <w:jc w:val="right"/>
              <w:rPr>
                <w:rFonts w:eastAsia="Times New Roman" w:cs="Arial"/>
                <w:lang w:eastAsia="de-CH"/>
              </w:rPr>
            </w:pPr>
            <w:r w:rsidRPr="006E1918">
              <w:rPr>
                <w:rFonts w:eastAsia="Times New Roman" w:cs="Arial"/>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4573" w:type="dxa"/>
            <w:gridSpan w:val="2"/>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Steuerertrag juristische Personen</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3237"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Liegenschaftssteuer</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3237"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Nettoinvestitionen</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3237"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Bestand Finanzvermögen</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5909" w:type="dxa"/>
            <w:gridSpan w:val="3"/>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Bestand Verwaltungsvermögen Gesamthaushalt</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5909" w:type="dxa"/>
            <w:gridSpan w:val="3"/>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Bestand Verwaltungsvermögen Allgemeiner Haushalt</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5909" w:type="dxa"/>
            <w:gridSpan w:val="3"/>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Bestand Verwaltungsvermögen Spezialfinanzierungen</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3237"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Fremdkapital</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nil"/>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nil"/>
              <w:bottom w:val="nil"/>
              <w:right w:val="single" w:sz="4" w:space="0" w:color="auto"/>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3237"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Eigenkapital</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3237"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Reserven</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199"/>
        </w:trPr>
        <w:tc>
          <w:tcPr>
            <w:tcW w:w="323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r w:rsidR="006E1918" w:rsidRPr="006E1918" w:rsidTr="006E1918">
        <w:trPr>
          <w:trHeight w:val="285"/>
        </w:trPr>
        <w:tc>
          <w:tcPr>
            <w:tcW w:w="3237"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Bilanzüberschuss/-fehlbetrag</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336" w:type="dxa"/>
            <w:tcBorders>
              <w:top w:val="nil"/>
              <w:left w:val="nil"/>
              <w:bottom w:val="nil"/>
              <w:right w:val="nil"/>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7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67" w:type="dxa"/>
            <w:tcBorders>
              <w:top w:val="nil"/>
              <w:left w:val="single" w:sz="4" w:space="0" w:color="auto"/>
              <w:bottom w:val="nil"/>
              <w:right w:val="single" w:sz="4" w:space="0" w:color="auto"/>
            </w:tcBorders>
            <w:shd w:val="clear" w:color="000000" w:fill="000000"/>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c>
          <w:tcPr>
            <w:tcW w:w="1876" w:type="dxa"/>
            <w:tcBorders>
              <w:top w:val="nil"/>
              <w:left w:val="single" w:sz="4" w:space="0" w:color="auto"/>
              <w:bottom w:val="nil"/>
              <w:right w:val="single" w:sz="4" w:space="0" w:color="auto"/>
            </w:tcBorders>
            <w:shd w:val="clear" w:color="000000" w:fill="BFBFBF"/>
            <w:noWrap/>
            <w:vAlign w:val="bottom"/>
            <w:hideMark/>
          </w:tcPr>
          <w:p w:rsidR="006E1918" w:rsidRPr="006E1918" w:rsidRDefault="006E1918" w:rsidP="006E1918">
            <w:pPr>
              <w:rPr>
                <w:rFonts w:eastAsia="Times New Roman" w:cs="Arial"/>
                <w:color w:val="000000"/>
                <w:lang w:eastAsia="de-CH"/>
              </w:rPr>
            </w:pPr>
            <w:r w:rsidRPr="006E1918">
              <w:rPr>
                <w:rFonts w:eastAsia="Times New Roman" w:cs="Arial"/>
                <w:color w:val="000000"/>
                <w:lang w:eastAsia="de-CH"/>
              </w:rPr>
              <w:t> </w:t>
            </w:r>
          </w:p>
        </w:tc>
      </w:tr>
    </w:tbl>
    <w:p w:rsidR="000B7CD2" w:rsidRDefault="000B7CD2" w:rsidP="000B7CD2">
      <w:pPr>
        <w:pStyle w:val="berschrift2"/>
      </w:pPr>
      <w:bookmarkStart w:id="3" w:name="_Toc437236239"/>
      <w:r w:rsidRPr="000B7CD2">
        <w:t>2.2 Selbstfinanzierung</w:t>
      </w:r>
      <w:r w:rsidR="00801A4C">
        <w:t xml:space="preserve"> / Finanzierungsergebnis</w:t>
      </w:r>
      <w:bookmarkEnd w:id="3"/>
    </w:p>
    <w:tbl>
      <w:tblPr>
        <w:tblW w:w="11480" w:type="dxa"/>
        <w:tblInd w:w="70" w:type="dxa"/>
        <w:tblCellMar>
          <w:left w:w="70" w:type="dxa"/>
          <w:right w:w="70" w:type="dxa"/>
        </w:tblCellMar>
        <w:tblLook w:val="04A0" w:firstRow="1" w:lastRow="0" w:firstColumn="1" w:lastColumn="0" w:noHBand="0" w:noVBand="1"/>
      </w:tblPr>
      <w:tblGrid>
        <w:gridCol w:w="1337"/>
        <w:gridCol w:w="1336"/>
        <w:gridCol w:w="1336"/>
        <w:gridCol w:w="1496"/>
        <w:gridCol w:w="1336"/>
        <w:gridCol w:w="1672"/>
        <w:gridCol w:w="1295"/>
        <w:gridCol w:w="1672"/>
      </w:tblGrid>
      <w:tr w:rsidR="00DF0667" w:rsidRPr="00DF0667" w:rsidTr="00DF0667">
        <w:trPr>
          <w:trHeight w:val="600"/>
        </w:trPr>
        <w:tc>
          <w:tcPr>
            <w:tcW w:w="1337"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single" w:sz="4" w:space="0" w:color="auto"/>
              <w:bottom w:val="nil"/>
              <w:right w:val="single" w:sz="4" w:space="0" w:color="auto"/>
            </w:tcBorders>
            <w:shd w:val="clear" w:color="000000" w:fill="FFFFFF"/>
            <w:vAlign w:val="center"/>
            <w:hideMark/>
          </w:tcPr>
          <w:p w:rsidR="00DF0667" w:rsidRPr="00DF0667" w:rsidRDefault="00DF0667" w:rsidP="00DF0667">
            <w:pPr>
              <w:jc w:val="center"/>
              <w:rPr>
                <w:rFonts w:eastAsia="Times New Roman" w:cs="Arial"/>
                <w:b/>
                <w:bCs/>
                <w:color w:val="000000"/>
                <w:lang w:eastAsia="de-CH"/>
              </w:rPr>
            </w:pPr>
            <w:r w:rsidRPr="00DF0667">
              <w:rPr>
                <w:rFonts w:eastAsia="Times New Roman" w:cs="Arial"/>
                <w:b/>
                <w:bCs/>
                <w:color w:val="000000"/>
                <w:lang w:eastAsia="de-CH"/>
              </w:rPr>
              <w:t>Rechnung 20XX</w:t>
            </w:r>
          </w:p>
        </w:tc>
        <w:tc>
          <w:tcPr>
            <w:tcW w:w="1295" w:type="dxa"/>
            <w:tcBorders>
              <w:top w:val="nil"/>
              <w:left w:val="nil"/>
              <w:bottom w:val="single" w:sz="4" w:space="0" w:color="auto"/>
              <w:right w:val="single" w:sz="4" w:space="0" w:color="auto"/>
            </w:tcBorders>
            <w:shd w:val="clear" w:color="000000" w:fill="FFFFFF"/>
            <w:vAlign w:val="center"/>
            <w:hideMark/>
          </w:tcPr>
          <w:p w:rsidR="00DF0667" w:rsidRPr="00DF0667" w:rsidRDefault="00DF0667" w:rsidP="00DF0667">
            <w:pPr>
              <w:jc w:val="center"/>
              <w:rPr>
                <w:rFonts w:eastAsia="Times New Roman" w:cs="Arial"/>
                <w:b/>
                <w:bCs/>
                <w:color w:val="000000"/>
                <w:lang w:eastAsia="de-CH"/>
              </w:rPr>
            </w:pPr>
            <w:r w:rsidRPr="00DF0667">
              <w:rPr>
                <w:rFonts w:eastAsia="Times New Roman" w:cs="Arial"/>
                <w:b/>
                <w:bCs/>
                <w:color w:val="000000"/>
                <w:lang w:eastAsia="de-CH"/>
              </w:rPr>
              <w:t>Budget</w:t>
            </w:r>
            <w:r w:rsidRPr="00DF0667">
              <w:rPr>
                <w:rFonts w:eastAsia="Times New Roman" w:cs="Arial"/>
                <w:b/>
                <w:bCs/>
                <w:color w:val="000000"/>
                <w:lang w:eastAsia="de-CH"/>
              </w:rPr>
              <w:br/>
              <w:t>20XX</w:t>
            </w:r>
          </w:p>
        </w:tc>
        <w:tc>
          <w:tcPr>
            <w:tcW w:w="1672" w:type="dxa"/>
            <w:tcBorders>
              <w:top w:val="nil"/>
              <w:left w:val="nil"/>
              <w:bottom w:val="nil"/>
              <w:right w:val="single" w:sz="4" w:space="0" w:color="auto"/>
            </w:tcBorders>
            <w:shd w:val="clear" w:color="000000" w:fill="FFFFFF"/>
            <w:vAlign w:val="center"/>
            <w:hideMark/>
          </w:tcPr>
          <w:p w:rsidR="00DF0667" w:rsidRPr="00DF0667" w:rsidRDefault="00DF0667" w:rsidP="00DF0667">
            <w:pPr>
              <w:jc w:val="center"/>
              <w:rPr>
                <w:rFonts w:eastAsia="Times New Roman" w:cs="Arial"/>
                <w:b/>
                <w:bCs/>
                <w:color w:val="000000"/>
                <w:lang w:eastAsia="de-CH"/>
              </w:rPr>
            </w:pPr>
            <w:r w:rsidRPr="00DF0667">
              <w:rPr>
                <w:rFonts w:eastAsia="Times New Roman" w:cs="Arial"/>
                <w:b/>
                <w:bCs/>
                <w:color w:val="000000"/>
                <w:lang w:eastAsia="de-CH"/>
              </w:rPr>
              <w:t>Rechnung 20XX</w:t>
            </w:r>
          </w:p>
        </w:tc>
      </w:tr>
      <w:tr w:rsidR="00DF0667" w:rsidRPr="00DF0667" w:rsidTr="00DF0667">
        <w:trPr>
          <w:trHeight w:val="285"/>
        </w:trPr>
        <w:tc>
          <w:tcPr>
            <w:tcW w:w="1337"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single" w:sz="4" w:space="0" w:color="auto"/>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4009" w:type="dxa"/>
            <w:gridSpan w:val="3"/>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Ergebnis  Gesamthaushalt</w:t>
            </w:r>
          </w:p>
        </w:tc>
        <w:tc>
          <w:tcPr>
            <w:tcW w:w="149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90</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4009" w:type="dxa"/>
            <w:gridSpan w:val="3"/>
            <w:tcBorders>
              <w:top w:val="single" w:sz="4" w:space="0" w:color="auto"/>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Abschreibung Verwaltungsvermögen</w:t>
            </w:r>
          </w:p>
        </w:tc>
        <w:tc>
          <w:tcPr>
            <w:tcW w:w="149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33</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5505" w:type="dxa"/>
            <w:gridSpan w:val="4"/>
            <w:tcBorders>
              <w:top w:val="single" w:sz="4" w:space="0" w:color="auto"/>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Einlagen in Fonds und Spezialfinanzierungen</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35</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5505" w:type="dxa"/>
            <w:gridSpan w:val="4"/>
            <w:tcBorders>
              <w:top w:val="single" w:sz="4" w:space="0" w:color="auto"/>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Entnahmen aus Fonds und Spezialfinanzierungen</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45</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5505" w:type="dxa"/>
            <w:gridSpan w:val="4"/>
            <w:tcBorders>
              <w:top w:val="single" w:sz="4" w:space="0" w:color="auto"/>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Wertberichtigung Darlehen Verwaltungsvermögen</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364</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5505" w:type="dxa"/>
            <w:gridSpan w:val="4"/>
            <w:tcBorders>
              <w:top w:val="single" w:sz="4" w:space="0" w:color="auto"/>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Wertberichtigung Beteiligungen Verwaltungsvermögen</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365</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4009" w:type="dxa"/>
            <w:gridSpan w:val="3"/>
            <w:tcBorders>
              <w:top w:val="single" w:sz="4" w:space="0" w:color="auto"/>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Abschreibungen Investitionsbeiträge</w:t>
            </w:r>
          </w:p>
        </w:tc>
        <w:tc>
          <w:tcPr>
            <w:tcW w:w="149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366</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4009" w:type="dxa"/>
            <w:gridSpan w:val="3"/>
            <w:tcBorders>
              <w:top w:val="single" w:sz="4" w:space="0" w:color="auto"/>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Einlagen in das Eigenkapital</w:t>
            </w:r>
          </w:p>
        </w:tc>
        <w:tc>
          <w:tcPr>
            <w:tcW w:w="149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389</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4009" w:type="dxa"/>
            <w:gridSpan w:val="3"/>
            <w:tcBorders>
              <w:top w:val="single" w:sz="4" w:space="0" w:color="auto"/>
              <w:left w:val="nil"/>
              <w:bottom w:val="single" w:sz="4" w:space="0" w:color="auto"/>
              <w:right w:val="nil"/>
            </w:tcBorders>
            <w:shd w:val="clear" w:color="000000" w:fill="FFFFFF"/>
            <w:noWrap/>
            <w:vAlign w:val="bottom"/>
            <w:hideMark/>
          </w:tcPr>
          <w:p w:rsidR="00DF0667" w:rsidRPr="00DF0667" w:rsidRDefault="007F2B8F" w:rsidP="00DF0667">
            <w:pPr>
              <w:rPr>
                <w:rFonts w:eastAsia="Times New Roman" w:cs="Arial"/>
                <w:color w:val="000000"/>
                <w:lang w:eastAsia="de-CH"/>
              </w:rPr>
            </w:pPr>
            <w:r>
              <w:rPr>
                <w:rFonts w:eastAsia="Times New Roman" w:cs="Arial"/>
                <w:color w:val="000000"/>
                <w:lang w:eastAsia="de-CH"/>
              </w:rPr>
              <w:t>Entnahmen aus dem Eigenkap</w:t>
            </w:r>
            <w:r w:rsidR="000B2395">
              <w:rPr>
                <w:rFonts w:eastAsia="Times New Roman" w:cs="Arial"/>
                <w:color w:val="000000"/>
                <w:lang w:eastAsia="de-CH"/>
              </w:rPr>
              <w:t>i</w:t>
            </w:r>
            <w:r>
              <w:rPr>
                <w:rFonts w:eastAsia="Times New Roman" w:cs="Arial"/>
                <w:color w:val="000000"/>
                <w:lang w:eastAsia="de-CH"/>
              </w:rPr>
              <w:t>tal</w:t>
            </w:r>
          </w:p>
        </w:tc>
        <w:tc>
          <w:tcPr>
            <w:tcW w:w="149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489</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1337"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300"/>
        </w:trPr>
        <w:tc>
          <w:tcPr>
            <w:tcW w:w="2673" w:type="dxa"/>
            <w:gridSpan w:val="2"/>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b/>
                <w:bCs/>
                <w:color w:val="000000"/>
                <w:lang w:eastAsia="de-CH"/>
              </w:rPr>
            </w:pPr>
            <w:r w:rsidRPr="00DF0667">
              <w:rPr>
                <w:rFonts w:eastAsia="Times New Roman" w:cs="Arial"/>
                <w:b/>
                <w:bCs/>
                <w:color w:val="000000"/>
                <w:lang w:eastAsia="de-CH"/>
              </w:rPr>
              <w:t>Selbstfinanzierung</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color w:val="000000"/>
                <w:lang w:eastAsia="de-CH"/>
              </w:rPr>
            </w:pPr>
            <w:r w:rsidRPr="00DF0667">
              <w:rPr>
                <w:rFonts w:eastAsia="Times New Roman" w:cs="Arial"/>
                <w:b/>
                <w:bCs/>
                <w:color w:val="000000"/>
                <w:lang w:eastAsia="de-CH"/>
              </w:rPr>
              <w:t>0.00</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color w:val="000000"/>
                <w:lang w:eastAsia="de-CH"/>
              </w:rPr>
            </w:pPr>
            <w:r w:rsidRPr="00DF0667">
              <w:rPr>
                <w:rFonts w:eastAsia="Times New Roman" w:cs="Arial"/>
                <w:b/>
                <w:bCs/>
                <w:color w:val="000000"/>
                <w:lang w:eastAsia="de-CH"/>
              </w:rPr>
              <w:t>0.00</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color w:val="000000"/>
                <w:lang w:eastAsia="de-CH"/>
              </w:rPr>
            </w:pPr>
            <w:r w:rsidRPr="00DF0667">
              <w:rPr>
                <w:rFonts w:eastAsia="Times New Roman" w:cs="Arial"/>
                <w:b/>
                <w:bCs/>
                <w:color w:val="000000"/>
                <w:lang w:eastAsia="de-CH"/>
              </w:rPr>
              <w:t>0.00</w:t>
            </w:r>
          </w:p>
        </w:tc>
      </w:tr>
      <w:tr w:rsidR="00DF0667" w:rsidRPr="00DF0667" w:rsidTr="00DF0667">
        <w:trPr>
          <w:trHeight w:val="285"/>
        </w:trPr>
        <w:tc>
          <w:tcPr>
            <w:tcW w:w="1337"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300"/>
        </w:trPr>
        <w:tc>
          <w:tcPr>
            <w:tcW w:w="2673" w:type="dxa"/>
            <w:gridSpan w:val="2"/>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b/>
                <w:bCs/>
                <w:color w:val="000000"/>
                <w:lang w:eastAsia="de-CH"/>
              </w:rPr>
            </w:pPr>
            <w:r w:rsidRPr="00DF0667">
              <w:rPr>
                <w:rFonts w:eastAsia="Times New Roman" w:cs="Arial"/>
                <w:b/>
                <w:bCs/>
                <w:color w:val="000000"/>
                <w:lang w:eastAsia="de-CH"/>
              </w:rPr>
              <w:t>Nettoinvestitionen</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1337"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2673" w:type="dxa"/>
            <w:gridSpan w:val="2"/>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Investitionsausgaben</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5</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2673" w:type="dxa"/>
            <w:gridSpan w:val="2"/>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Investitionseinnahmen</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single" w:sz="4" w:space="0" w:color="auto"/>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single" w:sz="4" w:space="0" w:color="auto"/>
              <w:right w:val="nil"/>
            </w:tcBorders>
            <w:shd w:val="clear" w:color="000000" w:fill="FFFFFF"/>
            <w:noWrap/>
            <w:vAlign w:val="bottom"/>
            <w:hideMark/>
          </w:tcPr>
          <w:p w:rsidR="00DF0667" w:rsidRPr="00DF0667" w:rsidRDefault="00DF0667" w:rsidP="00DF0667">
            <w:pPr>
              <w:jc w:val="right"/>
              <w:rPr>
                <w:rFonts w:eastAsia="Times New Roman" w:cs="Arial"/>
                <w:color w:val="000000"/>
                <w:lang w:eastAsia="de-CH"/>
              </w:rPr>
            </w:pPr>
            <w:r w:rsidRPr="00DF0667">
              <w:rPr>
                <w:rFonts w:eastAsia="Times New Roman" w:cs="Arial"/>
                <w:color w:val="000000"/>
                <w:lang w:eastAsia="de-CH"/>
              </w:rPr>
              <w:t>6</w:t>
            </w:r>
          </w:p>
        </w:tc>
        <w:tc>
          <w:tcPr>
            <w:tcW w:w="1672" w:type="dxa"/>
            <w:tcBorders>
              <w:top w:val="nil"/>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single" w:sz="4" w:space="0" w:color="auto"/>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285"/>
        </w:trPr>
        <w:tc>
          <w:tcPr>
            <w:tcW w:w="1337"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single" w:sz="4" w:space="0" w:color="auto"/>
              <w:left w:val="single" w:sz="4" w:space="0" w:color="auto"/>
              <w:bottom w:val="nil"/>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single" w:sz="4" w:space="0" w:color="auto"/>
              <w:left w:val="nil"/>
              <w:bottom w:val="nil"/>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single" w:sz="4" w:space="0" w:color="auto"/>
              <w:left w:val="nil"/>
              <w:bottom w:val="nil"/>
              <w:right w:val="single" w:sz="4" w:space="0" w:color="auto"/>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300"/>
        </w:trPr>
        <w:tc>
          <w:tcPr>
            <w:tcW w:w="2673" w:type="dxa"/>
            <w:gridSpan w:val="2"/>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b/>
                <w:bCs/>
                <w:color w:val="000000"/>
                <w:lang w:eastAsia="de-CH"/>
              </w:rPr>
            </w:pPr>
            <w:r w:rsidRPr="00DF0667">
              <w:rPr>
                <w:rFonts w:eastAsia="Times New Roman" w:cs="Arial"/>
                <w:b/>
                <w:bCs/>
                <w:color w:val="000000"/>
                <w:lang w:eastAsia="de-CH"/>
              </w:rPr>
              <w:t>Nettoinvestitionen</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color w:val="000000"/>
                <w:lang w:eastAsia="de-CH"/>
              </w:rPr>
            </w:pPr>
            <w:r w:rsidRPr="00DF0667">
              <w:rPr>
                <w:rFonts w:eastAsia="Times New Roman" w:cs="Arial"/>
                <w:b/>
                <w:bCs/>
                <w:color w:val="000000"/>
                <w:lang w:eastAsia="de-CH"/>
              </w:rPr>
              <w:t>0.00</w:t>
            </w:r>
          </w:p>
        </w:tc>
        <w:tc>
          <w:tcPr>
            <w:tcW w:w="1295" w:type="dxa"/>
            <w:tcBorders>
              <w:top w:val="single" w:sz="4" w:space="0" w:color="auto"/>
              <w:left w:val="nil"/>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color w:val="000000"/>
                <w:lang w:eastAsia="de-CH"/>
              </w:rPr>
            </w:pPr>
            <w:r w:rsidRPr="00DF0667">
              <w:rPr>
                <w:rFonts w:eastAsia="Times New Roman" w:cs="Arial"/>
                <w:b/>
                <w:bCs/>
                <w:color w:val="000000"/>
                <w:lang w:eastAsia="de-CH"/>
              </w:rPr>
              <w:t>0.00</w:t>
            </w:r>
          </w:p>
        </w:tc>
        <w:tc>
          <w:tcPr>
            <w:tcW w:w="1672" w:type="dxa"/>
            <w:tcBorders>
              <w:top w:val="single" w:sz="4" w:space="0" w:color="auto"/>
              <w:left w:val="nil"/>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color w:val="000000"/>
                <w:lang w:eastAsia="de-CH"/>
              </w:rPr>
            </w:pPr>
            <w:r w:rsidRPr="00DF0667">
              <w:rPr>
                <w:rFonts w:eastAsia="Times New Roman" w:cs="Arial"/>
                <w:b/>
                <w:bCs/>
                <w:color w:val="000000"/>
                <w:lang w:eastAsia="de-CH"/>
              </w:rPr>
              <w:t>0.00</w:t>
            </w:r>
          </w:p>
        </w:tc>
      </w:tr>
      <w:tr w:rsidR="00DF0667" w:rsidRPr="00DF0667" w:rsidTr="00DF0667">
        <w:trPr>
          <w:trHeight w:val="285"/>
        </w:trPr>
        <w:tc>
          <w:tcPr>
            <w:tcW w:w="1337"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295"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c>
          <w:tcPr>
            <w:tcW w:w="1672"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color w:val="000000"/>
                <w:lang w:eastAsia="de-CH"/>
              </w:rPr>
            </w:pPr>
            <w:r w:rsidRPr="00DF0667">
              <w:rPr>
                <w:rFonts w:eastAsia="Times New Roman" w:cs="Arial"/>
                <w:color w:val="000000"/>
                <w:lang w:eastAsia="de-CH"/>
              </w:rPr>
              <w:t> </w:t>
            </w:r>
          </w:p>
        </w:tc>
      </w:tr>
      <w:tr w:rsidR="00DF0667" w:rsidRPr="00DF0667" w:rsidTr="00DF0667">
        <w:trPr>
          <w:trHeight w:val="300"/>
        </w:trPr>
        <w:tc>
          <w:tcPr>
            <w:tcW w:w="2673" w:type="dxa"/>
            <w:gridSpan w:val="2"/>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b/>
                <w:bCs/>
                <w:lang w:eastAsia="de-CH"/>
              </w:rPr>
            </w:pPr>
            <w:r w:rsidRPr="00DF0667">
              <w:rPr>
                <w:rFonts w:eastAsia="Times New Roman" w:cs="Arial"/>
                <w:b/>
                <w:bCs/>
                <w:lang w:eastAsia="de-CH"/>
              </w:rPr>
              <w:t>Finanzierungsergebnis</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lang w:eastAsia="de-CH"/>
              </w:rPr>
            </w:pPr>
            <w:r w:rsidRPr="00DF0667">
              <w:rPr>
                <w:rFonts w:eastAsia="Times New Roman" w:cs="Arial"/>
                <w:lang w:eastAsia="de-CH"/>
              </w:rPr>
              <w:t> </w:t>
            </w:r>
          </w:p>
        </w:tc>
        <w:tc>
          <w:tcPr>
            <w:tcW w:w="149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lang w:eastAsia="de-CH"/>
              </w:rPr>
            </w:pPr>
            <w:r w:rsidRPr="00DF0667">
              <w:rPr>
                <w:rFonts w:eastAsia="Times New Roman" w:cs="Arial"/>
                <w:lang w:eastAsia="de-CH"/>
              </w:rPr>
              <w:t> </w:t>
            </w:r>
          </w:p>
        </w:tc>
        <w:tc>
          <w:tcPr>
            <w:tcW w:w="1336" w:type="dxa"/>
            <w:tcBorders>
              <w:top w:val="nil"/>
              <w:left w:val="nil"/>
              <w:bottom w:val="nil"/>
              <w:right w:val="nil"/>
            </w:tcBorders>
            <w:shd w:val="clear" w:color="000000" w:fill="FFFFFF"/>
            <w:noWrap/>
            <w:vAlign w:val="bottom"/>
            <w:hideMark/>
          </w:tcPr>
          <w:p w:rsidR="00DF0667" w:rsidRPr="00DF0667" w:rsidRDefault="00DF0667" w:rsidP="00DF0667">
            <w:pPr>
              <w:rPr>
                <w:rFonts w:eastAsia="Times New Roman" w:cs="Arial"/>
                <w:lang w:eastAsia="de-CH"/>
              </w:rPr>
            </w:pPr>
            <w:r w:rsidRPr="00DF0667">
              <w:rPr>
                <w:rFonts w:eastAsia="Times New Roman" w:cs="Arial"/>
                <w:lang w:eastAsia="de-CH"/>
              </w:rPr>
              <w:t> </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lang w:eastAsia="de-CH"/>
              </w:rPr>
            </w:pPr>
            <w:r w:rsidRPr="00DF0667">
              <w:rPr>
                <w:rFonts w:eastAsia="Times New Roman" w:cs="Arial"/>
                <w:b/>
                <w:bCs/>
                <w:lang w:eastAsia="de-CH"/>
              </w:rPr>
              <w:t>0.00</w:t>
            </w:r>
          </w:p>
        </w:tc>
        <w:tc>
          <w:tcPr>
            <w:tcW w:w="1295" w:type="dxa"/>
            <w:tcBorders>
              <w:top w:val="single" w:sz="4" w:space="0" w:color="auto"/>
              <w:left w:val="nil"/>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lang w:eastAsia="de-CH"/>
              </w:rPr>
            </w:pPr>
            <w:r w:rsidRPr="00DF0667">
              <w:rPr>
                <w:rFonts w:eastAsia="Times New Roman" w:cs="Arial"/>
                <w:b/>
                <w:bCs/>
                <w:lang w:eastAsia="de-CH"/>
              </w:rPr>
              <w:t>0.00</w:t>
            </w:r>
          </w:p>
        </w:tc>
        <w:tc>
          <w:tcPr>
            <w:tcW w:w="1672" w:type="dxa"/>
            <w:tcBorders>
              <w:top w:val="single" w:sz="4" w:space="0" w:color="auto"/>
              <w:left w:val="nil"/>
              <w:bottom w:val="single" w:sz="4" w:space="0" w:color="auto"/>
              <w:right w:val="single" w:sz="4" w:space="0" w:color="auto"/>
            </w:tcBorders>
            <w:shd w:val="clear" w:color="000000" w:fill="FFFFFF"/>
            <w:noWrap/>
            <w:vAlign w:val="bottom"/>
            <w:hideMark/>
          </w:tcPr>
          <w:p w:rsidR="00DF0667" w:rsidRPr="00DF0667" w:rsidRDefault="00DF0667" w:rsidP="00DF0667">
            <w:pPr>
              <w:jc w:val="right"/>
              <w:rPr>
                <w:rFonts w:eastAsia="Times New Roman" w:cs="Arial"/>
                <w:b/>
                <w:bCs/>
                <w:lang w:eastAsia="de-CH"/>
              </w:rPr>
            </w:pPr>
            <w:r w:rsidRPr="00DF0667">
              <w:rPr>
                <w:rFonts w:eastAsia="Times New Roman" w:cs="Arial"/>
                <w:b/>
                <w:bCs/>
                <w:lang w:eastAsia="de-CH"/>
              </w:rPr>
              <w:t>0.00</w:t>
            </w:r>
          </w:p>
        </w:tc>
      </w:tr>
    </w:tbl>
    <w:p w:rsidR="009E1D44" w:rsidRPr="009E1D44" w:rsidRDefault="009E1D44" w:rsidP="009E1D44"/>
    <w:p w:rsidR="000B7CD2" w:rsidRDefault="000B7CD2" w:rsidP="001C3036">
      <w:pPr>
        <w:tabs>
          <w:tab w:val="right" w:pos="14287"/>
        </w:tabs>
      </w:pPr>
    </w:p>
    <w:p w:rsidR="000B7CD2" w:rsidRDefault="000B7CD2" w:rsidP="001C3036">
      <w:pPr>
        <w:tabs>
          <w:tab w:val="right" w:pos="14287"/>
        </w:tabs>
      </w:pPr>
    </w:p>
    <w:p w:rsidR="002D67E4" w:rsidRDefault="002D67E4">
      <w:r>
        <w:br w:type="page"/>
      </w:r>
    </w:p>
    <w:p w:rsidR="00442D7B" w:rsidRDefault="00442D7B" w:rsidP="00442D7B">
      <w:pPr>
        <w:pStyle w:val="berschrift2"/>
      </w:pPr>
      <w:bookmarkStart w:id="4" w:name="_Toc437236240"/>
      <w:r>
        <w:t>2.3 Gestufte Erfolgsausweise</w:t>
      </w:r>
      <w:bookmarkEnd w:id="4"/>
    </w:p>
    <w:p w:rsidR="00442D7B" w:rsidRDefault="00442D7B" w:rsidP="00442D7B">
      <w:pPr>
        <w:pStyle w:val="berschrift3"/>
      </w:pPr>
      <w:bookmarkStart w:id="5" w:name="_Toc437236241"/>
      <w:r>
        <w:t>2.3.1 Gesamter Haushalt</w:t>
      </w:r>
      <w:bookmarkEnd w:id="5"/>
    </w:p>
    <w:p w:rsidR="000B7CD2" w:rsidRDefault="0003776C" w:rsidP="002A42EE">
      <w:r w:rsidRPr="0003776C">
        <w:rPr>
          <w:noProof/>
          <w:lang w:eastAsia="de-CH"/>
        </w:rPr>
        <w:drawing>
          <wp:inline distT="0" distB="0" distL="0" distR="0" wp14:anchorId="795C5A1E" wp14:editId="66FA2C9A">
            <wp:extent cx="7527851" cy="562643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0543" cy="5628444"/>
                    </a:xfrm>
                    <a:prstGeom prst="rect">
                      <a:avLst/>
                    </a:prstGeom>
                    <a:noFill/>
                    <a:ln>
                      <a:noFill/>
                    </a:ln>
                  </pic:spPr>
                </pic:pic>
              </a:graphicData>
            </a:graphic>
          </wp:inline>
        </w:drawing>
      </w:r>
    </w:p>
    <w:p w:rsidR="000B7CD2" w:rsidRDefault="00442D7B" w:rsidP="00442D7B">
      <w:pPr>
        <w:pStyle w:val="berschrift3"/>
      </w:pPr>
      <w:bookmarkStart w:id="6" w:name="_Toc437236242"/>
      <w:r>
        <w:t xml:space="preserve">2.3.2 </w:t>
      </w:r>
      <w:r w:rsidR="00FA7E0D">
        <w:t>Allgemeiner Haushalt</w:t>
      </w:r>
      <w:bookmarkEnd w:id="6"/>
    </w:p>
    <w:p w:rsidR="000B7CD2" w:rsidRDefault="0003776C" w:rsidP="001C3036">
      <w:pPr>
        <w:tabs>
          <w:tab w:val="right" w:pos="14287"/>
        </w:tabs>
      </w:pPr>
      <w:r w:rsidRPr="0003776C">
        <w:rPr>
          <w:noProof/>
          <w:lang w:eastAsia="de-CH"/>
        </w:rPr>
        <w:drawing>
          <wp:inline distT="0" distB="0" distL="0" distR="0" wp14:anchorId="36A62698" wp14:editId="1F235489">
            <wp:extent cx="7846828" cy="5864840"/>
            <wp:effectExtent l="0" t="0" r="1905" b="317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9634" cy="5866938"/>
                    </a:xfrm>
                    <a:prstGeom prst="rect">
                      <a:avLst/>
                    </a:prstGeom>
                    <a:noFill/>
                    <a:ln>
                      <a:noFill/>
                    </a:ln>
                  </pic:spPr>
                </pic:pic>
              </a:graphicData>
            </a:graphic>
          </wp:inline>
        </w:drawing>
      </w:r>
    </w:p>
    <w:p w:rsidR="002D67E4" w:rsidRDefault="00442D7B" w:rsidP="00442D7B">
      <w:pPr>
        <w:pStyle w:val="berschrift3"/>
      </w:pPr>
      <w:bookmarkStart w:id="7" w:name="_Toc437236243"/>
      <w:r>
        <w:t xml:space="preserve">2.3.3 </w:t>
      </w:r>
      <w:r w:rsidR="00FA7E0D">
        <w:t>Wasserversorgung</w:t>
      </w:r>
      <w:bookmarkEnd w:id="7"/>
    </w:p>
    <w:p w:rsidR="00FA7E0D" w:rsidRDefault="0003776C" w:rsidP="00FA7E0D">
      <w:r w:rsidRPr="0003776C">
        <w:rPr>
          <w:noProof/>
          <w:lang w:eastAsia="de-CH"/>
        </w:rPr>
        <w:drawing>
          <wp:inline distT="0" distB="0" distL="0" distR="0" wp14:anchorId="3728911C" wp14:editId="2A53BCD5">
            <wp:extent cx="7804298" cy="5833053"/>
            <wp:effectExtent l="0" t="0" r="635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6598" cy="5834772"/>
                    </a:xfrm>
                    <a:prstGeom prst="rect">
                      <a:avLst/>
                    </a:prstGeom>
                    <a:noFill/>
                    <a:ln>
                      <a:noFill/>
                    </a:ln>
                  </pic:spPr>
                </pic:pic>
              </a:graphicData>
            </a:graphic>
          </wp:inline>
        </w:drawing>
      </w:r>
    </w:p>
    <w:p w:rsidR="002D67E4" w:rsidRDefault="00442D7B" w:rsidP="00442D7B">
      <w:pPr>
        <w:pStyle w:val="berschrift3"/>
      </w:pPr>
      <w:bookmarkStart w:id="8" w:name="_Toc437236244"/>
      <w:r>
        <w:t>2.3.4</w:t>
      </w:r>
      <w:r w:rsidR="00FA7E0D">
        <w:t xml:space="preserve"> Abwasserentsorgung</w:t>
      </w:r>
      <w:bookmarkEnd w:id="8"/>
    </w:p>
    <w:p w:rsidR="00FA7E0D" w:rsidRDefault="0003776C" w:rsidP="001C3036">
      <w:pPr>
        <w:tabs>
          <w:tab w:val="right" w:pos="14287"/>
        </w:tabs>
      </w:pPr>
      <w:r w:rsidRPr="0003776C">
        <w:rPr>
          <w:noProof/>
          <w:lang w:eastAsia="de-CH"/>
        </w:rPr>
        <w:drawing>
          <wp:inline distT="0" distB="0" distL="0" distR="0" wp14:anchorId="653FA82A" wp14:editId="562337BC">
            <wp:extent cx="7836195" cy="5856893"/>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38504" cy="5858619"/>
                    </a:xfrm>
                    <a:prstGeom prst="rect">
                      <a:avLst/>
                    </a:prstGeom>
                    <a:noFill/>
                    <a:ln>
                      <a:noFill/>
                    </a:ln>
                  </pic:spPr>
                </pic:pic>
              </a:graphicData>
            </a:graphic>
          </wp:inline>
        </w:drawing>
      </w:r>
    </w:p>
    <w:p w:rsidR="00F80495" w:rsidRDefault="00442D7B" w:rsidP="00442D7B">
      <w:pPr>
        <w:pStyle w:val="berschrift3"/>
      </w:pPr>
      <w:bookmarkStart w:id="9" w:name="_Toc437236245"/>
      <w:r>
        <w:t xml:space="preserve">2.3.5 </w:t>
      </w:r>
      <w:r w:rsidR="00FA7E0D">
        <w:t>Abfall</w:t>
      </w:r>
      <w:bookmarkEnd w:id="9"/>
    </w:p>
    <w:p w:rsidR="00596A5F" w:rsidRDefault="0003776C" w:rsidP="0003776C">
      <w:pPr>
        <w:tabs>
          <w:tab w:val="right" w:pos="14287"/>
        </w:tabs>
      </w:pPr>
      <w:r w:rsidRPr="0003776C">
        <w:rPr>
          <w:noProof/>
          <w:lang w:eastAsia="de-CH"/>
        </w:rPr>
        <w:drawing>
          <wp:inline distT="0" distB="0" distL="0" distR="0" wp14:anchorId="5668D45C" wp14:editId="0EA7C263">
            <wp:extent cx="7781493" cy="581601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8580" cy="5821307"/>
                    </a:xfrm>
                    <a:prstGeom prst="rect">
                      <a:avLst/>
                    </a:prstGeom>
                    <a:noFill/>
                    <a:ln>
                      <a:noFill/>
                    </a:ln>
                  </pic:spPr>
                </pic:pic>
              </a:graphicData>
            </a:graphic>
          </wp:inline>
        </w:drawing>
      </w:r>
    </w:p>
    <w:p w:rsidR="002D67E4" w:rsidRDefault="000D3F8C" w:rsidP="000D3F8C">
      <w:pPr>
        <w:pStyle w:val="berschrift1"/>
      </w:pPr>
      <w:bookmarkStart w:id="10" w:name="_Toc437236246"/>
      <w:r>
        <w:t>3 BILANZ</w:t>
      </w:r>
      <w:bookmarkEnd w:id="10"/>
    </w:p>
    <w:p w:rsidR="000D3F8C" w:rsidRDefault="00FD7240" w:rsidP="001C3036">
      <w:pPr>
        <w:tabs>
          <w:tab w:val="right" w:pos="14287"/>
        </w:tabs>
      </w:pPr>
      <w:r w:rsidRPr="00FD7240">
        <w:rPr>
          <w:noProof/>
          <w:lang w:eastAsia="de-CH"/>
        </w:rPr>
        <w:drawing>
          <wp:inline distT="0" distB="0" distL="0" distR="0">
            <wp:extent cx="5591908" cy="5858765"/>
            <wp:effectExtent l="0" t="0" r="889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826" cy="5870204"/>
                    </a:xfrm>
                    <a:prstGeom prst="rect">
                      <a:avLst/>
                    </a:prstGeom>
                    <a:noFill/>
                    <a:ln>
                      <a:noFill/>
                    </a:ln>
                  </pic:spPr>
                </pic:pic>
              </a:graphicData>
            </a:graphic>
          </wp:inline>
        </w:drawing>
      </w:r>
    </w:p>
    <w:p w:rsidR="000D3F8C" w:rsidRDefault="00867DBC" w:rsidP="00867DBC">
      <w:pPr>
        <w:pStyle w:val="berschrift1"/>
      </w:pPr>
      <w:bookmarkStart w:id="11" w:name="_Toc437236247"/>
      <w:r>
        <w:t>4 FUNKTIONEN</w:t>
      </w:r>
      <w:bookmarkEnd w:id="11"/>
    </w:p>
    <w:p w:rsidR="00867DBC" w:rsidRDefault="00867DBC" w:rsidP="00867DBC">
      <w:pPr>
        <w:pStyle w:val="berschrift2"/>
      </w:pPr>
      <w:bookmarkStart w:id="12" w:name="_Toc437236248"/>
      <w:r>
        <w:t>4.1 Erfolgsrechnung</w:t>
      </w:r>
      <w:bookmarkEnd w:id="12"/>
    </w:p>
    <w:p w:rsidR="00867DBC" w:rsidRDefault="000A3008" w:rsidP="001C3036">
      <w:pPr>
        <w:tabs>
          <w:tab w:val="right" w:pos="14287"/>
        </w:tabs>
      </w:pPr>
      <w:r w:rsidRPr="000A3008">
        <w:rPr>
          <w:noProof/>
          <w:lang w:eastAsia="de-CH"/>
        </w:rPr>
        <w:drawing>
          <wp:inline distT="0" distB="0" distL="0" distR="0">
            <wp:extent cx="8264793" cy="5512777"/>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3786" cy="5518775"/>
                    </a:xfrm>
                    <a:prstGeom prst="rect">
                      <a:avLst/>
                    </a:prstGeom>
                    <a:noFill/>
                    <a:ln>
                      <a:noFill/>
                    </a:ln>
                  </pic:spPr>
                </pic:pic>
              </a:graphicData>
            </a:graphic>
          </wp:inline>
        </w:drawing>
      </w:r>
    </w:p>
    <w:p w:rsidR="007246A6" w:rsidRDefault="00D450F9" w:rsidP="001C3036">
      <w:pPr>
        <w:tabs>
          <w:tab w:val="right" w:pos="14287"/>
        </w:tabs>
      </w:pPr>
      <w:r w:rsidRPr="00D450F9">
        <w:rPr>
          <w:noProof/>
          <w:lang w:eastAsia="de-CH"/>
        </w:rPr>
        <w:drawing>
          <wp:inline distT="0" distB="0" distL="0" distR="0">
            <wp:extent cx="8484870" cy="618998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84870" cy="6189980"/>
                    </a:xfrm>
                    <a:prstGeom prst="rect">
                      <a:avLst/>
                    </a:prstGeom>
                    <a:noFill/>
                    <a:ln>
                      <a:noFill/>
                    </a:ln>
                  </pic:spPr>
                </pic:pic>
              </a:graphicData>
            </a:graphic>
          </wp:inline>
        </w:drawing>
      </w:r>
    </w:p>
    <w:p w:rsidR="007246A6" w:rsidRDefault="0068068A" w:rsidP="0044624A">
      <w:r>
        <w:br w:type="page"/>
      </w:r>
      <w:r w:rsidR="0044624A" w:rsidRPr="0044624A">
        <w:rPr>
          <w:noProof/>
          <w:lang w:eastAsia="de-CH"/>
        </w:rPr>
        <w:drawing>
          <wp:inline distT="0" distB="0" distL="0" distR="0">
            <wp:extent cx="8484870" cy="6189980"/>
            <wp:effectExtent l="0" t="0" r="0" b="127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4870" cy="6189980"/>
                    </a:xfrm>
                    <a:prstGeom prst="rect">
                      <a:avLst/>
                    </a:prstGeom>
                    <a:noFill/>
                    <a:ln>
                      <a:noFill/>
                    </a:ln>
                  </pic:spPr>
                </pic:pic>
              </a:graphicData>
            </a:graphic>
          </wp:inline>
        </w:drawing>
      </w:r>
    </w:p>
    <w:p w:rsidR="00AA492E" w:rsidRDefault="0044624A" w:rsidP="001C3036">
      <w:pPr>
        <w:tabs>
          <w:tab w:val="right" w:pos="14287"/>
        </w:tabs>
      </w:pPr>
      <w:r w:rsidRPr="0044624A">
        <w:rPr>
          <w:noProof/>
          <w:lang w:eastAsia="de-CH"/>
        </w:rPr>
        <w:drawing>
          <wp:inline distT="0" distB="0" distL="0" distR="0">
            <wp:extent cx="8484870" cy="6189980"/>
            <wp:effectExtent l="0" t="0" r="0" b="127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84870" cy="6189980"/>
                    </a:xfrm>
                    <a:prstGeom prst="rect">
                      <a:avLst/>
                    </a:prstGeom>
                    <a:noFill/>
                    <a:ln>
                      <a:noFill/>
                    </a:ln>
                  </pic:spPr>
                </pic:pic>
              </a:graphicData>
            </a:graphic>
          </wp:inline>
        </w:drawing>
      </w:r>
    </w:p>
    <w:p w:rsidR="0068068A" w:rsidRDefault="0068068A"/>
    <w:p w:rsidR="00AA492E" w:rsidRDefault="004B0DF7" w:rsidP="001C3036">
      <w:pPr>
        <w:tabs>
          <w:tab w:val="right" w:pos="14287"/>
        </w:tabs>
      </w:pPr>
      <w:r w:rsidRPr="004B0DF7">
        <w:rPr>
          <w:noProof/>
          <w:lang w:eastAsia="de-CH"/>
        </w:rPr>
        <w:drawing>
          <wp:inline distT="0" distB="0" distL="0" distR="0">
            <wp:extent cx="8484870" cy="1828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84870" cy="1828800"/>
                    </a:xfrm>
                    <a:prstGeom prst="rect">
                      <a:avLst/>
                    </a:prstGeom>
                    <a:noFill/>
                    <a:ln>
                      <a:noFill/>
                    </a:ln>
                  </pic:spPr>
                </pic:pic>
              </a:graphicData>
            </a:graphic>
          </wp:inline>
        </w:drawing>
      </w:r>
    </w:p>
    <w:p w:rsidR="00266ED0" w:rsidRDefault="00266ED0"/>
    <w:p w:rsidR="007246A6" w:rsidRDefault="000D3EC3" w:rsidP="000D3EC3">
      <w:pPr>
        <w:pStyle w:val="berschrift2"/>
      </w:pPr>
      <w:bookmarkStart w:id="13" w:name="_Toc437236249"/>
      <w:r>
        <w:t>4.2 Investitionsrechnung</w:t>
      </w:r>
      <w:bookmarkEnd w:id="13"/>
    </w:p>
    <w:p w:rsidR="000D3EC3" w:rsidRDefault="00AA5B6A" w:rsidP="001C3036">
      <w:pPr>
        <w:tabs>
          <w:tab w:val="right" w:pos="14287"/>
        </w:tabs>
      </w:pPr>
      <w:r w:rsidRPr="00AA5B6A">
        <w:rPr>
          <w:noProof/>
          <w:lang w:eastAsia="de-CH"/>
        </w:rPr>
        <w:drawing>
          <wp:inline distT="0" distB="0" distL="0" distR="0">
            <wp:extent cx="8752509" cy="583809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52641" cy="5838180"/>
                    </a:xfrm>
                    <a:prstGeom prst="rect">
                      <a:avLst/>
                    </a:prstGeom>
                    <a:noFill/>
                    <a:ln>
                      <a:noFill/>
                    </a:ln>
                  </pic:spPr>
                </pic:pic>
              </a:graphicData>
            </a:graphic>
          </wp:inline>
        </w:drawing>
      </w:r>
    </w:p>
    <w:p w:rsidR="000D3EC3" w:rsidRDefault="006B1352" w:rsidP="006B1352">
      <w:pPr>
        <w:pStyle w:val="berschrift1"/>
      </w:pPr>
      <w:bookmarkStart w:id="14" w:name="_Toc437236250"/>
      <w:r>
        <w:t>5 SACHGRUPPEN</w:t>
      </w:r>
      <w:bookmarkEnd w:id="14"/>
    </w:p>
    <w:p w:rsidR="000D3EC3" w:rsidRDefault="006B1352" w:rsidP="006B1352">
      <w:pPr>
        <w:pStyle w:val="berschrift2"/>
      </w:pPr>
      <w:bookmarkStart w:id="15" w:name="_Toc437236251"/>
      <w:r>
        <w:t>5.1 Erfolgsrechnung</w:t>
      </w:r>
      <w:bookmarkEnd w:id="15"/>
    </w:p>
    <w:p w:rsidR="006B1352" w:rsidRDefault="00693F76" w:rsidP="006B1352">
      <w:r w:rsidRPr="00693F76">
        <w:rPr>
          <w:noProof/>
          <w:lang w:eastAsia="de-CH"/>
        </w:rPr>
        <w:drawing>
          <wp:inline distT="0" distB="0" distL="0" distR="0" wp14:anchorId="0A3053F2" wp14:editId="7B112FC5">
            <wp:extent cx="8264769" cy="5516921"/>
            <wp:effectExtent l="0" t="0" r="3175"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3478" cy="5516059"/>
                    </a:xfrm>
                    <a:prstGeom prst="rect">
                      <a:avLst/>
                    </a:prstGeom>
                    <a:noFill/>
                    <a:ln>
                      <a:noFill/>
                    </a:ln>
                  </pic:spPr>
                </pic:pic>
              </a:graphicData>
            </a:graphic>
          </wp:inline>
        </w:drawing>
      </w:r>
    </w:p>
    <w:p w:rsidR="003823C6" w:rsidRDefault="002A2076" w:rsidP="002A2076">
      <w:pPr>
        <w:pStyle w:val="berschrift2"/>
      </w:pPr>
      <w:bookmarkStart w:id="16" w:name="_Toc437236252"/>
      <w:r>
        <w:t>5.2 Investitionsrechnung</w:t>
      </w:r>
      <w:bookmarkEnd w:id="16"/>
    </w:p>
    <w:p w:rsidR="002A2076" w:rsidRDefault="006B6359" w:rsidP="002A2076">
      <w:r w:rsidRPr="006B6359">
        <w:rPr>
          <w:noProof/>
          <w:lang w:eastAsia="de-CH"/>
        </w:rPr>
        <w:drawing>
          <wp:inline distT="0" distB="0" distL="0" distR="0" wp14:anchorId="7792EE78" wp14:editId="5AD3650F">
            <wp:extent cx="9072245" cy="5040201"/>
            <wp:effectExtent l="0" t="0" r="0" b="825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72245" cy="5040201"/>
                    </a:xfrm>
                    <a:prstGeom prst="rect">
                      <a:avLst/>
                    </a:prstGeom>
                    <a:noFill/>
                    <a:ln>
                      <a:noFill/>
                    </a:ln>
                  </pic:spPr>
                </pic:pic>
              </a:graphicData>
            </a:graphic>
          </wp:inline>
        </w:drawing>
      </w:r>
    </w:p>
    <w:p w:rsidR="002A2076" w:rsidRDefault="002A2076" w:rsidP="002A2076"/>
    <w:p w:rsidR="002A2076" w:rsidRDefault="002A2076">
      <w:r>
        <w:br w:type="page"/>
      </w:r>
    </w:p>
    <w:p w:rsidR="002A2076" w:rsidRDefault="00281120" w:rsidP="002A2076">
      <w:pPr>
        <w:pStyle w:val="berschrift1"/>
      </w:pPr>
      <w:bookmarkStart w:id="17" w:name="_Toc437236253"/>
      <w:r>
        <w:t>6</w:t>
      </w:r>
      <w:r w:rsidR="002A2076">
        <w:t xml:space="preserve"> GELDFLUSSRECHNUNG</w:t>
      </w:r>
      <w:bookmarkEnd w:id="17"/>
    </w:p>
    <w:p w:rsidR="002A2076" w:rsidRDefault="006B6359" w:rsidP="002A2076">
      <w:r w:rsidRPr="006B6359">
        <w:rPr>
          <w:noProof/>
          <w:lang w:eastAsia="de-CH"/>
        </w:rPr>
        <w:drawing>
          <wp:inline distT="0" distB="0" distL="0" distR="0">
            <wp:extent cx="8590085" cy="5845774"/>
            <wp:effectExtent l="0" t="0" r="190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89946" cy="5845679"/>
                    </a:xfrm>
                    <a:prstGeom prst="rect">
                      <a:avLst/>
                    </a:prstGeom>
                    <a:noFill/>
                    <a:ln>
                      <a:noFill/>
                    </a:ln>
                  </pic:spPr>
                </pic:pic>
              </a:graphicData>
            </a:graphic>
          </wp:inline>
        </w:drawing>
      </w:r>
    </w:p>
    <w:p w:rsidR="002B6316" w:rsidRDefault="002B6316" w:rsidP="002A2076"/>
    <w:p w:rsidR="002A2076" w:rsidRDefault="002A2076" w:rsidP="002A2076"/>
    <w:p w:rsidR="002A2076" w:rsidRDefault="006B6359" w:rsidP="002A2076">
      <w:r w:rsidRPr="006B6359">
        <w:rPr>
          <w:noProof/>
          <w:lang w:eastAsia="de-CH"/>
        </w:rPr>
        <w:drawing>
          <wp:inline distT="0" distB="0" distL="0" distR="0">
            <wp:extent cx="8888730" cy="5046980"/>
            <wp:effectExtent l="0" t="0" r="7620" b="127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8730" cy="5046980"/>
                    </a:xfrm>
                    <a:prstGeom prst="rect">
                      <a:avLst/>
                    </a:prstGeom>
                    <a:noFill/>
                    <a:ln>
                      <a:noFill/>
                    </a:ln>
                  </pic:spPr>
                </pic:pic>
              </a:graphicData>
            </a:graphic>
          </wp:inline>
        </w:drawing>
      </w:r>
    </w:p>
    <w:p w:rsidR="002A2076" w:rsidRDefault="002A2076" w:rsidP="002A2076"/>
    <w:p w:rsidR="002A2076" w:rsidRDefault="002A2076" w:rsidP="002A2076"/>
    <w:p w:rsidR="008D49AE" w:rsidRDefault="008D49AE">
      <w:r>
        <w:br w:type="page"/>
      </w:r>
    </w:p>
    <w:p w:rsidR="008D49AE" w:rsidRDefault="008D49AE" w:rsidP="008D49AE">
      <w:pPr>
        <w:pStyle w:val="berschrift1"/>
      </w:pPr>
      <w:bookmarkStart w:id="18" w:name="_Toc437236254"/>
      <w:r>
        <w:t>7 FINANZKENNZAHLEN</w:t>
      </w:r>
      <w:bookmarkEnd w:id="18"/>
    </w:p>
    <w:p w:rsidR="008D49AE" w:rsidRPr="008D49AE" w:rsidRDefault="008D49AE" w:rsidP="008D49AE">
      <w:pPr>
        <w:pStyle w:val="berschrift2"/>
      </w:pPr>
      <w:bookmarkStart w:id="19" w:name="_Toc437236255"/>
      <w:r>
        <w:t>7.1 Gesamthaushalt</w:t>
      </w:r>
      <w:bookmarkEnd w:id="19"/>
    </w:p>
    <w:p w:rsidR="008D49AE" w:rsidRDefault="00215523" w:rsidP="002A2076">
      <w:r w:rsidRPr="00215523">
        <w:rPr>
          <w:noProof/>
          <w:lang w:eastAsia="de-CH"/>
        </w:rPr>
        <w:drawing>
          <wp:inline distT="0" distB="0" distL="0" distR="0">
            <wp:extent cx="7869116" cy="5613197"/>
            <wp:effectExtent l="0" t="0" r="0" b="698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71501" cy="5614898"/>
                    </a:xfrm>
                    <a:prstGeom prst="rect">
                      <a:avLst/>
                    </a:prstGeom>
                    <a:noFill/>
                    <a:ln>
                      <a:noFill/>
                    </a:ln>
                  </pic:spPr>
                </pic:pic>
              </a:graphicData>
            </a:graphic>
          </wp:inline>
        </w:drawing>
      </w:r>
    </w:p>
    <w:p w:rsidR="00142739" w:rsidRDefault="00142739" w:rsidP="00142739">
      <w:pPr>
        <w:pStyle w:val="berschrift2"/>
      </w:pPr>
      <w:bookmarkStart w:id="20" w:name="_Toc437236256"/>
      <w:r>
        <w:t>7.2 Allgemeiner Haushalt</w:t>
      </w:r>
      <w:bookmarkEnd w:id="20"/>
    </w:p>
    <w:p w:rsidR="00142739" w:rsidRDefault="00215523" w:rsidP="002A2076">
      <w:r w:rsidRPr="00215523">
        <w:rPr>
          <w:noProof/>
          <w:lang w:eastAsia="de-CH"/>
        </w:rPr>
        <w:drawing>
          <wp:inline distT="0" distB="0" distL="0" distR="0">
            <wp:extent cx="8924290" cy="932180"/>
            <wp:effectExtent l="0" t="0" r="0"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24290" cy="932180"/>
                    </a:xfrm>
                    <a:prstGeom prst="rect">
                      <a:avLst/>
                    </a:prstGeom>
                    <a:noFill/>
                    <a:ln>
                      <a:noFill/>
                    </a:ln>
                  </pic:spPr>
                </pic:pic>
              </a:graphicData>
            </a:graphic>
          </wp:inline>
        </w:drawing>
      </w:r>
    </w:p>
    <w:p w:rsidR="00142739" w:rsidRDefault="00142739" w:rsidP="002A2076"/>
    <w:p w:rsidR="006B6359" w:rsidRDefault="006B6359" w:rsidP="002A2076"/>
    <w:p w:rsidR="006B6359" w:rsidRDefault="006B6359" w:rsidP="006B6359">
      <w:pPr>
        <w:pStyle w:val="berschrift2"/>
      </w:pPr>
      <w:bookmarkStart w:id="21" w:name="_Toc437236257"/>
      <w:r>
        <w:t>7.3 Spezialfinanzierung Wasserversorgung</w:t>
      </w:r>
      <w:bookmarkEnd w:id="21"/>
    </w:p>
    <w:p w:rsidR="006B6359" w:rsidRDefault="00215523" w:rsidP="002A2076">
      <w:r w:rsidRPr="00215523">
        <w:rPr>
          <w:noProof/>
          <w:lang w:eastAsia="de-CH"/>
        </w:rPr>
        <w:drawing>
          <wp:inline distT="0" distB="0" distL="0" distR="0">
            <wp:extent cx="8924290" cy="202247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24290" cy="2022475"/>
                    </a:xfrm>
                    <a:prstGeom prst="rect">
                      <a:avLst/>
                    </a:prstGeom>
                    <a:noFill/>
                    <a:ln>
                      <a:noFill/>
                    </a:ln>
                  </pic:spPr>
                </pic:pic>
              </a:graphicData>
            </a:graphic>
          </wp:inline>
        </w:drawing>
      </w:r>
    </w:p>
    <w:p w:rsidR="006B6359" w:rsidRDefault="006B6359" w:rsidP="002A2076"/>
    <w:p w:rsidR="006B6359" w:rsidRDefault="006B6359" w:rsidP="002A2076"/>
    <w:p w:rsidR="006B6359" w:rsidRDefault="006B6359" w:rsidP="006B6359">
      <w:pPr>
        <w:pStyle w:val="berschrift2"/>
      </w:pPr>
      <w:bookmarkStart w:id="22" w:name="_Toc437236258"/>
      <w:r>
        <w:t>7.4 Spezialfinanzierung Abwasserentsorgung</w:t>
      </w:r>
      <w:bookmarkEnd w:id="22"/>
    </w:p>
    <w:p w:rsidR="006B6359" w:rsidRDefault="00215523" w:rsidP="002A2076">
      <w:r w:rsidRPr="00215523">
        <w:rPr>
          <w:noProof/>
          <w:lang w:eastAsia="de-CH"/>
        </w:rPr>
        <w:drawing>
          <wp:inline distT="0" distB="0" distL="0" distR="0">
            <wp:extent cx="8924290" cy="20224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24290" cy="2022475"/>
                    </a:xfrm>
                    <a:prstGeom prst="rect">
                      <a:avLst/>
                    </a:prstGeom>
                    <a:noFill/>
                    <a:ln>
                      <a:noFill/>
                    </a:ln>
                  </pic:spPr>
                </pic:pic>
              </a:graphicData>
            </a:graphic>
          </wp:inline>
        </w:drawing>
      </w:r>
    </w:p>
    <w:p w:rsidR="006B6359" w:rsidRDefault="006B6359" w:rsidP="002A2076"/>
    <w:p w:rsidR="006B6359" w:rsidRDefault="006B6359" w:rsidP="002A2076"/>
    <w:p w:rsidR="006B6359" w:rsidRDefault="006B6359" w:rsidP="006B6359">
      <w:pPr>
        <w:pStyle w:val="berschrift2"/>
      </w:pPr>
      <w:bookmarkStart w:id="23" w:name="_Toc437236259"/>
      <w:r>
        <w:t>7.5 Spezialfinanzierung Abfall</w:t>
      </w:r>
      <w:bookmarkEnd w:id="23"/>
    </w:p>
    <w:p w:rsidR="006B6359" w:rsidRDefault="00215523" w:rsidP="002A2076">
      <w:r w:rsidRPr="00215523">
        <w:rPr>
          <w:noProof/>
          <w:lang w:eastAsia="de-CH"/>
        </w:rPr>
        <w:drawing>
          <wp:inline distT="0" distB="0" distL="0" distR="0">
            <wp:extent cx="8924290" cy="1477010"/>
            <wp:effectExtent l="0" t="0" r="0" b="889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24290" cy="1477010"/>
                    </a:xfrm>
                    <a:prstGeom prst="rect">
                      <a:avLst/>
                    </a:prstGeom>
                    <a:noFill/>
                    <a:ln>
                      <a:noFill/>
                    </a:ln>
                  </pic:spPr>
                </pic:pic>
              </a:graphicData>
            </a:graphic>
          </wp:inline>
        </w:drawing>
      </w:r>
    </w:p>
    <w:p w:rsidR="006B6359" w:rsidRDefault="006B6359" w:rsidP="002A2076"/>
    <w:p w:rsidR="006B6359" w:rsidRDefault="006B6359" w:rsidP="002A2076"/>
    <w:p w:rsidR="00142739" w:rsidRDefault="00142739"/>
    <w:p w:rsidR="00142739" w:rsidRDefault="00142739" w:rsidP="00142739"/>
    <w:p w:rsidR="00142739" w:rsidRDefault="00142739" w:rsidP="00142739"/>
    <w:p w:rsidR="00142739" w:rsidRDefault="00142739"/>
    <w:p w:rsidR="00142739" w:rsidRDefault="00142739" w:rsidP="00142739"/>
    <w:p w:rsidR="00142739" w:rsidRDefault="00142739"/>
    <w:p w:rsidR="00142739" w:rsidRDefault="00142739" w:rsidP="00142739"/>
    <w:p w:rsidR="00241DA3" w:rsidRDefault="00241DA3"/>
    <w:p w:rsidR="00241DA3" w:rsidRDefault="00241DA3" w:rsidP="00241DA3">
      <w:pPr>
        <w:pStyle w:val="berschrift1"/>
      </w:pPr>
      <w:bookmarkStart w:id="24" w:name="_Toc437236260"/>
      <w:r>
        <w:t>8 ANTRAG DER EXEKUTIVE</w:t>
      </w:r>
      <w:bookmarkEnd w:id="24"/>
    </w:p>
    <w:p w:rsidR="00EE6A75" w:rsidRPr="00870E7F" w:rsidRDefault="00EE6A75" w:rsidP="00EE6A75">
      <w:pPr>
        <w:tabs>
          <w:tab w:val="left" w:pos="7088"/>
        </w:tabs>
        <w:autoSpaceDE w:val="0"/>
        <w:autoSpaceDN w:val="0"/>
        <w:adjustRightInd w:val="0"/>
        <w:rPr>
          <w:rFonts w:cs="Arial"/>
          <w:b/>
          <w:sz w:val="28"/>
          <w:szCs w:val="28"/>
        </w:rPr>
      </w:pPr>
      <w:r>
        <w:rPr>
          <w:rFonts w:cs="Arial"/>
          <w:b/>
          <w:sz w:val="28"/>
          <w:szCs w:val="28"/>
        </w:rPr>
        <w:t>GENEHMIGUNG</w:t>
      </w:r>
      <w:r w:rsidRPr="00870E7F">
        <w:rPr>
          <w:rFonts w:cs="Arial"/>
          <w:b/>
          <w:sz w:val="28"/>
          <w:szCs w:val="28"/>
        </w:rPr>
        <w:t>:</w:t>
      </w:r>
    </w:p>
    <w:p w:rsidR="00EE6A75" w:rsidRPr="00D63E32" w:rsidRDefault="00EE6A75" w:rsidP="00EE6A75">
      <w:pPr>
        <w:tabs>
          <w:tab w:val="left" w:pos="7088"/>
        </w:tabs>
        <w:autoSpaceDE w:val="0"/>
        <w:autoSpaceDN w:val="0"/>
        <w:adjustRightInd w:val="0"/>
        <w:rPr>
          <w:rFonts w:cs="Arial"/>
        </w:rPr>
      </w:pPr>
    </w:p>
    <w:p w:rsidR="00EE6A75" w:rsidRPr="00D63E32" w:rsidRDefault="00416D54" w:rsidP="00EE6A75">
      <w:pPr>
        <w:tabs>
          <w:tab w:val="left" w:pos="7088"/>
        </w:tabs>
        <w:autoSpaceDE w:val="0"/>
        <w:autoSpaceDN w:val="0"/>
        <w:adjustRightInd w:val="0"/>
        <w:rPr>
          <w:rFonts w:cs="Arial"/>
        </w:rPr>
      </w:pPr>
      <w:r>
        <w:rPr>
          <w:rFonts w:cs="Arial"/>
        </w:rPr>
        <w:t>Gemäss Art. 71 GG</w:t>
      </w:r>
      <w:r w:rsidR="00EE6A75">
        <w:rPr>
          <w:rFonts w:cs="Arial"/>
        </w:rPr>
        <w:t xml:space="preserve"> (170.11) verabschiedet der Gemeinderat </w:t>
      </w:r>
      <w:r w:rsidR="00EE6A75" w:rsidRPr="00D63E32">
        <w:rPr>
          <w:rFonts w:cs="Arial"/>
        </w:rPr>
        <w:t>die Jahresrechnung 20XX der {Name Körperschaft}:</w:t>
      </w:r>
    </w:p>
    <w:p w:rsidR="00EE6A75" w:rsidRPr="00D63E32" w:rsidRDefault="00EE6A75" w:rsidP="00EE6A75">
      <w:pPr>
        <w:tabs>
          <w:tab w:val="left" w:pos="7088"/>
        </w:tabs>
        <w:autoSpaceDE w:val="0"/>
        <w:autoSpaceDN w:val="0"/>
        <w:adjustRightInd w:val="0"/>
        <w:rPr>
          <w:rFonts w:cs="Arial"/>
        </w:rPr>
      </w:pPr>
    </w:p>
    <w:p w:rsidR="00EE6A75" w:rsidRPr="00D63E32" w:rsidRDefault="00EE6A75" w:rsidP="00EE6A75">
      <w:pPr>
        <w:tabs>
          <w:tab w:val="right" w:pos="8080"/>
          <w:tab w:val="left" w:pos="9072"/>
          <w:tab w:val="right" w:pos="11482"/>
        </w:tabs>
        <w:autoSpaceDE w:val="0"/>
        <w:autoSpaceDN w:val="0"/>
        <w:adjustRightInd w:val="0"/>
        <w:rPr>
          <w:rFonts w:cs="Arial"/>
        </w:rPr>
      </w:pPr>
      <w:r w:rsidRPr="00D63E32">
        <w:rPr>
          <w:rFonts w:cs="Arial"/>
        </w:rPr>
        <w:t>ERFOLGSR</w:t>
      </w:r>
      <w:r>
        <w:rPr>
          <w:rFonts w:cs="Arial"/>
        </w:rPr>
        <w:t>ECHNUNG</w:t>
      </w:r>
      <w:r>
        <w:rPr>
          <w:rFonts w:cs="Arial"/>
        </w:rPr>
        <w:tab/>
        <w:t xml:space="preserve">Aufwand </w:t>
      </w:r>
      <w:r w:rsidRPr="00B456E0">
        <w:rPr>
          <w:rFonts w:cs="Arial"/>
          <w:b/>
        </w:rPr>
        <w:t>Gesamt</w:t>
      </w:r>
      <w:r>
        <w:rPr>
          <w:rFonts w:cs="Arial"/>
          <w:b/>
        </w:rPr>
        <w:t>haushalt</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Ertrag </w:t>
      </w:r>
      <w:r w:rsidRPr="00B456E0">
        <w:rPr>
          <w:rFonts w:cs="Arial"/>
          <w:b/>
        </w:rPr>
        <w:t>Gesamt</w:t>
      </w:r>
      <w:r>
        <w:rPr>
          <w:rFonts w:cs="Arial"/>
          <w:b/>
        </w:rPr>
        <w:t>haushalt</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sidRPr="00D63E32">
        <w:rPr>
          <w:rFonts w:cs="Arial"/>
        </w:rPr>
        <w:tab/>
        <w:t>Aufwand-/Ertragsüberschuss</w:t>
      </w:r>
      <w:r w:rsidRPr="00D63E32">
        <w:rPr>
          <w:rFonts w:cs="Arial"/>
        </w:rPr>
        <w:tab/>
      </w:r>
      <w:r>
        <w:rPr>
          <w:rFonts w:cs="Arial"/>
        </w:rPr>
        <w:t>CHF</w:t>
      </w:r>
      <w:r w:rsidRPr="00D63E32">
        <w:rPr>
          <w:rFonts w:cs="Arial"/>
        </w:rPr>
        <w:tab/>
      </w:r>
    </w:p>
    <w:p w:rsidR="00EE6A75" w:rsidRDefault="00EE6A75" w:rsidP="00EE6A75">
      <w:pPr>
        <w:tabs>
          <w:tab w:val="right" w:pos="8080"/>
          <w:tab w:val="left" w:pos="9072"/>
          <w:tab w:val="right" w:pos="11482"/>
        </w:tabs>
        <w:autoSpaceDE w:val="0"/>
        <w:autoSpaceDN w:val="0"/>
        <w:adjustRightInd w:val="0"/>
        <w:rPr>
          <w:rFonts w:cs="Arial"/>
        </w:rPr>
      </w:pPr>
    </w:p>
    <w:p w:rsidR="00EE6A75" w:rsidRDefault="00EE6A75" w:rsidP="00EE6A75">
      <w:pPr>
        <w:tabs>
          <w:tab w:val="right" w:pos="8080"/>
          <w:tab w:val="left" w:pos="9072"/>
          <w:tab w:val="right" w:pos="11482"/>
        </w:tabs>
        <w:autoSpaceDE w:val="0"/>
        <w:autoSpaceDN w:val="0"/>
        <w:adjustRightInd w:val="0"/>
        <w:rPr>
          <w:rFonts w:cs="Arial"/>
        </w:rPr>
      </w:pPr>
      <w:r>
        <w:rPr>
          <w:rFonts w:cs="Arial"/>
        </w:rPr>
        <w:t>davon</w:t>
      </w:r>
    </w:p>
    <w:p w:rsidR="00EE6A75" w:rsidRDefault="00EE6A75" w:rsidP="00EE6A75">
      <w:pPr>
        <w:tabs>
          <w:tab w:val="right" w:pos="8080"/>
          <w:tab w:val="left" w:pos="9072"/>
          <w:tab w:val="right" w:pos="11482"/>
        </w:tabs>
        <w:autoSpaceDE w:val="0"/>
        <w:autoSpaceDN w:val="0"/>
        <w:adjustRightInd w:val="0"/>
        <w:rPr>
          <w:rFonts w:cs="Arial"/>
        </w:rPr>
      </w:pP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Aufwand </w:t>
      </w:r>
      <w:r>
        <w:rPr>
          <w:rFonts w:cs="Arial"/>
          <w:b/>
        </w:rPr>
        <w:t>Allgemeiner Haushalt</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Ertrag </w:t>
      </w:r>
      <w:r>
        <w:rPr>
          <w:rFonts w:cs="Arial"/>
          <w:b/>
        </w:rPr>
        <w:t>Allgemeiner Haushalt</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sidRPr="00D63E32">
        <w:rPr>
          <w:rFonts w:cs="Arial"/>
        </w:rPr>
        <w:tab/>
        <w:t>Aufwand-/Ertragsüberschuss</w:t>
      </w:r>
      <w:r w:rsidRPr="00D63E32">
        <w:rPr>
          <w:rFonts w:cs="Arial"/>
        </w:rPr>
        <w:tab/>
      </w:r>
      <w:r>
        <w:rPr>
          <w:rFonts w:cs="Arial"/>
        </w:rPr>
        <w:t>CHF</w:t>
      </w:r>
      <w:r w:rsidRPr="00D63E32">
        <w:rPr>
          <w:rFonts w:cs="Arial"/>
        </w:rPr>
        <w:tab/>
      </w:r>
    </w:p>
    <w:p w:rsidR="00EE6A75" w:rsidRDefault="00EE6A75" w:rsidP="00EE6A75">
      <w:pPr>
        <w:tabs>
          <w:tab w:val="right" w:pos="8080"/>
          <w:tab w:val="left" w:pos="9072"/>
          <w:tab w:val="right" w:pos="11482"/>
        </w:tabs>
        <w:autoSpaceDE w:val="0"/>
        <w:autoSpaceDN w:val="0"/>
        <w:adjustRightInd w:val="0"/>
        <w:rPr>
          <w:rFonts w:cs="Arial"/>
        </w:rPr>
      </w:pP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Aufwand </w:t>
      </w:r>
      <w:r w:rsidRPr="00B456E0">
        <w:rPr>
          <w:rFonts w:cs="Arial"/>
          <w:b/>
        </w:rPr>
        <w:t>Wasserversorgung</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Ertrag </w:t>
      </w:r>
      <w:r w:rsidRPr="00B456E0">
        <w:rPr>
          <w:rFonts w:cs="Arial"/>
          <w:b/>
        </w:rPr>
        <w:t>Wasserversorgung</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sidRPr="00D63E32">
        <w:rPr>
          <w:rFonts w:cs="Arial"/>
        </w:rPr>
        <w:tab/>
        <w:t>Aufwand-/Ertragsüberschuss</w:t>
      </w:r>
      <w:r w:rsidRPr="00D63E32">
        <w:rPr>
          <w:rFonts w:cs="Arial"/>
        </w:rPr>
        <w:tab/>
      </w:r>
      <w:r>
        <w:rPr>
          <w:rFonts w:cs="Arial"/>
        </w:rPr>
        <w:t>CHF</w:t>
      </w:r>
      <w:r w:rsidRPr="00D63E32">
        <w:rPr>
          <w:rFonts w:cs="Arial"/>
        </w:rPr>
        <w:tab/>
      </w:r>
    </w:p>
    <w:p w:rsidR="00EE6A75" w:rsidRDefault="00EE6A75" w:rsidP="00EE6A75">
      <w:pPr>
        <w:tabs>
          <w:tab w:val="right" w:pos="8080"/>
          <w:tab w:val="left" w:pos="9072"/>
          <w:tab w:val="right" w:pos="11482"/>
        </w:tabs>
        <w:autoSpaceDE w:val="0"/>
        <w:autoSpaceDN w:val="0"/>
        <w:adjustRightInd w:val="0"/>
        <w:rPr>
          <w:rFonts w:cs="Arial"/>
        </w:rPr>
      </w:pP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Aufwand </w:t>
      </w:r>
      <w:r>
        <w:rPr>
          <w:rFonts w:cs="Arial"/>
          <w:b/>
        </w:rPr>
        <w:t>Abwasserentsorgung</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Ertrag </w:t>
      </w:r>
      <w:r>
        <w:rPr>
          <w:rFonts w:cs="Arial"/>
          <w:b/>
        </w:rPr>
        <w:t>Abwasserentsorgung</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sidRPr="00D63E32">
        <w:rPr>
          <w:rFonts w:cs="Arial"/>
        </w:rPr>
        <w:tab/>
        <w:t>Aufwand-/Ertragsüberschuss</w:t>
      </w:r>
      <w:r w:rsidRPr="00D63E32">
        <w:rPr>
          <w:rFonts w:cs="Arial"/>
        </w:rPr>
        <w:tab/>
      </w:r>
      <w:r>
        <w:rPr>
          <w:rFonts w:cs="Arial"/>
        </w:rPr>
        <w:t>CHF</w:t>
      </w:r>
      <w:r w:rsidRPr="00D63E32">
        <w:rPr>
          <w:rFonts w:cs="Arial"/>
        </w:rPr>
        <w:tab/>
      </w:r>
    </w:p>
    <w:p w:rsidR="00EE6A75" w:rsidRDefault="00EE6A75" w:rsidP="00EE6A75">
      <w:pPr>
        <w:tabs>
          <w:tab w:val="right" w:pos="8080"/>
          <w:tab w:val="left" w:pos="9072"/>
          <w:tab w:val="right" w:pos="11482"/>
        </w:tabs>
        <w:autoSpaceDE w:val="0"/>
        <w:autoSpaceDN w:val="0"/>
        <w:adjustRightInd w:val="0"/>
        <w:rPr>
          <w:rFonts w:cs="Arial"/>
        </w:rPr>
      </w:pP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Aufwand </w:t>
      </w:r>
      <w:r>
        <w:rPr>
          <w:rFonts w:cs="Arial"/>
          <w:b/>
        </w:rPr>
        <w:t>Abfall</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Pr>
          <w:rFonts w:cs="Arial"/>
        </w:rPr>
        <w:tab/>
        <w:t xml:space="preserve">Ertrag </w:t>
      </w:r>
      <w:r>
        <w:rPr>
          <w:rFonts w:cs="Arial"/>
          <w:b/>
        </w:rPr>
        <w:t>Abfall</w:t>
      </w:r>
      <w:r>
        <w:rPr>
          <w:rFonts w:cs="Arial"/>
        </w:rPr>
        <w:tab/>
        <w:t>CHF</w:t>
      </w:r>
      <w:r>
        <w:rPr>
          <w:rFonts w:cs="Arial"/>
        </w:rPr>
        <w:tab/>
      </w:r>
    </w:p>
    <w:p w:rsidR="00EE6A75" w:rsidRPr="00D63E32" w:rsidRDefault="00EE6A75" w:rsidP="00EE6A75">
      <w:pPr>
        <w:tabs>
          <w:tab w:val="right" w:pos="8080"/>
          <w:tab w:val="left" w:pos="9072"/>
          <w:tab w:val="right" w:pos="11482"/>
        </w:tabs>
        <w:autoSpaceDE w:val="0"/>
        <w:autoSpaceDN w:val="0"/>
        <w:adjustRightInd w:val="0"/>
        <w:rPr>
          <w:rFonts w:cs="Arial"/>
        </w:rPr>
      </w:pPr>
      <w:r w:rsidRPr="00D63E32">
        <w:rPr>
          <w:rFonts w:cs="Arial"/>
        </w:rPr>
        <w:tab/>
        <w:t>Aufwand-/Ertragsüberschuss</w:t>
      </w:r>
      <w:r w:rsidRPr="00D63E32">
        <w:rPr>
          <w:rFonts w:cs="Arial"/>
        </w:rPr>
        <w:tab/>
      </w:r>
      <w:r>
        <w:rPr>
          <w:rFonts w:cs="Arial"/>
        </w:rPr>
        <w:t>CHF</w:t>
      </w:r>
      <w:r w:rsidRPr="00D63E32">
        <w:rPr>
          <w:rFonts w:cs="Arial"/>
        </w:rPr>
        <w:tab/>
      </w:r>
    </w:p>
    <w:p w:rsidR="00EE6A75" w:rsidRDefault="00EE6A75" w:rsidP="00EE6A75">
      <w:pPr>
        <w:tabs>
          <w:tab w:val="right" w:pos="8080"/>
          <w:tab w:val="left" w:pos="9072"/>
          <w:tab w:val="right" w:pos="11482"/>
        </w:tabs>
        <w:autoSpaceDE w:val="0"/>
        <w:autoSpaceDN w:val="0"/>
        <w:adjustRightInd w:val="0"/>
        <w:rPr>
          <w:rFonts w:cs="Arial"/>
        </w:rPr>
      </w:pPr>
    </w:p>
    <w:p w:rsidR="00EE6A75" w:rsidRDefault="00EE6A75" w:rsidP="00EE6A75">
      <w:pPr>
        <w:tabs>
          <w:tab w:val="right" w:pos="8080"/>
          <w:tab w:val="left" w:pos="9072"/>
          <w:tab w:val="right" w:pos="11482"/>
        </w:tabs>
        <w:autoSpaceDE w:val="0"/>
        <w:autoSpaceDN w:val="0"/>
        <w:adjustRightInd w:val="0"/>
        <w:rPr>
          <w:rFonts w:cs="Arial"/>
        </w:rPr>
      </w:pPr>
    </w:p>
    <w:p w:rsidR="00EE6A75" w:rsidRDefault="00EE6A75" w:rsidP="00EE6A75">
      <w:pPr>
        <w:tabs>
          <w:tab w:val="right" w:pos="8080"/>
          <w:tab w:val="left" w:pos="9072"/>
          <w:tab w:val="right" w:pos="11482"/>
        </w:tabs>
        <w:autoSpaceDE w:val="0"/>
        <w:autoSpaceDN w:val="0"/>
        <w:adjustRightInd w:val="0"/>
        <w:rPr>
          <w:rFonts w:cs="Arial"/>
        </w:rPr>
      </w:pPr>
    </w:p>
    <w:p w:rsidR="00EE6A75" w:rsidRPr="00CC05FF" w:rsidRDefault="00EE6A75" w:rsidP="00EE6A75">
      <w:pPr>
        <w:tabs>
          <w:tab w:val="right" w:pos="8080"/>
          <w:tab w:val="left" w:pos="9072"/>
          <w:tab w:val="right" w:pos="11482"/>
        </w:tabs>
        <w:autoSpaceDE w:val="0"/>
        <w:autoSpaceDN w:val="0"/>
        <w:adjustRightInd w:val="0"/>
        <w:rPr>
          <w:rFonts w:cs="Arial"/>
          <w:i/>
        </w:rPr>
      </w:pPr>
      <w:r w:rsidRPr="00CC05FF">
        <w:rPr>
          <w:rFonts w:cs="Arial"/>
          <w:i/>
        </w:rPr>
        <w:t>Anmerkung:</w:t>
      </w:r>
    </w:p>
    <w:p w:rsidR="00AD607E" w:rsidRDefault="00EE6A75" w:rsidP="00EE6A75">
      <w:r w:rsidRPr="00CC05FF">
        <w:rPr>
          <w:rFonts w:cs="Arial"/>
          <w:i/>
        </w:rPr>
        <w:t>Eventuell weitere gebührenfinanzierte Spezi</w:t>
      </w:r>
      <w:r>
        <w:rPr>
          <w:rFonts w:cs="Arial"/>
          <w:i/>
        </w:rPr>
        <w:t xml:space="preserve">alfinanzierungen gemäss Pt. 1, Spezialfinanzierungen </w:t>
      </w:r>
      <w:r w:rsidRPr="00CC05FF">
        <w:rPr>
          <w:rFonts w:cs="Arial"/>
          <w:i/>
        </w:rPr>
        <w:t>aufführen</w:t>
      </w:r>
      <w:r>
        <w:rPr>
          <w:rFonts w:cs="Arial"/>
          <w:i/>
        </w:rPr>
        <w:t>.</w:t>
      </w:r>
    </w:p>
    <w:p w:rsidR="00A065AE" w:rsidRDefault="009A54E4" w:rsidP="009A54E4">
      <w:r>
        <w:rPr>
          <w:rFonts w:cs="Arial"/>
          <w:i/>
        </w:rPr>
        <w:t>.</w:t>
      </w:r>
      <w:r w:rsidR="00A065AE">
        <w:br w:type="page"/>
      </w:r>
    </w:p>
    <w:p w:rsidR="00761219" w:rsidRDefault="00761219" w:rsidP="004E3361">
      <w:pPr>
        <w:tabs>
          <w:tab w:val="right" w:pos="8080"/>
          <w:tab w:val="left" w:pos="9072"/>
          <w:tab w:val="right" w:pos="11482"/>
          <w:tab w:val="right" w:pos="14287"/>
        </w:tabs>
        <w:autoSpaceDE w:val="0"/>
        <w:autoSpaceDN w:val="0"/>
        <w:adjustRightInd w:val="0"/>
        <w:rPr>
          <w:rFonts w:cs="Arial"/>
        </w:rPr>
      </w:pPr>
    </w:p>
    <w:p w:rsidR="00761219" w:rsidRDefault="00761219" w:rsidP="004E3361">
      <w:pPr>
        <w:tabs>
          <w:tab w:val="right" w:pos="8080"/>
          <w:tab w:val="left" w:pos="9072"/>
          <w:tab w:val="right" w:pos="11482"/>
          <w:tab w:val="right" w:pos="14287"/>
        </w:tabs>
        <w:autoSpaceDE w:val="0"/>
        <w:autoSpaceDN w:val="0"/>
        <w:adjustRightInd w:val="0"/>
        <w:rPr>
          <w:rFonts w:cs="Arial"/>
        </w:rPr>
      </w:pPr>
    </w:p>
    <w:p w:rsidR="00761219" w:rsidRDefault="00761219" w:rsidP="004E3361">
      <w:pPr>
        <w:tabs>
          <w:tab w:val="right" w:pos="8080"/>
          <w:tab w:val="left" w:pos="9072"/>
          <w:tab w:val="right" w:pos="11482"/>
          <w:tab w:val="right" w:pos="14287"/>
        </w:tabs>
        <w:autoSpaceDE w:val="0"/>
        <w:autoSpaceDN w:val="0"/>
        <w:adjustRightInd w:val="0"/>
        <w:rPr>
          <w:rFonts w:cs="Arial"/>
        </w:rPr>
      </w:pPr>
    </w:p>
    <w:p w:rsidR="00761219" w:rsidRDefault="00761219" w:rsidP="004E3361">
      <w:pPr>
        <w:tabs>
          <w:tab w:val="right" w:pos="8080"/>
          <w:tab w:val="left" w:pos="9072"/>
          <w:tab w:val="right" w:pos="11482"/>
          <w:tab w:val="right" w:pos="14287"/>
        </w:tabs>
        <w:autoSpaceDE w:val="0"/>
        <w:autoSpaceDN w:val="0"/>
        <w:adjustRightInd w:val="0"/>
        <w:rPr>
          <w:rFonts w:cs="Arial"/>
        </w:rPr>
      </w:pPr>
    </w:p>
    <w:p w:rsidR="00761219" w:rsidRDefault="00761219" w:rsidP="004E3361">
      <w:pPr>
        <w:tabs>
          <w:tab w:val="right" w:pos="8080"/>
          <w:tab w:val="left" w:pos="9072"/>
          <w:tab w:val="right" w:pos="11482"/>
          <w:tab w:val="right" w:pos="14287"/>
        </w:tabs>
        <w:autoSpaceDE w:val="0"/>
        <w:autoSpaceDN w:val="0"/>
        <w:adjustRightInd w:val="0"/>
        <w:rPr>
          <w:rFonts w:cs="Arial"/>
        </w:rPr>
      </w:pPr>
    </w:p>
    <w:p w:rsidR="00AD607E" w:rsidRPr="00D63E32" w:rsidRDefault="00AD607E" w:rsidP="00AD607E">
      <w:pPr>
        <w:tabs>
          <w:tab w:val="right" w:pos="8080"/>
          <w:tab w:val="left" w:pos="9072"/>
          <w:tab w:val="right" w:pos="11482"/>
          <w:tab w:val="right" w:pos="14287"/>
        </w:tabs>
        <w:autoSpaceDE w:val="0"/>
        <w:autoSpaceDN w:val="0"/>
        <w:adjustRightInd w:val="0"/>
        <w:rPr>
          <w:rFonts w:cs="Arial"/>
        </w:rPr>
      </w:pPr>
      <w:r w:rsidRPr="00D63E32">
        <w:rPr>
          <w:rFonts w:cs="Arial"/>
        </w:rPr>
        <w:t>INVESTITIONSRE</w:t>
      </w:r>
      <w:r>
        <w:rPr>
          <w:rFonts w:cs="Arial"/>
        </w:rPr>
        <w:t>CHNUNG</w:t>
      </w:r>
      <w:r>
        <w:rPr>
          <w:rFonts w:cs="Arial"/>
        </w:rPr>
        <w:tab/>
        <w:t>Ausgaben</w:t>
      </w:r>
      <w:r>
        <w:rPr>
          <w:rFonts w:cs="Arial"/>
        </w:rPr>
        <w:tab/>
        <w:t>CHF</w:t>
      </w:r>
      <w:r>
        <w:rPr>
          <w:rFonts w:cs="Arial"/>
        </w:rPr>
        <w:tab/>
      </w:r>
    </w:p>
    <w:p w:rsidR="00AD607E" w:rsidRPr="00D63E32" w:rsidRDefault="00AD607E" w:rsidP="00AD607E">
      <w:pPr>
        <w:tabs>
          <w:tab w:val="right" w:pos="8080"/>
          <w:tab w:val="left" w:pos="9072"/>
          <w:tab w:val="right" w:pos="11482"/>
        </w:tabs>
        <w:autoSpaceDE w:val="0"/>
        <w:autoSpaceDN w:val="0"/>
        <w:adjustRightInd w:val="0"/>
        <w:rPr>
          <w:rFonts w:cs="Arial"/>
        </w:rPr>
      </w:pPr>
      <w:r>
        <w:rPr>
          <w:rFonts w:cs="Arial"/>
        </w:rPr>
        <w:tab/>
        <w:t>Einnahmen</w:t>
      </w:r>
      <w:r>
        <w:rPr>
          <w:rFonts w:cs="Arial"/>
        </w:rPr>
        <w:tab/>
        <w:t>CHF</w:t>
      </w:r>
      <w:r>
        <w:rPr>
          <w:rFonts w:cs="Arial"/>
        </w:rPr>
        <w:tab/>
      </w:r>
    </w:p>
    <w:p w:rsidR="00AD607E" w:rsidRPr="00D63E32" w:rsidRDefault="00AD607E" w:rsidP="00AD607E">
      <w:pPr>
        <w:tabs>
          <w:tab w:val="right" w:pos="8080"/>
          <w:tab w:val="left" w:pos="9072"/>
          <w:tab w:val="right" w:pos="11482"/>
        </w:tabs>
        <w:autoSpaceDE w:val="0"/>
        <w:autoSpaceDN w:val="0"/>
        <w:adjustRightInd w:val="0"/>
        <w:rPr>
          <w:rFonts w:cs="Arial"/>
        </w:rPr>
      </w:pPr>
      <w:r w:rsidRPr="00D63E32">
        <w:rPr>
          <w:rFonts w:cs="Arial"/>
        </w:rPr>
        <w:tab/>
        <w:t>Nettoinvestition</w:t>
      </w:r>
      <w:r>
        <w:rPr>
          <w:rFonts w:cs="Arial"/>
        </w:rPr>
        <w:t>en</w:t>
      </w:r>
      <w:r w:rsidRPr="00D63E32">
        <w:rPr>
          <w:rFonts w:cs="Arial"/>
        </w:rPr>
        <w:tab/>
      </w:r>
      <w:r>
        <w:rPr>
          <w:rFonts w:cs="Arial"/>
        </w:rPr>
        <w:t>CHF</w:t>
      </w:r>
      <w:r w:rsidRPr="00D63E32">
        <w:rPr>
          <w:rFonts w:cs="Arial"/>
        </w:rPr>
        <w:tab/>
      </w:r>
    </w:p>
    <w:p w:rsidR="00AD607E" w:rsidRPr="00D63E32" w:rsidRDefault="00AD607E" w:rsidP="00AD607E">
      <w:pPr>
        <w:tabs>
          <w:tab w:val="right" w:pos="8080"/>
          <w:tab w:val="left" w:pos="9072"/>
          <w:tab w:val="right" w:pos="11482"/>
        </w:tabs>
        <w:autoSpaceDE w:val="0"/>
        <w:autoSpaceDN w:val="0"/>
        <w:adjustRightInd w:val="0"/>
        <w:rPr>
          <w:rFonts w:cs="Arial"/>
        </w:rPr>
      </w:pPr>
    </w:p>
    <w:p w:rsidR="00AD607E" w:rsidRPr="00D63E32" w:rsidRDefault="00AD607E" w:rsidP="00AD607E">
      <w:pPr>
        <w:tabs>
          <w:tab w:val="right" w:pos="8080"/>
          <w:tab w:val="left" w:pos="9072"/>
          <w:tab w:val="right" w:pos="11482"/>
        </w:tabs>
        <w:autoSpaceDE w:val="0"/>
        <w:autoSpaceDN w:val="0"/>
        <w:adjustRightInd w:val="0"/>
        <w:rPr>
          <w:rFonts w:cs="Arial"/>
        </w:rPr>
      </w:pPr>
      <w:r>
        <w:rPr>
          <w:rFonts w:cs="Arial"/>
        </w:rPr>
        <w:t>NACHKREDITE gem. separater Tabelle</w:t>
      </w:r>
      <w:r>
        <w:rPr>
          <w:rFonts w:cs="Arial"/>
        </w:rPr>
        <w:tab/>
      </w:r>
      <w:r>
        <w:rPr>
          <w:rFonts w:cs="Arial"/>
        </w:rPr>
        <w:tab/>
        <w:t>CHF</w:t>
      </w:r>
      <w:r>
        <w:rPr>
          <w:rFonts w:cs="Arial"/>
        </w:rPr>
        <w:tab/>
      </w:r>
    </w:p>
    <w:p w:rsidR="00AD607E" w:rsidRPr="00D63E32" w:rsidRDefault="00AD607E" w:rsidP="00AD607E">
      <w:pPr>
        <w:tabs>
          <w:tab w:val="right" w:pos="8080"/>
          <w:tab w:val="left" w:pos="9072"/>
          <w:tab w:val="right" w:pos="11482"/>
        </w:tabs>
        <w:autoSpaceDE w:val="0"/>
        <w:autoSpaceDN w:val="0"/>
        <w:adjustRightInd w:val="0"/>
        <w:rPr>
          <w:rFonts w:cs="Arial"/>
        </w:rPr>
      </w:pPr>
    </w:p>
    <w:p w:rsidR="00AD607E" w:rsidRPr="00D63E32" w:rsidRDefault="00AD607E" w:rsidP="00AD607E">
      <w:pPr>
        <w:tabs>
          <w:tab w:val="right" w:pos="8080"/>
          <w:tab w:val="left" w:pos="9072"/>
          <w:tab w:val="right" w:pos="11482"/>
        </w:tabs>
        <w:autoSpaceDE w:val="0"/>
        <w:autoSpaceDN w:val="0"/>
        <w:adjustRightInd w:val="0"/>
        <w:rPr>
          <w:rFonts w:cs="Arial"/>
        </w:rPr>
      </w:pPr>
    </w:p>
    <w:p w:rsidR="00AD607E" w:rsidRDefault="00AD607E" w:rsidP="00AD607E">
      <w:pPr>
        <w:tabs>
          <w:tab w:val="left" w:pos="7088"/>
        </w:tabs>
        <w:autoSpaceDE w:val="0"/>
        <w:autoSpaceDN w:val="0"/>
        <w:adjustRightInd w:val="0"/>
        <w:rPr>
          <w:rFonts w:cs="Arial"/>
          <w:b/>
          <w:sz w:val="28"/>
          <w:szCs w:val="28"/>
        </w:rPr>
      </w:pPr>
    </w:p>
    <w:p w:rsidR="00AD607E" w:rsidRDefault="00AD607E" w:rsidP="00AD607E">
      <w:pPr>
        <w:tabs>
          <w:tab w:val="left" w:pos="7088"/>
        </w:tabs>
        <w:autoSpaceDE w:val="0"/>
        <w:autoSpaceDN w:val="0"/>
        <w:adjustRightInd w:val="0"/>
        <w:rPr>
          <w:rFonts w:cs="Arial"/>
          <w:b/>
          <w:sz w:val="28"/>
          <w:szCs w:val="28"/>
        </w:rPr>
      </w:pPr>
    </w:p>
    <w:p w:rsidR="00AD607E" w:rsidRPr="00870E7F" w:rsidRDefault="00AD607E" w:rsidP="00AD607E">
      <w:pPr>
        <w:tabs>
          <w:tab w:val="left" w:pos="7088"/>
        </w:tabs>
        <w:autoSpaceDE w:val="0"/>
        <w:autoSpaceDN w:val="0"/>
        <w:adjustRightInd w:val="0"/>
        <w:rPr>
          <w:rFonts w:cs="Arial"/>
          <w:b/>
          <w:sz w:val="28"/>
          <w:szCs w:val="28"/>
        </w:rPr>
      </w:pPr>
      <w:r w:rsidRPr="00870E7F">
        <w:rPr>
          <w:rFonts w:cs="Arial"/>
          <w:b/>
          <w:sz w:val="28"/>
          <w:szCs w:val="28"/>
        </w:rPr>
        <w:t>ANTRAG:</w:t>
      </w:r>
    </w:p>
    <w:p w:rsidR="00AD607E" w:rsidRPr="00D63E32" w:rsidRDefault="00AD607E" w:rsidP="00AD607E">
      <w:pPr>
        <w:tabs>
          <w:tab w:val="right" w:pos="8080"/>
          <w:tab w:val="left" w:pos="9072"/>
          <w:tab w:val="right" w:pos="11482"/>
        </w:tabs>
        <w:autoSpaceDE w:val="0"/>
        <w:autoSpaceDN w:val="0"/>
        <w:adjustRightInd w:val="0"/>
        <w:rPr>
          <w:rFonts w:cs="Arial"/>
        </w:rPr>
      </w:pPr>
    </w:p>
    <w:p w:rsidR="00AD607E" w:rsidRPr="00D63E32" w:rsidRDefault="00AD607E" w:rsidP="00AD607E">
      <w:pPr>
        <w:tabs>
          <w:tab w:val="right" w:pos="8080"/>
          <w:tab w:val="left" w:pos="9072"/>
          <w:tab w:val="right" w:pos="11482"/>
        </w:tabs>
        <w:autoSpaceDE w:val="0"/>
        <w:autoSpaceDN w:val="0"/>
        <w:adjustRightInd w:val="0"/>
        <w:rPr>
          <w:rFonts w:cs="Arial"/>
        </w:rPr>
      </w:pPr>
      <w:r w:rsidRPr="00D63E32">
        <w:rPr>
          <w:rFonts w:cs="Arial"/>
        </w:rPr>
        <w:t xml:space="preserve">Der Gemeindeversammlung/Parlament wird beantragt, die Jahresrechnung 20XX </w:t>
      </w:r>
      <w:r>
        <w:rPr>
          <w:rFonts w:cs="Arial"/>
        </w:rPr>
        <w:t>und die Nachkredite von CHF XX’XXX.XX zu genehmigen.</w:t>
      </w:r>
    </w:p>
    <w:p w:rsidR="00AD607E" w:rsidRDefault="00AD607E" w:rsidP="00AD607E">
      <w:pPr>
        <w:tabs>
          <w:tab w:val="right" w:pos="8080"/>
          <w:tab w:val="left" w:pos="9072"/>
          <w:tab w:val="right" w:pos="11482"/>
        </w:tabs>
        <w:autoSpaceDE w:val="0"/>
        <w:autoSpaceDN w:val="0"/>
        <w:adjustRightInd w:val="0"/>
        <w:rPr>
          <w:rFonts w:cs="Arial"/>
        </w:rPr>
      </w:pPr>
    </w:p>
    <w:p w:rsidR="00AD607E" w:rsidRDefault="00AD607E" w:rsidP="00AD607E">
      <w:pPr>
        <w:tabs>
          <w:tab w:val="right" w:pos="8080"/>
          <w:tab w:val="left" w:pos="9072"/>
          <w:tab w:val="right" w:pos="11482"/>
        </w:tabs>
        <w:autoSpaceDE w:val="0"/>
        <w:autoSpaceDN w:val="0"/>
        <w:adjustRightInd w:val="0"/>
        <w:rPr>
          <w:rFonts w:cs="Arial"/>
        </w:rPr>
      </w:pPr>
    </w:p>
    <w:p w:rsidR="00AD607E" w:rsidRPr="00D63E32" w:rsidRDefault="00AD607E" w:rsidP="00AD607E">
      <w:pPr>
        <w:tabs>
          <w:tab w:val="left" w:pos="3828"/>
          <w:tab w:val="right" w:pos="8080"/>
          <w:tab w:val="left" w:pos="9072"/>
          <w:tab w:val="right" w:pos="11482"/>
        </w:tabs>
        <w:autoSpaceDE w:val="0"/>
        <w:autoSpaceDN w:val="0"/>
        <w:adjustRightInd w:val="0"/>
        <w:rPr>
          <w:rFonts w:cs="Arial"/>
        </w:rPr>
      </w:pPr>
      <w:r>
        <w:rPr>
          <w:rFonts w:cs="Arial"/>
        </w:rPr>
        <w:tab/>
        <w:t>Name der Körperschaft</w:t>
      </w:r>
    </w:p>
    <w:p w:rsidR="00AD607E" w:rsidRPr="00D63E32" w:rsidRDefault="00AD607E" w:rsidP="00AD607E">
      <w:pPr>
        <w:tabs>
          <w:tab w:val="left" w:pos="6521"/>
          <w:tab w:val="right" w:pos="8080"/>
          <w:tab w:val="left" w:pos="9072"/>
          <w:tab w:val="right" w:pos="11482"/>
        </w:tabs>
        <w:autoSpaceDE w:val="0"/>
        <w:autoSpaceDN w:val="0"/>
        <w:adjustRightInd w:val="0"/>
        <w:rPr>
          <w:rFonts w:cs="Arial"/>
        </w:rPr>
      </w:pPr>
    </w:p>
    <w:p w:rsidR="00AD607E" w:rsidRPr="00D63E32" w:rsidRDefault="00AD607E" w:rsidP="00AD607E">
      <w:pPr>
        <w:tabs>
          <w:tab w:val="left" w:pos="3828"/>
          <w:tab w:val="left" w:pos="6379"/>
          <w:tab w:val="left" w:pos="10206"/>
        </w:tabs>
        <w:autoSpaceDE w:val="0"/>
        <w:autoSpaceDN w:val="0"/>
        <w:adjustRightInd w:val="0"/>
        <w:rPr>
          <w:rFonts w:cs="Arial"/>
        </w:rPr>
      </w:pPr>
      <w:r>
        <w:rPr>
          <w:rFonts w:cs="Arial"/>
        </w:rPr>
        <w:tab/>
        <w:t>Vorname Name</w:t>
      </w:r>
      <w:r>
        <w:rPr>
          <w:rFonts w:cs="Arial"/>
        </w:rPr>
        <w:tab/>
      </w:r>
      <w:r w:rsidRPr="00D63E32">
        <w:rPr>
          <w:rFonts w:cs="Arial"/>
        </w:rPr>
        <w:t>Vorname Name</w:t>
      </w:r>
      <w:r>
        <w:rPr>
          <w:rFonts w:cs="Arial"/>
        </w:rPr>
        <w:tab/>
        <w:t>Vorname Name</w:t>
      </w:r>
    </w:p>
    <w:p w:rsidR="00AD607E" w:rsidRDefault="00AD607E" w:rsidP="00AD607E">
      <w:pPr>
        <w:tabs>
          <w:tab w:val="left" w:pos="3828"/>
          <w:tab w:val="left" w:pos="6379"/>
          <w:tab w:val="left" w:pos="10206"/>
        </w:tabs>
        <w:autoSpaceDE w:val="0"/>
        <w:autoSpaceDN w:val="0"/>
        <w:adjustRightInd w:val="0"/>
        <w:rPr>
          <w:rFonts w:cs="Arial"/>
        </w:rPr>
      </w:pPr>
      <w:r w:rsidRPr="00D63E32">
        <w:rPr>
          <w:rFonts w:cs="Arial"/>
        </w:rPr>
        <w:t>Musterd</w:t>
      </w:r>
      <w:r>
        <w:rPr>
          <w:rFonts w:cs="Arial"/>
        </w:rPr>
        <w:t xml:space="preserve">orf, Datum </w:t>
      </w:r>
      <w:r>
        <w:rPr>
          <w:rFonts w:cs="Arial"/>
        </w:rPr>
        <w:tab/>
        <w:t>Gemeindepräsident/</w:t>
      </w:r>
      <w:r>
        <w:rPr>
          <w:rFonts w:cs="Arial"/>
        </w:rPr>
        <w:tab/>
      </w:r>
      <w:r w:rsidRPr="00D63E32">
        <w:rPr>
          <w:rFonts w:cs="Arial"/>
        </w:rPr>
        <w:t>Gemeindeschreiber</w:t>
      </w:r>
      <w:r>
        <w:rPr>
          <w:rFonts w:cs="Arial"/>
        </w:rPr>
        <w:t>/</w:t>
      </w:r>
      <w:r>
        <w:rPr>
          <w:rFonts w:cs="Arial"/>
        </w:rPr>
        <w:tab/>
        <w:t>Finanzverwalter/</w:t>
      </w:r>
    </w:p>
    <w:p w:rsidR="00A065AE" w:rsidRDefault="00AD607E" w:rsidP="00AD607E">
      <w:pPr>
        <w:tabs>
          <w:tab w:val="left" w:pos="3828"/>
          <w:tab w:val="left" w:pos="6379"/>
          <w:tab w:val="left" w:pos="10206"/>
        </w:tabs>
      </w:pPr>
      <w:r>
        <w:rPr>
          <w:rFonts w:cs="Arial"/>
        </w:rPr>
        <w:tab/>
        <w:t>Gemeindepräsidentin</w:t>
      </w:r>
      <w:r>
        <w:rPr>
          <w:rFonts w:cs="Arial"/>
        </w:rPr>
        <w:tab/>
        <w:t>Gemeindeschreiberin</w:t>
      </w:r>
      <w:r>
        <w:rPr>
          <w:rFonts w:cs="Arial"/>
        </w:rPr>
        <w:tab/>
        <w:t>Finanzverwalterin</w:t>
      </w:r>
    </w:p>
    <w:p w:rsidR="00A065AE" w:rsidRDefault="00A065AE" w:rsidP="00142739"/>
    <w:p w:rsidR="004E22A4" w:rsidRDefault="004E22A4">
      <w:r>
        <w:br w:type="page"/>
      </w:r>
    </w:p>
    <w:p w:rsidR="004E22A4" w:rsidRDefault="004E22A4" w:rsidP="004E22A4">
      <w:pPr>
        <w:pStyle w:val="berschrift1"/>
      </w:pPr>
      <w:bookmarkStart w:id="25" w:name="_Toc437236261"/>
      <w:r>
        <w:t>9 BESTÄTIGUNGSBERICHT</w:t>
      </w:r>
      <w:bookmarkEnd w:id="25"/>
    </w:p>
    <w:p w:rsidR="004E22A4" w:rsidRDefault="004E22A4" w:rsidP="004E22A4"/>
    <w:p w:rsidR="00D71425" w:rsidRDefault="00D71425">
      <w:r>
        <w:br w:type="page"/>
      </w:r>
    </w:p>
    <w:p w:rsidR="00D71425" w:rsidRDefault="00D71425" w:rsidP="00D71425">
      <w:pPr>
        <w:pStyle w:val="berschrift1"/>
      </w:pPr>
      <w:bookmarkStart w:id="26" w:name="_Toc437236262"/>
      <w:r>
        <w:t>10 GENEHMIGUNG DER JAHRESRECHNUNG</w:t>
      </w:r>
      <w:bookmarkEnd w:id="26"/>
    </w:p>
    <w:p w:rsidR="00D71425" w:rsidRDefault="00D71425" w:rsidP="00D71425"/>
    <w:p w:rsidR="00D71425" w:rsidRDefault="00D71425" w:rsidP="00D71425"/>
    <w:p w:rsidR="00D71425" w:rsidRDefault="00D71425" w:rsidP="00D71425"/>
    <w:p w:rsidR="00D71425" w:rsidRDefault="00D71425" w:rsidP="00D71425">
      <w:pPr>
        <w:autoSpaceDE w:val="0"/>
        <w:autoSpaceDN w:val="0"/>
        <w:adjustRightInd w:val="0"/>
        <w:spacing w:line="360" w:lineRule="auto"/>
        <w:rPr>
          <w:rFonts w:cs="Arial"/>
          <w:iCs/>
          <w:sz w:val="24"/>
          <w:szCs w:val="24"/>
        </w:rPr>
      </w:pPr>
      <w:r>
        <w:rPr>
          <w:rFonts w:cs="Arial"/>
          <w:iCs/>
          <w:sz w:val="24"/>
          <w:szCs w:val="24"/>
        </w:rPr>
        <w:t xml:space="preserve">Das beschlussfassende Organ der </w:t>
      </w:r>
      <w:r>
        <w:rPr>
          <w:rFonts w:cs="Arial"/>
          <w:sz w:val="24"/>
          <w:szCs w:val="24"/>
        </w:rPr>
        <w:t xml:space="preserve">{Name Körperschaft} </w:t>
      </w:r>
      <w:r w:rsidRPr="00931703">
        <w:rPr>
          <w:rFonts w:cs="Arial"/>
          <w:iCs/>
          <w:sz w:val="24"/>
          <w:szCs w:val="24"/>
        </w:rPr>
        <w:t>hat die Jahresrechnung 20xx am xx.xx.20xx gemäss dem vorstehenden</w:t>
      </w:r>
      <w:r>
        <w:rPr>
          <w:rFonts w:cs="Arial"/>
          <w:iCs/>
          <w:sz w:val="24"/>
          <w:szCs w:val="24"/>
        </w:rPr>
        <w:t xml:space="preserve"> </w:t>
      </w:r>
      <w:r w:rsidRPr="00931703">
        <w:rPr>
          <w:rFonts w:cs="Arial"/>
          <w:iCs/>
          <w:sz w:val="24"/>
          <w:szCs w:val="24"/>
        </w:rPr>
        <w:t xml:space="preserve">Antrag des Gemeinderates </w:t>
      </w:r>
      <w:r>
        <w:rPr>
          <w:rFonts w:cs="Arial"/>
          <w:iCs/>
          <w:sz w:val="24"/>
          <w:szCs w:val="24"/>
        </w:rPr>
        <w:t xml:space="preserve">vom XX.XX.20xx </w:t>
      </w:r>
      <w:r w:rsidRPr="00931703">
        <w:rPr>
          <w:rFonts w:cs="Arial"/>
          <w:iCs/>
          <w:sz w:val="24"/>
          <w:szCs w:val="24"/>
        </w:rPr>
        <w:t>genehmigt.</w:t>
      </w:r>
    </w:p>
    <w:p w:rsidR="00D71425" w:rsidRDefault="00D71425" w:rsidP="00D71425">
      <w:pPr>
        <w:autoSpaceDE w:val="0"/>
        <w:autoSpaceDN w:val="0"/>
        <w:adjustRightInd w:val="0"/>
        <w:spacing w:line="360" w:lineRule="auto"/>
        <w:rPr>
          <w:rFonts w:cs="Arial"/>
          <w:iCs/>
          <w:sz w:val="24"/>
          <w:szCs w:val="24"/>
        </w:rPr>
      </w:pPr>
    </w:p>
    <w:p w:rsidR="00D71425" w:rsidRDefault="00D71425" w:rsidP="00D71425">
      <w:pPr>
        <w:autoSpaceDE w:val="0"/>
        <w:autoSpaceDN w:val="0"/>
        <w:adjustRightInd w:val="0"/>
        <w:spacing w:line="360" w:lineRule="auto"/>
        <w:rPr>
          <w:rFonts w:cs="Arial"/>
          <w:iCs/>
          <w:sz w:val="24"/>
          <w:szCs w:val="24"/>
        </w:rPr>
      </w:pPr>
    </w:p>
    <w:p w:rsidR="00D71425" w:rsidRDefault="00D71425" w:rsidP="00D71425">
      <w:pPr>
        <w:autoSpaceDE w:val="0"/>
        <w:autoSpaceDN w:val="0"/>
        <w:adjustRightInd w:val="0"/>
        <w:spacing w:line="360" w:lineRule="auto"/>
        <w:rPr>
          <w:rFonts w:cs="Arial"/>
          <w:iCs/>
          <w:sz w:val="24"/>
          <w:szCs w:val="24"/>
        </w:rPr>
      </w:pPr>
    </w:p>
    <w:p w:rsidR="00D71425" w:rsidRDefault="00D71425" w:rsidP="00D71425">
      <w:pPr>
        <w:autoSpaceDE w:val="0"/>
        <w:autoSpaceDN w:val="0"/>
        <w:adjustRightInd w:val="0"/>
        <w:spacing w:line="360" w:lineRule="auto"/>
        <w:rPr>
          <w:rFonts w:cs="Arial"/>
          <w:iCs/>
          <w:sz w:val="24"/>
          <w:szCs w:val="24"/>
        </w:rPr>
      </w:pPr>
    </w:p>
    <w:p w:rsidR="00D71425" w:rsidRDefault="00D71425" w:rsidP="00D71425">
      <w:pPr>
        <w:autoSpaceDE w:val="0"/>
        <w:autoSpaceDN w:val="0"/>
        <w:adjustRightInd w:val="0"/>
        <w:spacing w:line="360" w:lineRule="auto"/>
        <w:rPr>
          <w:rFonts w:cs="Arial"/>
          <w:iCs/>
          <w:sz w:val="24"/>
          <w:szCs w:val="24"/>
        </w:rPr>
      </w:pPr>
    </w:p>
    <w:p w:rsidR="00D71425" w:rsidRDefault="00D71425" w:rsidP="00D71425">
      <w:pPr>
        <w:autoSpaceDE w:val="0"/>
        <w:autoSpaceDN w:val="0"/>
        <w:adjustRightInd w:val="0"/>
        <w:spacing w:line="360" w:lineRule="auto"/>
        <w:rPr>
          <w:rFonts w:cs="Arial"/>
          <w:iCs/>
          <w:sz w:val="24"/>
          <w:szCs w:val="24"/>
        </w:rPr>
      </w:pPr>
    </w:p>
    <w:p w:rsidR="00D71425" w:rsidRDefault="00D71425" w:rsidP="00D71425">
      <w:pPr>
        <w:autoSpaceDE w:val="0"/>
        <w:autoSpaceDN w:val="0"/>
        <w:adjustRightInd w:val="0"/>
        <w:spacing w:line="360" w:lineRule="auto"/>
        <w:rPr>
          <w:rFonts w:cs="Arial"/>
          <w:iCs/>
          <w:sz w:val="24"/>
          <w:szCs w:val="24"/>
        </w:rPr>
      </w:pPr>
      <w:r>
        <w:rPr>
          <w:rFonts w:cs="Arial"/>
          <w:iCs/>
          <w:sz w:val="24"/>
          <w:szCs w:val="24"/>
        </w:rPr>
        <w:t>Ort, Datum</w:t>
      </w:r>
    </w:p>
    <w:p w:rsidR="00D71425" w:rsidRDefault="00D71425" w:rsidP="00D71425">
      <w:pPr>
        <w:autoSpaceDE w:val="0"/>
        <w:autoSpaceDN w:val="0"/>
        <w:adjustRightInd w:val="0"/>
        <w:spacing w:line="360" w:lineRule="auto"/>
        <w:rPr>
          <w:rFonts w:cs="Arial"/>
          <w:iCs/>
          <w:sz w:val="24"/>
          <w:szCs w:val="24"/>
        </w:rPr>
      </w:pPr>
    </w:p>
    <w:p w:rsidR="00D71425" w:rsidRDefault="00D71425" w:rsidP="00D71425">
      <w:pPr>
        <w:autoSpaceDE w:val="0"/>
        <w:autoSpaceDN w:val="0"/>
        <w:adjustRightInd w:val="0"/>
        <w:spacing w:line="360" w:lineRule="auto"/>
        <w:rPr>
          <w:rFonts w:cs="Arial"/>
          <w:iCs/>
          <w:sz w:val="24"/>
          <w:szCs w:val="24"/>
        </w:rPr>
      </w:pPr>
    </w:p>
    <w:p w:rsidR="00D71425" w:rsidRDefault="001E3A86" w:rsidP="00D71425">
      <w:pPr>
        <w:tabs>
          <w:tab w:val="left" w:pos="6521"/>
          <w:tab w:val="right" w:pos="8080"/>
          <w:tab w:val="left" w:pos="9072"/>
          <w:tab w:val="right" w:pos="11482"/>
        </w:tabs>
        <w:autoSpaceDE w:val="0"/>
        <w:autoSpaceDN w:val="0"/>
        <w:adjustRightInd w:val="0"/>
        <w:rPr>
          <w:rFonts w:cs="Arial"/>
          <w:sz w:val="24"/>
          <w:szCs w:val="24"/>
        </w:rPr>
      </w:pPr>
      <w:r>
        <w:rPr>
          <w:rFonts w:cs="Arial"/>
          <w:sz w:val="24"/>
          <w:szCs w:val="24"/>
        </w:rPr>
        <w:t>Name beschlussfassendes Organ</w:t>
      </w:r>
    </w:p>
    <w:p w:rsidR="00D71425" w:rsidRDefault="00D71425" w:rsidP="00D71425">
      <w:pPr>
        <w:tabs>
          <w:tab w:val="left" w:pos="6521"/>
          <w:tab w:val="right" w:pos="8080"/>
          <w:tab w:val="left" w:pos="9072"/>
          <w:tab w:val="right" w:pos="11482"/>
        </w:tabs>
        <w:autoSpaceDE w:val="0"/>
        <w:autoSpaceDN w:val="0"/>
        <w:adjustRightInd w:val="0"/>
        <w:rPr>
          <w:rFonts w:cs="Arial"/>
          <w:sz w:val="24"/>
          <w:szCs w:val="24"/>
        </w:rPr>
      </w:pPr>
    </w:p>
    <w:p w:rsidR="00D71425" w:rsidRDefault="00D71425" w:rsidP="00D71425">
      <w:pPr>
        <w:tabs>
          <w:tab w:val="left" w:pos="6521"/>
          <w:tab w:val="right" w:pos="8080"/>
          <w:tab w:val="left" w:pos="9072"/>
          <w:tab w:val="right" w:pos="11482"/>
        </w:tabs>
        <w:autoSpaceDE w:val="0"/>
        <w:autoSpaceDN w:val="0"/>
        <w:adjustRightInd w:val="0"/>
        <w:rPr>
          <w:rFonts w:cs="Arial"/>
          <w:sz w:val="24"/>
          <w:szCs w:val="24"/>
        </w:rPr>
      </w:pPr>
    </w:p>
    <w:p w:rsidR="00D71425" w:rsidRDefault="00D71425" w:rsidP="00D71425">
      <w:pPr>
        <w:tabs>
          <w:tab w:val="left" w:pos="2835"/>
          <w:tab w:val="left" w:pos="6521"/>
          <w:tab w:val="right" w:pos="8080"/>
          <w:tab w:val="left" w:pos="9072"/>
          <w:tab w:val="right" w:pos="11482"/>
        </w:tabs>
        <w:autoSpaceDE w:val="0"/>
        <w:autoSpaceDN w:val="0"/>
        <w:adjustRightInd w:val="0"/>
        <w:rPr>
          <w:rFonts w:cs="Arial"/>
          <w:sz w:val="24"/>
          <w:szCs w:val="24"/>
        </w:rPr>
      </w:pPr>
      <w:r>
        <w:rPr>
          <w:rFonts w:cs="Arial"/>
          <w:sz w:val="24"/>
          <w:szCs w:val="24"/>
        </w:rPr>
        <w:t>Vorname Name</w:t>
      </w:r>
      <w:r>
        <w:rPr>
          <w:rFonts w:cs="Arial"/>
          <w:sz w:val="24"/>
          <w:szCs w:val="24"/>
        </w:rPr>
        <w:tab/>
        <w:t>Vorname Name</w:t>
      </w:r>
    </w:p>
    <w:p w:rsidR="00D71425" w:rsidRPr="00311843" w:rsidRDefault="001E3A86" w:rsidP="00D71425">
      <w:r>
        <w:rPr>
          <w:rFonts w:cs="Arial"/>
          <w:sz w:val="24"/>
          <w:szCs w:val="24"/>
        </w:rPr>
        <w:t>Funktion</w:t>
      </w:r>
      <w:r>
        <w:rPr>
          <w:rFonts w:cs="Arial"/>
          <w:sz w:val="24"/>
          <w:szCs w:val="24"/>
        </w:rPr>
        <w:tab/>
      </w:r>
      <w:r>
        <w:rPr>
          <w:rFonts w:cs="Arial"/>
          <w:sz w:val="24"/>
          <w:szCs w:val="24"/>
        </w:rPr>
        <w:tab/>
      </w:r>
      <w:r>
        <w:rPr>
          <w:rFonts w:cs="Arial"/>
          <w:sz w:val="24"/>
          <w:szCs w:val="24"/>
        </w:rPr>
        <w:tab/>
        <w:t>Funktion</w:t>
      </w:r>
    </w:p>
    <w:p w:rsidR="00D71425" w:rsidRDefault="00D71425" w:rsidP="00D71425"/>
    <w:p w:rsidR="009F4EBB" w:rsidRDefault="009F4EBB">
      <w:r>
        <w:br w:type="page"/>
      </w:r>
    </w:p>
    <w:p w:rsidR="009F4EBB" w:rsidRDefault="009F4EBB" w:rsidP="009F4EBB">
      <w:pPr>
        <w:pStyle w:val="berschrift1"/>
      </w:pPr>
      <w:bookmarkStart w:id="27" w:name="_Toc437236263"/>
      <w:r>
        <w:t>11 ANHANG</w:t>
      </w:r>
      <w:bookmarkEnd w:id="27"/>
    </w:p>
    <w:p w:rsidR="009F4EBB" w:rsidRDefault="009F4EBB" w:rsidP="009F4EBB">
      <w:pPr>
        <w:pStyle w:val="berschrift2"/>
      </w:pPr>
      <w:bookmarkStart w:id="28" w:name="_Toc437236264"/>
      <w:r>
        <w:t>11.1 Regelwerk</w:t>
      </w:r>
      <w:bookmarkEnd w:id="28"/>
    </w:p>
    <w:p w:rsidR="009F4EBB" w:rsidRDefault="009F4EBB" w:rsidP="009F4EBB">
      <w:pPr>
        <w:pStyle w:val="berschrift3"/>
      </w:pPr>
      <w:bookmarkStart w:id="29" w:name="_Toc437236265"/>
      <w:r>
        <w:t>11.1.1 Angewendetes Regelwerk</w:t>
      </w:r>
      <w:bookmarkEnd w:id="29"/>
    </w:p>
    <w:p w:rsidR="009F4EBB" w:rsidRDefault="009F4EBB" w:rsidP="009F4EBB">
      <w:r w:rsidRPr="00530E31">
        <w:t xml:space="preserve">Der Rechnungsabschluss der Gemeinde xxx ist in Übereinstimmung mit den geltenden kantonalen gesetzlichen Grundlagen erstellt worden. </w:t>
      </w:r>
    </w:p>
    <w:p w:rsidR="009F4EBB" w:rsidRPr="00530E31" w:rsidRDefault="009F4EBB" w:rsidP="009F4EBB"/>
    <w:p w:rsidR="009F4EBB" w:rsidRPr="00530E31" w:rsidRDefault="009F4EBB" w:rsidP="009F4EBB">
      <w:r w:rsidRPr="00530E31">
        <w:t>Gemeindegesetz (GG, BSG 170.11)</w:t>
      </w:r>
    </w:p>
    <w:p w:rsidR="009F4EBB" w:rsidRPr="00530E31" w:rsidRDefault="009F4EBB" w:rsidP="009F4EBB">
      <w:r w:rsidRPr="00530E31">
        <w:t>Gemeindeverordnung (GV, BSG 170.111)</w:t>
      </w:r>
    </w:p>
    <w:p w:rsidR="009F4EBB" w:rsidRPr="00530E31" w:rsidRDefault="009F4EBB" w:rsidP="009F4EBB">
      <w:pPr>
        <w:spacing w:after="240"/>
      </w:pPr>
      <w:r w:rsidRPr="00530E31">
        <w:t>Direktionsverordnung über den Finanzhaushalt der Gemeinden (FHDV, BSG 170.511)</w:t>
      </w:r>
    </w:p>
    <w:p w:rsidR="009F4EBB" w:rsidRDefault="009F4EBB" w:rsidP="009F4EBB">
      <w:r w:rsidRPr="00530E31">
        <w:t xml:space="preserve">Diese orientieren sich gemäss Art. </w:t>
      </w:r>
      <w:r w:rsidR="00A871A9">
        <w:t>70 Absatz 1 GG am Harmonisierten</w:t>
      </w:r>
      <w:r w:rsidRPr="00530E31">
        <w:t xml:space="preserve"> Rechnungslegungsmodell für die Kantone und Gemeinden, HRM2, laut Handbuch der Konferenz der Kantonalen Finanzdirektoren. Die kantonalen Bestimmungen weichen in einzelnen Bereichen von den Empfehlungen des HRM2 ab. Das Amt für Gemeinden und Raumordnung stellt eine Auflistung dieser Ausnahmen zur Verfügung unter </w:t>
      </w:r>
      <w:hyperlink r:id="rId27" w:history="1">
        <w:r w:rsidR="00416D54">
          <w:rPr>
            <w:rStyle w:val="Hyperlink"/>
          </w:rPr>
          <w:t>www.be.ch/gemeinden</w:t>
        </w:r>
      </w:hyperlink>
      <w:r w:rsidR="00416D54">
        <w:t xml:space="preserve"> &gt;Rubrik Muster/Vorlagen &gt;Gemeindefina</w:t>
      </w:r>
      <w:r w:rsidR="00416D54">
        <w:t>nzen &gt;Untertitel Jahresrechnung</w:t>
      </w:r>
      <w:r w:rsidR="009202EC" w:rsidRPr="009202EC">
        <w:t>.</w:t>
      </w:r>
    </w:p>
    <w:p w:rsidR="009202EC" w:rsidRPr="009202EC" w:rsidRDefault="009202EC" w:rsidP="009F4EBB"/>
    <w:p w:rsidR="009F4EBB" w:rsidRDefault="009F4EBB" w:rsidP="009F4EBB">
      <w:pPr>
        <w:pStyle w:val="berschrift3"/>
      </w:pPr>
      <w:bookmarkStart w:id="30" w:name="_Toc437236266"/>
      <w:r>
        <w:t>11.1.2 Bewertung Finanzvermögen</w:t>
      </w:r>
      <w:r w:rsidR="005A355E">
        <w:t>*</w:t>
      </w:r>
      <w:bookmarkStart w:id="31" w:name="_GoBack"/>
      <w:bookmarkEnd w:id="30"/>
      <w:bookmarkEnd w:id="31"/>
    </w:p>
    <w:p w:rsidR="009F4EBB" w:rsidRPr="00530E31" w:rsidRDefault="009F4EBB" w:rsidP="009F4EBB">
      <w:r w:rsidRPr="00530E31">
        <w:t>Vermögenswerte im Finanzvermögen werden bilanziert, wenn sie einen künftigen Nutzen erbringen und ihr Wert verlässlich ermittelt werden kann. Sie werden bei erstmaliger Bilanzierung zu Anschaffungs- bzw. Herstellungskosten bilanziert. Entstehen der Gemeinde keine Kosten, wird zum Verkehrswert zum Zeitpunkt des Zugangs bilanziert. Folgebewertungen erfolgen zum Verkehrswert am Bilanzstichtag, wobei eine systematische Neubewertung bei Liegenschaften mit Ausnahme von Baurechten alle fünf Jahre oder bei Änderung des amtlichen Werts, bei allen anderen Vermögenswerten jährlich erfolgt. Die Bilanzwerte sind bei eingetretenen dauerhaften Wertminderungen oder Verlusten sofort zu berichtigen.</w:t>
      </w:r>
    </w:p>
    <w:p w:rsidR="009F4EBB" w:rsidRDefault="009F4EBB" w:rsidP="009F4EBB"/>
    <w:p w:rsidR="00444B3B" w:rsidRDefault="00444B3B" w:rsidP="009F4EBB">
      <w:r>
        <w:t>Fliesstext mit folgendem Inhalt (nicht abschliessend).</w:t>
      </w:r>
    </w:p>
    <w:p w:rsidR="006F21FA" w:rsidRPr="00B11036" w:rsidRDefault="006F21FA" w:rsidP="006F21FA">
      <w:pPr>
        <w:pStyle w:val="Listenabsatz"/>
        <w:numPr>
          <w:ilvl w:val="0"/>
          <w:numId w:val="4"/>
        </w:numPr>
        <w:rPr>
          <w:i/>
        </w:rPr>
      </w:pPr>
      <w:r w:rsidRPr="00B11036">
        <w:rPr>
          <w:i/>
        </w:rPr>
        <w:t>Datum letztmalige Bewertung</w:t>
      </w:r>
    </w:p>
    <w:p w:rsidR="006F21FA" w:rsidRPr="00B11036" w:rsidRDefault="006F21FA" w:rsidP="006F21FA">
      <w:pPr>
        <w:pStyle w:val="Listenabsatz"/>
        <w:numPr>
          <w:ilvl w:val="0"/>
          <w:numId w:val="4"/>
        </w:numPr>
        <w:rPr>
          <w:i/>
        </w:rPr>
      </w:pPr>
      <w:r w:rsidRPr="00B11036">
        <w:rPr>
          <w:i/>
        </w:rPr>
        <w:t>Bewertungsmethode</w:t>
      </w:r>
    </w:p>
    <w:p w:rsidR="006F21FA" w:rsidRPr="00B11036" w:rsidRDefault="006F21FA" w:rsidP="006F21FA">
      <w:pPr>
        <w:pStyle w:val="Listenabsatz"/>
        <w:numPr>
          <w:ilvl w:val="0"/>
          <w:numId w:val="4"/>
        </w:numPr>
        <w:rPr>
          <w:i/>
        </w:rPr>
      </w:pPr>
      <w:r w:rsidRPr="00B11036">
        <w:rPr>
          <w:i/>
        </w:rPr>
        <w:t>Art des Finanzvermögens</w:t>
      </w:r>
    </w:p>
    <w:p w:rsidR="006F21FA" w:rsidRDefault="006F21FA" w:rsidP="006F21FA">
      <w:pPr>
        <w:pStyle w:val="Listenabsatz"/>
        <w:numPr>
          <w:ilvl w:val="0"/>
          <w:numId w:val="4"/>
        </w:numPr>
        <w:rPr>
          <w:i/>
        </w:rPr>
      </w:pPr>
      <w:r w:rsidRPr="00B11036">
        <w:rPr>
          <w:i/>
        </w:rPr>
        <w:t>Nennung allfälliger Änderung der Bewertungsmethode</w:t>
      </w:r>
    </w:p>
    <w:p w:rsidR="00444B3B" w:rsidRPr="00B11036" w:rsidRDefault="00444B3B" w:rsidP="006F21FA">
      <w:pPr>
        <w:pStyle w:val="Listenabsatz"/>
        <w:numPr>
          <w:ilvl w:val="0"/>
          <w:numId w:val="4"/>
        </w:numPr>
        <w:rPr>
          <w:i/>
        </w:rPr>
      </w:pPr>
      <w:r>
        <w:rPr>
          <w:i/>
        </w:rPr>
        <w:t>weitere</w:t>
      </w:r>
    </w:p>
    <w:p w:rsidR="009F4EBB" w:rsidRDefault="009F4EBB" w:rsidP="009F4EBB"/>
    <w:p w:rsidR="009F4EBB" w:rsidRPr="0053179A" w:rsidRDefault="00444B3B" w:rsidP="009F4EBB">
      <w:pPr>
        <w:rPr>
          <w:u w:val="single"/>
        </w:rPr>
      </w:pPr>
      <w:r>
        <w:rPr>
          <w:u w:val="single"/>
        </w:rPr>
        <w:t>[allenfalls</w:t>
      </w:r>
      <w:r w:rsidR="009F4EBB">
        <w:rPr>
          <w:u w:val="single"/>
        </w:rPr>
        <w:t xml:space="preserve"> die </w:t>
      </w:r>
      <w:r w:rsidR="009F4EBB" w:rsidRPr="0053179A">
        <w:rPr>
          <w:u w:val="single"/>
        </w:rPr>
        <w:t xml:space="preserve">untenstehende tabellarische Darstellung </w:t>
      </w:r>
      <w:r w:rsidR="009F4EBB">
        <w:rPr>
          <w:u w:val="single"/>
        </w:rPr>
        <w:t>verwenden</w:t>
      </w:r>
      <w:r w:rsidR="009F4EBB" w:rsidRPr="0053179A">
        <w:rPr>
          <w:u w:val="single"/>
        </w:rPr>
        <w:t>.]</w:t>
      </w:r>
    </w:p>
    <w:p w:rsidR="009F4EBB" w:rsidRDefault="009F4EBB" w:rsidP="009F4EBB"/>
    <w:p w:rsidR="009F4EBB" w:rsidRDefault="009F4EBB" w:rsidP="009F4EBB"/>
    <w:p w:rsidR="009F4EBB" w:rsidRDefault="00D26EEC" w:rsidP="009F4EBB">
      <w:pPr>
        <w:rPr>
          <w:sz w:val="16"/>
          <w:szCs w:val="16"/>
        </w:rPr>
      </w:pPr>
      <w:r>
        <w:rPr>
          <w:sz w:val="16"/>
          <w:szCs w:val="16"/>
        </w:rPr>
        <w:t>*</w:t>
      </w:r>
      <w:r w:rsidR="009F4EBB" w:rsidRPr="00BB175A">
        <w:rPr>
          <w:sz w:val="16"/>
          <w:szCs w:val="16"/>
        </w:rPr>
        <w:t>s. Art. 32d Abs. b FHDV</w:t>
      </w:r>
    </w:p>
    <w:p w:rsidR="009F4EBB" w:rsidRDefault="009F4EBB" w:rsidP="009F4EBB">
      <w:pPr>
        <w:rPr>
          <w:sz w:val="16"/>
          <w:szCs w:val="16"/>
        </w:rPr>
      </w:pPr>
    </w:p>
    <w:p w:rsidR="009F4EBB" w:rsidRDefault="009F4EBB">
      <w:pPr>
        <w:rPr>
          <w:sz w:val="16"/>
          <w:szCs w:val="16"/>
        </w:rPr>
      </w:pPr>
      <w:r>
        <w:rPr>
          <w:sz w:val="16"/>
          <w:szCs w:val="16"/>
        </w:rPr>
        <w:br w:type="page"/>
      </w:r>
    </w:p>
    <w:tbl>
      <w:tblPr>
        <w:tblStyle w:val="Tabellenraster"/>
        <w:tblW w:w="0" w:type="auto"/>
        <w:tblLook w:val="04A0" w:firstRow="1" w:lastRow="0" w:firstColumn="1" w:lastColumn="0" w:noHBand="0" w:noVBand="1"/>
      </w:tblPr>
      <w:tblGrid>
        <w:gridCol w:w="3936"/>
        <w:gridCol w:w="3118"/>
        <w:gridCol w:w="1427"/>
        <w:gridCol w:w="2821"/>
        <w:gridCol w:w="2556"/>
      </w:tblGrid>
      <w:tr w:rsidR="009F4EBB" w:rsidRPr="00A30BEC" w:rsidTr="007A3069">
        <w:tc>
          <w:tcPr>
            <w:tcW w:w="3936" w:type="dxa"/>
          </w:tcPr>
          <w:p w:rsidR="009F4EBB" w:rsidRPr="00A30BEC" w:rsidRDefault="009F4EBB" w:rsidP="007A3069">
            <w:pPr>
              <w:jc w:val="center"/>
              <w:rPr>
                <w:b/>
                <w:i/>
              </w:rPr>
            </w:pPr>
            <w:bookmarkStart w:id="32" w:name="OLE_LINK2"/>
            <w:r w:rsidRPr="00A30BEC">
              <w:rPr>
                <w:b/>
                <w:i/>
              </w:rPr>
              <w:t>Art des Finanzvermögens</w:t>
            </w:r>
          </w:p>
        </w:tc>
        <w:tc>
          <w:tcPr>
            <w:tcW w:w="3118" w:type="dxa"/>
          </w:tcPr>
          <w:p w:rsidR="009F4EBB" w:rsidRPr="00A30BEC" w:rsidRDefault="009F4EBB" w:rsidP="007A3069">
            <w:pPr>
              <w:jc w:val="center"/>
              <w:rPr>
                <w:b/>
                <w:i/>
              </w:rPr>
            </w:pPr>
            <w:r w:rsidRPr="00A30BEC">
              <w:rPr>
                <w:b/>
                <w:i/>
              </w:rPr>
              <w:t>Bewertungsgrundsatz</w:t>
            </w:r>
          </w:p>
        </w:tc>
        <w:tc>
          <w:tcPr>
            <w:tcW w:w="1427" w:type="dxa"/>
          </w:tcPr>
          <w:p w:rsidR="009F4EBB" w:rsidRPr="00A30BEC" w:rsidRDefault="009F4EBB" w:rsidP="007A3069">
            <w:pPr>
              <w:jc w:val="center"/>
              <w:rPr>
                <w:b/>
                <w:i/>
              </w:rPr>
            </w:pPr>
            <w:r w:rsidRPr="00A30BEC">
              <w:rPr>
                <w:b/>
                <w:i/>
              </w:rPr>
              <w:t>Letztmalige</w:t>
            </w:r>
          </w:p>
          <w:p w:rsidR="009F4EBB" w:rsidRPr="00A30BEC" w:rsidRDefault="009F4EBB" w:rsidP="007A3069">
            <w:pPr>
              <w:jc w:val="center"/>
              <w:rPr>
                <w:b/>
                <w:i/>
              </w:rPr>
            </w:pPr>
            <w:r w:rsidRPr="00A30BEC">
              <w:rPr>
                <w:b/>
                <w:i/>
              </w:rPr>
              <w:t>Bewertung</w:t>
            </w:r>
          </w:p>
        </w:tc>
        <w:tc>
          <w:tcPr>
            <w:tcW w:w="2821" w:type="dxa"/>
          </w:tcPr>
          <w:p w:rsidR="009F4EBB" w:rsidRPr="00A30BEC" w:rsidRDefault="009F4EBB" w:rsidP="007A3069">
            <w:pPr>
              <w:jc w:val="center"/>
              <w:rPr>
                <w:b/>
                <w:i/>
              </w:rPr>
            </w:pPr>
            <w:r w:rsidRPr="00A30BEC">
              <w:rPr>
                <w:b/>
                <w:i/>
              </w:rPr>
              <w:t xml:space="preserve">Einlage in </w:t>
            </w:r>
          </w:p>
          <w:p w:rsidR="009F4EBB" w:rsidRPr="00A30BEC" w:rsidRDefault="009F4EBB" w:rsidP="007A3069">
            <w:pPr>
              <w:jc w:val="center"/>
              <w:rPr>
                <w:b/>
                <w:i/>
              </w:rPr>
            </w:pPr>
            <w:r w:rsidRPr="00A30BEC">
              <w:rPr>
                <w:b/>
                <w:i/>
              </w:rPr>
              <w:t>Neubewertungsreserve**</w:t>
            </w:r>
          </w:p>
        </w:tc>
        <w:tc>
          <w:tcPr>
            <w:tcW w:w="2556" w:type="dxa"/>
          </w:tcPr>
          <w:p w:rsidR="009F4EBB" w:rsidRPr="00A30BEC" w:rsidRDefault="009F4EBB" w:rsidP="007A3069">
            <w:pPr>
              <w:jc w:val="center"/>
              <w:rPr>
                <w:b/>
                <w:i/>
              </w:rPr>
            </w:pPr>
            <w:r w:rsidRPr="00A30BEC">
              <w:rPr>
                <w:b/>
                <w:i/>
              </w:rPr>
              <w:t>Entnahmen</w:t>
            </w:r>
          </w:p>
        </w:tc>
      </w:tr>
      <w:tr w:rsidR="009F4EBB" w:rsidRPr="00A30BEC" w:rsidTr="007A3069">
        <w:tc>
          <w:tcPr>
            <w:tcW w:w="3936" w:type="dxa"/>
          </w:tcPr>
          <w:p w:rsidR="009F4EBB" w:rsidRPr="00A30BEC" w:rsidRDefault="009F4EBB" w:rsidP="007A3069">
            <w:pPr>
              <w:rPr>
                <w:i/>
              </w:rPr>
            </w:pPr>
            <w:r w:rsidRPr="00A30BEC">
              <w:rPr>
                <w:i/>
              </w:rPr>
              <w:t>Liegenschaften im Kt. Bern</w:t>
            </w:r>
          </w:p>
        </w:tc>
        <w:tc>
          <w:tcPr>
            <w:tcW w:w="3118" w:type="dxa"/>
          </w:tcPr>
          <w:p w:rsidR="009F4EBB" w:rsidRPr="00A30BEC" w:rsidRDefault="009F4EBB" w:rsidP="007A3069">
            <w:pPr>
              <w:rPr>
                <w:i/>
              </w:rPr>
            </w:pPr>
          </w:p>
        </w:tc>
        <w:tc>
          <w:tcPr>
            <w:tcW w:w="1427" w:type="dxa"/>
          </w:tcPr>
          <w:p w:rsidR="009F4EBB" w:rsidRPr="00A30BEC" w:rsidRDefault="00983C74" w:rsidP="007A3069">
            <w:pPr>
              <w:rPr>
                <w:i/>
              </w:rPr>
            </w:pPr>
            <w:r>
              <w:rPr>
                <w:i/>
              </w:rPr>
              <w:t>31.12.20XX</w:t>
            </w: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Grundstücke im Kt. Bern</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Heimwesen (land. Liegenschaften)</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Liegenschaften in anderen Kantonen</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Grundstücke in anderen Kantonen</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Grundstücke im Baurecht</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Kotierte Börsenwerte (Wertpapiere)</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Nicht börsenkotierte Wertpapiere</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Festverzinsliche Wertpapiere</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Flüssige Mittel</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Guthaben</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Vorräte</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r w:rsidR="009F4EBB" w:rsidRPr="00A30BEC" w:rsidTr="007A3069">
        <w:tc>
          <w:tcPr>
            <w:tcW w:w="3936" w:type="dxa"/>
          </w:tcPr>
          <w:p w:rsidR="009F4EBB" w:rsidRPr="00A30BEC" w:rsidRDefault="009F4EBB" w:rsidP="007A3069">
            <w:pPr>
              <w:rPr>
                <w:i/>
              </w:rPr>
            </w:pPr>
            <w:r w:rsidRPr="00A30BEC">
              <w:rPr>
                <w:i/>
              </w:rPr>
              <w:t>Anlagen im Bau</w:t>
            </w:r>
          </w:p>
        </w:tc>
        <w:tc>
          <w:tcPr>
            <w:tcW w:w="3118" w:type="dxa"/>
          </w:tcPr>
          <w:p w:rsidR="009F4EBB" w:rsidRPr="00A30BEC" w:rsidRDefault="009F4EBB" w:rsidP="007A3069">
            <w:pPr>
              <w:rPr>
                <w:i/>
              </w:rPr>
            </w:pPr>
          </w:p>
        </w:tc>
        <w:tc>
          <w:tcPr>
            <w:tcW w:w="1427" w:type="dxa"/>
          </w:tcPr>
          <w:p w:rsidR="009F4EBB" w:rsidRPr="00A30BEC" w:rsidRDefault="009F4EBB" w:rsidP="007A3069">
            <w:pPr>
              <w:rPr>
                <w:i/>
              </w:rPr>
            </w:pPr>
          </w:p>
        </w:tc>
        <w:tc>
          <w:tcPr>
            <w:tcW w:w="2821" w:type="dxa"/>
          </w:tcPr>
          <w:p w:rsidR="009F4EBB" w:rsidRPr="00A30BEC" w:rsidRDefault="009F4EBB" w:rsidP="007A3069">
            <w:pPr>
              <w:rPr>
                <w:i/>
              </w:rPr>
            </w:pPr>
            <w:r w:rsidRPr="00A30BEC">
              <w:rPr>
                <w:i/>
              </w:rPr>
              <w:t>CHF</w:t>
            </w:r>
          </w:p>
        </w:tc>
        <w:tc>
          <w:tcPr>
            <w:tcW w:w="2556" w:type="dxa"/>
          </w:tcPr>
          <w:p w:rsidR="009F4EBB" w:rsidRPr="00A30BEC" w:rsidRDefault="009F4EBB" w:rsidP="007A3069">
            <w:pPr>
              <w:rPr>
                <w:i/>
              </w:rPr>
            </w:pPr>
            <w:r w:rsidRPr="00A30BEC">
              <w:rPr>
                <w:i/>
              </w:rPr>
              <w:t>CHF</w:t>
            </w:r>
          </w:p>
        </w:tc>
      </w:tr>
    </w:tbl>
    <w:p w:rsidR="009F4EBB" w:rsidRPr="00BB175A" w:rsidRDefault="009F4EBB" w:rsidP="009F4EBB">
      <w:pPr>
        <w:pStyle w:val="Fuzeile"/>
        <w:rPr>
          <w:sz w:val="16"/>
          <w:szCs w:val="16"/>
        </w:rPr>
      </w:pPr>
      <w:r w:rsidRPr="00BB175A">
        <w:rPr>
          <w:sz w:val="16"/>
          <w:szCs w:val="16"/>
        </w:rPr>
        <w:t>** einmalig beim ersten Rechnungsabschluss nach Einführung von HRM2 aufführen</w:t>
      </w:r>
    </w:p>
    <w:p w:rsidR="009F4EBB" w:rsidRDefault="009F4EBB" w:rsidP="009F4EBB">
      <w:pPr>
        <w:pStyle w:val="berschrift3"/>
      </w:pPr>
      <w:bookmarkStart w:id="33" w:name="_Toc437236267"/>
      <w:bookmarkEnd w:id="32"/>
      <w:r>
        <w:t>11.1.3 Bewertung Verwaltungsvermögen</w:t>
      </w:r>
      <w:bookmarkEnd w:id="33"/>
    </w:p>
    <w:p w:rsidR="009F4EBB" w:rsidRDefault="009F4EBB" w:rsidP="009F4EBB">
      <w:r w:rsidRPr="00EB4450">
        <w:t>Vermögenswerte im Verwaltungsvermögen werden bilanziert, wenn sie einen künftigen mehrjährigen öffentlichen Nutzen hervorbringen und ihr Wert verlässlich ermittelt werden kann. Sie werden zu Anschaffungs- bzw. Herstellkosten nach der Nettomethode bilanziert und nach der definierten Nutzungsdauer linear abgeschrieben. Entstehen der Gemeinde keine Kosten, wird zum Verkehrswert zum Zeitpunkt des Zugangs bilanziert. Die Bilanzwerte sind bei eingetretenen dauerhaften Wertminderungen oder Verlusten sofort zu berichtigen. Die geltenden Anlagekategorien und Nutzungsdauern sind in Anhang 2 GV umschrieben.</w:t>
      </w:r>
    </w:p>
    <w:p w:rsidR="009F4EBB" w:rsidRDefault="009F4EBB" w:rsidP="009F4EBB">
      <w:pPr>
        <w:pStyle w:val="berschrift3"/>
      </w:pPr>
      <w:bookmarkStart w:id="34" w:name="_Toc437236268"/>
      <w:r>
        <w:t>11.1.4 Aktivierungsgrenzen</w:t>
      </w:r>
      <w:bookmarkEnd w:id="34"/>
    </w:p>
    <w:tbl>
      <w:tblPr>
        <w:tblStyle w:val="Tabellenraster"/>
        <w:tblW w:w="0" w:type="auto"/>
        <w:tblLook w:val="04A0" w:firstRow="1" w:lastRow="0" w:firstColumn="1" w:lastColumn="0" w:noHBand="0" w:noVBand="1"/>
      </w:tblPr>
      <w:tblGrid>
        <w:gridCol w:w="4361"/>
        <w:gridCol w:w="4961"/>
      </w:tblGrid>
      <w:tr w:rsidR="009F4EBB" w:rsidTr="007A3069">
        <w:tc>
          <w:tcPr>
            <w:tcW w:w="4361" w:type="dxa"/>
          </w:tcPr>
          <w:p w:rsidR="009F4EBB" w:rsidRDefault="009F4EBB" w:rsidP="007A3069">
            <w:bookmarkStart w:id="35" w:name="OLE_LINK3"/>
            <w:r>
              <w:t>Allgemeiner Haushalt</w:t>
            </w:r>
          </w:p>
        </w:tc>
        <w:tc>
          <w:tcPr>
            <w:tcW w:w="4961" w:type="dxa"/>
          </w:tcPr>
          <w:p w:rsidR="009F4EBB" w:rsidRDefault="009F4EBB" w:rsidP="007A3069">
            <w:r>
              <w:t>CHF</w:t>
            </w:r>
          </w:p>
        </w:tc>
      </w:tr>
      <w:tr w:rsidR="009F4EBB" w:rsidTr="007A3069">
        <w:tc>
          <w:tcPr>
            <w:tcW w:w="4361" w:type="dxa"/>
          </w:tcPr>
          <w:p w:rsidR="009F4EBB" w:rsidRDefault="009F4EBB" w:rsidP="007A3069">
            <w:r>
              <w:t>Spezialfinanzierung Wasserversorgung</w:t>
            </w:r>
          </w:p>
        </w:tc>
        <w:tc>
          <w:tcPr>
            <w:tcW w:w="4961" w:type="dxa"/>
          </w:tcPr>
          <w:p w:rsidR="009F4EBB" w:rsidRDefault="009F4EBB" w:rsidP="007A3069">
            <w:r>
              <w:t>CHF</w:t>
            </w:r>
          </w:p>
        </w:tc>
      </w:tr>
      <w:tr w:rsidR="009F4EBB" w:rsidTr="007A3069">
        <w:tc>
          <w:tcPr>
            <w:tcW w:w="4361" w:type="dxa"/>
          </w:tcPr>
          <w:p w:rsidR="009F4EBB" w:rsidRDefault="009F4EBB" w:rsidP="007A3069">
            <w:r>
              <w:t>Spezialfinanzierung Abwasserentsorgung</w:t>
            </w:r>
          </w:p>
        </w:tc>
        <w:tc>
          <w:tcPr>
            <w:tcW w:w="4961" w:type="dxa"/>
          </w:tcPr>
          <w:p w:rsidR="009F4EBB" w:rsidRDefault="009F4EBB" w:rsidP="007A3069">
            <w:r>
              <w:t>CHF</w:t>
            </w:r>
          </w:p>
        </w:tc>
      </w:tr>
    </w:tbl>
    <w:p w:rsidR="009F4EBB" w:rsidRDefault="009F4EBB" w:rsidP="009F4EBB">
      <w:pPr>
        <w:pStyle w:val="berschrift3"/>
      </w:pPr>
      <w:bookmarkStart w:id="36" w:name="_Toc437236269"/>
      <w:bookmarkEnd w:id="35"/>
      <w:r>
        <w:t>11.1.5 Bestehendes Verwaltungsvermögen</w:t>
      </w:r>
      <w:bookmarkEnd w:id="36"/>
    </w:p>
    <w:p w:rsidR="009F4EBB" w:rsidRDefault="00CF2A4E" w:rsidP="009F4EBB">
      <w:r>
        <w:t xml:space="preserve">Seit </w:t>
      </w:r>
      <w:r w:rsidR="00A85219">
        <w:t xml:space="preserve">dem </w:t>
      </w:r>
      <w:r>
        <w:t>Übergang auf HRM2 im J</w:t>
      </w:r>
      <w:r w:rsidR="003930BB">
        <w:t>ahr 20xx</w:t>
      </w:r>
      <w:r>
        <w:t>, wird das bestehende Verwaltungsvermögen linear über XX Jahre abgeschrieben.</w:t>
      </w:r>
      <w:r w:rsidR="009F4EBB" w:rsidRPr="001A4A78">
        <w:t xml:space="preserve"> Davon ausgenommen sind die Positionen gemäss Ziffer 4.1.3 der Übergangsbestimmungen der GV.</w:t>
      </w:r>
    </w:p>
    <w:p w:rsidR="00CF2A4E" w:rsidRDefault="00CF2A4E" w:rsidP="009F4EBB"/>
    <w:p w:rsidR="00CF2A4E" w:rsidRPr="001A4A78" w:rsidRDefault="00CF2A4E" w:rsidP="009F4EBB"/>
    <w:p w:rsidR="007A3069" w:rsidRDefault="007A3069">
      <w:r>
        <w:br w:type="page"/>
      </w:r>
    </w:p>
    <w:p w:rsidR="009F4EBB" w:rsidRDefault="007A3069" w:rsidP="007A3069">
      <w:pPr>
        <w:pStyle w:val="berschrift2"/>
      </w:pPr>
      <w:bookmarkStart w:id="37" w:name="_Toc437236270"/>
      <w:r>
        <w:t>11.2 Grundlagen der Jahresrechnung</w:t>
      </w:r>
      <w:bookmarkEnd w:id="37"/>
    </w:p>
    <w:p w:rsidR="007A3069" w:rsidRDefault="007A3069" w:rsidP="007A3069"/>
    <w:p w:rsidR="001F48BD" w:rsidRDefault="001F48BD" w:rsidP="001F48BD">
      <w:r>
        <w:t xml:space="preserve">Als Grundlage für die Jahresrechnung 20xx dienten das Budget 20xx und die Vorjahresrechnung 20xx. </w:t>
      </w:r>
    </w:p>
    <w:p w:rsidR="001F48BD" w:rsidRDefault="001F48BD" w:rsidP="001F48BD"/>
    <w:p w:rsidR="001F48BD" w:rsidRDefault="001F48BD" w:rsidP="001F48BD"/>
    <w:p w:rsidR="001F48BD" w:rsidRDefault="001F48BD" w:rsidP="001F48BD">
      <w:r>
        <w:t>Genehmigung/Prüfung:</w:t>
      </w:r>
    </w:p>
    <w:p w:rsidR="001F48BD" w:rsidRDefault="001F48BD" w:rsidP="001F48BD"/>
    <w:tbl>
      <w:tblPr>
        <w:tblStyle w:val="Tabellenraster"/>
        <w:tblW w:w="0" w:type="auto"/>
        <w:tblLook w:val="04A0" w:firstRow="1" w:lastRow="0" w:firstColumn="1" w:lastColumn="0" w:noHBand="0" w:noVBand="1"/>
      </w:tblPr>
      <w:tblGrid>
        <w:gridCol w:w="4775"/>
        <w:gridCol w:w="4746"/>
        <w:gridCol w:w="4761"/>
      </w:tblGrid>
      <w:tr w:rsidR="001F48BD" w:rsidTr="00E46C44">
        <w:tc>
          <w:tcPr>
            <w:tcW w:w="4809" w:type="dxa"/>
            <w:tcBorders>
              <w:top w:val="nil"/>
              <w:left w:val="nil"/>
            </w:tcBorders>
          </w:tcPr>
          <w:p w:rsidR="001F48BD" w:rsidRDefault="001F48BD" w:rsidP="00E46C44"/>
        </w:tc>
        <w:tc>
          <w:tcPr>
            <w:tcW w:w="4809" w:type="dxa"/>
          </w:tcPr>
          <w:p w:rsidR="001F48BD" w:rsidRPr="0059740D" w:rsidRDefault="001F48BD" w:rsidP="00E46C44">
            <w:pPr>
              <w:jc w:val="center"/>
              <w:rPr>
                <w:b/>
              </w:rPr>
            </w:pPr>
            <w:r w:rsidRPr="0059740D">
              <w:rPr>
                <w:b/>
              </w:rPr>
              <w:t>Budget</w:t>
            </w:r>
          </w:p>
        </w:tc>
        <w:tc>
          <w:tcPr>
            <w:tcW w:w="4809" w:type="dxa"/>
          </w:tcPr>
          <w:p w:rsidR="001F48BD" w:rsidRPr="0059740D" w:rsidRDefault="001F48BD" w:rsidP="00E46C44">
            <w:pPr>
              <w:jc w:val="center"/>
              <w:rPr>
                <w:b/>
              </w:rPr>
            </w:pPr>
            <w:r w:rsidRPr="0059740D">
              <w:rPr>
                <w:b/>
              </w:rPr>
              <w:t>Jahresrechnung</w:t>
            </w:r>
          </w:p>
        </w:tc>
      </w:tr>
      <w:tr w:rsidR="001F48BD" w:rsidTr="00E46C44">
        <w:tc>
          <w:tcPr>
            <w:tcW w:w="4809" w:type="dxa"/>
          </w:tcPr>
          <w:p w:rsidR="001F48BD" w:rsidRDefault="001F48BD" w:rsidP="00E46C44">
            <w:r>
              <w:t>Gemeinderat</w:t>
            </w:r>
          </w:p>
        </w:tc>
        <w:tc>
          <w:tcPr>
            <w:tcW w:w="4809" w:type="dxa"/>
          </w:tcPr>
          <w:p w:rsidR="008B7AD9" w:rsidRDefault="008B7AD9" w:rsidP="00E46C44">
            <w:r>
              <w:t>Tag, Monat, Jahr</w:t>
            </w:r>
          </w:p>
        </w:tc>
        <w:tc>
          <w:tcPr>
            <w:tcW w:w="4809" w:type="dxa"/>
          </w:tcPr>
          <w:p w:rsidR="001F48BD" w:rsidRDefault="008B7AD9" w:rsidP="00E46C44">
            <w:r>
              <w:t>Tag, Monat, Jahr</w:t>
            </w:r>
          </w:p>
        </w:tc>
      </w:tr>
      <w:tr w:rsidR="001F48BD" w:rsidTr="00E46C44">
        <w:tc>
          <w:tcPr>
            <w:tcW w:w="4809" w:type="dxa"/>
          </w:tcPr>
          <w:p w:rsidR="001F48BD" w:rsidRDefault="001F48BD" w:rsidP="00E46C44">
            <w:r>
              <w:t>Bestätigungsbericht Rechnungsprüfungsorgan</w:t>
            </w:r>
          </w:p>
        </w:tc>
        <w:tc>
          <w:tcPr>
            <w:tcW w:w="4809" w:type="dxa"/>
            <w:shd w:val="clear" w:color="auto" w:fill="000000" w:themeFill="text1"/>
          </w:tcPr>
          <w:p w:rsidR="001F48BD" w:rsidRDefault="001F48BD" w:rsidP="00E46C44"/>
        </w:tc>
        <w:tc>
          <w:tcPr>
            <w:tcW w:w="4809" w:type="dxa"/>
          </w:tcPr>
          <w:p w:rsidR="001F48BD" w:rsidRDefault="008B7AD9" w:rsidP="00E46C44">
            <w:r>
              <w:t>Tag, Monat, Jahr</w:t>
            </w:r>
          </w:p>
        </w:tc>
      </w:tr>
      <w:tr w:rsidR="001F48BD" w:rsidTr="00E46C44">
        <w:tc>
          <w:tcPr>
            <w:tcW w:w="4809" w:type="dxa"/>
          </w:tcPr>
          <w:p w:rsidR="001F48BD" w:rsidRDefault="001F48BD" w:rsidP="00E46C44">
            <w:r>
              <w:t>Gemeindeversammlung</w:t>
            </w:r>
          </w:p>
        </w:tc>
        <w:tc>
          <w:tcPr>
            <w:tcW w:w="4809" w:type="dxa"/>
          </w:tcPr>
          <w:p w:rsidR="001F48BD" w:rsidRDefault="008B7AD9" w:rsidP="00E46C44">
            <w:r>
              <w:t>Tag, Monat, Jahr</w:t>
            </w:r>
          </w:p>
        </w:tc>
        <w:tc>
          <w:tcPr>
            <w:tcW w:w="4809" w:type="dxa"/>
          </w:tcPr>
          <w:p w:rsidR="001F48BD" w:rsidRDefault="008B7AD9" w:rsidP="00E46C44">
            <w:r>
              <w:t>Tag, Monat, Jahr</w:t>
            </w:r>
          </w:p>
        </w:tc>
      </w:tr>
    </w:tbl>
    <w:p w:rsidR="007A3069" w:rsidRDefault="007A3069" w:rsidP="007A3069"/>
    <w:p w:rsidR="007A3069" w:rsidRDefault="007A3069">
      <w:r>
        <w:br w:type="page"/>
      </w:r>
    </w:p>
    <w:p w:rsidR="007A3069" w:rsidRDefault="007A3069" w:rsidP="007A3069">
      <w:pPr>
        <w:pStyle w:val="berschrift2"/>
      </w:pPr>
      <w:bookmarkStart w:id="38" w:name="_Toc437236271"/>
      <w:r>
        <w:t>11.3 Eigenkapitalnachweis</w:t>
      </w:r>
      <w:bookmarkEnd w:id="38"/>
    </w:p>
    <w:p w:rsidR="007A3069" w:rsidRDefault="005F4E45" w:rsidP="007A3069">
      <w:r w:rsidRPr="005F4E45">
        <w:rPr>
          <w:noProof/>
          <w:lang w:eastAsia="de-CH"/>
        </w:rPr>
        <w:drawing>
          <wp:inline distT="0" distB="0" distL="0" distR="0" wp14:anchorId="2D4E8280" wp14:editId="37F12B7D">
            <wp:extent cx="9072245" cy="55517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72245" cy="5551779"/>
                    </a:xfrm>
                    <a:prstGeom prst="rect">
                      <a:avLst/>
                    </a:prstGeom>
                    <a:noFill/>
                    <a:ln>
                      <a:noFill/>
                    </a:ln>
                  </pic:spPr>
                </pic:pic>
              </a:graphicData>
            </a:graphic>
          </wp:inline>
        </w:drawing>
      </w:r>
    </w:p>
    <w:p w:rsidR="007A3069" w:rsidRDefault="007A3069">
      <w:r>
        <w:br w:type="page"/>
      </w:r>
    </w:p>
    <w:p w:rsidR="007A3069" w:rsidRDefault="00F12A81" w:rsidP="00F12A81">
      <w:pPr>
        <w:pStyle w:val="berschrift2"/>
      </w:pPr>
      <w:bookmarkStart w:id="39" w:name="_Toc437236272"/>
      <w:r>
        <w:t>11.4 Rückstellungsspiegel</w:t>
      </w:r>
      <w:bookmarkEnd w:id="39"/>
    </w:p>
    <w:p w:rsidR="00F12A81" w:rsidRDefault="00983C74" w:rsidP="00F12A81">
      <w:r w:rsidRPr="00983C74">
        <w:rPr>
          <w:noProof/>
          <w:lang w:eastAsia="de-CH"/>
        </w:rPr>
        <w:drawing>
          <wp:inline distT="0" distB="0" distL="0" distR="0" wp14:anchorId="1B1B1801" wp14:editId="79749A14">
            <wp:extent cx="9072245" cy="5585396"/>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72245" cy="5585396"/>
                    </a:xfrm>
                    <a:prstGeom prst="rect">
                      <a:avLst/>
                    </a:prstGeom>
                    <a:noFill/>
                    <a:ln>
                      <a:noFill/>
                    </a:ln>
                  </pic:spPr>
                </pic:pic>
              </a:graphicData>
            </a:graphic>
          </wp:inline>
        </w:drawing>
      </w:r>
    </w:p>
    <w:p w:rsidR="00F12A81" w:rsidRDefault="00F12A81">
      <w:r>
        <w:br w:type="page"/>
      </w:r>
    </w:p>
    <w:p w:rsidR="00F12A81" w:rsidRDefault="00D37AF7" w:rsidP="00D37AF7">
      <w:pPr>
        <w:pStyle w:val="berschrift2"/>
      </w:pPr>
      <w:bookmarkStart w:id="40" w:name="_Toc437236273"/>
      <w:r>
        <w:t>11.5 Beteiligungsspiegel</w:t>
      </w:r>
      <w:bookmarkEnd w:id="40"/>
    </w:p>
    <w:p w:rsidR="00D37AF7" w:rsidRDefault="00447566" w:rsidP="00D37AF7">
      <w:r w:rsidRPr="00447566">
        <w:rPr>
          <w:noProof/>
          <w:lang w:eastAsia="de-CH"/>
        </w:rPr>
        <w:drawing>
          <wp:inline distT="0" distB="0" distL="0" distR="0" wp14:anchorId="6B248906" wp14:editId="73A99354">
            <wp:extent cx="9072245" cy="5924345"/>
            <wp:effectExtent l="0" t="0" r="0" b="63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72245" cy="5924345"/>
                    </a:xfrm>
                    <a:prstGeom prst="rect">
                      <a:avLst/>
                    </a:prstGeom>
                    <a:noFill/>
                    <a:ln>
                      <a:noFill/>
                    </a:ln>
                  </pic:spPr>
                </pic:pic>
              </a:graphicData>
            </a:graphic>
          </wp:inline>
        </w:drawing>
      </w:r>
    </w:p>
    <w:p w:rsidR="00D37AF7" w:rsidRDefault="00D37AF7" w:rsidP="00D37AF7">
      <w:pPr>
        <w:pStyle w:val="berschrift2"/>
      </w:pPr>
      <w:bookmarkStart w:id="41" w:name="_Toc437236274"/>
      <w:r>
        <w:t>11.6 Gewährleistungsspiegel</w:t>
      </w:r>
      <w:bookmarkEnd w:id="41"/>
    </w:p>
    <w:p w:rsidR="00C66B72" w:rsidRDefault="00447566" w:rsidP="00D37AF7">
      <w:r w:rsidRPr="00447566">
        <w:rPr>
          <w:noProof/>
          <w:lang w:eastAsia="de-CH"/>
        </w:rPr>
        <w:drawing>
          <wp:inline distT="0" distB="0" distL="0" distR="0" wp14:anchorId="00B56002" wp14:editId="4930EFCA">
            <wp:extent cx="9072245" cy="4342114"/>
            <wp:effectExtent l="0" t="0" r="0" b="190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72245" cy="4342114"/>
                    </a:xfrm>
                    <a:prstGeom prst="rect">
                      <a:avLst/>
                    </a:prstGeom>
                    <a:noFill/>
                    <a:ln>
                      <a:noFill/>
                    </a:ln>
                  </pic:spPr>
                </pic:pic>
              </a:graphicData>
            </a:graphic>
          </wp:inline>
        </w:drawing>
      </w:r>
    </w:p>
    <w:p w:rsidR="00C66B72" w:rsidRDefault="00C66B72">
      <w:r>
        <w:br w:type="page"/>
      </w:r>
    </w:p>
    <w:p w:rsidR="00D37AF7" w:rsidRDefault="00C66B72" w:rsidP="00C66B72">
      <w:pPr>
        <w:pStyle w:val="berschrift2"/>
      </w:pPr>
      <w:bookmarkStart w:id="42" w:name="_Toc437236275"/>
      <w:r>
        <w:t>11.7 Anlagespiegel</w:t>
      </w:r>
      <w:bookmarkEnd w:id="42"/>
    </w:p>
    <w:p w:rsidR="00C66B72" w:rsidRDefault="00447566" w:rsidP="00C66B72">
      <w:r w:rsidRPr="00447566">
        <w:rPr>
          <w:noProof/>
          <w:lang w:eastAsia="de-CH"/>
        </w:rPr>
        <w:drawing>
          <wp:inline distT="0" distB="0" distL="0" distR="0">
            <wp:extent cx="8792210" cy="4272915"/>
            <wp:effectExtent l="0" t="0" r="889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92210" cy="4272915"/>
                    </a:xfrm>
                    <a:prstGeom prst="rect">
                      <a:avLst/>
                    </a:prstGeom>
                    <a:noFill/>
                    <a:ln>
                      <a:noFill/>
                    </a:ln>
                  </pic:spPr>
                </pic:pic>
              </a:graphicData>
            </a:graphic>
          </wp:inline>
        </w:drawing>
      </w:r>
    </w:p>
    <w:p w:rsidR="00C66B72" w:rsidRDefault="00C66B72" w:rsidP="00C66B72"/>
    <w:p w:rsidR="00C66B72" w:rsidRDefault="00C66B72">
      <w:r>
        <w:br w:type="page"/>
      </w:r>
    </w:p>
    <w:p w:rsidR="00C66B72" w:rsidRDefault="00447566" w:rsidP="00C66B72">
      <w:r w:rsidRPr="00447566">
        <w:rPr>
          <w:noProof/>
          <w:lang w:eastAsia="de-CH"/>
        </w:rPr>
        <w:drawing>
          <wp:inline distT="0" distB="0" distL="0" distR="0" wp14:anchorId="00099680" wp14:editId="0ADF62D4">
            <wp:extent cx="9072245" cy="488292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72245" cy="4882929"/>
                    </a:xfrm>
                    <a:prstGeom prst="rect">
                      <a:avLst/>
                    </a:prstGeom>
                    <a:noFill/>
                    <a:ln>
                      <a:noFill/>
                    </a:ln>
                  </pic:spPr>
                </pic:pic>
              </a:graphicData>
            </a:graphic>
          </wp:inline>
        </w:drawing>
      </w:r>
    </w:p>
    <w:p w:rsidR="00C66B72" w:rsidRDefault="00C66B72">
      <w:r>
        <w:br w:type="page"/>
      </w:r>
    </w:p>
    <w:p w:rsidR="00C66B72" w:rsidRDefault="00447566" w:rsidP="00C66B72">
      <w:r w:rsidRPr="00447566">
        <w:rPr>
          <w:noProof/>
          <w:lang w:eastAsia="de-CH"/>
        </w:rPr>
        <w:drawing>
          <wp:inline distT="0" distB="0" distL="0" distR="0" wp14:anchorId="03C9DA09" wp14:editId="71BE4ABB">
            <wp:extent cx="9072245" cy="4531707"/>
            <wp:effectExtent l="0" t="0" r="0" b="254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72245" cy="4531707"/>
                    </a:xfrm>
                    <a:prstGeom prst="rect">
                      <a:avLst/>
                    </a:prstGeom>
                    <a:noFill/>
                    <a:ln>
                      <a:noFill/>
                    </a:ln>
                  </pic:spPr>
                </pic:pic>
              </a:graphicData>
            </a:graphic>
          </wp:inline>
        </w:drawing>
      </w:r>
    </w:p>
    <w:p w:rsidR="00C66B72" w:rsidRDefault="00C66B72">
      <w:r>
        <w:br w:type="page"/>
      </w:r>
    </w:p>
    <w:p w:rsidR="00C66B72" w:rsidRDefault="00C66B72" w:rsidP="00C66B72">
      <w:pPr>
        <w:pStyle w:val="berschrift2"/>
      </w:pPr>
      <w:bookmarkStart w:id="43" w:name="_Toc437236276"/>
      <w:r>
        <w:t>11.8 Kreditkontrolle</w:t>
      </w:r>
      <w:bookmarkEnd w:id="43"/>
    </w:p>
    <w:p w:rsidR="00C66B72" w:rsidRDefault="00C66B72" w:rsidP="00C66B72">
      <w:pPr>
        <w:pStyle w:val="berschrift3"/>
      </w:pPr>
      <w:bookmarkStart w:id="44" w:name="_Toc437236277"/>
      <w:r>
        <w:t>11.8.1 Verpflichtungskredite für Investitionen</w:t>
      </w:r>
      <w:bookmarkEnd w:id="44"/>
    </w:p>
    <w:p w:rsidR="00C66B72" w:rsidRDefault="00D85CD9" w:rsidP="00C66B72">
      <w:r w:rsidRPr="00D85CD9">
        <w:rPr>
          <w:noProof/>
          <w:lang w:eastAsia="de-CH"/>
        </w:rPr>
        <w:drawing>
          <wp:inline distT="0" distB="0" distL="0" distR="0" wp14:anchorId="741EE090" wp14:editId="5F99DE7C">
            <wp:extent cx="9072245" cy="3368034"/>
            <wp:effectExtent l="0" t="0" r="0" b="444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72245" cy="3368034"/>
                    </a:xfrm>
                    <a:prstGeom prst="rect">
                      <a:avLst/>
                    </a:prstGeom>
                    <a:noFill/>
                    <a:ln>
                      <a:noFill/>
                    </a:ln>
                  </pic:spPr>
                </pic:pic>
              </a:graphicData>
            </a:graphic>
          </wp:inline>
        </w:drawing>
      </w:r>
    </w:p>
    <w:p w:rsidR="00C66B72" w:rsidRDefault="00C66B72">
      <w:r>
        <w:br w:type="page"/>
      </w:r>
    </w:p>
    <w:p w:rsidR="00C66B72" w:rsidRDefault="00932CF7" w:rsidP="00932CF7">
      <w:pPr>
        <w:pStyle w:val="berschrift3"/>
      </w:pPr>
      <w:bookmarkStart w:id="45" w:name="_Toc437236278"/>
      <w:r>
        <w:t>11.8.2 Nachkredite</w:t>
      </w:r>
      <w:bookmarkEnd w:id="45"/>
    </w:p>
    <w:p w:rsidR="00932CF7" w:rsidRDefault="00D85CD9" w:rsidP="00932CF7">
      <w:r w:rsidRPr="00D85CD9">
        <w:rPr>
          <w:noProof/>
          <w:lang w:eastAsia="de-CH"/>
        </w:rPr>
        <w:drawing>
          <wp:inline distT="0" distB="0" distL="0" distR="0" wp14:anchorId="062ED916" wp14:editId="4E4ACBC7">
            <wp:extent cx="9072245" cy="2474101"/>
            <wp:effectExtent l="0" t="0" r="0" b="254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72245" cy="2474101"/>
                    </a:xfrm>
                    <a:prstGeom prst="rect">
                      <a:avLst/>
                    </a:prstGeom>
                    <a:noFill/>
                    <a:ln>
                      <a:noFill/>
                    </a:ln>
                  </pic:spPr>
                </pic:pic>
              </a:graphicData>
            </a:graphic>
          </wp:inline>
        </w:drawing>
      </w:r>
    </w:p>
    <w:p w:rsidR="00932CF7" w:rsidRDefault="00932CF7">
      <w:r>
        <w:br w:type="page"/>
      </w:r>
    </w:p>
    <w:p w:rsidR="00932CF7" w:rsidRDefault="00D85CD9" w:rsidP="00932CF7">
      <w:pPr>
        <w:pStyle w:val="berschrift2"/>
      </w:pPr>
      <w:bookmarkStart w:id="46" w:name="_Toc437236279"/>
      <w:r>
        <w:t xml:space="preserve">11.9 Weitere massgebende </w:t>
      </w:r>
      <w:r w:rsidR="00932CF7">
        <w:t>Angaben</w:t>
      </w:r>
      <w:bookmarkEnd w:id="46"/>
    </w:p>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4040DB" w:rsidP="00932CF7">
      <w:r>
        <w:rPr>
          <w:noProof/>
          <w:lang w:eastAsia="de-CH"/>
        </w:rPr>
        <mc:AlternateContent>
          <mc:Choice Requires="wps">
            <w:drawing>
              <wp:anchor distT="0" distB="0" distL="114300" distR="114300" simplePos="0" relativeHeight="251659264" behindDoc="0" locked="0" layoutInCell="1" allowOverlap="1" wp14:anchorId="53A8D9D5" wp14:editId="0FB99F51">
                <wp:simplePos x="0" y="0"/>
                <wp:positionH relativeFrom="column">
                  <wp:posOffset>1436370</wp:posOffset>
                </wp:positionH>
                <wp:positionV relativeFrom="paragraph">
                  <wp:posOffset>16510</wp:posOffset>
                </wp:positionV>
                <wp:extent cx="6252845" cy="1062990"/>
                <wp:effectExtent l="0" t="1695450" r="0" b="1699260"/>
                <wp:wrapNone/>
                <wp:docPr id="9" name="Textfeld 8"/>
                <wp:cNvGraphicFramePr/>
                <a:graphic xmlns:a="http://schemas.openxmlformats.org/drawingml/2006/main">
                  <a:graphicData uri="http://schemas.microsoft.com/office/word/2010/wordprocessingShape">
                    <wps:wsp>
                      <wps:cNvSpPr txBox="1"/>
                      <wps:spPr>
                        <a:xfrm rot="19538610">
                          <a:off x="0" y="0"/>
                          <a:ext cx="6252845" cy="106299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C746E" w:rsidRDefault="008C746E" w:rsidP="00932CF7">
                            <w:pPr>
                              <w:pStyle w:val="StandardWeb"/>
                              <w:spacing w:before="0" w:beforeAutospacing="0" w:after="0" w:afterAutospacing="0"/>
                            </w:pPr>
                            <w:r>
                              <w:rPr>
                                <w:rFonts w:ascii="Arial" w:hAnsi="Arial" w:cs="Arial"/>
                                <w:b/>
                                <w:bCs/>
                                <w:color w:val="000000" w:themeColor="dark1"/>
                                <w:sz w:val="40"/>
                                <w:szCs w:val="40"/>
                              </w:rPr>
                              <w:t>Wiederbeschaffungswert, Werterhaltungskosten und Einlage in die Spezialfinanzierung Werterhalt für Wasserversorgungsanlagen</w:t>
                            </w:r>
                          </w:p>
                        </w:txbxContent>
                      </wps:txbx>
                      <wps:bodyPr vertOverflow="clip" horzOverflow="clip" wrap="square" rtlCol="0" anchor="ctr"/>
                    </wps:wsp>
                  </a:graphicData>
                </a:graphic>
              </wp:anchor>
            </w:drawing>
          </mc:Choice>
          <mc:Fallback>
            <w:pict>
              <v:shapetype w14:anchorId="53A8D9D5" id="_x0000_t202" coordsize="21600,21600" o:spt="202" path="m,l,21600r21600,l21600,xe">
                <v:stroke joinstyle="miter"/>
                <v:path gradientshapeok="t" o:connecttype="rect"/>
              </v:shapetype>
              <v:shape id="Textfeld 8" o:spid="_x0000_s1026" type="#_x0000_t202" style="position:absolute;margin-left:113.1pt;margin-top:1.3pt;width:492.35pt;height:83.7pt;rotation:-2251588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" fillcolor="white [3201]" strokecolor="#7f7f7f [1601]">
                <v:textbox>
                  <w:txbxContent>
                    <w:p w:rsidR="008C746E" w:rsidRDefault="008C746E" w:rsidP="00932CF7">
                      <w:pPr>
                        <w:pStyle w:val="StandardWeb"/>
                        <w:spacing w:before="0" w:beforeAutospacing="0" w:after="0" w:afterAutospacing="0"/>
                      </w:pPr>
                      <w:r>
                        <w:rPr>
                          <w:rFonts w:ascii="Arial" w:hAnsi="Arial" w:cs="Arial"/>
                          <w:b/>
                          <w:bCs/>
                          <w:color w:val="000000" w:themeColor="dark1"/>
                          <w:sz w:val="40"/>
                          <w:szCs w:val="40"/>
                        </w:rPr>
                        <w:t>Wiederbeschaffungswert, Werterhaltungskosten und Einlage in die Spezialfinanzierung Werterhalt für Wasserversorgungsanlagen</w:t>
                      </w:r>
                    </w:p>
                  </w:txbxContent>
                </v:textbox>
              </v:shape>
            </w:pict>
          </mc:Fallback>
        </mc:AlternateContent>
      </w:r>
    </w:p>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
        <w:br w:type="page"/>
      </w:r>
    </w:p>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4040DB" w:rsidP="00932CF7">
      <w:r>
        <w:rPr>
          <w:noProof/>
          <w:lang w:eastAsia="de-CH"/>
        </w:rPr>
        <mc:AlternateContent>
          <mc:Choice Requires="wps">
            <w:drawing>
              <wp:anchor distT="0" distB="0" distL="114300" distR="114300" simplePos="0" relativeHeight="251661312" behindDoc="0" locked="0" layoutInCell="1" allowOverlap="1" wp14:anchorId="5F21AAAF" wp14:editId="299DE79F">
                <wp:simplePos x="0" y="0"/>
                <wp:positionH relativeFrom="column">
                  <wp:posOffset>1725295</wp:posOffset>
                </wp:positionH>
                <wp:positionV relativeFrom="paragraph">
                  <wp:posOffset>92710</wp:posOffset>
                </wp:positionV>
                <wp:extent cx="6434455" cy="1062990"/>
                <wp:effectExtent l="0" t="1733550" r="0" b="1737360"/>
                <wp:wrapNone/>
                <wp:docPr id="7" name="Textfeld 6"/>
                <wp:cNvGraphicFramePr/>
                <a:graphic xmlns:a="http://schemas.openxmlformats.org/drawingml/2006/main">
                  <a:graphicData uri="http://schemas.microsoft.com/office/word/2010/wordprocessingShape">
                    <wps:wsp>
                      <wps:cNvSpPr txBox="1"/>
                      <wps:spPr>
                        <a:xfrm rot="19538610">
                          <a:off x="0" y="0"/>
                          <a:ext cx="6434455" cy="106299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C746E" w:rsidRDefault="008C746E" w:rsidP="00932CF7">
                            <w:pPr>
                              <w:pStyle w:val="StandardWeb"/>
                              <w:spacing w:before="0" w:beforeAutospacing="0" w:after="0" w:afterAutospacing="0"/>
                            </w:pPr>
                            <w:r>
                              <w:rPr>
                                <w:rFonts w:ascii="Arial" w:hAnsi="Arial" w:cs="Arial"/>
                                <w:b/>
                                <w:bCs/>
                                <w:color w:val="000000" w:themeColor="dark1"/>
                                <w:sz w:val="40"/>
                                <w:szCs w:val="40"/>
                              </w:rPr>
                              <w:t>Wiederbeschaffungswert, Werterhaltungskosten und Einlage in die Spezialfinanzierung Werterhalt für die kommunalen Abwasseranlagen</w:t>
                            </w:r>
                          </w:p>
                        </w:txbxContent>
                      </wps:txbx>
                      <wps:bodyPr vertOverflow="clip" horzOverflow="clip" wrap="square" rtlCol="0" anchor="t"/>
                    </wps:wsp>
                  </a:graphicData>
                </a:graphic>
              </wp:anchor>
            </w:drawing>
          </mc:Choice>
          <mc:Fallback>
            <w:pict>
              <v:shape w14:anchorId="5F21AAAF" id="Textfeld 6" o:spid="_x0000_s1027" type="#_x0000_t202" style="position:absolute;margin-left:135.85pt;margin-top:7.3pt;width:506.65pt;height:83.7pt;rotation:-2251588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" fillcolor="white [3201]" strokecolor="#7f7f7f [1601]">
                <v:textbox>
                  <w:txbxContent>
                    <w:p w:rsidR="008C746E" w:rsidRDefault="008C746E" w:rsidP="00932CF7">
                      <w:pPr>
                        <w:pStyle w:val="StandardWeb"/>
                        <w:spacing w:before="0" w:beforeAutospacing="0" w:after="0" w:afterAutospacing="0"/>
                      </w:pPr>
                      <w:r>
                        <w:rPr>
                          <w:rFonts w:ascii="Arial" w:hAnsi="Arial" w:cs="Arial"/>
                          <w:b/>
                          <w:bCs/>
                          <w:color w:val="000000" w:themeColor="dark1"/>
                          <w:sz w:val="40"/>
                          <w:szCs w:val="40"/>
                        </w:rPr>
                        <w:t>Wiederbeschaffungswert, Werterhaltungskosten und Einlage in die Spezialfinanzierung Werterhalt für die kommunalen Abwasseranlagen</w:t>
                      </w:r>
                    </w:p>
                  </w:txbxContent>
                </v:textbox>
              </v:shape>
            </w:pict>
          </mc:Fallback>
        </mc:AlternateContent>
      </w:r>
    </w:p>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932CF7" w:rsidRDefault="00932CF7" w:rsidP="00932CF7"/>
    <w:p w:rsidR="004040DB" w:rsidRDefault="004040DB" w:rsidP="00932CF7"/>
    <w:p w:rsidR="004040DB" w:rsidRDefault="004040DB" w:rsidP="00932CF7"/>
    <w:p w:rsidR="004040DB" w:rsidRDefault="004040DB" w:rsidP="00932CF7"/>
    <w:p w:rsidR="004040DB" w:rsidRDefault="004040DB" w:rsidP="00932CF7"/>
    <w:p w:rsidR="00932CF7" w:rsidRDefault="00932CF7" w:rsidP="00932CF7"/>
    <w:p w:rsidR="00932CF7" w:rsidRDefault="00932CF7" w:rsidP="00932CF7"/>
    <w:p w:rsidR="00932CF7" w:rsidRDefault="00932CF7">
      <w:r>
        <w:br w:type="page"/>
      </w:r>
    </w:p>
    <w:p w:rsidR="00932CF7" w:rsidRDefault="00DB11B5" w:rsidP="00DB11B5">
      <w:pPr>
        <w:pStyle w:val="berschrift1"/>
      </w:pPr>
      <w:bookmarkStart w:id="47" w:name="_Toc437236280"/>
      <w:r>
        <w:t>12 DETAILS ZUR RECHNUNG</w:t>
      </w:r>
      <w:bookmarkEnd w:id="47"/>
    </w:p>
    <w:p w:rsidR="00DB11B5" w:rsidRDefault="00DB11B5" w:rsidP="00DB11B5">
      <w:pPr>
        <w:pStyle w:val="berschrift2"/>
      </w:pPr>
      <w:bookmarkStart w:id="48" w:name="_Toc437236281"/>
      <w:r>
        <w:t>12.1 Bilanz</w:t>
      </w:r>
      <w:bookmarkEnd w:id="48"/>
    </w:p>
    <w:p w:rsidR="008C746E" w:rsidRDefault="008C746E" w:rsidP="008C746E"/>
    <w:p w:rsidR="008C746E" w:rsidRPr="008C746E" w:rsidRDefault="008C746E" w:rsidP="008C746E"/>
    <w:tbl>
      <w:tblPr>
        <w:tblW w:w="14212" w:type="dxa"/>
        <w:tblInd w:w="70" w:type="dxa"/>
        <w:tblCellMar>
          <w:left w:w="70" w:type="dxa"/>
          <w:right w:w="70" w:type="dxa"/>
        </w:tblCellMar>
        <w:tblLook w:val="04A0" w:firstRow="1" w:lastRow="0" w:firstColumn="1" w:lastColumn="0" w:noHBand="0" w:noVBand="1"/>
      </w:tblPr>
      <w:tblGrid>
        <w:gridCol w:w="1336"/>
        <w:gridCol w:w="7176"/>
        <w:gridCol w:w="356"/>
        <w:gridCol w:w="1336"/>
        <w:gridCol w:w="1336"/>
        <w:gridCol w:w="1336"/>
        <w:gridCol w:w="1336"/>
      </w:tblGrid>
      <w:tr w:rsidR="006C310A" w:rsidRPr="006C310A" w:rsidTr="006C310A">
        <w:trPr>
          <w:trHeight w:val="285"/>
        </w:trPr>
        <w:tc>
          <w:tcPr>
            <w:tcW w:w="133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717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jc w:val="center"/>
              <w:rPr>
                <w:rFonts w:eastAsia="Times New Roman" w:cs="Arial"/>
                <w:b/>
                <w:bCs/>
                <w:color w:val="000000"/>
                <w:sz w:val="18"/>
                <w:szCs w:val="18"/>
                <w:lang w:eastAsia="de-CH"/>
              </w:rPr>
            </w:pPr>
            <w:r w:rsidRPr="006C310A">
              <w:rPr>
                <w:rFonts w:eastAsia="Times New Roman" w:cs="Arial"/>
                <w:b/>
                <w:bCs/>
                <w:color w:val="000000"/>
                <w:sz w:val="18"/>
                <w:szCs w:val="18"/>
                <w:lang w:eastAsia="de-CH"/>
              </w:rPr>
              <w:t>1.1.20XX</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jc w:val="center"/>
              <w:rPr>
                <w:rFonts w:eastAsia="Times New Roman" w:cs="Arial"/>
                <w:b/>
                <w:bCs/>
                <w:color w:val="000000"/>
                <w:sz w:val="18"/>
                <w:szCs w:val="18"/>
                <w:lang w:eastAsia="de-CH"/>
              </w:rPr>
            </w:pPr>
            <w:r w:rsidRPr="006C310A">
              <w:rPr>
                <w:rFonts w:eastAsia="Times New Roman" w:cs="Arial"/>
                <w:b/>
                <w:bCs/>
                <w:color w:val="000000"/>
                <w:sz w:val="18"/>
                <w:szCs w:val="18"/>
                <w:lang w:eastAsia="de-CH"/>
              </w:rPr>
              <w:t>Zuwachs</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jc w:val="center"/>
              <w:rPr>
                <w:rFonts w:eastAsia="Times New Roman" w:cs="Arial"/>
                <w:b/>
                <w:bCs/>
                <w:color w:val="000000"/>
                <w:sz w:val="18"/>
                <w:szCs w:val="18"/>
                <w:lang w:eastAsia="de-CH"/>
              </w:rPr>
            </w:pPr>
            <w:r w:rsidRPr="006C310A">
              <w:rPr>
                <w:rFonts w:eastAsia="Times New Roman" w:cs="Arial"/>
                <w:b/>
                <w:bCs/>
                <w:color w:val="000000"/>
                <w:sz w:val="18"/>
                <w:szCs w:val="18"/>
                <w:lang w:eastAsia="de-CH"/>
              </w:rPr>
              <w:t>Abgang</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jc w:val="center"/>
              <w:rPr>
                <w:rFonts w:eastAsia="Times New Roman" w:cs="Arial"/>
                <w:b/>
                <w:bCs/>
                <w:color w:val="000000"/>
                <w:sz w:val="18"/>
                <w:szCs w:val="18"/>
                <w:lang w:eastAsia="de-CH"/>
              </w:rPr>
            </w:pPr>
            <w:r w:rsidRPr="006C310A">
              <w:rPr>
                <w:rFonts w:eastAsia="Times New Roman" w:cs="Arial"/>
                <w:b/>
                <w:bCs/>
                <w:color w:val="000000"/>
                <w:sz w:val="18"/>
                <w:szCs w:val="18"/>
                <w:lang w:eastAsia="de-CH"/>
              </w:rPr>
              <w:t>31.12.20XX</w:t>
            </w:r>
          </w:p>
        </w:tc>
      </w:tr>
      <w:tr w:rsidR="006C310A" w:rsidRPr="006C310A" w:rsidTr="006C310A">
        <w:trPr>
          <w:trHeight w:val="285"/>
        </w:trPr>
        <w:tc>
          <w:tcPr>
            <w:tcW w:w="133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717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35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1</w:t>
            </w:r>
          </w:p>
        </w:tc>
        <w:tc>
          <w:tcPr>
            <w:tcW w:w="7176" w:type="dxa"/>
            <w:tcBorders>
              <w:top w:val="nil"/>
              <w:left w:val="nil"/>
              <w:bottom w:val="single" w:sz="4" w:space="0" w:color="auto"/>
              <w:right w:val="nil"/>
            </w:tcBorders>
            <w:shd w:val="clear" w:color="000000" w:fill="FFFFFF"/>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AKTIVEN</w:t>
            </w:r>
          </w:p>
        </w:tc>
        <w:tc>
          <w:tcPr>
            <w:tcW w:w="35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 </w:t>
            </w:r>
          </w:p>
        </w:tc>
        <w:tc>
          <w:tcPr>
            <w:tcW w:w="7176" w:type="dxa"/>
            <w:tcBorders>
              <w:top w:val="nil"/>
              <w:left w:val="nil"/>
              <w:bottom w:val="nil"/>
              <w:right w:val="nil"/>
            </w:tcBorders>
            <w:shd w:val="clear" w:color="000000" w:fill="FFFFFF"/>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 </w:t>
            </w:r>
          </w:p>
        </w:tc>
        <w:tc>
          <w:tcPr>
            <w:tcW w:w="35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10</w:t>
            </w:r>
          </w:p>
        </w:tc>
        <w:tc>
          <w:tcPr>
            <w:tcW w:w="7176" w:type="dxa"/>
            <w:tcBorders>
              <w:top w:val="nil"/>
              <w:left w:val="nil"/>
              <w:bottom w:val="single" w:sz="4" w:space="0" w:color="auto"/>
              <w:right w:val="nil"/>
            </w:tcBorders>
            <w:shd w:val="clear" w:color="000000" w:fill="FFFFFF"/>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FINANZVERMÖGEN</w:t>
            </w:r>
          </w:p>
        </w:tc>
        <w:tc>
          <w:tcPr>
            <w:tcW w:w="35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 </w:t>
            </w:r>
          </w:p>
        </w:tc>
        <w:tc>
          <w:tcPr>
            <w:tcW w:w="7176" w:type="dxa"/>
            <w:tcBorders>
              <w:top w:val="nil"/>
              <w:left w:val="nil"/>
              <w:bottom w:val="nil"/>
              <w:right w:val="nil"/>
            </w:tcBorders>
            <w:shd w:val="clear" w:color="000000" w:fill="FFFFFF"/>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 </w:t>
            </w:r>
          </w:p>
        </w:tc>
        <w:tc>
          <w:tcPr>
            <w:tcW w:w="35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100</w:t>
            </w:r>
          </w:p>
        </w:tc>
        <w:tc>
          <w:tcPr>
            <w:tcW w:w="717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Flüssigen Mittel und kurzfristige Geldanlagen</w:t>
            </w:r>
          </w:p>
        </w:tc>
        <w:tc>
          <w:tcPr>
            <w:tcW w:w="35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 </w:t>
            </w:r>
          </w:p>
        </w:tc>
        <w:tc>
          <w:tcPr>
            <w:tcW w:w="7176" w:type="dxa"/>
            <w:tcBorders>
              <w:top w:val="nil"/>
              <w:left w:val="nil"/>
              <w:bottom w:val="nil"/>
              <w:right w:val="nil"/>
            </w:tcBorders>
            <w:shd w:val="clear" w:color="000000" w:fill="FFFFFF"/>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 </w:t>
            </w:r>
          </w:p>
        </w:tc>
        <w:tc>
          <w:tcPr>
            <w:tcW w:w="356" w:type="dxa"/>
            <w:tcBorders>
              <w:top w:val="nil"/>
              <w:left w:val="nil"/>
              <w:bottom w:val="nil"/>
              <w:right w:val="nil"/>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nil"/>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10000</w:t>
            </w:r>
          </w:p>
        </w:tc>
        <w:tc>
          <w:tcPr>
            <w:tcW w:w="7176" w:type="dxa"/>
            <w:tcBorders>
              <w:top w:val="nil"/>
              <w:left w:val="nil"/>
              <w:bottom w:val="single" w:sz="4" w:space="0" w:color="auto"/>
              <w:right w:val="nil"/>
            </w:tcBorders>
            <w:shd w:val="clear" w:color="000000" w:fill="FFFFFF"/>
            <w:vAlign w:val="bottom"/>
            <w:hideMark/>
          </w:tcPr>
          <w:p w:rsidR="006C310A" w:rsidRPr="006C310A" w:rsidRDefault="006C310A" w:rsidP="006C310A">
            <w:pPr>
              <w:rPr>
                <w:rFonts w:eastAsia="Times New Roman" w:cs="Arial"/>
                <w:b/>
                <w:bCs/>
                <w:sz w:val="18"/>
                <w:szCs w:val="18"/>
                <w:lang w:eastAsia="de-CH"/>
              </w:rPr>
            </w:pPr>
            <w:r w:rsidRPr="006C310A">
              <w:rPr>
                <w:rFonts w:eastAsia="Times New Roman" w:cs="Arial"/>
                <w:b/>
                <w:bCs/>
                <w:sz w:val="18"/>
                <w:szCs w:val="18"/>
                <w:lang w:eastAsia="de-CH"/>
              </w:rPr>
              <w:t>Kasse</w:t>
            </w:r>
          </w:p>
        </w:tc>
        <w:tc>
          <w:tcPr>
            <w:tcW w:w="35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10000.00</w:t>
            </w:r>
          </w:p>
        </w:tc>
        <w:tc>
          <w:tcPr>
            <w:tcW w:w="7176" w:type="dxa"/>
            <w:tcBorders>
              <w:top w:val="nil"/>
              <w:left w:val="nil"/>
              <w:bottom w:val="single" w:sz="4" w:space="0" w:color="auto"/>
              <w:right w:val="nil"/>
            </w:tcBorders>
            <w:shd w:val="clear" w:color="000000" w:fill="FFFFFF"/>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Portokasse Sek.</w:t>
            </w:r>
          </w:p>
        </w:tc>
        <w:tc>
          <w:tcPr>
            <w:tcW w:w="35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10000.01</w:t>
            </w:r>
          </w:p>
        </w:tc>
        <w:tc>
          <w:tcPr>
            <w:tcW w:w="7176" w:type="dxa"/>
            <w:tcBorders>
              <w:top w:val="nil"/>
              <w:left w:val="nil"/>
              <w:bottom w:val="single" w:sz="4" w:space="0" w:color="auto"/>
              <w:right w:val="nil"/>
            </w:tcBorders>
            <w:shd w:val="clear" w:color="000000" w:fill="FFFFFF"/>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Hauswirtschaft Sek.</w:t>
            </w:r>
          </w:p>
        </w:tc>
        <w:tc>
          <w:tcPr>
            <w:tcW w:w="35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r w:rsidR="006C310A" w:rsidRPr="006C310A" w:rsidTr="006C310A">
        <w:trPr>
          <w:trHeight w:val="285"/>
        </w:trPr>
        <w:tc>
          <w:tcPr>
            <w:tcW w:w="1336" w:type="dxa"/>
            <w:tcBorders>
              <w:top w:val="nil"/>
              <w:left w:val="nil"/>
              <w:bottom w:val="single" w:sz="4" w:space="0" w:color="auto"/>
              <w:right w:val="nil"/>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10000.02</w:t>
            </w:r>
          </w:p>
        </w:tc>
        <w:tc>
          <w:tcPr>
            <w:tcW w:w="7176" w:type="dxa"/>
            <w:tcBorders>
              <w:top w:val="nil"/>
              <w:left w:val="nil"/>
              <w:bottom w:val="single" w:sz="4" w:space="0" w:color="auto"/>
              <w:right w:val="nil"/>
            </w:tcBorders>
            <w:shd w:val="clear" w:color="000000" w:fill="FFFFFF"/>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Tagesschule</w:t>
            </w:r>
          </w:p>
        </w:tc>
        <w:tc>
          <w:tcPr>
            <w:tcW w:w="35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lang w:eastAsia="de-CH"/>
              </w:rPr>
            </w:pPr>
            <w:r w:rsidRPr="006C310A">
              <w:rPr>
                <w:rFonts w:eastAsia="Times New Roman" w:cs="Arial"/>
                <w:color w:val="000000"/>
                <w:lang w:eastAsia="de-CH"/>
              </w:rPr>
              <w:t> </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6C310A" w:rsidRPr="006C310A" w:rsidRDefault="006C310A" w:rsidP="006C310A">
            <w:pPr>
              <w:rPr>
                <w:rFonts w:eastAsia="Times New Roman" w:cs="Arial"/>
                <w:color w:val="000000"/>
                <w:sz w:val="18"/>
                <w:szCs w:val="18"/>
                <w:lang w:eastAsia="de-CH"/>
              </w:rPr>
            </w:pPr>
            <w:r w:rsidRPr="006C310A">
              <w:rPr>
                <w:rFonts w:eastAsia="Times New Roman" w:cs="Arial"/>
                <w:color w:val="000000"/>
                <w:sz w:val="18"/>
                <w:szCs w:val="18"/>
                <w:lang w:eastAsia="de-CH"/>
              </w:rPr>
              <w:t> </w:t>
            </w:r>
          </w:p>
        </w:tc>
      </w:tr>
    </w:tbl>
    <w:p w:rsidR="00DB11B5" w:rsidRDefault="00DB11B5" w:rsidP="00DB11B5"/>
    <w:p w:rsidR="008C746E" w:rsidRDefault="008C746E">
      <w:r>
        <w:br w:type="page"/>
      </w:r>
    </w:p>
    <w:p w:rsidR="00DB11B5" w:rsidRDefault="00DB11B5"/>
    <w:p w:rsidR="00DB11B5" w:rsidRDefault="00DB11B5" w:rsidP="00DB11B5">
      <w:pPr>
        <w:pStyle w:val="berschrift2"/>
      </w:pPr>
      <w:bookmarkStart w:id="49" w:name="_Toc437236282"/>
      <w:r>
        <w:t>12.2 Erfolgsrechnung nach Funktionen</w:t>
      </w:r>
      <w:bookmarkEnd w:id="49"/>
    </w:p>
    <w:tbl>
      <w:tblPr>
        <w:tblW w:w="13660" w:type="dxa"/>
        <w:tblInd w:w="70" w:type="dxa"/>
        <w:tblCellMar>
          <w:left w:w="70" w:type="dxa"/>
          <w:right w:w="70" w:type="dxa"/>
        </w:tblCellMar>
        <w:tblLook w:val="04A0" w:firstRow="1" w:lastRow="0" w:firstColumn="1" w:lastColumn="0" w:noHBand="0" w:noVBand="1"/>
      </w:tblPr>
      <w:tblGrid>
        <w:gridCol w:w="1336"/>
        <w:gridCol w:w="4436"/>
        <w:gridCol w:w="1537"/>
        <w:gridCol w:w="1079"/>
        <w:gridCol w:w="1560"/>
        <w:gridCol w:w="1096"/>
        <w:gridCol w:w="1537"/>
        <w:gridCol w:w="1079"/>
      </w:tblGrid>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2616" w:type="dxa"/>
            <w:gridSpan w:val="2"/>
            <w:tcBorders>
              <w:top w:val="single" w:sz="4" w:space="0" w:color="auto"/>
              <w:left w:val="single" w:sz="4" w:space="0" w:color="auto"/>
              <w:bottom w:val="nil"/>
              <w:right w:val="single" w:sz="4" w:space="0" w:color="auto"/>
            </w:tcBorders>
            <w:shd w:val="clear" w:color="000000" w:fill="FFFFFF"/>
            <w:vAlign w:val="center"/>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Rechnung 20XX</w:t>
            </w:r>
          </w:p>
        </w:tc>
        <w:tc>
          <w:tcPr>
            <w:tcW w:w="2656" w:type="dxa"/>
            <w:gridSpan w:val="2"/>
            <w:tcBorders>
              <w:top w:val="single" w:sz="4" w:space="0" w:color="auto"/>
              <w:left w:val="nil"/>
              <w:bottom w:val="nil"/>
              <w:right w:val="single" w:sz="4" w:space="0" w:color="auto"/>
            </w:tcBorders>
            <w:shd w:val="clear" w:color="000000" w:fill="FFFFFF"/>
            <w:noWrap/>
            <w:vAlign w:val="bottom"/>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Budget 20XX</w:t>
            </w:r>
          </w:p>
        </w:tc>
        <w:tc>
          <w:tcPr>
            <w:tcW w:w="2616" w:type="dxa"/>
            <w:gridSpan w:val="2"/>
            <w:tcBorders>
              <w:top w:val="single" w:sz="4" w:space="0" w:color="auto"/>
              <w:left w:val="nil"/>
              <w:bottom w:val="nil"/>
              <w:right w:val="single" w:sz="4" w:space="0" w:color="auto"/>
            </w:tcBorders>
            <w:shd w:val="clear" w:color="000000" w:fill="FFFFFF"/>
            <w:vAlign w:val="center"/>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Rechnung 20XX</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Aufwand</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Ertrag</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Aufwand</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Ertrag</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Aufwand</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jc w:val="center"/>
              <w:rPr>
                <w:rFonts w:eastAsia="Times New Roman" w:cs="Arial"/>
                <w:b/>
                <w:bCs/>
                <w:color w:val="000000"/>
                <w:sz w:val="18"/>
                <w:szCs w:val="18"/>
                <w:lang w:eastAsia="de-CH"/>
              </w:rPr>
            </w:pPr>
            <w:r w:rsidRPr="00C81C48">
              <w:rPr>
                <w:rFonts w:eastAsia="Times New Roman" w:cs="Arial"/>
                <w:b/>
                <w:bCs/>
                <w:color w:val="000000"/>
                <w:sz w:val="18"/>
                <w:szCs w:val="18"/>
                <w:lang w:eastAsia="de-CH"/>
              </w:rPr>
              <w:t>Ertrag</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FUNKTIONALE GLIEDERUNG</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0</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ALLGEMEINE VERWALTUNG</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4436" w:type="dxa"/>
            <w:tcBorders>
              <w:top w:val="nil"/>
              <w:left w:val="nil"/>
              <w:bottom w:val="nil"/>
              <w:right w:val="nil"/>
            </w:tcBorders>
            <w:shd w:val="clear" w:color="000000" w:fill="FFFFFF"/>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01</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Legislative und Exekutive</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4436" w:type="dxa"/>
            <w:tcBorders>
              <w:top w:val="nil"/>
              <w:left w:val="nil"/>
              <w:bottom w:val="nil"/>
              <w:right w:val="nil"/>
            </w:tcBorders>
            <w:shd w:val="clear" w:color="000000" w:fill="FFFFFF"/>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011</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Legislative</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4436" w:type="dxa"/>
            <w:tcBorders>
              <w:top w:val="nil"/>
              <w:left w:val="nil"/>
              <w:bottom w:val="nil"/>
              <w:right w:val="nil"/>
            </w:tcBorders>
            <w:shd w:val="clear" w:color="000000" w:fill="FFFFFF"/>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0110</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Legislative</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3000.01</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Löhne, Tag- und Sitzungsgelder an Kommissionen</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3000.02</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Löhne, Tag- und Sitzungsgelder an Ausschüsse</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3050.00</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AG-Beiträge AHV, IV, EO, ALV</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9</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FINANZEN UND STEUERN</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99</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Nicht aufgeteilte Posten</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990</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Nicht aufgeteilte Posten</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999</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Abschluss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4436" w:type="dxa"/>
            <w:tcBorders>
              <w:top w:val="nil"/>
              <w:left w:val="nil"/>
              <w:bottom w:val="nil"/>
              <w:right w:val="nil"/>
            </w:tcBorders>
            <w:shd w:val="clear" w:color="000000" w:fill="FFFFFF"/>
            <w:noWrap/>
            <w:vAlign w:val="bottom"/>
            <w:hideMark/>
          </w:tcPr>
          <w:p w:rsidR="00C81C48" w:rsidRPr="00C81C48" w:rsidRDefault="00C81C48" w:rsidP="00C81C48">
            <w:pPr>
              <w:rPr>
                <w:rFonts w:eastAsia="Times New Roman" w:cs="Arial"/>
                <w:color w:val="000000"/>
                <w:lang w:eastAsia="de-CH"/>
              </w:rPr>
            </w:pPr>
            <w:r w:rsidRPr="00C81C48">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9990</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b/>
                <w:bCs/>
                <w:color w:val="000000"/>
                <w:sz w:val="18"/>
                <w:szCs w:val="18"/>
                <w:lang w:eastAsia="de-CH"/>
              </w:rPr>
            </w:pPr>
            <w:r w:rsidRPr="00C81C48">
              <w:rPr>
                <w:rFonts w:eastAsia="Times New Roman" w:cs="Arial"/>
                <w:b/>
                <w:bCs/>
                <w:color w:val="000000"/>
                <w:sz w:val="18"/>
                <w:szCs w:val="18"/>
                <w:lang w:eastAsia="de-CH"/>
              </w:rPr>
              <w:t>Abschluss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r w:rsidR="00C81C48" w:rsidRPr="00C81C48" w:rsidTr="00C81C48">
        <w:trPr>
          <w:trHeight w:val="285"/>
        </w:trPr>
        <w:tc>
          <w:tcPr>
            <w:tcW w:w="1336" w:type="dxa"/>
            <w:tcBorders>
              <w:top w:val="nil"/>
              <w:left w:val="nil"/>
              <w:bottom w:val="single" w:sz="4" w:space="0" w:color="auto"/>
              <w:right w:val="nil"/>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9000.xx</w:t>
            </w:r>
          </w:p>
        </w:tc>
        <w:tc>
          <w:tcPr>
            <w:tcW w:w="4436" w:type="dxa"/>
            <w:tcBorders>
              <w:top w:val="nil"/>
              <w:left w:val="nil"/>
              <w:bottom w:val="single" w:sz="4" w:space="0" w:color="auto"/>
              <w:right w:val="nil"/>
            </w:tcBorders>
            <w:shd w:val="clear" w:color="000000" w:fill="FFFFFF"/>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Ertragsüberschuss allgemeiner Haushalt</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C81C48" w:rsidRPr="00C81C48" w:rsidRDefault="00C81C48" w:rsidP="00C81C48">
            <w:pPr>
              <w:rPr>
                <w:rFonts w:eastAsia="Times New Roman" w:cs="Arial"/>
                <w:color w:val="000000"/>
                <w:sz w:val="18"/>
                <w:szCs w:val="18"/>
                <w:lang w:eastAsia="de-CH"/>
              </w:rPr>
            </w:pPr>
            <w:r w:rsidRPr="00C81C48">
              <w:rPr>
                <w:rFonts w:eastAsia="Times New Roman" w:cs="Arial"/>
                <w:color w:val="000000"/>
                <w:sz w:val="18"/>
                <w:szCs w:val="18"/>
                <w:lang w:eastAsia="de-CH"/>
              </w:rPr>
              <w:t> </w:t>
            </w:r>
          </w:p>
        </w:tc>
      </w:tr>
    </w:tbl>
    <w:p w:rsidR="00DB11B5" w:rsidRDefault="00DB11B5" w:rsidP="00DB11B5"/>
    <w:p w:rsidR="00DB11B5" w:rsidRDefault="00DB11B5">
      <w:r>
        <w:br w:type="page"/>
      </w:r>
    </w:p>
    <w:p w:rsidR="00DB11B5" w:rsidRDefault="00DB11B5" w:rsidP="00DB11B5">
      <w:pPr>
        <w:pStyle w:val="berschrift2"/>
      </w:pPr>
      <w:bookmarkStart w:id="50" w:name="_Toc437236283"/>
      <w:r>
        <w:t>12.3 Erfolgsrechnung nach Sachgruppen</w:t>
      </w:r>
      <w:bookmarkEnd w:id="50"/>
    </w:p>
    <w:tbl>
      <w:tblPr>
        <w:tblW w:w="13800" w:type="dxa"/>
        <w:tblInd w:w="70" w:type="dxa"/>
        <w:tblCellMar>
          <w:left w:w="70" w:type="dxa"/>
          <w:right w:w="70" w:type="dxa"/>
        </w:tblCellMar>
        <w:tblLook w:val="04A0" w:firstRow="1" w:lastRow="0" w:firstColumn="1" w:lastColumn="0" w:noHBand="0" w:noVBand="1"/>
      </w:tblPr>
      <w:tblGrid>
        <w:gridCol w:w="596"/>
        <w:gridCol w:w="5316"/>
        <w:gridCol w:w="1537"/>
        <w:gridCol w:w="1079"/>
        <w:gridCol w:w="1560"/>
        <w:gridCol w:w="1096"/>
        <w:gridCol w:w="1537"/>
        <w:gridCol w:w="1079"/>
      </w:tblGrid>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2616" w:type="dxa"/>
            <w:gridSpan w:val="2"/>
            <w:tcBorders>
              <w:top w:val="single" w:sz="4" w:space="0" w:color="auto"/>
              <w:left w:val="single" w:sz="4" w:space="0" w:color="auto"/>
              <w:bottom w:val="nil"/>
              <w:right w:val="single" w:sz="4" w:space="0" w:color="auto"/>
            </w:tcBorders>
            <w:shd w:val="clear" w:color="000000" w:fill="FFFFFF"/>
            <w:vAlign w:val="center"/>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Rechnung 20XX</w:t>
            </w:r>
          </w:p>
        </w:tc>
        <w:tc>
          <w:tcPr>
            <w:tcW w:w="2656" w:type="dxa"/>
            <w:gridSpan w:val="2"/>
            <w:tcBorders>
              <w:top w:val="single" w:sz="4" w:space="0" w:color="auto"/>
              <w:left w:val="nil"/>
              <w:bottom w:val="nil"/>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Budget 20XX</w:t>
            </w:r>
          </w:p>
        </w:tc>
        <w:tc>
          <w:tcPr>
            <w:tcW w:w="2616" w:type="dxa"/>
            <w:gridSpan w:val="2"/>
            <w:tcBorders>
              <w:top w:val="single" w:sz="4" w:space="0" w:color="auto"/>
              <w:left w:val="nil"/>
              <w:bottom w:val="nil"/>
              <w:right w:val="single" w:sz="4" w:space="0" w:color="auto"/>
            </w:tcBorders>
            <w:shd w:val="clear" w:color="000000" w:fill="FFFFFF"/>
            <w:vAlign w:val="center"/>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Rechnung 20XX</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Aufwand</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Ertrag</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Aufwand</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Ertrag</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Aufwand</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Ertrag</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3</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Aufwand</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30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xml:space="preserve">Personalaufwand </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300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xml:space="preserve">Behörden und Kommissionen </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3000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Löhne, Tag- und Sitzungsgelder an Behörden und Komm.</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301</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Löhne des Verwaltungsund Betriebspersonals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3010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Löhne des Verwaltungs- und Betriebspersonals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302</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xml:space="preserve">Löhne der Lehrkräfte </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3020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xml:space="preserve">Löhne der Lehrkräfte </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9</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Abschlusskonten</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90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Abschluss Erfolgsrechnung</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1537"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900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Abschluss Erfolgsrechnung allgemeiner Haushalt</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9000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Ertragsüberschuss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9001</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Aufwandüberschuss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901</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Abschluss Spezialfinanzierung und Fonds im EK</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9010</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Ertragsüberschuss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59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9011</w:t>
            </w:r>
          </w:p>
        </w:tc>
        <w:tc>
          <w:tcPr>
            <w:tcW w:w="531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Aufwandüberschuss</w:t>
            </w:r>
          </w:p>
        </w:tc>
        <w:tc>
          <w:tcPr>
            <w:tcW w:w="153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96"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bl>
    <w:p w:rsidR="00DB11B5" w:rsidRDefault="00DB11B5" w:rsidP="00DB11B5"/>
    <w:p w:rsidR="00DB11B5" w:rsidRDefault="00DB11B5" w:rsidP="00DB11B5">
      <w:pPr>
        <w:pStyle w:val="berschrift2"/>
      </w:pPr>
      <w:bookmarkStart w:id="51" w:name="_Toc437236284"/>
      <w:r>
        <w:t>12.4 Investitionsrechnung nach Funktionen</w:t>
      </w:r>
      <w:bookmarkEnd w:id="51"/>
    </w:p>
    <w:tbl>
      <w:tblPr>
        <w:tblW w:w="14040" w:type="dxa"/>
        <w:tblInd w:w="70" w:type="dxa"/>
        <w:tblCellMar>
          <w:left w:w="70" w:type="dxa"/>
          <w:right w:w="70" w:type="dxa"/>
        </w:tblCellMar>
        <w:tblLook w:val="04A0" w:firstRow="1" w:lastRow="0" w:firstColumn="1" w:lastColumn="0" w:noHBand="0" w:noVBand="1"/>
      </w:tblPr>
      <w:tblGrid>
        <w:gridCol w:w="836"/>
        <w:gridCol w:w="5316"/>
        <w:gridCol w:w="1238"/>
        <w:gridCol w:w="1378"/>
        <w:gridCol w:w="1257"/>
        <w:gridCol w:w="1399"/>
        <w:gridCol w:w="1238"/>
        <w:gridCol w:w="1378"/>
      </w:tblGrid>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2616" w:type="dxa"/>
            <w:gridSpan w:val="2"/>
            <w:tcBorders>
              <w:top w:val="single" w:sz="4" w:space="0" w:color="auto"/>
              <w:left w:val="single" w:sz="4" w:space="0" w:color="auto"/>
              <w:bottom w:val="nil"/>
              <w:right w:val="single" w:sz="4" w:space="0" w:color="auto"/>
            </w:tcBorders>
            <w:shd w:val="clear" w:color="000000" w:fill="FFFFFF"/>
            <w:vAlign w:val="center"/>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Rechnung 20XX</w:t>
            </w:r>
          </w:p>
        </w:tc>
        <w:tc>
          <w:tcPr>
            <w:tcW w:w="2656" w:type="dxa"/>
            <w:gridSpan w:val="2"/>
            <w:tcBorders>
              <w:top w:val="single" w:sz="4" w:space="0" w:color="auto"/>
              <w:left w:val="nil"/>
              <w:bottom w:val="nil"/>
              <w:right w:val="single" w:sz="4" w:space="0" w:color="000000"/>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Budget 20XX</w:t>
            </w:r>
          </w:p>
        </w:tc>
        <w:tc>
          <w:tcPr>
            <w:tcW w:w="2616" w:type="dxa"/>
            <w:gridSpan w:val="2"/>
            <w:tcBorders>
              <w:top w:val="single" w:sz="4" w:space="0" w:color="auto"/>
              <w:left w:val="nil"/>
              <w:bottom w:val="nil"/>
              <w:right w:val="single" w:sz="4" w:space="0" w:color="auto"/>
            </w:tcBorders>
            <w:shd w:val="clear" w:color="000000" w:fill="FFFFFF"/>
            <w:vAlign w:val="center"/>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Rechnung 20XX</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Ausgaben</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Einnahmen</w:t>
            </w:r>
          </w:p>
        </w:tc>
        <w:tc>
          <w:tcPr>
            <w:tcW w:w="1257"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Ausgaben</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Einnahmen</w:t>
            </w:r>
          </w:p>
        </w:tc>
        <w:tc>
          <w:tcPr>
            <w:tcW w:w="123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Ausgaben</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Einnahmen</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FUNKTIONALE GLIEDERUNG</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0</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ALLGEMEINE VERWALTUNG</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02</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Allgemeine Dienste</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029</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Verwaltungsliegenschaften</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291</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Verwaltungsliegenschaft Gemeindestutz</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5040.xx</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Umbau Liegenschaft Verwaltungsweg</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9</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FINANZEN UND STEUERN</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99</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Nicht aufgeteilte Posten</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999</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Abschluss</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9990</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Abschluss</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5900.xx</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Passivierte Einnahmen</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6900.xx</w:t>
            </w:r>
          </w:p>
        </w:tc>
        <w:tc>
          <w:tcPr>
            <w:tcW w:w="5316" w:type="dxa"/>
            <w:tcBorders>
              <w:top w:val="nil"/>
              <w:left w:val="nil"/>
              <w:bottom w:val="single" w:sz="4" w:space="0" w:color="auto"/>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Aktivierte Ausgaben</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bl>
    <w:p w:rsidR="00DB11B5" w:rsidRDefault="00DB11B5" w:rsidP="00DB11B5"/>
    <w:p w:rsidR="00DA3D5C" w:rsidRDefault="00DA3D5C" w:rsidP="00DB11B5"/>
    <w:p w:rsidR="00DB11B5" w:rsidRDefault="00DB11B5">
      <w:r>
        <w:br w:type="page"/>
      </w:r>
    </w:p>
    <w:p w:rsidR="00DB11B5" w:rsidRDefault="00DB11B5" w:rsidP="00DB11B5">
      <w:pPr>
        <w:pStyle w:val="berschrift2"/>
      </w:pPr>
      <w:bookmarkStart w:id="52" w:name="_Toc437236285"/>
      <w:r>
        <w:t>12.5 Investitionsrechnung nach Sachgruppen</w:t>
      </w:r>
      <w:bookmarkEnd w:id="52"/>
    </w:p>
    <w:tbl>
      <w:tblPr>
        <w:tblW w:w="14040" w:type="dxa"/>
        <w:tblInd w:w="70" w:type="dxa"/>
        <w:tblCellMar>
          <w:left w:w="70" w:type="dxa"/>
          <w:right w:w="70" w:type="dxa"/>
        </w:tblCellMar>
        <w:tblLook w:val="04A0" w:firstRow="1" w:lastRow="0" w:firstColumn="1" w:lastColumn="0" w:noHBand="0" w:noVBand="1"/>
      </w:tblPr>
      <w:tblGrid>
        <w:gridCol w:w="836"/>
        <w:gridCol w:w="5316"/>
        <w:gridCol w:w="1238"/>
        <w:gridCol w:w="1378"/>
        <w:gridCol w:w="1256"/>
        <w:gridCol w:w="1400"/>
        <w:gridCol w:w="1238"/>
        <w:gridCol w:w="1378"/>
      </w:tblGrid>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2616" w:type="dxa"/>
            <w:gridSpan w:val="2"/>
            <w:tcBorders>
              <w:top w:val="single" w:sz="4" w:space="0" w:color="auto"/>
              <w:left w:val="single" w:sz="4" w:space="0" w:color="auto"/>
              <w:bottom w:val="nil"/>
              <w:right w:val="single" w:sz="4" w:space="0" w:color="000000"/>
            </w:tcBorders>
            <w:shd w:val="clear" w:color="000000" w:fill="FFFFFF"/>
            <w:vAlign w:val="center"/>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Rechnung 20XX</w:t>
            </w:r>
          </w:p>
        </w:tc>
        <w:tc>
          <w:tcPr>
            <w:tcW w:w="2656" w:type="dxa"/>
            <w:gridSpan w:val="2"/>
            <w:tcBorders>
              <w:top w:val="single" w:sz="4" w:space="0" w:color="auto"/>
              <w:left w:val="nil"/>
              <w:bottom w:val="nil"/>
              <w:right w:val="single" w:sz="4" w:space="0" w:color="000000"/>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Budget 20XX</w:t>
            </w:r>
          </w:p>
        </w:tc>
        <w:tc>
          <w:tcPr>
            <w:tcW w:w="2616" w:type="dxa"/>
            <w:gridSpan w:val="2"/>
            <w:tcBorders>
              <w:top w:val="single" w:sz="4" w:space="0" w:color="auto"/>
              <w:left w:val="single" w:sz="4" w:space="0" w:color="auto"/>
              <w:bottom w:val="nil"/>
              <w:right w:val="single" w:sz="4" w:space="0" w:color="auto"/>
            </w:tcBorders>
            <w:shd w:val="clear" w:color="000000" w:fill="FFFFFF"/>
            <w:vAlign w:val="center"/>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Rechnung 20XX</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single" w:sz="4" w:space="0" w:color="auto"/>
              <w:right w:val="nil"/>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Ausgaben</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Einnahmen</w:t>
            </w:r>
          </w:p>
        </w:tc>
        <w:tc>
          <w:tcPr>
            <w:tcW w:w="1256" w:type="dxa"/>
            <w:tcBorders>
              <w:top w:val="nil"/>
              <w:left w:val="nil"/>
              <w:bottom w:val="single" w:sz="4" w:space="0" w:color="auto"/>
              <w:right w:val="nil"/>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Ausgaben</w:t>
            </w:r>
          </w:p>
        </w:tc>
        <w:tc>
          <w:tcPr>
            <w:tcW w:w="140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Einnahmen</w:t>
            </w:r>
          </w:p>
        </w:tc>
        <w:tc>
          <w:tcPr>
            <w:tcW w:w="1238" w:type="dxa"/>
            <w:tcBorders>
              <w:top w:val="nil"/>
              <w:left w:val="nil"/>
              <w:bottom w:val="single" w:sz="4" w:space="0" w:color="auto"/>
              <w:right w:val="nil"/>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Ausgaben</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jc w:val="center"/>
              <w:rPr>
                <w:rFonts w:eastAsia="Times New Roman" w:cs="Arial"/>
                <w:b/>
                <w:bCs/>
                <w:color w:val="000000"/>
                <w:sz w:val="18"/>
                <w:szCs w:val="18"/>
                <w:lang w:eastAsia="de-CH"/>
              </w:rPr>
            </w:pPr>
            <w:r w:rsidRPr="00857E02">
              <w:rPr>
                <w:rFonts w:eastAsia="Times New Roman" w:cs="Arial"/>
                <w:b/>
                <w:bCs/>
                <w:color w:val="000000"/>
                <w:sz w:val="18"/>
                <w:szCs w:val="18"/>
                <w:lang w:eastAsia="de-CH"/>
              </w:rPr>
              <w:t>Einnahmen</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5</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Ausgaben</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b/>
                <w:bCs/>
                <w:color w:val="000000"/>
                <w:sz w:val="18"/>
                <w:szCs w:val="18"/>
                <w:lang w:eastAsia="de-CH"/>
              </w:rPr>
            </w:pPr>
            <w:r w:rsidRPr="00857E02">
              <w:rPr>
                <w:rFonts w:eastAsia="Times New Roman" w:cs="Arial"/>
                <w:b/>
                <w:bCs/>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50</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xml:space="preserve">Sachanlagen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w:t>
            </w:r>
          </w:p>
        </w:tc>
        <w:tc>
          <w:tcPr>
            <w:tcW w:w="5316" w:type="dxa"/>
            <w:tcBorders>
              <w:top w:val="nil"/>
              <w:left w:val="nil"/>
              <w:bottom w:val="nil"/>
              <w:right w:val="nil"/>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500</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Grundstücke</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5000</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Grundstücke</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5316" w:type="dxa"/>
            <w:tcBorders>
              <w:top w:val="nil"/>
              <w:left w:val="nil"/>
              <w:bottom w:val="nil"/>
              <w:right w:val="nil"/>
            </w:tcBorders>
            <w:shd w:val="clear" w:color="000000" w:fill="FFFFFF"/>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501</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xml:space="preserve">Strassen / Verkehrswege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5010</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xml:space="preserve">Strassen / Verkehrswege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5316" w:type="dxa"/>
            <w:tcBorders>
              <w:top w:val="nil"/>
              <w:left w:val="nil"/>
              <w:bottom w:val="nil"/>
              <w:right w:val="nil"/>
            </w:tcBorders>
            <w:shd w:val="clear" w:color="000000" w:fill="FFFFFF"/>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503</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xml:space="preserve">Tiefbauten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5032</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Tiefbauten Abwasserbeseitigung</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single" w:sz="4" w:space="0" w:color="auto"/>
              <w:right w:val="nil"/>
            </w:tcBorders>
            <w:shd w:val="clear" w:color="000000" w:fill="FFFFFF"/>
            <w:noWrap/>
            <w:vAlign w:val="center"/>
            <w:hideMark/>
          </w:tcPr>
          <w:p w:rsidR="00857E02" w:rsidRPr="00857E02" w:rsidRDefault="00857E02" w:rsidP="00857E02">
            <w:pPr>
              <w:rPr>
                <w:rFonts w:eastAsia="Times New Roman" w:cs="Arial"/>
                <w:sz w:val="18"/>
                <w:szCs w:val="18"/>
                <w:lang w:eastAsia="de-CH"/>
              </w:rPr>
            </w:pPr>
            <w:r w:rsidRPr="00857E02">
              <w:rPr>
                <w:rFonts w:eastAsia="Times New Roman" w:cs="Arial"/>
                <w:sz w:val="18"/>
                <w:szCs w:val="18"/>
                <w:lang w:eastAsia="de-CH"/>
              </w:rPr>
              <w:t>5034</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7A2CFD" w:rsidP="00857E02">
            <w:pPr>
              <w:rPr>
                <w:rFonts w:eastAsia="Times New Roman" w:cs="Arial"/>
                <w:sz w:val="18"/>
                <w:szCs w:val="18"/>
                <w:lang w:eastAsia="de-CH"/>
              </w:rPr>
            </w:pPr>
            <w:r>
              <w:rPr>
                <w:rFonts w:eastAsia="Times New Roman" w:cs="Arial"/>
                <w:sz w:val="18"/>
                <w:szCs w:val="18"/>
                <w:lang w:eastAsia="de-CH"/>
              </w:rPr>
              <w:t>Tiefbauten Elektrizität</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5316" w:type="dxa"/>
            <w:tcBorders>
              <w:top w:val="nil"/>
              <w:left w:val="nil"/>
              <w:bottom w:val="nil"/>
              <w:right w:val="nil"/>
            </w:tcBorders>
            <w:shd w:val="clear" w:color="000000" w:fill="FFFFFF"/>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Total Investitionsausgaben</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single" w:sz="4" w:space="0" w:color="auto"/>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Total Investitionseinnahmen</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single" w:sz="4" w:space="0" w:color="auto"/>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nil"/>
              <w:right w:val="nil"/>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 </w:t>
            </w:r>
          </w:p>
        </w:tc>
        <w:tc>
          <w:tcPr>
            <w:tcW w:w="1238" w:type="dxa"/>
            <w:tcBorders>
              <w:top w:val="nil"/>
              <w:left w:val="single" w:sz="4" w:space="0" w:color="auto"/>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38"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nil"/>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r w:rsidR="00857E02" w:rsidRPr="00857E02" w:rsidTr="00857E02">
        <w:trPr>
          <w:trHeight w:val="285"/>
        </w:trPr>
        <w:tc>
          <w:tcPr>
            <w:tcW w:w="836" w:type="dxa"/>
            <w:tcBorders>
              <w:top w:val="nil"/>
              <w:left w:val="nil"/>
              <w:bottom w:val="nil"/>
              <w:right w:val="nil"/>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5316" w:type="dxa"/>
            <w:tcBorders>
              <w:top w:val="nil"/>
              <w:left w:val="nil"/>
              <w:bottom w:val="single" w:sz="4" w:space="0" w:color="auto"/>
              <w:right w:val="single" w:sz="4" w:space="0" w:color="auto"/>
            </w:tcBorders>
            <w:shd w:val="clear" w:color="000000" w:fill="FFFFFF"/>
            <w:vAlign w:val="center"/>
            <w:hideMark/>
          </w:tcPr>
          <w:p w:rsidR="00857E02" w:rsidRPr="00857E02" w:rsidRDefault="00857E02" w:rsidP="00857E02">
            <w:pPr>
              <w:rPr>
                <w:rFonts w:eastAsia="Times New Roman" w:cs="Arial"/>
                <w:b/>
                <w:bCs/>
                <w:sz w:val="18"/>
                <w:szCs w:val="18"/>
                <w:lang w:eastAsia="de-CH"/>
              </w:rPr>
            </w:pPr>
            <w:r w:rsidRPr="00857E02">
              <w:rPr>
                <w:rFonts w:eastAsia="Times New Roman" w:cs="Arial"/>
                <w:b/>
                <w:bCs/>
                <w:sz w:val="18"/>
                <w:szCs w:val="18"/>
                <w:lang w:eastAsia="de-CH"/>
              </w:rPr>
              <w:t>Nettoausgaben/-einnahmen</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256"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lang w:eastAsia="de-CH"/>
              </w:rPr>
            </w:pPr>
            <w:r w:rsidRPr="00857E02">
              <w:rPr>
                <w:rFonts w:eastAsia="Times New Roman" w:cs="Arial"/>
                <w:color w:val="000000"/>
                <w:lang w:eastAsia="de-CH"/>
              </w:rPr>
              <w:t> </w:t>
            </w:r>
          </w:p>
        </w:tc>
        <w:tc>
          <w:tcPr>
            <w:tcW w:w="1238" w:type="dxa"/>
            <w:tcBorders>
              <w:top w:val="nil"/>
              <w:left w:val="nil"/>
              <w:bottom w:val="single" w:sz="4" w:space="0" w:color="auto"/>
              <w:right w:val="nil"/>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c>
          <w:tcPr>
            <w:tcW w:w="1378" w:type="dxa"/>
            <w:tcBorders>
              <w:top w:val="nil"/>
              <w:left w:val="nil"/>
              <w:bottom w:val="single" w:sz="4" w:space="0" w:color="auto"/>
              <w:right w:val="single" w:sz="4" w:space="0" w:color="auto"/>
            </w:tcBorders>
            <w:shd w:val="clear" w:color="000000" w:fill="FFFFFF"/>
            <w:noWrap/>
            <w:vAlign w:val="bottom"/>
            <w:hideMark/>
          </w:tcPr>
          <w:p w:rsidR="00857E02" w:rsidRPr="00857E02" w:rsidRDefault="00857E02" w:rsidP="00857E02">
            <w:pPr>
              <w:rPr>
                <w:rFonts w:eastAsia="Times New Roman" w:cs="Arial"/>
                <w:color w:val="000000"/>
                <w:sz w:val="18"/>
                <w:szCs w:val="18"/>
                <w:lang w:eastAsia="de-CH"/>
              </w:rPr>
            </w:pPr>
            <w:r w:rsidRPr="00857E02">
              <w:rPr>
                <w:rFonts w:eastAsia="Times New Roman" w:cs="Arial"/>
                <w:color w:val="000000"/>
                <w:sz w:val="18"/>
                <w:szCs w:val="18"/>
                <w:lang w:eastAsia="de-CH"/>
              </w:rPr>
              <w:t> </w:t>
            </w:r>
          </w:p>
        </w:tc>
      </w:tr>
    </w:tbl>
    <w:p w:rsidR="00DB11B5" w:rsidRDefault="00DB11B5" w:rsidP="00DB11B5"/>
    <w:p w:rsidR="00DA3D5C" w:rsidRDefault="00DA3D5C" w:rsidP="00DB11B5"/>
    <w:p w:rsidR="00DA3D5C" w:rsidRPr="00DB11B5" w:rsidRDefault="00DA3D5C" w:rsidP="00DB11B5"/>
    <w:sectPr w:rsidR="00DA3D5C" w:rsidRPr="00DB11B5" w:rsidSect="00451D70">
      <w:headerReference w:type="default" r:id="rId37"/>
      <w:pgSz w:w="16838" w:h="11906" w:orient="landscape"/>
      <w:pgMar w:top="1134" w:right="1417" w:bottom="993" w:left="1134" w:header="708" w:footer="708" w:gutter="0"/>
      <w:pgNumType w:start="4"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DC" w:rsidRDefault="001F00DC" w:rsidP="00522A27">
      <w:r>
        <w:separator/>
      </w:r>
    </w:p>
  </w:endnote>
  <w:endnote w:type="continuationSeparator" w:id="0">
    <w:p w:rsidR="001F00DC" w:rsidRDefault="001F00DC" w:rsidP="0052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DC" w:rsidRDefault="001F00DC" w:rsidP="00522A27">
      <w:r>
        <w:separator/>
      </w:r>
    </w:p>
  </w:footnote>
  <w:footnote w:type="continuationSeparator" w:id="0">
    <w:p w:rsidR="001F00DC" w:rsidRDefault="001F00DC" w:rsidP="0052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6E" w:rsidRDefault="008C746E" w:rsidP="00522A27">
    <w:pPr>
      <w:pStyle w:val="Kopfzeile"/>
      <w:tabs>
        <w:tab w:val="clear" w:pos="9026"/>
        <w:tab w:val="right" w:pos="14317"/>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6E" w:rsidRDefault="008C746E" w:rsidP="00451D70">
    <w:pPr>
      <w:pStyle w:val="Kopfzeile"/>
      <w:tabs>
        <w:tab w:val="clear" w:pos="9026"/>
        <w:tab w:val="right" w:pos="14317"/>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6E" w:rsidRDefault="008C746E" w:rsidP="00522A27">
    <w:pPr>
      <w:pStyle w:val="Kopfzeile"/>
      <w:tabs>
        <w:tab w:val="clear" w:pos="9026"/>
        <w:tab w:val="right" w:pos="14317"/>
      </w:tabs>
    </w:pPr>
    <w:r>
      <w:tab/>
    </w:r>
    <w:r>
      <w:tab/>
    </w:r>
    <w:r>
      <w:fldChar w:fldCharType="begin"/>
    </w:r>
    <w:r>
      <w:instrText xml:space="preserve"> PAGE  \* Arabic  \* MERGEFORMAT </w:instrText>
    </w:r>
    <w:r>
      <w:fldChar w:fldCharType="separate"/>
    </w:r>
    <w:r w:rsidR="00416D54">
      <w:rPr>
        <w:noProof/>
      </w:rPr>
      <w:t>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36B63"/>
    <w:multiLevelType w:val="hybridMultilevel"/>
    <w:tmpl w:val="ED10206A"/>
    <w:lvl w:ilvl="0" w:tplc="B4B87172">
      <w:numFmt w:val="bullet"/>
      <w:lvlText w:val="-"/>
      <w:lvlJc w:val="left"/>
      <w:pPr>
        <w:ind w:left="2136" w:hanging="360"/>
      </w:pPr>
      <w:rPr>
        <w:rFonts w:ascii="Arial" w:eastAsiaTheme="minorHAnsi" w:hAnsi="Arial" w:cs="Arial"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2C186039"/>
    <w:multiLevelType w:val="hybridMultilevel"/>
    <w:tmpl w:val="5C7C9A8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207521F"/>
    <w:multiLevelType w:val="hybridMultilevel"/>
    <w:tmpl w:val="90C091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98E056F"/>
    <w:multiLevelType w:val="hybridMultilevel"/>
    <w:tmpl w:val="EEFCE4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EC"/>
    <w:rsid w:val="000157B4"/>
    <w:rsid w:val="00023B35"/>
    <w:rsid w:val="00025236"/>
    <w:rsid w:val="0003776C"/>
    <w:rsid w:val="000422D1"/>
    <w:rsid w:val="00054B4E"/>
    <w:rsid w:val="0007069F"/>
    <w:rsid w:val="000A13E7"/>
    <w:rsid w:val="000A3008"/>
    <w:rsid w:val="000B2395"/>
    <w:rsid w:val="000B7CD2"/>
    <w:rsid w:val="000B7FDF"/>
    <w:rsid w:val="000C1543"/>
    <w:rsid w:val="000D3EC3"/>
    <w:rsid w:val="000D3F8C"/>
    <w:rsid w:val="000F5B47"/>
    <w:rsid w:val="00123871"/>
    <w:rsid w:val="0012655A"/>
    <w:rsid w:val="00142739"/>
    <w:rsid w:val="00173670"/>
    <w:rsid w:val="0018134A"/>
    <w:rsid w:val="001A0510"/>
    <w:rsid w:val="001A0A53"/>
    <w:rsid w:val="001C3036"/>
    <w:rsid w:val="001D46DC"/>
    <w:rsid w:val="001E3A86"/>
    <w:rsid w:val="001F00DC"/>
    <w:rsid w:val="001F48BD"/>
    <w:rsid w:val="00214584"/>
    <w:rsid w:val="00215523"/>
    <w:rsid w:val="00221D60"/>
    <w:rsid w:val="0023034C"/>
    <w:rsid w:val="00241DA3"/>
    <w:rsid w:val="00244077"/>
    <w:rsid w:val="002446F2"/>
    <w:rsid w:val="00246EB3"/>
    <w:rsid w:val="00257BA0"/>
    <w:rsid w:val="00266ED0"/>
    <w:rsid w:val="00281120"/>
    <w:rsid w:val="0028758D"/>
    <w:rsid w:val="00294676"/>
    <w:rsid w:val="002A0C3C"/>
    <w:rsid w:val="002A2076"/>
    <w:rsid w:val="002A42EE"/>
    <w:rsid w:val="002B0B8A"/>
    <w:rsid w:val="002B6316"/>
    <w:rsid w:val="002D67E4"/>
    <w:rsid w:val="00303D00"/>
    <w:rsid w:val="0030501F"/>
    <w:rsid w:val="00312B77"/>
    <w:rsid w:val="00327494"/>
    <w:rsid w:val="0033540A"/>
    <w:rsid w:val="00341F4F"/>
    <w:rsid w:val="00357D15"/>
    <w:rsid w:val="0036261E"/>
    <w:rsid w:val="003823C6"/>
    <w:rsid w:val="00385B95"/>
    <w:rsid w:val="00390EC1"/>
    <w:rsid w:val="003930BB"/>
    <w:rsid w:val="003A6A97"/>
    <w:rsid w:val="003B3CBB"/>
    <w:rsid w:val="003B7587"/>
    <w:rsid w:val="003E5C69"/>
    <w:rsid w:val="003F0F03"/>
    <w:rsid w:val="003F59A8"/>
    <w:rsid w:val="004040DB"/>
    <w:rsid w:val="00416D54"/>
    <w:rsid w:val="00417B98"/>
    <w:rsid w:val="00421C4A"/>
    <w:rsid w:val="00435A10"/>
    <w:rsid w:val="00437E94"/>
    <w:rsid w:val="00442D7B"/>
    <w:rsid w:val="00444B3B"/>
    <w:rsid w:val="0044624A"/>
    <w:rsid w:val="00447566"/>
    <w:rsid w:val="00451D70"/>
    <w:rsid w:val="00490559"/>
    <w:rsid w:val="00490F9B"/>
    <w:rsid w:val="004B0DF7"/>
    <w:rsid w:val="004B34D8"/>
    <w:rsid w:val="004B3F7F"/>
    <w:rsid w:val="004C0677"/>
    <w:rsid w:val="004D2F62"/>
    <w:rsid w:val="004E22A4"/>
    <w:rsid w:val="004E3361"/>
    <w:rsid w:val="00503147"/>
    <w:rsid w:val="005101CF"/>
    <w:rsid w:val="00511705"/>
    <w:rsid w:val="00522A27"/>
    <w:rsid w:val="0053012C"/>
    <w:rsid w:val="00537C07"/>
    <w:rsid w:val="00563D1E"/>
    <w:rsid w:val="005956B7"/>
    <w:rsid w:val="00596A5F"/>
    <w:rsid w:val="005A355E"/>
    <w:rsid w:val="005B7B23"/>
    <w:rsid w:val="005C5E8C"/>
    <w:rsid w:val="005E1933"/>
    <w:rsid w:val="005F4E45"/>
    <w:rsid w:val="00627FDF"/>
    <w:rsid w:val="006424C0"/>
    <w:rsid w:val="00674FF1"/>
    <w:rsid w:val="0068068A"/>
    <w:rsid w:val="0068226F"/>
    <w:rsid w:val="006918FB"/>
    <w:rsid w:val="00693F76"/>
    <w:rsid w:val="006B1352"/>
    <w:rsid w:val="006B6359"/>
    <w:rsid w:val="006C310A"/>
    <w:rsid w:val="006E1918"/>
    <w:rsid w:val="006F21FA"/>
    <w:rsid w:val="0071782D"/>
    <w:rsid w:val="00723269"/>
    <w:rsid w:val="007246A6"/>
    <w:rsid w:val="007524EC"/>
    <w:rsid w:val="007602DB"/>
    <w:rsid w:val="00761219"/>
    <w:rsid w:val="007837C4"/>
    <w:rsid w:val="00790871"/>
    <w:rsid w:val="007A2CFD"/>
    <w:rsid w:val="007A3069"/>
    <w:rsid w:val="007C7C11"/>
    <w:rsid w:val="007D3E53"/>
    <w:rsid w:val="007D7A85"/>
    <w:rsid w:val="007D7F56"/>
    <w:rsid w:val="007F2433"/>
    <w:rsid w:val="007F2B8F"/>
    <w:rsid w:val="00801A4C"/>
    <w:rsid w:val="00844444"/>
    <w:rsid w:val="00857E02"/>
    <w:rsid w:val="00867DBC"/>
    <w:rsid w:val="00892798"/>
    <w:rsid w:val="008A6D78"/>
    <w:rsid w:val="008B7AD9"/>
    <w:rsid w:val="008C746E"/>
    <w:rsid w:val="008C7EE7"/>
    <w:rsid w:val="008D14F9"/>
    <w:rsid w:val="008D433F"/>
    <w:rsid w:val="008D49AE"/>
    <w:rsid w:val="008F0109"/>
    <w:rsid w:val="00903432"/>
    <w:rsid w:val="00907F15"/>
    <w:rsid w:val="009202EC"/>
    <w:rsid w:val="00923CDD"/>
    <w:rsid w:val="00932CF7"/>
    <w:rsid w:val="00934303"/>
    <w:rsid w:val="00950069"/>
    <w:rsid w:val="0097148F"/>
    <w:rsid w:val="009821AD"/>
    <w:rsid w:val="00983C74"/>
    <w:rsid w:val="00994652"/>
    <w:rsid w:val="009A54E4"/>
    <w:rsid w:val="009C7A30"/>
    <w:rsid w:val="009E1D44"/>
    <w:rsid w:val="009E1D72"/>
    <w:rsid w:val="009F283A"/>
    <w:rsid w:val="009F4EBB"/>
    <w:rsid w:val="009F5D91"/>
    <w:rsid w:val="00A065AE"/>
    <w:rsid w:val="00A16504"/>
    <w:rsid w:val="00A27B9C"/>
    <w:rsid w:val="00A349BB"/>
    <w:rsid w:val="00A801AD"/>
    <w:rsid w:val="00A80EA1"/>
    <w:rsid w:val="00A85219"/>
    <w:rsid w:val="00A871A9"/>
    <w:rsid w:val="00A90346"/>
    <w:rsid w:val="00AA3206"/>
    <w:rsid w:val="00AA492E"/>
    <w:rsid w:val="00AA5B6A"/>
    <w:rsid w:val="00AC418D"/>
    <w:rsid w:val="00AD17EF"/>
    <w:rsid w:val="00AD607E"/>
    <w:rsid w:val="00AF4F67"/>
    <w:rsid w:val="00B025FF"/>
    <w:rsid w:val="00B029D2"/>
    <w:rsid w:val="00B0553F"/>
    <w:rsid w:val="00B11036"/>
    <w:rsid w:val="00B12517"/>
    <w:rsid w:val="00B16265"/>
    <w:rsid w:val="00B3415B"/>
    <w:rsid w:val="00B47796"/>
    <w:rsid w:val="00B61BC9"/>
    <w:rsid w:val="00B87B50"/>
    <w:rsid w:val="00BB2988"/>
    <w:rsid w:val="00BC337A"/>
    <w:rsid w:val="00BD47E8"/>
    <w:rsid w:val="00BE1DEF"/>
    <w:rsid w:val="00BE7B1A"/>
    <w:rsid w:val="00BF10F1"/>
    <w:rsid w:val="00C4139E"/>
    <w:rsid w:val="00C459C5"/>
    <w:rsid w:val="00C563E6"/>
    <w:rsid w:val="00C66B72"/>
    <w:rsid w:val="00C76860"/>
    <w:rsid w:val="00C81C48"/>
    <w:rsid w:val="00C8689F"/>
    <w:rsid w:val="00C94C4F"/>
    <w:rsid w:val="00C95947"/>
    <w:rsid w:val="00CA5661"/>
    <w:rsid w:val="00CA5EEF"/>
    <w:rsid w:val="00CC765C"/>
    <w:rsid w:val="00CF2258"/>
    <w:rsid w:val="00CF2A4E"/>
    <w:rsid w:val="00CF722C"/>
    <w:rsid w:val="00D01BC6"/>
    <w:rsid w:val="00D11F89"/>
    <w:rsid w:val="00D26EEC"/>
    <w:rsid w:val="00D353BB"/>
    <w:rsid w:val="00D36474"/>
    <w:rsid w:val="00D37AF7"/>
    <w:rsid w:val="00D37C21"/>
    <w:rsid w:val="00D44729"/>
    <w:rsid w:val="00D450F9"/>
    <w:rsid w:val="00D51712"/>
    <w:rsid w:val="00D5371C"/>
    <w:rsid w:val="00D57711"/>
    <w:rsid w:val="00D577F6"/>
    <w:rsid w:val="00D62931"/>
    <w:rsid w:val="00D644AE"/>
    <w:rsid w:val="00D71425"/>
    <w:rsid w:val="00D85CD9"/>
    <w:rsid w:val="00DA3D5C"/>
    <w:rsid w:val="00DB11B5"/>
    <w:rsid w:val="00DB2B33"/>
    <w:rsid w:val="00DE36A4"/>
    <w:rsid w:val="00DF0667"/>
    <w:rsid w:val="00E236D5"/>
    <w:rsid w:val="00E35E80"/>
    <w:rsid w:val="00E46C44"/>
    <w:rsid w:val="00E52639"/>
    <w:rsid w:val="00E703E5"/>
    <w:rsid w:val="00E74FD0"/>
    <w:rsid w:val="00EB3B77"/>
    <w:rsid w:val="00EC0906"/>
    <w:rsid w:val="00EC6DE3"/>
    <w:rsid w:val="00ED0593"/>
    <w:rsid w:val="00EE6A75"/>
    <w:rsid w:val="00EF1832"/>
    <w:rsid w:val="00F12A81"/>
    <w:rsid w:val="00F17552"/>
    <w:rsid w:val="00F202C8"/>
    <w:rsid w:val="00F20975"/>
    <w:rsid w:val="00F23C61"/>
    <w:rsid w:val="00F435B0"/>
    <w:rsid w:val="00F54DEA"/>
    <w:rsid w:val="00F60FF7"/>
    <w:rsid w:val="00F6364A"/>
    <w:rsid w:val="00F80495"/>
    <w:rsid w:val="00F85DA1"/>
    <w:rsid w:val="00F9086E"/>
    <w:rsid w:val="00F95172"/>
    <w:rsid w:val="00FA767F"/>
    <w:rsid w:val="00FA7E0D"/>
    <w:rsid w:val="00FD27D2"/>
    <w:rsid w:val="00FD4A57"/>
    <w:rsid w:val="00FD7240"/>
    <w:rsid w:val="00FE31CC"/>
    <w:rsid w:val="00FF39EC"/>
    <w:rsid w:val="00FF42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693D3"/>
  <w15:docId w15:val="{6808172D-5ABA-496B-BD87-CBC7591D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D3F8C"/>
    <w:pPr>
      <w:keepNext/>
      <w:keepLines/>
      <w:spacing w:before="36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6B1352"/>
    <w:pPr>
      <w:keepNext/>
      <w:keepLines/>
      <w:spacing w:before="120" w:after="12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9F4EBB"/>
    <w:pPr>
      <w:keepNext/>
      <w:keepLines/>
      <w:spacing w:before="200" w:after="1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5B47"/>
    <w:pPr>
      <w:ind w:left="720"/>
      <w:contextualSpacing/>
    </w:pPr>
  </w:style>
  <w:style w:type="character" w:customStyle="1" w:styleId="berschrift1Zchn">
    <w:name w:val="Überschrift 1 Zchn"/>
    <w:basedOn w:val="Absatz-Standardschriftart"/>
    <w:link w:val="berschrift1"/>
    <w:uiPriority w:val="9"/>
    <w:rsid w:val="000D3F8C"/>
    <w:rPr>
      <w:rFonts w:eastAsiaTheme="majorEastAsia" w:cstheme="majorBidi"/>
      <w:b/>
      <w:bCs/>
      <w:sz w:val="28"/>
      <w:szCs w:val="28"/>
    </w:rPr>
  </w:style>
  <w:style w:type="paragraph" w:styleId="Inhaltsverzeichnisberschrift">
    <w:name w:val="TOC Heading"/>
    <w:basedOn w:val="berschrift1"/>
    <w:next w:val="Standard"/>
    <w:uiPriority w:val="39"/>
    <w:unhideWhenUsed/>
    <w:qFormat/>
    <w:rsid w:val="00417B98"/>
    <w:pPr>
      <w:spacing w:line="276" w:lineRule="auto"/>
      <w:outlineLvl w:val="9"/>
    </w:pPr>
    <w:rPr>
      <w:lang w:eastAsia="de-CH"/>
    </w:rPr>
  </w:style>
  <w:style w:type="paragraph" w:styleId="Verzeichnis1">
    <w:name w:val="toc 1"/>
    <w:basedOn w:val="Standard"/>
    <w:next w:val="Standard"/>
    <w:autoRedefine/>
    <w:uiPriority w:val="39"/>
    <w:unhideWhenUsed/>
    <w:rsid w:val="00417B98"/>
    <w:pPr>
      <w:spacing w:after="100"/>
    </w:pPr>
  </w:style>
  <w:style w:type="character" w:styleId="Hyperlink">
    <w:name w:val="Hyperlink"/>
    <w:basedOn w:val="Absatz-Standardschriftart"/>
    <w:uiPriority w:val="99"/>
    <w:unhideWhenUsed/>
    <w:rsid w:val="00417B98"/>
    <w:rPr>
      <w:color w:val="0000FF" w:themeColor="hyperlink"/>
      <w:u w:val="single"/>
    </w:rPr>
  </w:style>
  <w:style w:type="paragraph" w:styleId="Sprechblasentext">
    <w:name w:val="Balloon Text"/>
    <w:basedOn w:val="Standard"/>
    <w:link w:val="SprechblasentextZchn"/>
    <w:uiPriority w:val="99"/>
    <w:semiHidden/>
    <w:unhideWhenUsed/>
    <w:rsid w:val="00417B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7B98"/>
    <w:rPr>
      <w:rFonts w:ascii="Tahoma" w:hAnsi="Tahoma" w:cs="Tahoma"/>
      <w:sz w:val="16"/>
      <w:szCs w:val="16"/>
    </w:rPr>
  </w:style>
  <w:style w:type="character" w:customStyle="1" w:styleId="berschrift2Zchn">
    <w:name w:val="Überschrift 2 Zchn"/>
    <w:basedOn w:val="Absatz-Standardschriftart"/>
    <w:link w:val="berschrift2"/>
    <w:uiPriority w:val="9"/>
    <w:rsid w:val="006B1352"/>
    <w:rPr>
      <w:rFonts w:eastAsiaTheme="majorEastAsia" w:cstheme="majorBidi"/>
      <w:b/>
      <w:bCs/>
      <w:sz w:val="28"/>
      <w:szCs w:val="26"/>
    </w:rPr>
  </w:style>
  <w:style w:type="paragraph" w:styleId="Verzeichnis2">
    <w:name w:val="toc 2"/>
    <w:basedOn w:val="Standard"/>
    <w:next w:val="Standard"/>
    <w:autoRedefine/>
    <w:uiPriority w:val="39"/>
    <w:unhideWhenUsed/>
    <w:rsid w:val="00537C07"/>
    <w:pPr>
      <w:spacing w:after="100"/>
      <w:ind w:left="220"/>
    </w:pPr>
  </w:style>
  <w:style w:type="character" w:customStyle="1" w:styleId="berschrift3Zchn">
    <w:name w:val="Überschrift 3 Zchn"/>
    <w:basedOn w:val="Absatz-Standardschriftart"/>
    <w:link w:val="berschrift3"/>
    <w:uiPriority w:val="9"/>
    <w:rsid w:val="009F4EBB"/>
    <w:rPr>
      <w:rFonts w:eastAsiaTheme="majorEastAsia" w:cstheme="majorBidi"/>
      <w:b/>
      <w:bCs/>
    </w:rPr>
  </w:style>
  <w:style w:type="table" w:styleId="Tabellenraster">
    <w:name w:val="Table Grid"/>
    <w:basedOn w:val="NormaleTabelle"/>
    <w:uiPriority w:val="59"/>
    <w:rsid w:val="009F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9F4EBB"/>
    <w:pPr>
      <w:tabs>
        <w:tab w:val="center" w:pos="4536"/>
        <w:tab w:val="right" w:pos="9072"/>
      </w:tabs>
    </w:pPr>
  </w:style>
  <w:style w:type="character" w:customStyle="1" w:styleId="FuzeileZchn">
    <w:name w:val="Fußzeile Zchn"/>
    <w:basedOn w:val="Absatz-Standardschriftart"/>
    <w:link w:val="Fuzeile"/>
    <w:uiPriority w:val="99"/>
    <w:rsid w:val="009F4EBB"/>
  </w:style>
  <w:style w:type="paragraph" w:styleId="StandardWeb">
    <w:name w:val="Normal (Web)"/>
    <w:basedOn w:val="Standard"/>
    <w:uiPriority w:val="99"/>
    <w:semiHidden/>
    <w:unhideWhenUsed/>
    <w:rsid w:val="00932CF7"/>
    <w:pPr>
      <w:spacing w:before="100" w:beforeAutospacing="1" w:after="100" w:afterAutospacing="1"/>
    </w:pPr>
    <w:rPr>
      <w:rFonts w:ascii="Times New Roman" w:eastAsiaTheme="minorEastAsia" w:hAnsi="Times New Roman" w:cs="Times New Roman"/>
      <w:sz w:val="24"/>
      <w:szCs w:val="24"/>
      <w:lang w:eastAsia="de-CH"/>
    </w:rPr>
  </w:style>
  <w:style w:type="paragraph" w:styleId="Verzeichnis3">
    <w:name w:val="toc 3"/>
    <w:basedOn w:val="Standard"/>
    <w:next w:val="Standard"/>
    <w:autoRedefine/>
    <w:uiPriority w:val="39"/>
    <w:unhideWhenUsed/>
    <w:rsid w:val="00E52639"/>
    <w:pPr>
      <w:spacing w:after="100"/>
      <w:ind w:left="440"/>
    </w:pPr>
  </w:style>
  <w:style w:type="paragraph" w:styleId="Kopfzeile">
    <w:name w:val="header"/>
    <w:basedOn w:val="Standard"/>
    <w:link w:val="KopfzeileZchn"/>
    <w:uiPriority w:val="99"/>
    <w:unhideWhenUsed/>
    <w:rsid w:val="00522A27"/>
    <w:pPr>
      <w:tabs>
        <w:tab w:val="center" w:pos="4513"/>
        <w:tab w:val="right" w:pos="9026"/>
      </w:tabs>
    </w:pPr>
  </w:style>
  <w:style w:type="character" w:customStyle="1" w:styleId="KopfzeileZchn">
    <w:name w:val="Kopfzeile Zchn"/>
    <w:basedOn w:val="Absatz-Standardschriftart"/>
    <w:link w:val="Kopfzeile"/>
    <w:uiPriority w:val="99"/>
    <w:rsid w:val="00522A27"/>
  </w:style>
  <w:style w:type="character" w:styleId="Kommentarzeichen">
    <w:name w:val="annotation reference"/>
    <w:basedOn w:val="Absatz-Standardschriftart"/>
    <w:uiPriority w:val="99"/>
    <w:semiHidden/>
    <w:unhideWhenUsed/>
    <w:rsid w:val="009A54E4"/>
    <w:rPr>
      <w:sz w:val="16"/>
      <w:szCs w:val="16"/>
    </w:rPr>
  </w:style>
  <w:style w:type="paragraph" w:styleId="Kommentartext">
    <w:name w:val="annotation text"/>
    <w:basedOn w:val="Standard"/>
    <w:link w:val="KommentartextZchn"/>
    <w:uiPriority w:val="99"/>
    <w:semiHidden/>
    <w:unhideWhenUsed/>
    <w:rsid w:val="009A54E4"/>
    <w:rPr>
      <w:sz w:val="20"/>
      <w:szCs w:val="20"/>
    </w:rPr>
  </w:style>
  <w:style w:type="character" w:customStyle="1" w:styleId="KommentartextZchn">
    <w:name w:val="Kommentartext Zchn"/>
    <w:basedOn w:val="Absatz-Standardschriftart"/>
    <w:link w:val="Kommentartext"/>
    <w:uiPriority w:val="99"/>
    <w:semiHidden/>
    <w:rsid w:val="009A54E4"/>
    <w:rPr>
      <w:sz w:val="20"/>
      <w:szCs w:val="20"/>
    </w:rPr>
  </w:style>
  <w:style w:type="paragraph" w:styleId="Kommentarthema">
    <w:name w:val="annotation subject"/>
    <w:basedOn w:val="Kommentartext"/>
    <w:next w:val="Kommentartext"/>
    <w:link w:val="KommentarthemaZchn"/>
    <w:uiPriority w:val="99"/>
    <w:semiHidden/>
    <w:unhideWhenUsed/>
    <w:rsid w:val="00A801AD"/>
    <w:rPr>
      <w:b/>
      <w:bCs/>
    </w:rPr>
  </w:style>
  <w:style w:type="character" w:customStyle="1" w:styleId="KommentarthemaZchn">
    <w:name w:val="Kommentarthema Zchn"/>
    <w:basedOn w:val="KommentartextZchn"/>
    <w:link w:val="Kommentarthema"/>
    <w:uiPriority w:val="99"/>
    <w:semiHidden/>
    <w:rsid w:val="00A80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963">
      <w:bodyDiv w:val="1"/>
      <w:marLeft w:val="0"/>
      <w:marRight w:val="0"/>
      <w:marTop w:val="0"/>
      <w:marBottom w:val="0"/>
      <w:divBdr>
        <w:top w:val="none" w:sz="0" w:space="0" w:color="auto"/>
        <w:left w:val="none" w:sz="0" w:space="0" w:color="auto"/>
        <w:bottom w:val="none" w:sz="0" w:space="0" w:color="auto"/>
        <w:right w:val="none" w:sz="0" w:space="0" w:color="auto"/>
      </w:divBdr>
    </w:div>
    <w:div w:id="97526329">
      <w:bodyDiv w:val="1"/>
      <w:marLeft w:val="0"/>
      <w:marRight w:val="0"/>
      <w:marTop w:val="0"/>
      <w:marBottom w:val="0"/>
      <w:divBdr>
        <w:top w:val="none" w:sz="0" w:space="0" w:color="auto"/>
        <w:left w:val="none" w:sz="0" w:space="0" w:color="auto"/>
        <w:bottom w:val="none" w:sz="0" w:space="0" w:color="auto"/>
        <w:right w:val="none" w:sz="0" w:space="0" w:color="auto"/>
      </w:divBdr>
    </w:div>
    <w:div w:id="235213949">
      <w:bodyDiv w:val="1"/>
      <w:marLeft w:val="0"/>
      <w:marRight w:val="0"/>
      <w:marTop w:val="0"/>
      <w:marBottom w:val="0"/>
      <w:divBdr>
        <w:top w:val="none" w:sz="0" w:space="0" w:color="auto"/>
        <w:left w:val="none" w:sz="0" w:space="0" w:color="auto"/>
        <w:bottom w:val="none" w:sz="0" w:space="0" w:color="auto"/>
        <w:right w:val="none" w:sz="0" w:space="0" w:color="auto"/>
      </w:divBdr>
    </w:div>
    <w:div w:id="300305350">
      <w:bodyDiv w:val="1"/>
      <w:marLeft w:val="0"/>
      <w:marRight w:val="0"/>
      <w:marTop w:val="0"/>
      <w:marBottom w:val="0"/>
      <w:divBdr>
        <w:top w:val="none" w:sz="0" w:space="0" w:color="auto"/>
        <w:left w:val="none" w:sz="0" w:space="0" w:color="auto"/>
        <w:bottom w:val="none" w:sz="0" w:space="0" w:color="auto"/>
        <w:right w:val="none" w:sz="0" w:space="0" w:color="auto"/>
      </w:divBdr>
    </w:div>
    <w:div w:id="360056321">
      <w:bodyDiv w:val="1"/>
      <w:marLeft w:val="0"/>
      <w:marRight w:val="0"/>
      <w:marTop w:val="0"/>
      <w:marBottom w:val="0"/>
      <w:divBdr>
        <w:top w:val="none" w:sz="0" w:space="0" w:color="auto"/>
        <w:left w:val="none" w:sz="0" w:space="0" w:color="auto"/>
        <w:bottom w:val="none" w:sz="0" w:space="0" w:color="auto"/>
        <w:right w:val="none" w:sz="0" w:space="0" w:color="auto"/>
      </w:divBdr>
    </w:div>
    <w:div w:id="480124921">
      <w:bodyDiv w:val="1"/>
      <w:marLeft w:val="0"/>
      <w:marRight w:val="0"/>
      <w:marTop w:val="0"/>
      <w:marBottom w:val="0"/>
      <w:divBdr>
        <w:top w:val="none" w:sz="0" w:space="0" w:color="auto"/>
        <w:left w:val="none" w:sz="0" w:space="0" w:color="auto"/>
        <w:bottom w:val="none" w:sz="0" w:space="0" w:color="auto"/>
        <w:right w:val="none" w:sz="0" w:space="0" w:color="auto"/>
      </w:divBdr>
    </w:div>
    <w:div w:id="687560328">
      <w:bodyDiv w:val="1"/>
      <w:marLeft w:val="0"/>
      <w:marRight w:val="0"/>
      <w:marTop w:val="0"/>
      <w:marBottom w:val="0"/>
      <w:divBdr>
        <w:top w:val="none" w:sz="0" w:space="0" w:color="auto"/>
        <w:left w:val="none" w:sz="0" w:space="0" w:color="auto"/>
        <w:bottom w:val="none" w:sz="0" w:space="0" w:color="auto"/>
        <w:right w:val="none" w:sz="0" w:space="0" w:color="auto"/>
      </w:divBdr>
    </w:div>
    <w:div w:id="725374422">
      <w:bodyDiv w:val="1"/>
      <w:marLeft w:val="0"/>
      <w:marRight w:val="0"/>
      <w:marTop w:val="0"/>
      <w:marBottom w:val="0"/>
      <w:divBdr>
        <w:top w:val="none" w:sz="0" w:space="0" w:color="auto"/>
        <w:left w:val="none" w:sz="0" w:space="0" w:color="auto"/>
        <w:bottom w:val="none" w:sz="0" w:space="0" w:color="auto"/>
        <w:right w:val="none" w:sz="0" w:space="0" w:color="auto"/>
      </w:divBdr>
    </w:div>
    <w:div w:id="750810297">
      <w:bodyDiv w:val="1"/>
      <w:marLeft w:val="0"/>
      <w:marRight w:val="0"/>
      <w:marTop w:val="0"/>
      <w:marBottom w:val="0"/>
      <w:divBdr>
        <w:top w:val="none" w:sz="0" w:space="0" w:color="auto"/>
        <w:left w:val="none" w:sz="0" w:space="0" w:color="auto"/>
        <w:bottom w:val="none" w:sz="0" w:space="0" w:color="auto"/>
        <w:right w:val="none" w:sz="0" w:space="0" w:color="auto"/>
      </w:divBdr>
    </w:div>
    <w:div w:id="1110465372">
      <w:bodyDiv w:val="1"/>
      <w:marLeft w:val="0"/>
      <w:marRight w:val="0"/>
      <w:marTop w:val="0"/>
      <w:marBottom w:val="0"/>
      <w:divBdr>
        <w:top w:val="none" w:sz="0" w:space="0" w:color="auto"/>
        <w:left w:val="none" w:sz="0" w:space="0" w:color="auto"/>
        <w:bottom w:val="none" w:sz="0" w:space="0" w:color="auto"/>
        <w:right w:val="none" w:sz="0" w:space="0" w:color="auto"/>
      </w:divBdr>
    </w:div>
    <w:div w:id="1144079211">
      <w:bodyDiv w:val="1"/>
      <w:marLeft w:val="0"/>
      <w:marRight w:val="0"/>
      <w:marTop w:val="0"/>
      <w:marBottom w:val="0"/>
      <w:divBdr>
        <w:top w:val="none" w:sz="0" w:space="0" w:color="auto"/>
        <w:left w:val="none" w:sz="0" w:space="0" w:color="auto"/>
        <w:bottom w:val="none" w:sz="0" w:space="0" w:color="auto"/>
        <w:right w:val="none" w:sz="0" w:space="0" w:color="auto"/>
      </w:divBdr>
    </w:div>
    <w:div w:id="1221598566">
      <w:bodyDiv w:val="1"/>
      <w:marLeft w:val="0"/>
      <w:marRight w:val="0"/>
      <w:marTop w:val="0"/>
      <w:marBottom w:val="0"/>
      <w:divBdr>
        <w:top w:val="none" w:sz="0" w:space="0" w:color="auto"/>
        <w:left w:val="none" w:sz="0" w:space="0" w:color="auto"/>
        <w:bottom w:val="none" w:sz="0" w:space="0" w:color="auto"/>
        <w:right w:val="none" w:sz="0" w:space="0" w:color="auto"/>
      </w:divBdr>
    </w:div>
    <w:div w:id="1267156550">
      <w:bodyDiv w:val="1"/>
      <w:marLeft w:val="0"/>
      <w:marRight w:val="0"/>
      <w:marTop w:val="0"/>
      <w:marBottom w:val="0"/>
      <w:divBdr>
        <w:top w:val="none" w:sz="0" w:space="0" w:color="auto"/>
        <w:left w:val="none" w:sz="0" w:space="0" w:color="auto"/>
        <w:bottom w:val="none" w:sz="0" w:space="0" w:color="auto"/>
        <w:right w:val="none" w:sz="0" w:space="0" w:color="auto"/>
      </w:divBdr>
    </w:div>
    <w:div w:id="1543595432">
      <w:bodyDiv w:val="1"/>
      <w:marLeft w:val="0"/>
      <w:marRight w:val="0"/>
      <w:marTop w:val="0"/>
      <w:marBottom w:val="0"/>
      <w:divBdr>
        <w:top w:val="none" w:sz="0" w:space="0" w:color="auto"/>
        <w:left w:val="none" w:sz="0" w:space="0" w:color="auto"/>
        <w:bottom w:val="none" w:sz="0" w:space="0" w:color="auto"/>
        <w:right w:val="none" w:sz="0" w:space="0" w:color="auto"/>
      </w:divBdr>
    </w:div>
    <w:div w:id="1563907710">
      <w:bodyDiv w:val="1"/>
      <w:marLeft w:val="0"/>
      <w:marRight w:val="0"/>
      <w:marTop w:val="0"/>
      <w:marBottom w:val="0"/>
      <w:divBdr>
        <w:top w:val="none" w:sz="0" w:space="0" w:color="auto"/>
        <w:left w:val="none" w:sz="0" w:space="0" w:color="auto"/>
        <w:bottom w:val="none" w:sz="0" w:space="0" w:color="auto"/>
        <w:right w:val="none" w:sz="0" w:space="0" w:color="auto"/>
      </w:divBdr>
    </w:div>
    <w:div w:id="1676886143">
      <w:bodyDiv w:val="1"/>
      <w:marLeft w:val="0"/>
      <w:marRight w:val="0"/>
      <w:marTop w:val="0"/>
      <w:marBottom w:val="0"/>
      <w:divBdr>
        <w:top w:val="none" w:sz="0" w:space="0" w:color="auto"/>
        <w:left w:val="none" w:sz="0" w:space="0" w:color="auto"/>
        <w:bottom w:val="none" w:sz="0" w:space="0" w:color="auto"/>
        <w:right w:val="none" w:sz="0" w:space="0" w:color="auto"/>
      </w:divBdr>
    </w:div>
    <w:div w:id="1717965230">
      <w:bodyDiv w:val="1"/>
      <w:marLeft w:val="0"/>
      <w:marRight w:val="0"/>
      <w:marTop w:val="0"/>
      <w:marBottom w:val="0"/>
      <w:divBdr>
        <w:top w:val="none" w:sz="0" w:space="0" w:color="auto"/>
        <w:left w:val="none" w:sz="0" w:space="0" w:color="auto"/>
        <w:bottom w:val="none" w:sz="0" w:space="0" w:color="auto"/>
        <w:right w:val="none" w:sz="0" w:space="0" w:color="auto"/>
      </w:divBdr>
    </w:div>
    <w:div w:id="1926306059">
      <w:bodyDiv w:val="1"/>
      <w:marLeft w:val="0"/>
      <w:marRight w:val="0"/>
      <w:marTop w:val="0"/>
      <w:marBottom w:val="0"/>
      <w:divBdr>
        <w:top w:val="none" w:sz="0" w:space="0" w:color="auto"/>
        <w:left w:val="none" w:sz="0" w:space="0" w:color="auto"/>
        <w:bottom w:val="none" w:sz="0" w:space="0" w:color="auto"/>
        <w:right w:val="none" w:sz="0" w:space="0" w:color="auto"/>
      </w:divBdr>
    </w:div>
    <w:div w:id="21288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yperlink" Target="http://www.be.ch/gemeinden" TargetMode="External"/><Relationship Id="rId30" Type="http://schemas.openxmlformats.org/officeDocument/2006/relationships/image" Target="media/image20.emf"/><Relationship Id="rId35" Type="http://schemas.openxmlformats.org/officeDocument/2006/relationships/image" Target="media/image2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92C7-2A38-4815-A6A5-EBFF1120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2470</Words>
  <Characters>15568</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Jahresrechnung HRM2</dc:title>
  <cp:lastModifiedBy>Jauner Sylvia, DIJ-AGR-GeM</cp:lastModifiedBy>
  <cp:lastPrinted>2015-11-27T06:50:00Z</cp:lastPrinted>
  <dcterms:created xsi:type="dcterms:W3CDTF">2022-07-05T07:26:00Z</dcterms:created>
  <dcterms:modified xsi:type="dcterms:W3CDTF">2022-07-05T07:29:00Z</dcterms:modified>
  <dc:language>Deutsch</dc:language>
</cp:coreProperties>
</file>