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9" w:rsidRPr="00673017" w:rsidRDefault="00673017" w:rsidP="00673017">
      <w:pPr>
        <w:rPr>
          <w:sz w:val="44"/>
          <w:szCs w:val="44"/>
        </w:rPr>
      </w:pPr>
      <w:r w:rsidRPr="00673017">
        <w:rPr>
          <w:sz w:val="44"/>
          <w:szCs w:val="44"/>
        </w:rPr>
        <w:t>Muster Liegenschaftssteuerreglement</w:t>
      </w:r>
    </w:p>
    <w:p w:rsidR="004A41E9" w:rsidRPr="00673017" w:rsidRDefault="00660459" w:rsidP="004A41E9">
      <w:pPr>
        <w:pStyle w:val="Untertitel"/>
        <w:rPr>
          <w:sz w:val="40"/>
        </w:rPr>
      </w:pPr>
      <w:bookmarkStart w:id="0" w:name="_GoBack"/>
      <w:r w:rsidRPr="00673017">
        <w:rPr>
          <w:sz w:val="40"/>
        </w:rPr>
        <w:t>für Einwohnergemeinden</w:t>
      </w:r>
      <w:r w:rsidR="00673017" w:rsidRPr="00673017">
        <w:rPr>
          <w:sz w:val="40"/>
        </w:rPr>
        <w:t xml:space="preserve"> (</w:t>
      </w:r>
      <w:r w:rsidR="00FA28CC">
        <w:rPr>
          <w:sz w:val="40"/>
        </w:rPr>
        <w:t>Kurzfassung</w:t>
      </w:r>
      <w:r w:rsidR="00673017" w:rsidRPr="00673017">
        <w:rPr>
          <w:sz w:val="40"/>
        </w:rPr>
        <w:t>)</w:t>
      </w:r>
    </w:p>
    <w:p w:rsidR="00673017" w:rsidRDefault="00673017" w:rsidP="00673017">
      <w:pPr>
        <w:pStyle w:val="berschrift2"/>
      </w:pPr>
      <w:bookmarkStart w:id="1" w:name="_Hlk19280792"/>
      <w:bookmarkEnd w:id="0"/>
      <w:r>
        <w:t>Hinweise:</w:t>
      </w:r>
    </w:p>
    <w:p w:rsidR="00660459" w:rsidRDefault="00673017" w:rsidP="00673017">
      <w:pPr>
        <w:pStyle w:val="Aufzhlung85pt"/>
      </w:pPr>
      <w:r w:rsidRPr="00673017">
        <w:t>An den mit * gekennzeichneten Stellen ist „die Gemeinde“ durch das zuständige Gemeindeorgan zu ersetzen.</w:t>
      </w:r>
    </w:p>
    <w:p w:rsidR="00673017" w:rsidRPr="00660459" w:rsidRDefault="00673017" w:rsidP="00673017">
      <w:pPr>
        <w:pStyle w:val="Aufzhlung85pt"/>
      </w:pPr>
      <w:r w:rsidRPr="00673017">
        <w:t>Die mit ** bezeichneten Aufgaben müssen nicht dem Kanton übertragen werden, sondern können auch durch ein Gemeindeorgan wahrgenommen werden.</w:t>
      </w:r>
    </w:p>
    <w:p w:rsidR="00660459" w:rsidRDefault="00660459" w:rsidP="00660459"/>
    <w:p w:rsidR="00660459" w:rsidRDefault="00660459" w:rsidP="00660459"/>
    <w:p w:rsidR="00660459" w:rsidRDefault="00660459" w:rsidP="00660459"/>
    <w:p w:rsidR="00660459" w:rsidRDefault="00660459" w:rsidP="00660459"/>
    <w:p w:rsidR="00660459" w:rsidRDefault="00660459" w:rsidP="00660459"/>
    <w:p w:rsidR="00660459" w:rsidRDefault="00660459" w:rsidP="00660459"/>
    <w:p w:rsidR="004A41E9" w:rsidRPr="00336989" w:rsidRDefault="00673017" w:rsidP="00673017">
      <w:r>
        <w:rPr>
          <w:b/>
        </w:rPr>
        <w:t>Fassung</w:t>
      </w:r>
      <w:r w:rsidR="00660459">
        <w:rPr>
          <w:b/>
        </w:rPr>
        <w:t xml:space="preserve">: </w:t>
      </w:r>
      <w:r w:rsidR="00FA28CC">
        <w:rPr>
          <w:b/>
        </w:rPr>
        <w:t>Mai</w:t>
      </w:r>
      <w:r>
        <w:rPr>
          <w:b/>
        </w:rPr>
        <w:t xml:space="preserve"> 2001</w:t>
      </w:r>
      <w:bookmarkEnd w:id="1"/>
      <w:r w:rsidR="004A41E9" w:rsidRPr="0033698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4F4D665" wp14:editId="4FD1CA31">
                <wp:simplePos x="0" y="0"/>
                <wp:positionH relativeFrom="column">
                  <wp:posOffset>0</wp:posOffset>
                </wp:positionH>
                <wp:positionV relativeFrom="page">
                  <wp:align>bottom</wp:align>
                </wp:positionV>
                <wp:extent cx="6444000" cy="432000"/>
                <wp:effectExtent l="0" t="0" r="0" b="63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017" w:rsidRDefault="00673017" w:rsidP="004A41E9">
                            <w:pPr>
                              <w:pStyle w:val="Text85pt"/>
                              <w:tabs>
                                <w:tab w:val="left" w:pos="5100"/>
                              </w:tabs>
                            </w:pPr>
                            <w:r>
                              <w:tab/>
                            </w:r>
                            <w:sdt>
                              <w:sdtPr>
                                <w:id w:val="1312675643"/>
                                <w:date w:fullDate="2024-02-07T00:00:00Z">
                                  <w:dateFormat w:val="MM/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02/2024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D665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0;margin-top:0;width:507.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" fillcolor="white [3212]" stroked="f" strokeweight=".5pt">
                <v:textbox inset="0,0,0,0">
                  <w:txbxContent>
                    <w:p w:rsidR="00673017" w:rsidRDefault="00673017" w:rsidP="004A41E9">
                      <w:pPr>
                        <w:pStyle w:val="Text85pt"/>
                        <w:tabs>
                          <w:tab w:val="left" w:pos="5100"/>
                        </w:tabs>
                      </w:pPr>
                      <w:r>
                        <w:tab/>
                      </w:r>
                      <w:sdt>
                        <w:sdtPr>
                          <w:id w:val="1312675643"/>
                          <w:date w:fullDate="2024-02-07T00:00:00Z">
                            <w:dateFormat w:val="MM/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t>02/2024</w:t>
                          </w:r>
                        </w:sdtContent>
                      </w:sdt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A41E9" w:rsidRPr="00336989" w:rsidRDefault="004A41E9" w:rsidP="008C2FAE">
      <w:pPr>
        <w:pStyle w:val="Text85pt"/>
      </w:pPr>
      <w:r w:rsidRPr="00336989">
        <w:br w:type="page"/>
      </w:r>
    </w:p>
    <w:p w:rsidR="00673017" w:rsidRDefault="00673017" w:rsidP="00673017">
      <w:pPr>
        <w:pStyle w:val="Titel"/>
        <w:rPr>
          <w:b/>
          <w:lang w:val="de-DE"/>
        </w:rPr>
      </w:pPr>
      <w:bookmarkStart w:id="2" w:name="_Toc451414270"/>
      <w:bookmarkStart w:id="3" w:name="_Toc158289934"/>
      <w:r w:rsidRPr="00673017">
        <w:rPr>
          <w:b/>
          <w:lang w:val="de-DE"/>
        </w:rPr>
        <w:lastRenderedPageBreak/>
        <w:t>Reglement über die Liegenschaftssteuer (LStR)</w:t>
      </w:r>
      <w:r>
        <w:rPr>
          <w:b/>
          <w:lang w:val="de-DE"/>
        </w:rPr>
        <w:t xml:space="preserve"> </w:t>
      </w:r>
      <w:r w:rsidRPr="00673017">
        <w:rPr>
          <w:b/>
          <w:lang w:val="de-DE"/>
        </w:rPr>
        <w:t>der Einwohnergemeinde</w:t>
      </w:r>
      <w:r>
        <w:rPr>
          <w:b/>
          <w:lang w:val="de-DE"/>
        </w:rPr>
        <w:t>….</w:t>
      </w:r>
    </w:p>
    <w:p w:rsidR="00673017" w:rsidRPr="004663AC" w:rsidRDefault="00673017" w:rsidP="00673017">
      <w:pPr>
        <w:pStyle w:val="Textkrper"/>
        <w:rPr>
          <w:lang w:val="de-CH"/>
        </w:rPr>
      </w:pPr>
    </w:p>
    <w:p w:rsidR="00673017" w:rsidRDefault="00673017" w:rsidP="00673017">
      <w:pPr>
        <w:pStyle w:val="Textkrper"/>
        <w:rPr>
          <w:lang w:val="de-CH"/>
        </w:rPr>
      </w:pPr>
      <w:r w:rsidRPr="00673017">
        <w:rPr>
          <w:lang w:val="de-CH"/>
        </w:rPr>
        <w:t>Die Einwohnergemeinde …gestützt auf Art. 151, 247, 248, 257 - 262, 266 - 270 des Steuergesetzes (</w:t>
      </w:r>
      <w:proofErr w:type="spellStart"/>
      <w:r w:rsidRPr="00673017">
        <w:rPr>
          <w:lang w:val="de-CH"/>
        </w:rPr>
        <w:t>StG</w:t>
      </w:r>
      <w:proofErr w:type="spellEnd"/>
      <w:r w:rsidRPr="00673017">
        <w:rPr>
          <w:lang w:val="de-CH"/>
        </w:rPr>
        <w:t xml:space="preserve">) vom 21. Mai 2000 und Art. .... des </w:t>
      </w:r>
      <w:proofErr w:type="spellStart"/>
      <w:r w:rsidRPr="00673017">
        <w:rPr>
          <w:lang w:val="de-CH"/>
        </w:rPr>
        <w:t>Organisationsreglementes</w:t>
      </w:r>
      <w:proofErr w:type="spellEnd"/>
      <w:r w:rsidRPr="00673017">
        <w:rPr>
          <w:lang w:val="de-CH"/>
        </w:rPr>
        <w:t xml:space="preserve"> (OgR) der Einwohnergemeinde.........................</w:t>
      </w:r>
      <w:r>
        <w:rPr>
          <w:lang w:val="de-CH"/>
        </w:rPr>
        <w:t>.... vom ....................</w:t>
      </w:r>
    </w:p>
    <w:p w:rsidR="00673017" w:rsidRDefault="00673017" w:rsidP="00673017">
      <w:pPr>
        <w:pStyle w:val="Textkrper"/>
        <w:rPr>
          <w:lang w:val="de-CH"/>
        </w:rPr>
      </w:pPr>
    </w:p>
    <w:p w:rsidR="00660459" w:rsidRDefault="00673017" w:rsidP="00673017">
      <w:pPr>
        <w:pStyle w:val="Textkrper"/>
        <w:rPr>
          <w:lang w:val="de-CH"/>
        </w:rPr>
      </w:pPr>
      <w:r>
        <w:rPr>
          <w:lang w:val="de-CH"/>
        </w:rPr>
        <w:t>beschliesst:</w:t>
      </w:r>
      <w:bookmarkEnd w:id="2"/>
      <w:bookmarkEnd w:id="3"/>
    </w:p>
    <w:p w:rsidR="00673017" w:rsidRPr="00673017" w:rsidRDefault="00673017" w:rsidP="00673017">
      <w:pPr>
        <w:pStyle w:val="Textkrper"/>
        <w:rPr>
          <w:lang w:val="de-CH"/>
        </w:rPr>
      </w:pP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7C556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73017" w:rsidP="00660459">
            <w:pPr>
              <w:spacing w:line="269" w:lineRule="exact"/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Gegenstand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="00673017" w:rsidRPr="00673017">
              <w:rPr>
                <w:szCs w:val="21"/>
                <w:lang w:val="de-DE"/>
              </w:rPr>
              <w:t>Die Einwohnergemeinde ............................. erhebt in Anwendung von Art. 258ff. des Steuergesetzes (</w:t>
            </w:r>
            <w:proofErr w:type="spellStart"/>
            <w:r w:rsidR="00673017" w:rsidRPr="00673017">
              <w:rPr>
                <w:szCs w:val="21"/>
                <w:lang w:val="de-DE"/>
              </w:rPr>
              <w:t>StG</w:t>
            </w:r>
            <w:proofErr w:type="spellEnd"/>
            <w:r w:rsidR="00673017" w:rsidRPr="00673017">
              <w:rPr>
                <w:szCs w:val="21"/>
                <w:lang w:val="de-DE"/>
              </w:rPr>
              <w:t>) auf den amtlichen Werten eine Liegenschaftssteuer.</w:t>
            </w:r>
          </w:p>
        </w:tc>
      </w:tr>
    </w:tbl>
    <w:p w:rsidR="00660459" w:rsidRPr="00FD18D3" w:rsidRDefault="00660459" w:rsidP="00660459">
      <w:pPr>
        <w:spacing w:line="269" w:lineRule="exact"/>
        <w:rPr>
          <w:szCs w:val="21"/>
        </w:rPr>
      </w:pPr>
    </w:p>
    <w:p w:rsidR="00FD18D3" w:rsidRPr="00660459" w:rsidRDefault="00FD18D3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FD18D3" w:rsidP="00FD18D3">
            <w:pPr>
              <w:spacing w:line="269" w:lineRule="exact"/>
              <w:rPr>
                <w:szCs w:val="21"/>
                <w:lang w:val="de-DE"/>
              </w:rPr>
            </w:pPr>
            <w:r w:rsidRPr="00FD18D3">
              <w:rPr>
                <w:szCs w:val="21"/>
                <w:lang w:val="de-DE"/>
              </w:rPr>
              <w:t>Steuersatz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Pr="00660459">
              <w:rPr>
                <w:szCs w:val="21"/>
                <w:vertAlign w:val="superscript"/>
                <w:lang w:val="de-DE"/>
              </w:rPr>
              <w:t>1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FD18D3" w:rsidRPr="00FD18D3">
              <w:rPr>
                <w:szCs w:val="21"/>
                <w:lang w:val="de-DE"/>
              </w:rPr>
              <w:t xml:space="preserve">Der Satz der Liegenschaftssteuer wird zusammen mit dem Beschluss über den Voranschlag der Laufenden Rechnung durch die Gemeindeversammlung jährlich festgesetzt (Art. 261 Abs. 1 </w:t>
            </w:r>
            <w:proofErr w:type="spellStart"/>
            <w:r w:rsidR="00FD18D3" w:rsidRPr="00FD18D3">
              <w:rPr>
                <w:szCs w:val="21"/>
                <w:lang w:val="de-DE"/>
              </w:rPr>
              <w:t>StG</w:t>
            </w:r>
            <w:proofErr w:type="spellEnd"/>
            <w:r w:rsidR="00FD18D3" w:rsidRPr="00FD18D3">
              <w:rPr>
                <w:szCs w:val="21"/>
                <w:lang w:val="de-DE"/>
              </w:rPr>
              <w:t>).</w:t>
            </w:r>
          </w:p>
        </w:tc>
      </w:tr>
    </w:tbl>
    <w:p w:rsidR="00660459" w:rsidRPr="004663AC" w:rsidRDefault="00660459" w:rsidP="00660459">
      <w:pPr>
        <w:spacing w:line="269" w:lineRule="exact"/>
        <w:rPr>
          <w:szCs w:val="21"/>
        </w:rPr>
      </w:pPr>
    </w:p>
    <w:p w:rsidR="004663AC" w:rsidRPr="00660459" w:rsidRDefault="004663AC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4663AC" w:rsidP="004663AC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</w:rPr>
              <w:t>Steuerbezug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Pr="00660459">
              <w:rPr>
                <w:szCs w:val="21"/>
                <w:vertAlign w:val="superscript"/>
                <w:lang w:val="de-DE"/>
              </w:rPr>
              <w:t>1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Der Bezug der Liegenschaftssteuer erfolgt über die Inkassostelle der Kantonalen Steuerverwaltung**.</w:t>
            </w:r>
          </w:p>
        </w:tc>
      </w:tr>
    </w:tbl>
    <w:p w:rsidR="00660459" w:rsidRPr="00FA28CC" w:rsidRDefault="00660459" w:rsidP="004663AC">
      <w:pPr>
        <w:pStyle w:val="Textkrper"/>
        <w:rPr>
          <w:lang w:val="de-CH"/>
        </w:rPr>
      </w:pPr>
    </w:p>
    <w:p w:rsidR="004663AC" w:rsidRPr="00FA28CC" w:rsidRDefault="004663AC" w:rsidP="004663AC">
      <w:pPr>
        <w:pStyle w:val="Textkrper"/>
        <w:rPr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4663AC" w:rsidRPr="004663AC" w:rsidRDefault="004663AC" w:rsidP="004663AC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  <w:lang w:val="de-DE"/>
              </w:rPr>
              <w:t>Widerhandlungen /</w:t>
            </w:r>
          </w:p>
          <w:p w:rsidR="00660459" w:rsidRPr="00660459" w:rsidRDefault="004663AC" w:rsidP="004663AC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  <w:lang w:val="de-DE"/>
              </w:rPr>
              <w:t>Bussen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 xml:space="preserve">Die vollendete oder versuchte Hinterziehung der Liegenschaftssteuer wird mit einer Busse bis zum Betrag von 5000 Franken bestraft (Art. 267 </w:t>
            </w:r>
            <w:proofErr w:type="spellStart"/>
            <w:r w:rsidR="004663AC" w:rsidRPr="004663AC">
              <w:rPr>
                <w:szCs w:val="21"/>
              </w:rPr>
              <w:t>StG</w:t>
            </w:r>
            <w:proofErr w:type="spellEnd"/>
            <w:r w:rsidR="004663AC" w:rsidRPr="004663AC">
              <w:rPr>
                <w:szCs w:val="21"/>
              </w:rPr>
              <w:t>). Die Busse wird durch die Gemeinde* ausgesprochen.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4663AC" w:rsidRPr="00660459" w:rsidRDefault="004663AC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4663AC" w:rsidP="00660459">
            <w:pPr>
              <w:spacing w:line="269" w:lineRule="exact"/>
              <w:rPr>
                <w:szCs w:val="21"/>
                <w:lang w:val="de-DE"/>
              </w:rPr>
            </w:pPr>
            <w:r w:rsidRPr="004663AC">
              <w:rPr>
                <w:szCs w:val="21"/>
              </w:rPr>
              <w:t>Inkrafttreten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0B1285">
            <w:pPr>
              <w:pStyle w:val="Listenabsatz"/>
              <w:numPr>
                <w:ilvl w:val="0"/>
                <w:numId w:val="36"/>
              </w:numPr>
              <w:spacing w:line="269" w:lineRule="exact"/>
              <w:ind w:left="0" w:firstLine="0"/>
              <w:rPr>
                <w:szCs w:val="21"/>
                <w:lang w:val="de-DE"/>
              </w:rPr>
            </w:pPr>
            <w:r w:rsidRPr="00660459">
              <w:rPr>
                <w:szCs w:val="21"/>
                <w:lang w:val="de-DE"/>
              </w:rPr>
              <w:t xml:space="preserve"> </w:t>
            </w:r>
            <w:r w:rsidRPr="00660459">
              <w:rPr>
                <w:szCs w:val="21"/>
                <w:vertAlign w:val="superscript"/>
                <w:lang w:val="de-DE"/>
              </w:rPr>
              <w:t>1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Dieses Reglement tritt per ................... in Kraft.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660459" w:rsidRPr="00660459" w:rsidTr="00660459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660459" w:rsidRPr="00660459" w:rsidRDefault="00660459" w:rsidP="00660459">
            <w:pPr>
              <w:spacing w:line="269" w:lineRule="exact"/>
              <w:rPr>
                <w:szCs w:val="21"/>
                <w:lang w:val="de-DE"/>
              </w:rPr>
            </w:pPr>
            <w:r w:rsidRPr="00660459">
              <w:rPr>
                <w:szCs w:val="21"/>
                <w:vertAlign w:val="superscript"/>
                <w:lang w:val="de-DE"/>
              </w:rPr>
              <w:t>2</w:t>
            </w:r>
            <w:r w:rsidRPr="00660459">
              <w:rPr>
                <w:szCs w:val="21"/>
                <w:lang w:val="de-DE"/>
              </w:rPr>
              <w:t xml:space="preserve"> </w:t>
            </w:r>
            <w:r w:rsidR="004663AC" w:rsidRPr="004663AC">
              <w:rPr>
                <w:szCs w:val="21"/>
              </w:rPr>
              <w:t>Es hebt das Steuerreglement vom ................... und weitere widerspre</w:t>
            </w:r>
            <w:r w:rsidR="004663AC" w:rsidRPr="004663AC">
              <w:rPr>
                <w:szCs w:val="21"/>
              </w:rPr>
              <w:softHyphen/>
              <w:t>chende Vorschriften auf.</w:t>
            </w:r>
          </w:p>
        </w:tc>
      </w:tr>
    </w:tbl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Default="00660459" w:rsidP="00660459">
      <w:pPr>
        <w:spacing w:line="269" w:lineRule="exact"/>
        <w:rPr>
          <w:szCs w:val="21"/>
          <w:lang w:val="de-DE"/>
        </w:rPr>
      </w:pPr>
    </w:p>
    <w:p w:rsidR="00792FDD" w:rsidRPr="00660459" w:rsidRDefault="00792FDD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Die Versammlung vom .......... nahm dieses Reglement an.</w:t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D85716">
      <w:pPr>
        <w:tabs>
          <w:tab w:val="left" w:pos="5670"/>
        </w:tabs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Die Präsidentin/</w:t>
      </w:r>
      <w:r w:rsidRPr="00660459">
        <w:rPr>
          <w:szCs w:val="21"/>
          <w:lang w:val="de-DE"/>
        </w:rPr>
        <w:tab/>
        <w:t>Die Gemeindeschreiberin/</w:t>
      </w:r>
    </w:p>
    <w:p w:rsidR="00660459" w:rsidRPr="00660459" w:rsidRDefault="00660459" w:rsidP="00D85716">
      <w:pPr>
        <w:tabs>
          <w:tab w:val="left" w:pos="5670"/>
        </w:tabs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Der Präsident:</w:t>
      </w:r>
      <w:r w:rsidRPr="00660459">
        <w:rPr>
          <w:szCs w:val="21"/>
          <w:lang w:val="de-DE"/>
        </w:rPr>
        <w:tab/>
        <w:t>Der Gemeindeschreiber:</w:t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27C3A" w:rsidP="00627C3A">
      <w:pPr>
        <w:tabs>
          <w:tab w:val="left" w:leader="dot" w:pos="3969"/>
          <w:tab w:val="left" w:pos="5529"/>
          <w:tab w:val="left" w:leader="dot" w:pos="9498"/>
        </w:tabs>
        <w:spacing w:line="269" w:lineRule="exact"/>
        <w:rPr>
          <w:szCs w:val="21"/>
          <w:lang w:val="de-DE"/>
        </w:rPr>
      </w:pPr>
      <w:r>
        <w:rPr>
          <w:szCs w:val="21"/>
          <w:lang w:val="de-DE"/>
        </w:rPr>
        <w:tab/>
      </w:r>
      <w:r>
        <w:rPr>
          <w:szCs w:val="21"/>
          <w:lang w:val="de-DE"/>
        </w:rPr>
        <w:tab/>
      </w:r>
      <w:r>
        <w:rPr>
          <w:szCs w:val="21"/>
          <w:lang w:val="de-DE"/>
        </w:rPr>
        <w:tab/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  <w:sectPr w:rsidR="00660459" w:rsidRPr="00660459" w:rsidSect="00660459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397" w:right="794" w:bottom="1134" w:left="1588" w:header="720" w:footer="907" w:gutter="0"/>
          <w:cols w:space="720"/>
          <w:titlePg/>
          <w:docGrid w:linePitch="286"/>
        </w:sectPr>
      </w:pPr>
    </w:p>
    <w:p w:rsidR="00660459" w:rsidRPr="00660459" w:rsidRDefault="00660459" w:rsidP="007C5569">
      <w:pPr>
        <w:pStyle w:val="berschrift1"/>
        <w:tabs>
          <w:tab w:val="right" w:pos="3969"/>
        </w:tabs>
        <w:rPr>
          <w:lang w:val="de-DE"/>
        </w:rPr>
      </w:pPr>
      <w:bookmarkStart w:id="4" w:name="_Toc451414298"/>
      <w:bookmarkStart w:id="5" w:name="_Toc158289962"/>
      <w:r w:rsidRPr="00660459">
        <w:rPr>
          <w:lang w:val="de-DE"/>
        </w:rPr>
        <w:lastRenderedPageBreak/>
        <w:t>Auflagezeugnis</w:t>
      </w:r>
      <w:bookmarkEnd w:id="4"/>
      <w:bookmarkEnd w:id="5"/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Die Gemeindeschreiberin/Der Gemeindeschreiber hat dieses Reglement vom .......... bis .......... (</w:t>
      </w:r>
      <w:proofErr w:type="spellStart"/>
      <w:r w:rsidRPr="00660459">
        <w:rPr>
          <w:szCs w:val="21"/>
          <w:lang w:val="de-DE"/>
        </w:rPr>
        <w:t>dreissig</w:t>
      </w:r>
      <w:proofErr w:type="spellEnd"/>
      <w:r w:rsidRPr="00660459">
        <w:rPr>
          <w:szCs w:val="21"/>
          <w:lang w:val="de-DE"/>
        </w:rPr>
        <w:t xml:space="preserve"> Tage vor der beschlussfassenden Versammlung) in der Gemeindeschreiberei öffentlich aufgelegt. </w:t>
      </w:r>
      <w:r w:rsidR="00B34BF0">
        <w:rPr>
          <w:szCs w:val="21"/>
          <w:lang w:val="de-DE"/>
        </w:rPr>
        <w:t>D</w:t>
      </w:r>
      <w:r w:rsidRPr="00660459">
        <w:rPr>
          <w:szCs w:val="21"/>
          <w:lang w:val="de-DE"/>
        </w:rPr>
        <w:t xml:space="preserve">ie Auflage </w:t>
      </w:r>
      <w:r w:rsidR="00B34BF0">
        <w:rPr>
          <w:szCs w:val="21"/>
          <w:lang w:val="de-DE"/>
        </w:rPr>
        <w:t xml:space="preserve">wurde </w:t>
      </w:r>
      <w:r w:rsidRPr="00660459">
        <w:rPr>
          <w:szCs w:val="21"/>
          <w:lang w:val="de-DE"/>
        </w:rPr>
        <w:t xml:space="preserve">im amtlichen </w:t>
      </w:r>
      <w:r w:rsidR="00B34BF0">
        <w:rPr>
          <w:szCs w:val="21"/>
          <w:lang w:val="de-DE"/>
        </w:rPr>
        <w:t>Publikationsorgan der Gemeinde am … publiziert</w:t>
      </w:r>
      <w:r w:rsidRPr="00660459">
        <w:rPr>
          <w:szCs w:val="21"/>
          <w:lang w:val="de-DE"/>
        </w:rPr>
        <w:t>.</w:t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7C5569">
      <w:pPr>
        <w:tabs>
          <w:tab w:val="left" w:pos="5670"/>
        </w:tabs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>Ort, Datum</w:t>
      </w:r>
      <w:r w:rsidRPr="00660459">
        <w:rPr>
          <w:szCs w:val="21"/>
          <w:lang w:val="de-DE"/>
        </w:rPr>
        <w:tab/>
        <w:t>Die Gemeindeschreiberin/</w:t>
      </w:r>
    </w:p>
    <w:p w:rsidR="00660459" w:rsidRPr="00660459" w:rsidRDefault="00660459" w:rsidP="007C5569">
      <w:pPr>
        <w:tabs>
          <w:tab w:val="left" w:pos="5670"/>
        </w:tabs>
        <w:spacing w:line="269" w:lineRule="exact"/>
        <w:rPr>
          <w:szCs w:val="21"/>
          <w:lang w:val="de-DE"/>
        </w:rPr>
      </w:pPr>
      <w:r w:rsidRPr="00660459">
        <w:rPr>
          <w:szCs w:val="21"/>
          <w:lang w:val="de-DE"/>
        </w:rPr>
        <w:tab/>
        <w:t>Der Gemeindeschreiber:</w:t>
      </w: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660459" w:rsidRPr="00660459" w:rsidRDefault="00660459" w:rsidP="00660459">
      <w:pPr>
        <w:spacing w:line="269" w:lineRule="exact"/>
        <w:rPr>
          <w:szCs w:val="21"/>
          <w:lang w:val="de-DE"/>
        </w:rPr>
      </w:pPr>
    </w:p>
    <w:p w:rsidR="00760BEF" w:rsidRPr="00336989" w:rsidRDefault="007C5569" w:rsidP="00FA28CC">
      <w:pPr>
        <w:tabs>
          <w:tab w:val="left" w:leader="dot" w:pos="3969"/>
          <w:tab w:val="left" w:pos="5670"/>
          <w:tab w:val="left" w:leader="dot" w:pos="9498"/>
        </w:tabs>
        <w:spacing w:line="269" w:lineRule="exact"/>
      </w:pPr>
      <w:r>
        <w:rPr>
          <w:szCs w:val="21"/>
          <w:lang w:val="de-DE"/>
        </w:rPr>
        <w:tab/>
      </w:r>
      <w:r>
        <w:rPr>
          <w:szCs w:val="21"/>
          <w:lang w:val="de-DE"/>
        </w:rPr>
        <w:tab/>
      </w:r>
      <w:r>
        <w:rPr>
          <w:szCs w:val="21"/>
          <w:lang w:val="de-DE"/>
        </w:rPr>
        <w:tab/>
      </w:r>
    </w:p>
    <w:sectPr w:rsidR="00760BEF" w:rsidRPr="00336989" w:rsidSect="004663AC">
      <w:headerReference w:type="default" r:id="rId12"/>
      <w:footerReference w:type="default" r:id="rId13"/>
      <w:headerReference w:type="first" r:id="rId14"/>
      <w:pgSz w:w="11907" w:h="16840" w:code="9"/>
      <w:pgMar w:top="397" w:right="794" w:bottom="1134" w:left="1588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17" w:rsidRDefault="00673017" w:rsidP="00F91D37">
      <w:pPr>
        <w:spacing w:line="240" w:lineRule="auto"/>
      </w:pPr>
      <w:r>
        <w:separator/>
      </w:r>
    </w:p>
  </w:endnote>
  <w:endnote w:type="continuationSeparator" w:id="0">
    <w:p w:rsidR="00673017" w:rsidRDefault="0067301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Pr="005C6148" w:rsidRDefault="00673017" w:rsidP="00660459">
    <w:pPr>
      <w:pStyle w:val="Seitenzahlen"/>
    </w:pPr>
    <w:r w:rsidRPr="005C6148">
      <w:fldChar w:fldCharType="begin"/>
    </w:r>
    <w:r w:rsidRPr="005C6148">
      <w:instrText>PAGE   \* MERGEFORMAT</w:instrText>
    </w:r>
    <w:r w:rsidRPr="005C6148">
      <w:fldChar w:fldCharType="separate"/>
    </w:r>
    <w:r w:rsidR="00F074FA" w:rsidRPr="00F074FA">
      <w:rPr>
        <w:noProof/>
        <w:lang w:val="de-DE"/>
      </w:rPr>
      <w:t>2</w:t>
    </w:r>
    <w:r w:rsidRPr="005C6148">
      <w:fldChar w:fldCharType="end"/>
    </w:r>
    <w:r w:rsidRPr="005C6148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074FA">
      <w:rPr>
        <w:noProof/>
      </w:rPr>
      <w:t>3</w:t>
    </w:r>
    <w:r>
      <w:rPr>
        <w:noProof/>
      </w:rPr>
      <w:fldChar w:fldCharType="end"/>
    </w:r>
  </w:p>
  <w:p w:rsidR="00673017" w:rsidRDefault="00673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Pr="005C6148" w:rsidRDefault="00673017" w:rsidP="004562EB">
    <w:pPr>
      <w:pStyle w:val="Seitenzahlen"/>
    </w:pPr>
  </w:p>
  <w:p w:rsidR="00673017" w:rsidRDefault="00673017" w:rsidP="004562EB">
    <w:pPr>
      <w:pStyle w:val="Fuzeile"/>
    </w:pPr>
  </w:p>
  <w:p w:rsidR="00673017" w:rsidRDefault="006730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Pr="00BD4A9C" w:rsidRDefault="00673017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017" w:rsidRPr="005C6148" w:rsidRDefault="0067301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074FA" w:rsidRPr="00F074FA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074F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673017" w:rsidRPr="005C6148" w:rsidRDefault="0067301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074FA" w:rsidRPr="00F074FA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074FA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17" w:rsidRDefault="00673017" w:rsidP="00F91D37">
      <w:pPr>
        <w:spacing w:line="240" w:lineRule="auto"/>
      </w:pPr>
    </w:p>
    <w:p w:rsidR="00673017" w:rsidRDefault="00673017" w:rsidP="00F91D37">
      <w:pPr>
        <w:spacing w:line="240" w:lineRule="auto"/>
      </w:pPr>
    </w:p>
  </w:footnote>
  <w:footnote w:type="continuationSeparator" w:id="0">
    <w:p w:rsidR="00673017" w:rsidRDefault="0067301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Default="004663AC" w:rsidP="00660459">
    <w:pPr>
      <w:pStyle w:val="Kopfzeile"/>
    </w:pPr>
    <w:fldSimple w:instr=" STYLEREF  Titel/Titre  \* MERGEFORMAT ">
      <w:r w:rsidR="00F074FA">
        <w:t>Reglement über die Liegenschaftssteuer (LStR) der Einwohnergemeinde….</w:t>
      </w:r>
    </w:fldSimple>
  </w:p>
  <w:p w:rsidR="00673017" w:rsidRPr="001E3FF4" w:rsidRDefault="00673017" w:rsidP="00660459">
    <w:pPr>
      <w:pStyle w:val="Kopfzeile"/>
    </w:pPr>
  </w:p>
  <w:p w:rsidR="00673017" w:rsidRDefault="00673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Pr="001E3FF4" w:rsidRDefault="00673017" w:rsidP="00660459">
    <w:pPr>
      <w:pStyle w:val="Kopfzeile"/>
    </w:pPr>
  </w:p>
  <w:p w:rsidR="00673017" w:rsidRDefault="006730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886"/>
      <w:gridCol w:w="4639"/>
    </w:tblGrid>
    <w:tr w:rsidR="00673017" w:rsidTr="00660459">
      <w:tc>
        <w:tcPr>
          <w:tcW w:w="5100" w:type="dxa"/>
        </w:tcPr>
        <w:p w:rsidR="00673017" w:rsidRDefault="004663AC" w:rsidP="00660459">
          <w:pPr>
            <w:pStyle w:val="Kopfzeile"/>
          </w:pPr>
          <w:fldSimple w:instr=" STYLEREF  Titel/Titre  \* MERGEFORMAT ">
            <w:r w:rsidR="00F074FA">
              <w:t>Reglement über die Liegenschaftssteuer (LStR) der Einwohnergemeinde….</w:t>
            </w:r>
          </w:fldSimple>
        </w:p>
        <w:p w:rsidR="00673017" w:rsidRDefault="00673017" w:rsidP="00660459">
          <w:pPr>
            <w:pStyle w:val="Kopfzeil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separate"/>
          </w:r>
          <w:r w:rsidR="00F074FA" w:rsidRPr="00F074FA">
            <w:rPr>
              <w:b/>
              <w:color w:val="B1B9BD" w:themeColor="background2"/>
              <w:lang w:val="de-DE"/>
            </w:rPr>
            <w:t>für</w:t>
          </w:r>
          <w:r w:rsidR="00F074FA">
            <w:rPr>
              <w:color w:val="B1B9BD" w:themeColor="background2"/>
            </w:rPr>
            <w:t xml:space="preserve"> Einwohnergemeinden (Kurzfassung)</w: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:rsidR="00673017" w:rsidRDefault="00673017" w:rsidP="00660459">
          <w:pPr>
            <w:pStyle w:val="Kopfzeile"/>
          </w:pPr>
          <w:r>
            <w:fldChar w:fldCharType="begin"/>
          </w:r>
          <w:r>
            <w:instrText xml:space="preserve"> STYLEREF  "H1"  \* MERGEFORMAT </w:instrText>
          </w:r>
          <w:r>
            <w:fldChar w:fldCharType="separate"/>
          </w:r>
          <w:r w:rsidR="00F074FA">
            <w:rPr>
              <w:b/>
              <w:bCs w:val="0"/>
              <w:lang w:val="de-DE"/>
            </w:rPr>
            <w:t>Fehler! Kein Text mit angegebener Formatvorlage im Dokument.</w:t>
          </w:r>
          <w:r>
            <w:fldChar w:fldCharType="end"/>
          </w:r>
        </w:p>
      </w:tc>
    </w:tr>
  </w:tbl>
  <w:p w:rsidR="00673017" w:rsidRPr="0039616D" w:rsidRDefault="00673017" w:rsidP="00776FF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7" w:rsidRDefault="004663AC" w:rsidP="004562EB">
    <w:pPr>
      <w:pStyle w:val="Kopfzeile"/>
    </w:pPr>
    <w:fldSimple w:instr=" STYLEREF  Titel/Titre  \* MERGEFORMAT ">
      <w:r>
        <w:t>Reglement über die Liegenschaftssteuer (LStR) der Einwohnergemeinde….</w:t>
      </w:r>
    </w:fldSimple>
  </w:p>
  <w:p w:rsidR="00673017" w:rsidRPr="001E3FF4" w:rsidRDefault="00673017" w:rsidP="004562EB">
    <w:pPr>
      <w:pStyle w:val="Kopfzeile"/>
    </w:pPr>
    <w:r w:rsidRPr="00657051">
      <w:rPr>
        <w:color w:val="B1B9BD" w:themeColor="background2"/>
      </w:rPr>
      <w:fldChar w:fldCharType="begin"/>
    </w:r>
    <w:r w:rsidRPr="00657051">
      <w:rPr>
        <w:color w:val="B1B9BD" w:themeColor="background2"/>
      </w:rPr>
      <w:instrText xml:space="preserve"> STYLEREF  Untertitel</w:instrText>
    </w:r>
    <w:r>
      <w:rPr>
        <w:color w:val="B1B9BD" w:themeColor="background2"/>
      </w:rPr>
      <w:instrText>/Sous-titre</w:instrText>
    </w:r>
    <w:r w:rsidRPr="00657051">
      <w:rPr>
        <w:color w:val="B1B9BD" w:themeColor="background2"/>
      </w:rPr>
      <w:instrText xml:space="preserve">  \* MERGEFORMAT </w:instrText>
    </w:r>
    <w:r w:rsidRPr="00657051">
      <w:rPr>
        <w:color w:val="B1B9BD" w:themeColor="background2"/>
      </w:rPr>
      <w:fldChar w:fldCharType="separate"/>
    </w:r>
    <w:r w:rsidR="004663AC" w:rsidRPr="004663AC">
      <w:rPr>
        <w:b/>
        <w:color w:val="B1B9BD" w:themeColor="background2"/>
        <w:lang w:val="de-DE"/>
      </w:rPr>
      <w:t>für</w:t>
    </w:r>
    <w:r w:rsidR="004663AC">
      <w:rPr>
        <w:color w:val="B1B9BD" w:themeColor="background2"/>
      </w:rPr>
      <w:t xml:space="preserve"> Einwohnergemeinden (Ausführliche Fassung)</w:t>
    </w:r>
    <w:r w:rsidRPr="00657051">
      <w:rPr>
        <w:color w:val="B1B9BD" w:themeColor="background2"/>
      </w:rPr>
      <w:fldChar w:fldCharType="end"/>
    </w:r>
  </w:p>
  <w:p w:rsidR="00673017" w:rsidRDefault="00673017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30A450"/>
    <w:lvl w:ilvl="0">
      <w:numFmt w:val="bullet"/>
      <w:lvlText w:val="*"/>
      <w:lvlJc w:val="left"/>
    </w:lvl>
  </w:abstractNum>
  <w:abstractNum w:abstractNumId="1" w15:restartNumberingAfterBreak="0">
    <w:nsid w:val="00306CE2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19318E9"/>
    <w:multiLevelType w:val="singleLevel"/>
    <w:tmpl w:val="D4345F66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3202401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75907C4"/>
    <w:multiLevelType w:val="singleLevel"/>
    <w:tmpl w:val="1AEC4E3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81063C"/>
    <w:multiLevelType w:val="multilevel"/>
    <w:tmpl w:val="DAD24F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82D565D"/>
    <w:multiLevelType w:val="singleLevel"/>
    <w:tmpl w:val="CF0CB72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7" w15:restartNumberingAfterBreak="0">
    <w:nsid w:val="0D745395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8" w15:restartNumberingAfterBreak="0">
    <w:nsid w:val="149D777A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FF7A13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10" w15:restartNumberingAfterBreak="0">
    <w:nsid w:val="1B8C05A8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DD360EE"/>
    <w:multiLevelType w:val="singleLevel"/>
    <w:tmpl w:val="93D86C90"/>
    <w:lvl w:ilvl="0">
      <w:start w:val="6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2704EB4"/>
    <w:multiLevelType w:val="singleLevel"/>
    <w:tmpl w:val="1AEC4E3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7675887"/>
    <w:multiLevelType w:val="singleLevel"/>
    <w:tmpl w:val="16007298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15" w15:restartNumberingAfterBreak="0">
    <w:nsid w:val="29CD4C7B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16" w15:restartNumberingAfterBreak="0">
    <w:nsid w:val="2A787B2C"/>
    <w:multiLevelType w:val="multilevel"/>
    <w:tmpl w:val="1EF4DC5C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9D55DC"/>
    <w:multiLevelType w:val="multilevel"/>
    <w:tmpl w:val="509CF6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1D7F1D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2C697E06"/>
    <w:multiLevelType w:val="multilevel"/>
    <w:tmpl w:val="FAE82B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2C03DF4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21" w15:restartNumberingAfterBreak="0">
    <w:nsid w:val="34556A5B"/>
    <w:multiLevelType w:val="multilevel"/>
    <w:tmpl w:val="D30ADC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6535DDE"/>
    <w:multiLevelType w:val="hybridMultilevel"/>
    <w:tmpl w:val="8D52E9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543B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395D69FC"/>
    <w:multiLevelType w:val="hybridMultilevel"/>
    <w:tmpl w:val="5F828B88"/>
    <w:lvl w:ilvl="0" w:tplc="58DED714">
      <w:start w:val="1"/>
      <w:numFmt w:val="decimal"/>
      <w:lvlText w:val="Art. %1"/>
      <w:lvlJc w:val="left"/>
      <w:pPr>
        <w:ind w:left="720" w:hanging="360"/>
      </w:pPr>
      <w:rPr>
        <w:rFonts w:hint="default"/>
        <w:b/>
        <w:color w:val="auto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F2F"/>
    <w:multiLevelType w:val="multilevel"/>
    <w:tmpl w:val="F77279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1260017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20D3444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459C2EBC"/>
    <w:multiLevelType w:val="multilevel"/>
    <w:tmpl w:val="4E5A418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0" w15:restartNumberingAfterBreak="0">
    <w:nsid w:val="4C45343F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7D84EB2"/>
    <w:multiLevelType w:val="multilevel"/>
    <w:tmpl w:val="8B62C0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91F36B9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34" w15:restartNumberingAfterBreak="0">
    <w:nsid w:val="59A42051"/>
    <w:multiLevelType w:val="singleLevel"/>
    <w:tmpl w:val="FE0483FE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5" w15:restartNumberingAfterBreak="0">
    <w:nsid w:val="5AC16044"/>
    <w:multiLevelType w:val="multilevel"/>
    <w:tmpl w:val="DB7CA18E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F052B7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5C1E3EBF"/>
    <w:multiLevelType w:val="multilevel"/>
    <w:tmpl w:val="B6CC53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F131911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6" w:hanging="283"/>
      </w:pPr>
    </w:lvl>
  </w:abstractNum>
  <w:abstractNum w:abstractNumId="39" w15:restartNumberingAfterBreak="0">
    <w:nsid w:val="6AE06DE1"/>
    <w:multiLevelType w:val="multilevel"/>
    <w:tmpl w:val="BA4EE104"/>
    <w:lvl w:ilvl="0">
      <w:start w:val="1"/>
      <w:numFmt w:val="bullet"/>
      <w:pStyle w:val="Aufzhlung1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9874BD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41" w15:restartNumberingAfterBreak="0">
    <w:nsid w:val="6BF42EB7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42" w15:restartNumberingAfterBreak="0">
    <w:nsid w:val="6C123320"/>
    <w:multiLevelType w:val="multilevel"/>
    <w:tmpl w:val="12B0320E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BC240A"/>
    <w:multiLevelType w:val="singleLevel"/>
    <w:tmpl w:val="91C8181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F3805F9"/>
    <w:multiLevelType w:val="singleLevel"/>
    <w:tmpl w:val="BC26B58E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F556BC4"/>
    <w:multiLevelType w:val="singleLevel"/>
    <w:tmpl w:val="1B7E1186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46" w15:restartNumberingAfterBreak="0">
    <w:nsid w:val="764A3865"/>
    <w:multiLevelType w:val="singleLevel"/>
    <w:tmpl w:val="EA9C0B2E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47" w15:restartNumberingAfterBreak="0">
    <w:nsid w:val="7DF32D75"/>
    <w:multiLevelType w:val="singleLevel"/>
    <w:tmpl w:val="1AEC4E3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2"/>
  </w:num>
  <w:num w:numId="2">
    <w:abstractNumId w:val="12"/>
  </w:num>
  <w:num w:numId="3">
    <w:abstractNumId w:val="39"/>
  </w:num>
  <w:num w:numId="4">
    <w:abstractNumId w:val="29"/>
  </w:num>
  <w:num w:numId="5">
    <w:abstractNumId w:val="38"/>
  </w:num>
  <w:num w:numId="6">
    <w:abstractNumId w:val="10"/>
  </w:num>
  <w:num w:numId="7">
    <w:abstractNumId w:val="7"/>
  </w:num>
  <w:num w:numId="8">
    <w:abstractNumId w:val="18"/>
  </w:num>
  <w:num w:numId="9">
    <w:abstractNumId w:val="33"/>
  </w:num>
  <w:num w:numId="10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527" w:hanging="170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26"/>
  </w:num>
  <w:num w:numId="13">
    <w:abstractNumId w:val="4"/>
  </w:num>
  <w:num w:numId="14">
    <w:abstractNumId w:val="9"/>
  </w:num>
  <w:num w:numId="15">
    <w:abstractNumId w:val="30"/>
  </w:num>
  <w:num w:numId="16">
    <w:abstractNumId w:val="40"/>
  </w:num>
  <w:num w:numId="17">
    <w:abstractNumId w:val="23"/>
  </w:num>
  <w:num w:numId="18">
    <w:abstractNumId w:val="44"/>
  </w:num>
  <w:num w:numId="19">
    <w:abstractNumId w:val="46"/>
  </w:num>
  <w:num w:numId="20">
    <w:abstractNumId w:val="47"/>
  </w:num>
  <w:num w:numId="21">
    <w:abstractNumId w:val="2"/>
  </w:num>
  <w:num w:numId="22">
    <w:abstractNumId w:val="8"/>
  </w:num>
  <w:num w:numId="23">
    <w:abstractNumId w:val="27"/>
  </w:num>
  <w:num w:numId="24">
    <w:abstractNumId w:val="41"/>
  </w:num>
  <w:num w:numId="25">
    <w:abstractNumId w:val="15"/>
  </w:num>
  <w:num w:numId="26">
    <w:abstractNumId w:val="20"/>
  </w:num>
  <w:num w:numId="27">
    <w:abstractNumId w:val="36"/>
  </w:num>
  <w:num w:numId="28">
    <w:abstractNumId w:val="1"/>
  </w:num>
  <w:num w:numId="29">
    <w:abstractNumId w:val="13"/>
  </w:num>
  <w:num w:numId="30">
    <w:abstractNumId w:val="34"/>
  </w:num>
  <w:num w:numId="31">
    <w:abstractNumId w:val="6"/>
  </w:num>
  <w:num w:numId="32">
    <w:abstractNumId w:val="45"/>
  </w:num>
  <w:num w:numId="33">
    <w:abstractNumId w:val="11"/>
  </w:num>
  <w:num w:numId="34">
    <w:abstractNumId w:val="14"/>
  </w:num>
  <w:num w:numId="35">
    <w:abstractNumId w:val="22"/>
  </w:num>
  <w:num w:numId="36">
    <w:abstractNumId w:val="24"/>
  </w:num>
  <w:num w:numId="37">
    <w:abstractNumId w:val="16"/>
  </w:num>
  <w:num w:numId="38">
    <w:abstractNumId w:val="35"/>
  </w:num>
  <w:num w:numId="39">
    <w:abstractNumId w:val="42"/>
  </w:num>
  <w:num w:numId="40">
    <w:abstractNumId w:val="28"/>
  </w:num>
  <w:num w:numId="41">
    <w:abstractNumId w:val="21"/>
  </w:num>
  <w:num w:numId="42">
    <w:abstractNumId w:val="37"/>
  </w:num>
  <w:num w:numId="43">
    <w:abstractNumId w:val="31"/>
  </w:num>
  <w:num w:numId="44">
    <w:abstractNumId w:val="25"/>
  </w:num>
  <w:num w:numId="45">
    <w:abstractNumId w:val="19"/>
  </w:num>
  <w:num w:numId="46">
    <w:abstractNumId w:val="5"/>
  </w:num>
  <w:num w:numId="47">
    <w:abstractNumId w:val="17"/>
  </w:num>
  <w:num w:numId="48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59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1285"/>
    <w:rsid w:val="000B595D"/>
    <w:rsid w:val="000B64EC"/>
    <w:rsid w:val="000C49C1"/>
    <w:rsid w:val="000C5AA0"/>
    <w:rsid w:val="000D06EA"/>
    <w:rsid w:val="000D1743"/>
    <w:rsid w:val="000D21E9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142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3413"/>
    <w:rsid w:val="002770BA"/>
    <w:rsid w:val="00290E37"/>
    <w:rsid w:val="0029375B"/>
    <w:rsid w:val="002945F1"/>
    <w:rsid w:val="00295DEC"/>
    <w:rsid w:val="002A3098"/>
    <w:rsid w:val="002C2DC3"/>
    <w:rsid w:val="002C4AA4"/>
    <w:rsid w:val="002C5D2D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47902"/>
    <w:rsid w:val="004519B6"/>
    <w:rsid w:val="00452D49"/>
    <w:rsid w:val="00452E96"/>
    <w:rsid w:val="004562EB"/>
    <w:rsid w:val="004607F4"/>
    <w:rsid w:val="004663AC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132F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1FD4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04486"/>
    <w:rsid w:val="0050679F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660"/>
    <w:rsid w:val="00621CAF"/>
    <w:rsid w:val="00622FDC"/>
    <w:rsid w:val="00625020"/>
    <w:rsid w:val="00627C3A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00B0"/>
    <w:rsid w:val="00660459"/>
    <w:rsid w:val="00662C23"/>
    <w:rsid w:val="0066491F"/>
    <w:rsid w:val="00666A91"/>
    <w:rsid w:val="006704EE"/>
    <w:rsid w:val="00673017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2FDD"/>
    <w:rsid w:val="00796CEE"/>
    <w:rsid w:val="00797FDE"/>
    <w:rsid w:val="007A3524"/>
    <w:rsid w:val="007A583B"/>
    <w:rsid w:val="007A6304"/>
    <w:rsid w:val="007B0A9B"/>
    <w:rsid w:val="007B0D94"/>
    <w:rsid w:val="007B2D50"/>
    <w:rsid w:val="007B5F26"/>
    <w:rsid w:val="007C0B2A"/>
    <w:rsid w:val="007C5569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75EB2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31FA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60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34BF0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220C"/>
    <w:rsid w:val="00CD159A"/>
    <w:rsid w:val="00CE0AE1"/>
    <w:rsid w:val="00CE0B88"/>
    <w:rsid w:val="00CF08BB"/>
    <w:rsid w:val="00CF1940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5716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059D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4FA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8FB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28CC"/>
    <w:rsid w:val="00FA4A45"/>
    <w:rsid w:val="00FB239D"/>
    <w:rsid w:val="00FB5828"/>
    <w:rsid w:val="00FB657F"/>
    <w:rsid w:val="00FB7DDF"/>
    <w:rsid w:val="00FC5023"/>
    <w:rsid w:val="00FD161A"/>
    <w:rsid w:val="00FD18D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6DE1F287"/>
  <w15:docId w15:val="{0FF84A56-6B0A-41A1-B8A9-65B40F99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D85716"/>
    <w:pPr>
      <w:numPr>
        <w:numId w:val="3"/>
      </w:numPr>
      <w:ind w:left="352" w:hanging="284"/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660459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66045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D7C72D8-BB01-4983-A195-346F8D89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Muster-Organisationsreglement für Einwohnergemeinden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Liegenschaftssteuerreglement für Einwohnergemeinden (Kurzfassung)</dc:title>
  <dc:creator/>
  <dc:description/>
  <cp:lastModifiedBy>Zurbuchen Kathrin, DIJ-AGR-GeM</cp:lastModifiedBy>
  <cp:revision>23</cp:revision>
  <cp:lastPrinted>2019-09-11T20:00:00Z</cp:lastPrinted>
  <dcterms:created xsi:type="dcterms:W3CDTF">2021-03-11T18:09:00Z</dcterms:created>
  <dcterms:modified xsi:type="dcterms:W3CDTF">2024-05-29T05:46:00Z</dcterms:modified>
</cp:coreProperties>
</file>