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771DD" w14:textId="77777777" w:rsidR="00170E77" w:rsidRDefault="00170E77" w:rsidP="00170E77">
      <w:pPr>
        <w:pStyle w:val="Titel"/>
      </w:pPr>
      <w:bookmarkStart w:id="0" w:name="_Hlk174375008"/>
      <w:r>
        <w:t xml:space="preserve">Organisationsreglement </w:t>
      </w:r>
      <w:r w:rsidRPr="00812BD8">
        <w:t>(</w:t>
      </w:r>
      <w:proofErr w:type="spellStart"/>
      <w:r w:rsidRPr="00812BD8">
        <w:t>OgR</w:t>
      </w:r>
      <w:proofErr w:type="spellEnd"/>
      <w:r w:rsidRPr="00812BD8">
        <w:t>)</w:t>
      </w:r>
      <w:bookmarkEnd w:id="0"/>
    </w:p>
    <w:p w14:paraId="22681204" w14:textId="7F84B1CF" w:rsidR="00170E77" w:rsidRPr="00812BD8" w:rsidRDefault="00170E77" w:rsidP="00170E77">
      <w:pPr>
        <w:pStyle w:val="UntertitelTitelseite"/>
        <w:rPr>
          <w:rFonts w:asciiTheme="majorHAnsi" w:eastAsiaTheme="majorEastAsia" w:hAnsiTheme="majorHAnsi" w:cstheme="majorBidi"/>
          <w:color w:val="auto"/>
          <w:spacing w:val="0"/>
          <w:kern w:val="28"/>
        </w:rPr>
      </w:pPr>
      <w:r>
        <w:t xml:space="preserve">für </w:t>
      </w:r>
      <w:r w:rsidR="000B306A">
        <w:t>Burgergemeinden</w:t>
      </w:r>
    </w:p>
    <w:p w14:paraId="0D87D822" w14:textId="77777777" w:rsidR="00170E77" w:rsidRDefault="00170E77" w:rsidP="00170E77">
      <w:pPr>
        <w:pStyle w:val="Text85pt"/>
      </w:pPr>
    </w:p>
    <w:p w14:paraId="2F7B3811" w14:textId="77777777" w:rsidR="00170E77" w:rsidRDefault="00170E77" w:rsidP="00170E77">
      <w:pPr>
        <w:pStyle w:val="Text85pt"/>
      </w:pPr>
    </w:p>
    <w:p w14:paraId="2522A1FE" w14:textId="77777777" w:rsidR="00170E77" w:rsidRDefault="00170E77" w:rsidP="00170E77">
      <w:pPr>
        <w:pStyle w:val="Text85pt"/>
      </w:pPr>
    </w:p>
    <w:p w14:paraId="3CAD617E" w14:textId="77777777" w:rsidR="00170E77" w:rsidRDefault="00170E77" w:rsidP="00170E77">
      <w:pPr>
        <w:pStyle w:val="Text85pt"/>
      </w:pPr>
    </w:p>
    <w:p w14:paraId="6281FEE8" w14:textId="77777777" w:rsidR="00170E77" w:rsidRDefault="00170E77" w:rsidP="00170E77">
      <w:pPr>
        <w:pStyle w:val="Text85pt"/>
      </w:pPr>
    </w:p>
    <w:p w14:paraId="301CE5D8" w14:textId="77777777" w:rsidR="00170E77" w:rsidRDefault="00170E77" w:rsidP="00170E77">
      <w:pPr>
        <w:pStyle w:val="Text85pt"/>
      </w:pPr>
    </w:p>
    <w:p w14:paraId="5FAA67F5" w14:textId="77777777" w:rsidR="00170E77" w:rsidRDefault="00170E77" w:rsidP="00170E77">
      <w:pPr>
        <w:spacing w:line="269" w:lineRule="exact"/>
      </w:pPr>
    </w:p>
    <w:p w14:paraId="27630FB3" w14:textId="77777777" w:rsidR="00170E77" w:rsidRPr="00812BD8" w:rsidRDefault="00170E77" w:rsidP="00170E77">
      <w:pPr>
        <w:spacing w:line="269" w:lineRule="exact"/>
      </w:pPr>
      <w:r w:rsidRPr="00812BD8">
        <w:t>Bitte für die Vo</w:t>
      </w:r>
      <w:r>
        <w:t xml:space="preserve">rprüfung Abänderungen gegenüber </w:t>
      </w:r>
      <w:r w:rsidRPr="00812BD8">
        <w:t>dem Muster-Reglement hervorheben</w:t>
      </w:r>
      <w:r w:rsidRPr="00812BD8">
        <w:br/>
        <w:t>(Korrekturmodus / in Farbe / kursiv)!</w:t>
      </w:r>
    </w:p>
    <w:p w14:paraId="1E5E1CDF" w14:textId="77777777" w:rsidR="00170E77" w:rsidRDefault="00170E77" w:rsidP="00170E77"/>
    <w:p w14:paraId="1B865E7F" w14:textId="77777777" w:rsidR="00170E77" w:rsidRDefault="00170E77" w:rsidP="00170E77"/>
    <w:p w14:paraId="0CE3EC8E" w14:textId="77777777" w:rsidR="00170E77" w:rsidRDefault="00170E77" w:rsidP="00170E77"/>
    <w:p w14:paraId="1EF6C2D4" w14:textId="77777777" w:rsidR="00170E77" w:rsidRDefault="00170E77" w:rsidP="00170E77"/>
    <w:p w14:paraId="7B9CFE2D" w14:textId="77777777" w:rsidR="00170E77" w:rsidRDefault="00170E77" w:rsidP="00170E77"/>
    <w:p w14:paraId="50D00945" w14:textId="7E717835" w:rsidR="00170E77" w:rsidRDefault="00170E77" w:rsidP="00170E77">
      <w:pPr>
        <w:rPr>
          <w:b/>
        </w:rPr>
      </w:pPr>
      <w:r>
        <w:rPr>
          <w:b/>
        </w:rPr>
        <w:t xml:space="preserve">Fassung: </w:t>
      </w:r>
      <w:r w:rsidR="000B306A">
        <w:rPr>
          <w:b/>
        </w:rPr>
        <w:t>Mai 2024</w:t>
      </w:r>
    </w:p>
    <w:p w14:paraId="01A6DD39" w14:textId="57E3A5AA" w:rsidR="00170E77" w:rsidRDefault="00170E77">
      <w:pPr>
        <w:spacing w:after="200" w:line="24" w:lineRule="auto"/>
      </w:pPr>
      <w:r>
        <w:br w:type="page"/>
      </w:r>
    </w:p>
    <w:sdt>
      <w:sdtPr>
        <w:rPr>
          <w:rFonts w:asciiTheme="minorHAnsi" w:eastAsiaTheme="minorHAnsi" w:hAnsiTheme="minorHAnsi" w:cs="System"/>
          <w:b w:val="0"/>
          <w:szCs w:val="22"/>
          <w:lang w:val="de-DE"/>
        </w:rPr>
        <w:id w:val="-557093816"/>
        <w:docPartObj>
          <w:docPartGallery w:val="Table of Contents"/>
          <w:docPartUnique/>
        </w:docPartObj>
      </w:sdtPr>
      <w:sdtEndPr/>
      <w:sdtContent>
        <w:p w14:paraId="10C86DDD" w14:textId="4D95302C" w:rsidR="00170E77" w:rsidRDefault="00170E77">
          <w:pPr>
            <w:pStyle w:val="Inhaltsverzeichnisberschrift"/>
          </w:pPr>
          <w:r>
            <w:rPr>
              <w:lang w:val="de-DE"/>
            </w:rPr>
            <w:t>Inhaltsverzeichnis</w:t>
          </w:r>
        </w:p>
        <w:p w14:paraId="28113C9D" w14:textId="63503A6A" w:rsidR="002B5EA4" w:rsidRDefault="00170E77">
          <w:pPr>
            <w:pStyle w:val="Verzeichnis1"/>
            <w:rPr>
              <w:rFonts w:eastAsiaTheme="minorEastAsia" w:cstheme="minorBidi"/>
              <w:b w:val="0"/>
              <w:bCs w:val="0"/>
              <w:noProof/>
              <w:spacing w:val="0"/>
              <w:kern w:val="2"/>
              <w:sz w:val="22"/>
              <w:lang w:eastAsia="de-CH"/>
              <w14:ligatures w14:val="standardContextual"/>
            </w:rPr>
          </w:pPr>
          <w:r>
            <w:fldChar w:fldCharType="begin"/>
          </w:r>
          <w:r>
            <w:instrText xml:space="preserve"> TOC \o "1-3" \h \z \u </w:instrText>
          </w:r>
          <w:r>
            <w:fldChar w:fldCharType="separate"/>
          </w:r>
          <w:hyperlink w:anchor="_Toc180494604" w:history="1">
            <w:r w:rsidR="002B5EA4" w:rsidRPr="000F5346">
              <w:rPr>
                <w:rStyle w:val="Hyperlink"/>
                <w:noProof/>
                <w:spacing w:val="-10"/>
              </w:rPr>
              <w:t>1.</w:t>
            </w:r>
            <w:r w:rsidR="002B5EA4">
              <w:rPr>
                <w:rFonts w:eastAsiaTheme="minorEastAsia" w:cstheme="minorBidi"/>
                <w:b w:val="0"/>
                <w:bCs w:val="0"/>
                <w:noProof/>
                <w:spacing w:val="0"/>
                <w:kern w:val="2"/>
                <w:sz w:val="22"/>
                <w:lang w:eastAsia="de-CH"/>
                <w14:ligatures w14:val="standardContextual"/>
              </w:rPr>
              <w:tab/>
            </w:r>
            <w:r w:rsidR="002B5EA4" w:rsidRPr="000F5346">
              <w:rPr>
                <w:rStyle w:val="Hyperlink"/>
                <w:noProof/>
              </w:rPr>
              <w:t>Aufgaben</w:t>
            </w:r>
            <w:r w:rsidR="002B5EA4">
              <w:rPr>
                <w:noProof/>
                <w:webHidden/>
              </w:rPr>
              <w:tab/>
            </w:r>
            <w:r w:rsidR="002B5EA4">
              <w:rPr>
                <w:noProof/>
                <w:webHidden/>
              </w:rPr>
              <w:fldChar w:fldCharType="begin"/>
            </w:r>
            <w:r w:rsidR="002B5EA4">
              <w:rPr>
                <w:noProof/>
                <w:webHidden/>
              </w:rPr>
              <w:instrText xml:space="preserve"> PAGEREF _Toc180494604 \h </w:instrText>
            </w:r>
            <w:r w:rsidR="002B5EA4">
              <w:rPr>
                <w:noProof/>
                <w:webHidden/>
              </w:rPr>
            </w:r>
            <w:r w:rsidR="002B5EA4">
              <w:rPr>
                <w:noProof/>
                <w:webHidden/>
              </w:rPr>
              <w:fldChar w:fldCharType="separate"/>
            </w:r>
            <w:r w:rsidR="002B5EA4">
              <w:rPr>
                <w:noProof/>
                <w:webHidden/>
              </w:rPr>
              <w:t>3</w:t>
            </w:r>
            <w:r w:rsidR="002B5EA4">
              <w:rPr>
                <w:noProof/>
                <w:webHidden/>
              </w:rPr>
              <w:fldChar w:fldCharType="end"/>
            </w:r>
          </w:hyperlink>
        </w:p>
        <w:p w14:paraId="384F1D5D" w14:textId="0F9A1165" w:rsidR="002B5EA4" w:rsidRDefault="00FA5E13">
          <w:pPr>
            <w:pStyle w:val="Verzeichnis1"/>
            <w:rPr>
              <w:rFonts w:eastAsiaTheme="minorEastAsia" w:cstheme="minorBidi"/>
              <w:b w:val="0"/>
              <w:bCs w:val="0"/>
              <w:noProof/>
              <w:spacing w:val="0"/>
              <w:kern w:val="2"/>
              <w:sz w:val="22"/>
              <w:lang w:eastAsia="de-CH"/>
              <w14:ligatures w14:val="standardContextual"/>
            </w:rPr>
          </w:pPr>
          <w:hyperlink w:anchor="_Toc180494605" w:history="1">
            <w:r w:rsidR="002B5EA4" w:rsidRPr="000F5346">
              <w:rPr>
                <w:rStyle w:val="Hyperlink"/>
                <w:noProof/>
                <w:spacing w:val="-10"/>
              </w:rPr>
              <w:t>2.</w:t>
            </w:r>
            <w:r w:rsidR="002B5EA4">
              <w:rPr>
                <w:rFonts w:eastAsiaTheme="minorEastAsia" w:cstheme="minorBidi"/>
                <w:b w:val="0"/>
                <w:bCs w:val="0"/>
                <w:noProof/>
                <w:spacing w:val="0"/>
                <w:kern w:val="2"/>
                <w:sz w:val="22"/>
                <w:lang w:eastAsia="de-CH"/>
                <w14:ligatures w14:val="standardContextual"/>
              </w:rPr>
              <w:tab/>
            </w:r>
            <w:r w:rsidR="002B5EA4" w:rsidRPr="000F5346">
              <w:rPr>
                <w:rStyle w:val="Hyperlink"/>
                <w:noProof/>
              </w:rPr>
              <w:t>Organisation</w:t>
            </w:r>
            <w:r w:rsidR="002B5EA4">
              <w:rPr>
                <w:noProof/>
                <w:webHidden/>
              </w:rPr>
              <w:tab/>
            </w:r>
            <w:r w:rsidR="002B5EA4">
              <w:rPr>
                <w:noProof/>
                <w:webHidden/>
              </w:rPr>
              <w:fldChar w:fldCharType="begin"/>
            </w:r>
            <w:r w:rsidR="002B5EA4">
              <w:rPr>
                <w:noProof/>
                <w:webHidden/>
              </w:rPr>
              <w:instrText xml:space="preserve"> PAGEREF _Toc180494605 \h </w:instrText>
            </w:r>
            <w:r w:rsidR="002B5EA4">
              <w:rPr>
                <w:noProof/>
                <w:webHidden/>
              </w:rPr>
            </w:r>
            <w:r w:rsidR="002B5EA4">
              <w:rPr>
                <w:noProof/>
                <w:webHidden/>
              </w:rPr>
              <w:fldChar w:fldCharType="separate"/>
            </w:r>
            <w:r w:rsidR="002B5EA4">
              <w:rPr>
                <w:noProof/>
                <w:webHidden/>
              </w:rPr>
              <w:t>3</w:t>
            </w:r>
            <w:r w:rsidR="002B5EA4">
              <w:rPr>
                <w:noProof/>
                <w:webHidden/>
              </w:rPr>
              <w:fldChar w:fldCharType="end"/>
            </w:r>
          </w:hyperlink>
        </w:p>
        <w:p w14:paraId="4E2659D1" w14:textId="74BD6DCD" w:rsidR="002B5EA4" w:rsidRDefault="00FA5E13">
          <w:pPr>
            <w:pStyle w:val="Verzeichnis2"/>
            <w:rPr>
              <w:rFonts w:eastAsiaTheme="minorEastAsia" w:cstheme="minorBidi"/>
              <w:bCs w:val="0"/>
              <w:noProof/>
              <w:spacing w:val="0"/>
              <w:kern w:val="2"/>
              <w:sz w:val="22"/>
              <w:lang w:eastAsia="de-CH"/>
              <w14:ligatures w14:val="standardContextual"/>
            </w:rPr>
          </w:pPr>
          <w:hyperlink w:anchor="_Toc180494606" w:history="1">
            <w:r w:rsidR="002B5EA4" w:rsidRPr="000F5346">
              <w:rPr>
                <w:rStyle w:val="Hyperlink"/>
                <w:noProof/>
                <w:spacing w:val="-10"/>
              </w:rPr>
              <w:t>2.1</w:t>
            </w:r>
            <w:r w:rsidR="002B5EA4">
              <w:rPr>
                <w:rFonts w:eastAsiaTheme="minorEastAsia" w:cstheme="minorBidi"/>
                <w:bCs w:val="0"/>
                <w:noProof/>
                <w:spacing w:val="0"/>
                <w:kern w:val="2"/>
                <w:sz w:val="22"/>
                <w:lang w:eastAsia="de-CH"/>
                <w14:ligatures w14:val="standardContextual"/>
              </w:rPr>
              <w:tab/>
            </w:r>
            <w:r w:rsidR="002B5EA4" w:rsidRPr="000F5346">
              <w:rPr>
                <w:rStyle w:val="Hyperlink"/>
                <w:noProof/>
              </w:rPr>
              <w:t>Die Stimmberechtigten</w:t>
            </w:r>
            <w:r w:rsidR="002B5EA4">
              <w:rPr>
                <w:noProof/>
                <w:webHidden/>
              </w:rPr>
              <w:tab/>
            </w:r>
            <w:r w:rsidR="002B5EA4">
              <w:rPr>
                <w:noProof/>
                <w:webHidden/>
              </w:rPr>
              <w:fldChar w:fldCharType="begin"/>
            </w:r>
            <w:r w:rsidR="002B5EA4">
              <w:rPr>
                <w:noProof/>
                <w:webHidden/>
              </w:rPr>
              <w:instrText xml:space="preserve"> PAGEREF _Toc180494606 \h </w:instrText>
            </w:r>
            <w:r w:rsidR="002B5EA4">
              <w:rPr>
                <w:noProof/>
                <w:webHidden/>
              </w:rPr>
            </w:r>
            <w:r w:rsidR="002B5EA4">
              <w:rPr>
                <w:noProof/>
                <w:webHidden/>
              </w:rPr>
              <w:fldChar w:fldCharType="separate"/>
            </w:r>
            <w:r w:rsidR="002B5EA4">
              <w:rPr>
                <w:noProof/>
                <w:webHidden/>
              </w:rPr>
              <w:t>3</w:t>
            </w:r>
            <w:r w:rsidR="002B5EA4">
              <w:rPr>
                <w:noProof/>
                <w:webHidden/>
              </w:rPr>
              <w:fldChar w:fldCharType="end"/>
            </w:r>
          </w:hyperlink>
        </w:p>
        <w:p w14:paraId="30508962" w14:textId="2D29EB2C" w:rsidR="002B5EA4" w:rsidRDefault="00FA5E13">
          <w:pPr>
            <w:pStyle w:val="Verzeichnis3"/>
            <w:rPr>
              <w:rFonts w:eastAsiaTheme="minorEastAsia" w:cstheme="minorBidi"/>
              <w:bCs w:val="0"/>
              <w:spacing w:val="0"/>
              <w:kern w:val="2"/>
              <w:sz w:val="22"/>
              <w:lang w:eastAsia="de-CH"/>
              <w14:ligatures w14:val="standardContextual"/>
            </w:rPr>
          </w:pPr>
          <w:hyperlink w:anchor="_Toc180494607" w:history="1">
            <w:r w:rsidR="002B5EA4" w:rsidRPr="000F5346">
              <w:rPr>
                <w:rStyle w:val="Hyperlink"/>
                <w:spacing w:val="-10"/>
              </w:rPr>
              <w:t>2.1.1</w:t>
            </w:r>
            <w:r w:rsidR="002B5EA4">
              <w:rPr>
                <w:rFonts w:eastAsiaTheme="minorEastAsia" w:cstheme="minorBidi"/>
                <w:bCs w:val="0"/>
                <w:spacing w:val="0"/>
                <w:kern w:val="2"/>
                <w:sz w:val="22"/>
                <w:lang w:eastAsia="de-CH"/>
                <w14:ligatures w14:val="standardContextual"/>
              </w:rPr>
              <w:tab/>
            </w:r>
            <w:r w:rsidR="002B5EA4" w:rsidRPr="000F5346">
              <w:rPr>
                <w:rStyle w:val="Hyperlink"/>
              </w:rPr>
              <w:t>Rechte</w:t>
            </w:r>
            <w:r w:rsidR="002B5EA4">
              <w:rPr>
                <w:webHidden/>
              </w:rPr>
              <w:tab/>
            </w:r>
            <w:r w:rsidR="002B5EA4">
              <w:rPr>
                <w:webHidden/>
              </w:rPr>
              <w:fldChar w:fldCharType="begin"/>
            </w:r>
            <w:r w:rsidR="002B5EA4">
              <w:rPr>
                <w:webHidden/>
              </w:rPr>
              <w:instrText xml:space="preserve"> PAGEREF _Toc180494607 \h </w:instrText>
            </w:r>
            <w:r w:rsidR="002B5EA4">
              <w:rPr>
                <w:webHidden/>
              </w:rPr>
            </w:r>
            <w:r w:rsidR="002B5EA4">
              <w:rPr>
                <w:webHidden/>
              </w:rPr>
              <w:fldChar w:fldCharType="separate"/>
            </w:r>
            <w:r w:rsidR="002B5EA4">
              <w:rPr>
                <w:webHidden/>
              </w:rPr>
              <w:t>3</w:t>
            </w:r>
            <w:r w:rsidR="002B5EA4">
              <w:rPr>
                <w:webHidden/>
              </w:rPr>
              <w:fldChar w:fldCharType="end"/>
            </w:r>
          </w:hyperlink>
        </w:p>
        <w:p w14:paraId="1CB34201" w14:textId="181CDC32" w:rsidR="002B5EA4" w:rsidRDefault="00FA5E13">
          <w:pPr>
            <w:pStyle w:val="Verzeichnis3"/>
            <w:rPr>
              <w:rFonts w:eastAsiaTheme="minorEastAsia" w:cstheme="minorBidi"/>
              <w:bCs w:val="0"/>
              <w:spacing w:val="0"/>
              <w:kern w:val="2"/>
              <w:sz w:val="22"/>
              <w:lang w:eastAsia="de-CH"/>
              <w14:ligatures w14:val="standardContextual"/>
            </w:rPr>
          </w:pPr>
          <w:hyperlink w:anchor="_Toc180494608" w:history="1">
            <w:r w:rsidR="002B5EA4" w:rsidRPr="000F5346">
              <w:rPr>
                <w:rStyle w:val="Hyperlink"/>
                <w:spacing w:val="-10"/>
              </w:rPr>
              <w:t>2.1.2</w:t>
            </w:r>
            <w:r w:rsidR="002B5EA4">
              <w:rPr>
                <w:rFonts w:eastAsiaTheme="minorEastAsia" w:cstheme="minorBidi"/>
                <w:bCs w:val="0"/>
                <w:spacing w:val="0"/>
                <w:kern w:val="2"/>
                <w:sz w:val="22"/>
                <w:lang w:eastAsia="de-CH"/>
                <w14:ligatures w14:val="standardContextual"/>
              </w:rPr>
              <w:tab/>
            </w:r>
            <w:r w:rsidR="002B5EA4" w:rsidRPr="000F5346">
              <w:rPr>
                <w:rStyle w:val="Hyperlink"/>
              </w:rPr>
              <w:t>Befugnisse</w:t>
            </w:r>
            <w:r w:rsidR="002B5EA4">
              <w:rPr>
                <w:webHidden/>
              </w:rPr>
              <w:tab/>
            </w:r>
            <w:r w:rsidR="002B5EA4">
              <w:rPr>
                <w:webHidden/>
              </w:rPr>
              <w:fldChar w:fldCharType="begin"/>
            </w:r>
            <w:r w:rsidR="002B5EA4">
              <w:rPr>
                <w:webHidden/>
              </w:rPr>
              <w:instrText xml:space="preserve"> PAGEREF _Toc180494608 \h </w:instrText>
            </w:r>
            <w:r w:rsidR="002B5EA4">
              <w:rPr>
                <w:webHidden/>
              </w:rPr>
            </w:r>
            <w:r w:rsidR="002B5EA4">
              <w:rPr>
                <w:webHidden/>
              </w:rPr>
              <w:fldChar w:fldCharType="separate"/>
            </w:r>
            <w:r w:rsidR="002B5EA4">
              <w:rPr>
                <w:webHidden/>
              </w:rPr>
              <w:t>5</w:t>
            </w:r>
            <w:r w:rsidR="002B5EA4">
              <w:rPr>
                <w:webHidden/>
              </w:rPr>
              <w:fldChar w:fldCharType="end"/>
            </w:r>
          </w:hyperlink>
        </w:p>
        <w:p w14:paraId="23F7EC31" w14:textId="4FDE36E1" w:rsidR="002B5EA4" w:rsidRDefault="00FA5E13">
          <w:pPr>
            <w:pStyle w:val="Verzeichnis2"/>
            <w:rPr>
              <w:rFonts w:eastAsiaTheme="minorEastAsia" w:cstheme="minorBidi"/>
              <w:bCs w:val="0"/>
              <w:noProof/>
              <w:spacing w:val="0"/>
              <w:kern w:val="2"/>
              <w:sz w:val="22"/>
              <w:lang w:eastAsia="de-CH"/>
              <w14:ligatures w14:val="standardContextual"/>
            </w:rPr>
          </w:pPr>
          <w:hyperlink w:anchor="_Toc180494609" w:history="1">
            <w:r w:rsidR="002B5EA4" w:rsidRPr="000F5346">
              <w:rPr>
                <w:rStyle w:val="Hyperlink"/>
                <w:noProof/>
                <w:spacing w:val="-10"/>
              </w:rPr>
              <w:t>2.2</w:t>
            </w:r>
            <w:r w:rsidR="002B5EA4">
              <w:rPr>
                <w:rFonts w:eastAsiaTheme="minorEastAsia" w:cstheme="minorBidi"/>
                <w:bCs w:val="0"/>
                <w:noProof/>
                <w:spacing w:val="0"/>
                <w:kern w:val="2"/>
                <w:sz w:val="22"/>
                <w:lang w:eastAsia="de-CH"/>
                <w14:ligatures w14:val="standardContextual"/>
              </w:rPr>
              <w:tab/>
            </w:r>
            <w:r w:rsidR="002B5EA4" w:rsidRPr="000F5346">
              <w:rPr>
                <w:rStyle w:val="Hyperlink"/>
                <w:noProof/>
              </w:rPr>
              <w:t>Burgerrat</w:t>
            </w:r>
            <w:r w:rsidR="002B5EA4">
              <w:rPr>
                <w:noProof/>
                <w:webHidden/>
              </w:rPr>
              <w:tab/>
            </w:r>
            <w:r w:rsidR="002B5EA4">
              <w:rPr>
                <w:noProof/>
                <w:webHidden/>
              </w:rPr>
              <w:fldChar w:fldCharType="begin"/>
            </w:r>
            <w:r w:rsidR="002B5EA4">
              <w:rPr>
                <w:noProof/>
                <w:webHidden/>
              </w:rPr>
              <w:instrText xml:space="preserve"> PAGEREF _Toc180494609 \h </w:instrText>
            </w:r>
            <w:r w:rsidR="002B5EA4">
              <w:rPr>
                <w:noProof/>
                <w:webHidden/>
              </w:rPr>
            </w:r>
            <w:r w:rsidR="002B5EA4">
              <w:rPr>
                <w:noProof/>
                <w:webHidden/>
              </w:rPr>
              <w:fldChar w:fldCharType="separate"/>
            </w:r>
            <w:r w:rsidR="002B5EA4">
              <w:rPr>
                <w:noProof/>
                <w:webHidden/>
              </w:rPr>
              <w:t>6</w:t>
            </w:r>
            <w:r w:rsidR="002B5EA4">
              <w:rPr>
                <w:noProof/>
                <w:webHidden/>
              </w:rPr>
              <w:fldChar w:fldCharType="end"/>
            </w:r>
          </w:hyperlink>
        </w:p>
        <w:p w14:paraId="792CE6BE" w14:textId="0609D838" w:rsidR="002B5EA4" w:rsidRDefault="00FA5E13">
          <w:pPr>
            <w:pStyle w:val="Verzeichnis2"/>
            <w:rPr>
              <w:rFonts w:eastAsiaTheme="minorEastAsia" w:cstheme="minorBidi"/>
              <w:bCs w:val="0"/>
              <w:noProof/>
              <w:spacing w:val="0"/>
              <w:kern w:val="2"/>
              <w:sz w:val="22"/>
              <w:lang w:eastAsia="de-CH"/>
              <w14:ligatures w14:val="standardContextual"/>
            </w:rPr>
          </w:pPr>
          <w:hyperlink w:anchor="_Toc180494610" w:history="1">
            <w:r w:rsidR="002B5EA4" w:rsidRPr="000F5346">
              <w:rPr>
                <w:rStyle w:val="Hyperlink"/>
                <w:noProof/>
                <w:spacing w:val="-10"/>
              </w:rPr>
              <w:t>2.3</w:t>
            </w:r>
            <w:r w:rsidR="002B5EA4">
              <w:rPr>
                <w:rFonts w:eastAsiaTheme="minorEastAsia" w:cstheme="minorBidi"/>
                <w:bCs w:val="0"/>
                <w:noProof/>
                <w:spacing w:val="0"/>
                <w:kern w:val="2"/>
                <w:sz w:val="22"/>
                <w:lang w:eastAsia="de-CH"/>
                <w14:ligatures w14:val="standardContextual"/>
              </w:rPr>
              <w:tab/>
            </w:r>
            <w:r w:rsidR="002B5EA4" w:rsidRPr="000F5346">
              <w:rPr>
                <w:rStyle w:val="Hyperlink"/>
                <w:noProof/>
              </w:rPr>
              <w:t>Ständige Kommissionen</w:t>
            </w:r>
            <w:r w:rsidR="002B5EA4">
              <w:rPr>
                <w:noProof/>
                <w:webHidden/>
              </w:rPr>
              <w:tab/>
            </w:r>
            <w:r w:rsidR="002B5EA4">
              <w:rPr>
                <w:noProof/>
                <w:webHidden/>
              </w:rPr>
              <w:fldChar w:fldCharType="begin"/>
            </w:r>
            <w:r w:rsidR="002B5EA4">
              <w:rPr>
                <w:noProof/>
                <w:webHidden/>
              </w:rPr>
              <w:instrText xml:space="preserve"> PAGEREF _Toc180494610 \h </w:instrText>
            </w:r>
            <w:r w:rsidR="002B5EA4">
              <w:rPr>
                <w:noProof/>
                <w:webHidden/>
              </w:rPr>
            </w:r>
            <w:r w:rsidR="002B5EA4">
              <w:rPr>
                <w:noProof/>
                <w:webHidden/>
              </w:rPr>
              <w:fldChar w:fldCharType="separate"/>
            </w:r>
            <w:r w:rsidR="002B5EA4">
              <w:rPr>
                <w:noProof/>
                <w:webHidden/>
              </w:rPr>
              <w:t>8</w:t>
            </w:r>
            <w:r w:rsidR="002B5EA4">
              <w:rPr>
                <w:noProof/>
                <w:webHidden/>
              </w:rPr>
              <w:fldChar w:fldCharType="end"/>
            </w:r>
          </w:hyperlink>
        </w:p>
        <w:p w14:paraId="4A9D0A26" w14:textId="58D8D439" w:rsidR="002B5EA4" w:rsidRDefault="00FA5E13">
          <w:pPr>
            <w:pStyle w:val="Verzeichnis3"/>
            <w:rPr>
              <w:rFonts w:eastAsiaTheme="minorEastAsia" w:cstheme="minorBidi"/>
              <w:bCs w:val="0"/>
              <w:spacing w:val="0"/>
              <w:kern w:val="2"/>
              <w:sz w:val="22"/>
              <w:lang w:eastAsia="de-CH"/>
              <w14:ligatures w14:val="standardContextual"/>
            </w:rPr>
          </w:pPr>
          <w:hyperlink w:anchor="_Toc180494611" w:history="1">
            <w:r w:rsidR="002B5EA4" w:rsidRPr="000F5346">
              <w:rPr>
                <w:rStyle w:val="Hyperlink"/>
                <w:spacing w:val="-10"/>
              </w:rPr>
              <w:t>2.3.1</w:t>
            </w:r>
            <w:r w:rsidR="002B5EA4">
              <w:rPr>
                <w:rFonts w:eastAsiaTheme="minorEastAsia" w:cstheme="minorBidi"/>
                <w:bCs w:val="0"/>
                <w:spacing w:val="0"/>
                <w:kern w:val="2"/>
                <w:sz w:val="22"/>
                <w:lang w:eastAsia="de-CH"/>
                <w14:ligatures w14:val="standardContextual"/>
              </w:rPr>
              <w:tab/>
            </w:r>
            <w:r w:rsidR="002B5EA4" w:rsidRPr="000F5346">
              <w:rPr>
                <w:rStyle w:val="Hyperlink"/>
              </w:rPr>
              <w:t>Rechnungsprüfungskommission</w:t>
            </w:r>
            <w:r w:rsidR="002B5EA4">
              <w:rPr>
                <w:webHidden/>
              </w:rPr>
              <w:tab/>
            </w:r>
            <w:r w:rsidR="002B5EA4">
              <w:rPr>
                <w:webHidden/>
              </w:rPr>
              <w:fldChar w:fldCharType="begin"/>
            </w:r>
            <w:r w:rsidR="002B5EA4">
              <w:rPr>
                <w:webHidden/>
              </w:rPr>
              <w:instrText xml:space="preserve"> PAGEREF _Toc180494611 \h </w:instrText>
            </w:r>
            <w:r w:rsidR="002B5EA4">
              <w:rPr>
                <w:webHidden/>
              </w:rPr>
            </w:r>
            <w:r w:rsidR="002B5EA4">
              <w:rPr>
                <w:webHidden/>
              </w:rPr>
              <w:fldChar w:fldCharType="separate"/>
            </w:r>
            <w:r w:rsidR="002B5EA4">
              <w:rPr>
                <w:webHidden/>
              </w:rPr>
              <w:t>8</w:t>
            </w:r>
            <w:r w:rsidR="002B5EA4">
              <w:rPr>
                <w:webHidden/>
              </w:rPr>
              <w:fldChar w:fldCharType="end"/>
            </w:r>
          </w:hyperlink>
        </w:p>
        <w:p w14:paraId="059B28DA" w14:textId="1A9A4119" w:rsidR="002B5EA4" w:rsidRDefault="00FA5E13">
          <w:pPr>
            <w:pStyle w:val="Verzeichnis3"/>
            <w:rPr>
              <w:rFonts w:eastAsiaTheme="minorEastAsia" w:cstheme="minorBidi"/>
              <w:bCs w:val="0"/>
              <w:spacing w:val="0"/>
              <w:kern w:val="2"/>
              <w:sz w:val="22"/>
              <w:lang w:eastAsia="de-CH"/>
              <w14:ligatures w14:val="standardContextual"/>
            </w:rPr>
          </w:pPr>
          <w:hyperlink w:anchor="_Toc180494612" w:history="1">
            <w:r w:rsidR="002B5EA4" w:rsidRPr="000F5346">
              <w:rPr>
                <w:rStyle w:val="Hyperlink"/>
                <w:spacing w:val="-10"/>
              </w:rPr>
              <w:t>2.3.2</w:t>
            </w:r>
            <w:r w:rsidR="002B5EA4">
              <w:rPr>
                <w:rFonts w:eastAsiaTheme="minorEastAsia" w:cstheme="minorBidi"/>
                <w:bCs w:val="0"/>
                <w:spacing w:val="0"/>
                <w:kern w:val="2"/>
                <w:sz w:val="22"/>
                <w:lang w:eastAsia="de-CH"/>
                <w14:ligatures w14:val="standardContextual"/>
              </w:rPr>
              <w:tab/>
            </w:r>
            <w:r w:rsidR="002B5EA4" w:rsidRPr="000F5346">
              <w:rPr>
                <w:rStyle w:val="Hyperlink"/>
              </w:rPr>
              <w:t>Übrige ständige Kommissionen</w:t>
            </w:r>
            <w:r w:rsidR="002B5EA4">
              <w:rPr>
                <w:webHidden/>
              </w:rPr>
              <w:tab/>
            </w:r>
            <w:r w:rsidR="002B5EA4">
              <w:rPr>
                <w:webHidden/>
              </w:rPr>
              <w:fldChar w:fldCharType="begin"/>
            </w:r>
            <w:r w:rsidR="002B5EA4">
              <w:rPr>
                <w:webHidden/>
              </w:rPr>
              <w:instrText xml:space="preserve"> PAGEREF _Toc180494612 \h </w:instrText>
            </w:r>
            <w:r w:rsidR="002B5EA4">
              <w:rPr>
                <w:webHidden/>
              </w:rPr>
            </w:r>
            <w:r w:rsidR="002B5EA4">
              <w:rPr>
                <w:webHidden/>
              </w:rPr>
              <w:fldChar w:fldCharType="separate"/>
            </w:r>
            <w:r w:rsidR="002B5EA4">
              <w:rPr>
                <w:webHidden/>
              </w:rPr>
              <w:t>9</w:t>
            </w:r>
            <w:r w:rsidR="002B5EA4">
              <w:rPr>
                <w:webHidden/>
              </w:rPr>
              <w:fldChar w:fldCharType="end"/>
            </w:r>
          </w:hyperlink>
        </w:p>
        <w:p w14:paraId="2C7AECE4" w14:textId="4953859A" w:rsidR="002B5EA4" w:rsidRDefault="00FA5E13">
          <w:pPr>
            <w:pStyle w:val="Verzeichnis2"/>
            <w:rPr>
              <w:rFonts w:eastAsiaTheme="minorEastAsia" w:cstheme="minorBidi"/>
              <w:bCs w:val="0"/>
              <w:noProof/>
              <w:spacing w:val="0"/>
              <w:kern w:val="2"/>
              <w:sz w:val="22"/>
              <w:lang w:eastAsia="de-CH"/>
              <w14:ligatures w14:val="standardContextual"/>
            </w:rPr>
          </w:pPr>
          <w:hyperlink w:anchor="_Toc180494613" w:history="1">
            <w:r w:rsidR="002B5EA4" w:rsidRPr="000F5346">
              <w:rPr>
                <w:rStyle w:val="Hyperlink"/>
                <w:noProof/>
                <w:spacing w:val="-10"/>
              </w:rPr>
              <w:t>2.4</w:t>
            </w:r>
            <w:r w:rsidR="002B5EA4">
              <w:rPr>
                <w:rFonts w:eastAsiaTheme="minorEastAsia" w:cstheme="minorBidi"/>
                <w:bCs w:val="0"/>
                <w:noProof/>
                <w:spacing w:val="0"/>
                <w:kern w:val="2"/>
                <w:sz w:val="22"/>
                <w:lang w:eastAsia="de-CH"/>
                <w14:ligatures w14:val="standardContextual"/>
              </w:rPr>
              <w:tab/>
            </w:r>
            <w:r w:rsidR="002B5EA4" w:rsidRPr="000F5346">
              <w:rPr>
                <w:rStyle w:val="Hyperlink"/>
                <w:noProof/>
              </w:rPr>
              <w:t>Nichtständige Kommissionen</w:t>
            </w:r>
            <w:r w:rsidR="002B5EA4">
              <w:rPr>
                <w:noProof/>
                <w:webHidden/>
              </w:rPr>
              <w:tab/>
            </w:r>
            <w:r w:rsidR="002B5EA4">
              <w:rPr>
                <w:noProof/>
                <w:webHidden/>
              </w:rPr>
              <w:fldChar w:fldCharType="begin"/>
            </w:r>
            <w:r w:rsidR="002B5EA4">
              <w:rPr>
                <w:noProof/>
                <w:webHidden/>
              </w:rPr>
              <w:instrText xml:space="preserve"> PAGEREF _Toc180494613 \h </w:instrText>
            </w:r>
            <w:r w:rsidR="002B5EA4">
              <w:rPr>
                <w:noProof/>
                <w:webHidden/>
              </w:rPr>
            </w:r>
            <w:r w:rsidR="002B5EA4">
              <w:rPr>
                <w:noProof/>
                <w:webHidden/>
              </w:rPr>
              <w:fldChar w:fldCharType="separate"/>
            </w:r>
            <w:r w:rsidR="002B5EA4">
              <w:rPr>
                <w:noProof/>
                <w:webHidden/>
              </w:rPr>
              <w:t>9</w:t>
            </w:r>
            <w:r w:rsidR="002B5EA4">
              <w:rPr>
                <w:noProof/>
                <w:webHidden/>
              </w:rPr>
              <w:fldChar w:fldCharType="end"/>
            </w:r>
          </w:hyperlink>
        </w:p>
        <w:p w14:paraId="02DEBB6D" w14:textId="5694B0D6" w:rsidR="002B5EA4" w:rsidRDefault="00FA5E13">
          <w:pPr>
            <w:pStyle w:val="Verzeichnis2"/>
            <w:rPr>
              <w:rFonts w:eastAsiaTheme="minorEastAsia" w:cstheme="minorBidi"/>
              <w:bCs w:val="0"/>
              <w:noProof/>
              <w:spacing w:val="0"/>
              <w:kern w:val="2"/>
              <w:sz w:val="22"/>
              <w:lang w:eastAsia="de-CH"/>
              <w14:ligatures w14:val="standardContextual"/>
            </w:rPr>
          </w:pPr>
          <w:hyperlink w:anchor="_Toc180494614" w:history="1">
            <w:r w:rsidR="002B5EA4" w:rsidRPr="000F5346">
              <w:rPr>
                <w:rStyle w:val="Hyperlink"/>
                <w:noProof/>
                <w:spacing w:val="-10"/>
              </w:rPr>
              <w:t>2.5</w:t>
            </w:r>
            <w:r w:rsidR="002B5EA4">
              <w:rPr>
                <w:rFonts w:eastAsiaTheme="minorEastAsia" w:cstheme="minorBidi"/>
                <w:bCs w:val="0"/>
                <w:noProof/>
                <w:spacing w:val="0"/>
                <w:kern w:val="2"/>
                <w:sz w:val="22"/>
                <w:lang w:eastAsia="de-CH"/>
                <w14:ligatures w14:val="standardContextual"/>
              </w:rPr>
              <w:tab/>
            </w:r>
            <w:r w:rsidR="002B5EA4" w:rsidRPr="000F5346">
              <w:rPr>
                <w:rStyle w:val="Hyperlink"/>
                <w:noProof/>
              </w:rPr>
              <w:t>Personal</w:t>
            </w:r>
            <w:r w:rsidR="002B5EA4">
              <w:rPr>
                <w:noProof/>
                <w:webHidden/>
              </w:rPr>
              <w:tab/>
            </w:r>
            <w:r w:rsidR="002B5EA4">
              <w:rPr>
                <w:noProof/>
                <w:webHidden/>
              </w:rPr>
              <w:fldChar w:fldCharType="begin"/>
            </w:r>
            <w:r w:rsidR="002B5EA4">
              <w:rPr>
                <w:noProof/>
                <w:webHidden/>
              </w:rPr>
              <w:instrText xml:space="preserve"> PAGEREF _Toc180494614 \h </w:instrText>
            </w:r>
            <w:r w:rsidR="002B5EA4">
              <w:rPr>
                <w:noProof/>
                <w:webHidden/>
              </w:rPr>
            </w:r>
            <w:r w:rsidR="002B5EA4">
              <w:rPr>
                <w:noProof/>
                <w:webHidden/>
              </w:rPr>
              <w:fldChar w:fldCharType="separate"/>
            </w:r>
            <w:r w:rsidR="002B5EA4">
              <w:rPr>
                <w:noProof/>
                <w:webHidden/>
              </w:rPr>
              <w:t>9</w:t>
            </w:r>
            <w:r w:rsidR="002B5EA4">
              <w:rPr>
                <w:noProof/>
                <w:webHidden/>
              </w:rPr>
              <w:fldChar w:fldCharType="end"/>
            </w:r>
          </w:hyperlink>
        </w:p>
        <w:p w14:paraId="35C8FAD9" w14:textId="41915088" w:rsidR="002B5EA4" w:rsidRDefault="00FA5E13">
          <w:pPr>
            <w:pStyle w:val="Verzeichnis2"/>
            <w:rPr>
              <w:rFonts w:eastAsiaTheme="minorEastAsia" w:cstheme="minorBidi"/>
              <w:bCs w:val="0"/>
              <w:noProof/>
              <w:spacing w:val="0"/>
              <w:kern w:val="2"/>
              <w:sz w:val="22"/>
              <w:lang w:eastAsia="de-CH"/>
              <w14:ligatures w14:val="standardContextual"/>
            </w:rPr>
          </w:pPr>
          <w:hyperlink w:anchor="_Toc180494615" w:history="1">
            <w:r w:rsidR="002B5EA4" w:rsidRPr="000F5346">
              <w:rPr>
                <w:rStyle w:val="Hyperlink"/>
                <w:noProof/>
                <w:spacing w:val="-10"/>
              </w:rPr>
              <w:t>2.6</w:t>
            </w:r>
            <w:r w:rsidR="002B5EA4">
              <w:rPr>
                <w:rFonts w:eastAsiaTheme="minorEastAsia" w:cstheme="minorBidi"/>
                <w:bCs w:val="0"/>
                <w:noProof/>
                <w:spacing w:val="0"/>
                <w:kern w:val="2"/>
                <w:sz w:val="22"/>
                <w:lang w:eastAsia="de-CH"/>
                <w14:ligatures w14:val="standardContextual"/>
              </w:rPr>
              <w:tab/>
            </w:r>
            <w:r w:rsidR="002B5EA4" w:rsidRPr="000F5346">
              <w:rPr>
                <w:rStyle w:val="Hyperlink"/>
                <w:noProof/>
              </w:rPr>
              <w:t>Sekretariat</w:t>
            </w:r>
            <w:r w:rsidR="002B5EA4">
              <w:rPr>
                <w:noProof/>
                <w:webHidden/>
              </w:rPr>
              <w:tab/>
            </w:r>
            <w:r w:rsidR="002B5EA4">
              <w:rPr>
                <w:noProof/>
                <w:webHidden/>
              </w:rPr>
              <w:fldChar w:fldCharType="begin"/>
            </w:r>
            <w:r w:rsidR="002B5EA4">
              <w:rPr>
                <w:noProof/>
                <w:webHidden/>
              </w:rPr>
              <w:instrText xml:space="preserve"> PAGEREF _Toc180494615 \h </w:instrText>
            </w:r>
            <w:r w:rsidR="002B5EA4">
              <w:rPr>
                <w:noProof/>
                <w:webHidden/>
              </w:rPr>
            </w:r>
            <w:r w:rsidR="002B5EA4">
              <w:rPr>
                <w:noProof/>
                <w:webHidden/>
              </w:rPr>
              <w:fldChar w:fldCharType="separate"/>
            </w:r>
            <w:r w:rsidR="002B5EA4">
              <w:rPr>
                <w:noProof/>
                <w:webHidden/>
              </w:rPr>
              <w:t>10</w:t>
            </w:r>
            <w:r w:rsidR="002B5EA4">
              <w:rPr>
                <w:noProof/>
                <w:webHidden/>
              </w:rPr>
              <w:fldChar w:fldCharType="end"/>
            </w:r>
          </w:hyperlink>
        </w:p>
        <w:p w14:paraId="7A4C1DCA" w14:textId="11BD74A9" w:rsidR="002B5EA4" w:rsidRDefault="00FA5E13">
          <w:pPr>
            <w:pStyle w:val="Verzeichnis2"/>
            <w:rPr>
              <w:rFonts w:eastAsiaTheme="minorEastAsia" w:cstheme="minorBidi"/>
              <w:bCs w:val="0"/>
              <w:noProof/>
              <w:spacing w:val="0"/>
              <w:kern w:val="2"/>
              <w:sz w:val="22"/>
              <w:lang w:eastAsia="de-CH"/>
              <w14:ligatures w14:val="standardContextual"/>
            </w:rPr>
          </w:pPr>
          <w:hyperlink w:anchor="_Toc180494616" w:history="1">
            <w:r w:rsidR="002B5EA4" w:rsidRPr="000F5346">
              <w:rPr>
                <w:rStyle w:val="Hyperlink"/>
                <w:noProof/>
                <w:spacing w:val="-10"/>
              </w:rPr>
              <w:t>2.7</w:t>
            </w:r>
            <w:r w:rsidR="002B5EA4">
              <w:rPr>
                <w:rFonts w:eastAsiaTheme="minorEastAsia" w:cstheme="minorBidi"/>
                <w:bCs w:val="0"/>
                <w:noProof/>
                <w:spacing w:val="0"/>
                <w:kern w:val="2"/>
                <w:sz w:val="22"/>
                <w:lang w:eastAsia="de-CH"/>
                <w14:ligatures w14:val="standardContextual"/>
              </w:rPr>
              <w:tab/>
            </w:r>
            <w:r w:rsidR="002B5EA4" w:rsidRPr="000F5346">
              <w:rPr>
                <w:rStyle w:val="Hyperlink"/>
                <w:noProof/>
              </w:rPr>
              <w:t>Verantwortlichkeit</w:t>
            </w:r>
            <w:r w:rsidR="002B5EA4">
              <w:rPr>
                <w:noProof/>
                <w:webHidden/>
              </w:rPr>
              <w:tab/>
            </w:r>
            <w:r w:rsidR="002B5EA4">
              <w:rPr>
                <w:noProof/>
                <w:webHidden/>
              </w:rPr>
              <w:fldChar w:fldCharType="begin"/>
            </w:r>
            <w:r w:rsidR="002B5EA4">
              <w:rPr>
                <w:noProof/>
                <w:webHidden/>
              </w:rPr>
              <w:instrText xml:space="preserve"> PAGEREF _Toc180494616 \h </w:instrText>
            </w:r>
            <w:r w:rsidR="002B5EA4">
              <w:rPr>
                <w:noProof/>
                <w:webHidden/>
              </w:rPr>
            </w:r>
            <w:r w:rsidR="002B5EA4">
              <w:rPr>
                <w:noProof/>
                <w:webHidden/>
              </w:rPr>
              <w:fldChar w:fldCharType="separate"/>
            </w:r>
            <w:r w:rsidR="002B5EA4">
              <w:rPr>
                <w:noProof/>
                <w:webHidden/>
              </w:rPr>
              <w:t>10</w:t>
            </w:r>
            <w:r w:rsidR="002B5EA4">
              <w:rPr>
                <w:noProof/>
                <w:webHidden/>
              </w:rPr>
              <w:fldChar w:fldCharType="end"/>
            </w:r>
          </w:hyperlink>
        </w:p>
        <w:p w14:paraId="551FBFC0" w14:textId="796F34E9" w:rsidR="002B5EA4" w:rsidRDefault="00FA5E13">
          <w:pPr>
            <w:pStyle w:val="Verzeichnis1"/>
            <w:rPr>
              <w:rFonts w:eastAsiaTheme="minorEastAsia" w:cstheme="minorBidi"/>
              <w:b w:val="0"/>
              <w:bCs w:val="0"/>
              <w:noProof/>
              <w:spacing w:val="0"/>
              <w:kern w:val="2"/>
              <w:sz w:val="22"/>
              <w:lang w:eastAsia="de-CH"/>
              <w14:ligatures w14:val="standardContextual"/>
            </w:rPr>
          </w:pPr>
          <w:hyperlink w:anchor="_Toc180494617" w:history="1">
            <w:r w:rsidR="002B5EA4" w:rsidRPr="000F5346">
              <w:rPr>
                <w:rStyle w:val="Hyperlink"/>
                <w:noProof/>
                <w:spacing w:val="-10"/>
              </w:rPr>
              <w:t>3.</w:t>
            </w:r>
            <w:r w:rsidR="002B5EA4">
              <w:rPr>
                <w:rFonts w:eastAsiaTheme="minorEastAsia" w:cstheme="minorBidi"/>
                <w:b w:val="0"/>
                <w:bCs w:val="0"/>
                <w:noProof/>
                <w:spacing w:val="0"/>
                <w:kern w:val="2"/>
                <w:sz w:val="22"/>
                <w:lang w:eastAsia="de-CH"/>
                <w14:ligatures w14:val="standardContextual"/>
              </w:rPr>
              <w:tab/>
            </w:r>
            <w:r w:rsidR="002B5EA4" w:rsidRPr="000F5346">
              <w:rPr>
                <w:rStyle w:val="Hyperlink"/>
                <w:noProof/>
              </w:rPr>
              <w:t>Verfahren der Burgerversammlung</w:t>
            </w:r>
            <w:r w:rsidR="002B5EA4">
              <w:rPr>
                <w:noProof/>
                <w:webHidden/>
              </w:rPr>
              <w:tab/>
            </w:r>
            <w:r w:rsidR="002B5EA4">
              <w:rPr>
                <w:noProof/>
                <w:webHidden/>
              </w:rPr>
              <w:fldChar w:fldCharType="begin"/>
            </w:r>
            <w:r w:rsidR="002B5EA4">
              <w:rPr>
                <w:noProof/>
                <w:webHidden/>
              </w:rPr>
              <w:instrText xml:space="preserve"> PAGEREF _Toc180494617 \h </w:instrText>
            </w:r>
            <w:r w:rsidR="002B5EA4">
              <w:rPr>
                <w:noProof/>
                <w:webHidden/>
              </w:rPr>
            </w:r>
            <w:r w:rsidR="002B5EA4">
              <w:rPr>
                <w:noProof/>
                <w:webHidden/>
              </w:rPr>
              <w:fldChar w:fldCharType="separate"/>
            </w:r>
            <w:r w:rsidR="002B5EA4">
              <w:rPr>
                <w:noProof/>
                <w:webHidden/>
              </w:rPr>
              <w:t>10</w:t>
            </w:r>
            <w:r w:rsidR="002B5EA4">
              <w:rPr>
                <w:noProof/>
                <w:webHidden/>
              </w:rPr>
              <w:fldChar w:fldCharType="end"/>
            </w:r>
          </w:hyperlink>
        </w:p>
        <w:p w14:paraId="3E0BFBD9" w14:textId="4524549F" w:rsidR="002B5EA4" w:rsidRDefault="00FA5E13">
          <w:pPr>
            <w:pStyle w:val="Verzeichnis2"/>
            <w:rPr>
              <w:rFonts w:eastAsiaTheme="minorEastAsia" w:cstheme="minorBidi"/>
              <w:bCs w:val="0"/>
              <w:noProof/>
              <w:spacing w:val="0"/>
              <w:kern w:val="2"/>
              <w:sz w:val="22"/>
              <w:lang w:eastAsia="de-CH"/>
              <w14:ligatures w14:val="standardContextual"/>
            </w:rPr>
          </w:pPr>
          <w:hyperlink w:anchor="_Toc180494618" w:history="1">
            <w:r w:rsidR="002B5EA4" w:rsidRPr="000F5346">
              <w:rPr>
                <w:rStyle w:val="Hyperlink"/>
                <w:noProof/>
                <w:spacing w:val="-10"/>
              </w:rPr>
              <w:t>3.1</w:t>
            </w:r>
            <w:r w:rsidR="002B5EA4">
              <w:rPr>
                <w:rFonts w:eastAsiaTheme="minorEastAsia" w:cstheme="minorBidi"/>
                <w:bCs w:val="0"/>
                <w:noProof/>
                <w:spacing w:val="0"/>
                <w:kern w:val="2"/>
                <w:sz w:val="22"/>
                <w:lang w:eastAsia="de-CH"/>
                <w14:ligatures w14:val="standardContextual"/>
              </w:rPr>
              <w:tab/>
            </w:r>
            <w:r w:rsidR="002B5EA4" w:rsidRPr="000F5346">
              <w:rPr>
                <w:rStyle w:val="Hyperlink"/>
                <w:noProof/>
              </w:rPr>
              <w:t>Allgemeines</w:t>
            </w:r>
            <w:r w:rsidR="002B5EA4">
              <w:rPr>
                <w:noProof/>
                <w:webHidden/>
              </w:rPr>
              <w:tab/>
            </w:r>
            <w:r w:rsidR="002B5EA4">
              <w:rPr>
                <w:noProof/>
                <w:webHidden/>
              </w:rPr>
              <w:fldChar w:fldCharType="begin"/>
            </w:r>
            <w:r w:rsidR="002B5EA4">
              <w:rPr>
                <w:noProof/>
                <w:webHidden/>
              </w:rPr>
              <w:instrText xml:space="preserve"> PAGEREF _Toc180494618 \h </w:instrText>
            </w:r>
            <w:r w:rsidR="002B5EA4">
              <w:rPr>
                <w:noProof/>
                <w:webHidden/>
              </w:rPr>
            </w:r>
            <w:r w:rsidR="002B5EA4">
              <w:rPr>
                <w:noProof/>
                <w:webHidden/>
              </w:rPr>
              <w:fldChar w:fldCharType="separate"/>
            </w:r>
            <w:r w:rsidR="002B5EA4">
              <w:rPr>
                <w:noProof/>
                <w:webHidden/>
              </w:rPr>
              <w:t>10</w:t>
            </w:r>
            <w:r w:rsidR="002B5EA4">
              <w:rPr>
                <w:noProof/>
                <w:webHidden/>
              </w:rPr>
              <w:fldChar w:fldCharType="end"/>
            </w:r>
          </w:hyperlink>
        </w:p>
        <w:p w14:paraId="6CC9782A" w14:textId="0C119041" w:rsidR="002B5EA4" w:rsidRDefault="00FA5E13">
          <w:pPr>
            <w:pStyle w:val="Verzeichnis2"/>
            <w:rPr>
              <w:rFonts w:eastAsiaTheme="minorEastAsia" w:cstheme="minorBidi"/>
              <w:bCs w:val="0"/>
              <w:noProof/>
              <w:spacing w:val="0"/>
              <w:kern w:val="2"/>
              <w:sz w:val="22"/>
              <w:lang w:eastAsia="de-CH"/>
              <w14:ligatures w14:val="standardContextual"/>
            </w:rPr>
          </w:pPr>
          <w:hyperlink w:anchor="_Toc180494619" w:history="1">
            <w:r w:rsidR="002B5EA4" w:rsidRPr="000F5346">
              <w:rPr>
                <w:rStyle w:val="Hyperlink"/>
                <w:noProof/>
                <w:spacing w:val="-10"/>
              </w:rPr>
              <w:t>3.2</w:t>
            </w:r>
            <w:r w:rsidR="002B5EA4">
              <w:rPr>
                <w:rFonts w:eastAsiaTheme="minorEastAsia" w:cstheme="minorBidi"/>
                <w:bCs w:val="0"/>
                <w:noProof/>
                <w:spacing w:val="0"/>
                <w:kern w:val="2"/>
                <w:sz w:val="22"/>
                <w:lang w:eastAsia="de-CH"/>
                <w14:ligatures w14:val="standardContextual"/>
              </w:rPr>
              <w:tab/>
            </w:r>
            <w:r w:rsidR="002B5EA4" w:rsidRPr="000F5346">
              <w:rPr>
                <w:rStyle w:val="Hyperlink"/>
                <w:noProof/>
              </w:rPr>
              <w:t>Abstimmung</w:t>
            </w:r>
            <w:r w:rsidR="002B5EA4">
              <w:rPr>
                <w:noProof/>
                <w:webHidden/>
              </w:rPr>
              <w:tab/>
            </w:r>
            <w:r w:rsidR="002B5EA4">
              <w:rPr>
                <w:noProof/>
                <w:webHidden/>
              </w:rPr>
              <w:fldChar w:fldCharType="begin"/>
            </w:r>
            <w:r w:rsidR="002B5EA4">
              <w:rPr>
                <w:noProof/>
                <w:webHidden/>
              </w:rPr>
              <w:instrText xml:space="preserve"> PAGEREF _Toc180494619 \h </w:instrText>
            </w:r>
            <w:r w:rsidR="002B5EA4">
              <w:rPr>
                <w:noProof/>
                <w:webHidden/>
              </w:rPr>
            </w:r>
            <w:r w:rsidR="002B5EA4">
              <w:rPr>
                <w:noProof/>
                <w:webHidden/>
              </w:rPr>
              <w:fldChar w:fldCharType="separate"/>
            </w:r>
            <w:r w:rsidR="002B5EA4">
              <w:rPr>
                <w:noProof/>
                <w:webHidden/>
              </w:rPr>
              <w:t>12</w:t>
            </w:r>
            <w:r w:rsidR="002B5EA4">
              <w:rPr>
                <w:noProof/>
                <w:webHidden/>
              </w:rPr>
              <w:fldChar w:fldCharType="end"/>
            </w:r>
          </w:hyperlink>
        </w:p>
        <w:p w14:paraId="0813D647" w14:textId="182B733B" w:rsidR="002B5EA4" w:rsidRDefault="00FA5E13">
          <w:pPr>
            <w:pStyle w:val="Verzeichnis2"/>
            <w:rPr>
              <w:rFonts w:eastAsiaTheme="minorEastAsia" w:cstheme="minorBidi"/>
              <w:bCs w:val="0"/>
              <w:noProof/>
              <w:spacing w:val="0"/>
              <w:kern w:val="2"/>
              <w:sz w:val="22"/>
              <w:lang w:eastAsia="de-CH"/>
              <w14:ligatures w14:val="standardContextual"/>
            </w:rPr>
          </w:pPr>
          <w:hyperlink w:anchor="_Toc180494620" w:history="1">
            <w:r w:rsidR="002B5EA4" w:rsidRPr="000F5346">
              <w:rPr>
                <w:rStyle w:val="Hyperlink"/>
                <w:noProof/>
                <w:spacing w:val="-10"/>
              </w:rPr>
              <w:t>3.3</w:t>
            </w:r>
            <w:r w:rsidR="002B5EA4">
              <w:rPr>
                <w:rFonts w:eastAsiaTheme="minorEastAsia" w:cstheme="minorBidi"/>
                <w:bCs w:val="0"/>
                <w:noProof/>
                <w:spacing w:val="0"/>
                <w:kern w:val="2"/>
                <w:sz w:val="22"/>
                <w:lang w:eastAsia="de-CH"/>
                <w14:ligatures w14:val="standardContextual"/>
              </w:rPr>
              <w:tab/>
            </w:r>
            <w:r w:rsidR="002B5EA4" w:rsidRPr="000F5346">
              <w:rPr>
                <w:rStyle w:val="Hyperlink"/>
                <w:noProof/>
              </w:rPr>
              <w:t>Wahlen</w:t>
            </w:r>
            <w:r w:rsidR="002B5EA4">
              <w:rPr>
                <w:noProof/>
                <w:webHidden/>
              </w:rPr>
              <w:tab/>
            </w:r>
            <w:r w:rsidR="002B5EA4">
              <w:rPr>
                <w:noProof/>
                <w:webHidden/>
              </w:rPr>
              <w:fldChar w:fldCharType="begin"/>
            </w:r>
            <w:r w:rsidR="002B5EA4">
              <w:rPr>
                <w:noProof/>
                <w:webHidden/>
              </w:rPr>
              <w:instrText xml:space="preserve"> PAGEREF _Toc180494620 \h </w:instrText>
            </w:r>
            <w:r w:rsidR="002B5EA4">
              <w:rPr>
                <w:noProof/>
                <w:webHidden/>
              </w:rPr>
            </w:r>
            <w:r w:rsidR="002B5EA4">
              <w:rPr>
                <w:noProof/>
                <w:webHidden/>
              </w:rPr>
              <w:fldChar w:fldCharType="separate"/>
            </w:r>
            <w:r w:rsidR="002B5EA4">
              <w:rPr>
                <w:noProof/>
                <w:webHidden/>
              </w:rPr>
              <w:t>13</w:t>
            </w:r>
            <w:r w:rsidR="002B5EA4">
              <w:rPr>
                <w:noProof/>
                <w:webHidden/>
              </w:rPr>
              <w:fldChar w:fldCharType="end"/>
            </w:r>
          </w:hyperlink>
        </w:p>
        <w:p w14:paraId="7C100E5F" w14:textId="73251E42" w:rsidR="002B5EA4" w:rsidRDefault="00FA5E13">
          <w:pPr>
            <w:pStyle w:val="Verzeichnis2"/>
            <w:rPr>
              <w:rFonts w:eastAsiaTheme="minorEastAsia" w:cstheme="minorBidi"/>
              <w:bCs w:val="0"/>
              <w:noProof/>
              <w:spacing w:val="0"/>
              <w:kern w:val="2"/>
              <w:sz w:val="22"/>
              <w:lang w:eastAsia="de-CH"/>
              <w14:ligatures w14:val="standardContextual"/>
            </w:rPr>
          </w:pPr>
          <w:hyperlink w:anchor="_Toc180494621" w:history="1">
            <w:r w:rsidR="002B5EA4" w:rsidRPr="000F5346">
              <w:rPr>
                <w:rStyle w:val="Hyperlink"/>
                <w:noProof/>
                <w:spacing w:val="-10"/>
              </w:rPr>
              <w:t>3.4</w:t>
            </w:r>
            <w:r w:rsidR="002B5EA4">
              <w:rPr>
                <w:rFonts w:eastAsiaTheme="minorEastAsia" w:cstheme="minorBidi"/>
                <w:bCs w:val="0"/>
                <w:noProof/>
                <w:spacing w:val="0"/>
                <w:kern w:val="2"/>
                <w:sz w:val="22"/>
                <w:lang w:eastAsia="de-CH"/>
                <w14:ligatures w14:val="standardContextual"/>
              </w:rPr>
              <w:tab/>
            </w:r>
            <w:r w:rsidR="002B5EA4" w:rsidRPr="000F5346">
              <w:rPr>
                <w:rStyle w:val="Hyperlink"/>
                <w:noProof/>
              </w:rPr>
              <w:t>Protokolle</w:t>
            </w:r>
            <w:r w:rsidR="002B5EA4">
              <w:rPr>
                <w:noProof/>
                <w:webHidden/>
              </w:rPr>
              <w:tab/>
            </w:r>
            <w:r w:rsidR="002B5EA4">
              <w:rPr>
                <w:noProof/>
                <w:webHidden/>
              </w:rPr>
              <w:fldChar w:fldCharType="begin"/>
            </w:r>
            <w:r w:rsidR="002B5EA4">
              <w:rPr>
                <w:noProof/>
                <w:webHidden/>
              </w:rPr>
              <w:instrText xml:space="preserve"> PAGEREF _Toc180494621 \h </w:instrText>
            </w:r>
            <w:r w:rsidR="002B5EA4">
              <w:rPr>
                <w:noProof/>
                <w:webHidden/>
              </w:rPr>
            </w:r>
            <w:r w:rsidR="002B5EA4">
              <w:rPr>
                <w:noProof/>
                <w:webHidden/>
              </w:rPr>
              <w:fldChar w:fldCharType="separate"/>
            </w:r>
            <w:r w:rsidR="002B5EA4">
              <w:rPr>
                <w:noProof/>
                <w:webHidden/>
              </w:rPr>
              <w:t>16</w:t>
            </w:r>
            <w:r w:rsidR="002B5EA4">
              <w:rPr>
                <w:noProof/>
                <w:webHidden/>
              </w:rPr>
              <w:fldChar w:fldCharType="end"/>
            </w:r>
          </w:hyperlink>
        </w:p>
        <w:p w14:paraId="0F0455A4" w14:textId="067C1A62" w:rsidR="002B5EA4" w:rsidRDefault="00FA5E13">
          <w:pPr>
            <w:pStyle w:val="Verzeichnis1"/>
            <w:rPr>
              <w:rFonts w:eastAsiaTheme="minorEastAsia" w:cstheme="minorBidi"/>
              <w:b w:val="0"/>
              <w:bCs w:val="0"/>
              <w:noProof/>
              <w:spacing w:val="0"/>
              <w:kern w:val="2"/>
              <w:sz w:val="22"/>
              <w:lang w:eastAsia="de-CH"/>
              <w14:ligatures w14:val="standardContextual"/>
            </w:rPr>
          </w:pPr>
          <w:hyperlink w:anchor="_Toc180494622" w:history="1">
            <w:r w:rsidR="002B5EA4" w:rsidRPr="000F5346">
              <w:rPr>
                <w:rStyle w:val="Hyperlink"/>
                <w:noProof/>
                <w:spacing w:val="-10"/>
              </w:rPr>
              <w:t>4.</w:t>
            </w:r>
            <w:r w:rsidR="002B5EA4">
              <w:rPr>
                <w:rFonts w:eastAsiaTheme="minorEastAsia" w:cstheme="minorBidi"/>
                <w:b w:val="0"/>
                <w:bCs w:val="0"/>
                <w:noProof/>
                <w:spacing w:val="0"/>
                <w:kern w:val="2"/>
                <w:sz w:val="22"/>
                <w:lang w:eastAsia="de-CH"/>
                <w14:ligatures w14:val="standardContextual"/>
              </w:rPr>
              <w:tab/>
            </w:r>
            <w:r w:rsidR="002B5EA4" w:rsidRPr="000F5346">
              <w:rPr>
                <w:rStyle w:val="Hyperlink"/>
                <w:noProof/>
              </w:rPr>
              <w:t>Übergangs- und Schlussbestimmungen</w:t>
            </w:r>
            <w:r w:rsidR="002B5EA4">
              <w:rPr>
                <w:noProof/>
                <w:webHidden/>
              </w:rPr>
              <w:tab/>
            </w:r>
            <w:r w:rsidR="002B5EA4">
              <w:rPr>
                <w:noProof/>
                <w:webHidden/>
              </w:rPr>
              <w:fldChar w:fldCharType="begin"/>
            </w:r>
            <w:r w:rsidR="002B5EA4">
              <w:rPr>
                <w:noProof/>
                <w:webHidden/>
              </w:rPr>
              <w:instrText xml:space="preserve"> PAGEREF _Toc180494622 \h </w:instrText>
            </w:r>
            <w:r w:rsidR="002B5EA4">
              <w:rPr>
                <w:noProof/>
                <w:webHidden/>
              </w:rPr>
            </w:r>
            <w:r w:rsidR="002B5EA4">
              <w:rPr>
                <w:noProof/>
                <w:webHidden/>
              </w:rPr>
              <w:fldChar w:fldCharType="separate"/>
            </w:r>
            <w:r w:rsidR="002B5EA4">
              <w:rPr>
                <w:noProof/>
                <w:webHidden/>
              </w:rPr>
              <w:t>16</w:t>
            </w:r>
            <w:r w:rsidR="002B5EA4">
              <w:rPr>
                <w:noProof/>
                <w:webHidden/>
              </w:rPr>
              <w:fldChar w:fldCharType="end"/>
            </w:r>
          </w:hyperlink>
        </w:p>
        <w:p w14:paraId="34562342" w14:textId="688D82DD" w:rsidR="002B5EA4" w:rsidRDefault="00FA5E13">
          <w:pPr>
            <w:pStyle w:val="Verzeichnis1"/>
            <w:rPr>
              <w:rFonts w:eastAsiaTheme="minorEastAsia" w:cstheme="minorBidi"/>
              <w:b w:val="0"/>
              <w:bCs w:val="0"/>
              <w:noProof/>
              <w:spacing w:val="0"/>
              <w:kern w:val="2"/>
              <w:sz w:val="22"/>
              <w:lang w:eastAsia="de-CH"/>
              <w14:ligatures w14:val="standardContextual"/>
            </w:rPr>
          </w:pPr>
          <w:hyperlink w:anchor="_Toc180494623" w:history="1">
            <w:r w:rsidR="002B5EA4" w:rsidRPr="000F5346">
              <w:rPr>
                <w:rStyle w:val="Hyperlink"/>
                <w:noProof/>
              </w:rPr>
              <w:t>Auflagezeugnisse</w:t>
            </w:r>
            <w:r w:rsidR="002B5EA4">
              <w:rPr>
                <w:noProof/>
                <w:webHidden/>
              </w:rPr>
              <w:tab/>
            </w:r>
            <w:r w:rsidR="002B5EA4">
              <w:rPr>
                <w:noProof/>
                <w:webHidden/>
              </w:rPr>
              <w:fldChar w:fldCharType="begin"/>
            </w:r>
            <w:r w:rsidR="002B5EA4">
              <w:rPr>
                <w:noProof/>
                <w:webHidden/>
              </w:rPr>
              <w:instrText xml:space="preserve"> PAGEREF _Toc180494623 \h </w:instrText>
            </w:r>
            <w:r w:rsidR="002B5EA4">
              <w:rPr>
                <w:noProof/>
                <w:webHidden/>
              </w:rPr>
            </w:r>
            <w:r w:rsidR="002B5EA4">
              <w:rPr>
                <w:noProof/>
                <w:webHidden/>
              </w:rPr>
              <w:fldChar w:fldCharType="separate"/>
            </w:r>
            <w:r w:rsidR="002B5EA4">
              <w:rPr>
                <w:noProof/>
                <w:webHidden/>
              </w:rPr>
              <w:t>17</w:t>
            </w:r>
            <w:r w:rsidR="002B5EA4">
              <w:rPr>
                <w:noProof/>
                <w:webHidden/>
              </w:rPr>
              <w:fldChar w:fldCharType="end"/>
            </w:r>
          </w:hyperlink>
        </w:p>
        <w:p w14:paraId="67937B08" w14:textId="3A3A3D73" w:rsidR="002B5EA4" w:rsidRDefault="00FA5E13">
          <w:pPr>
            <w:pStyle w:val="Verzeichnis1"/>
            <w:rPr>
              <w:rFonts w:eastAsiaTheme="minorEastAsia" w:cstheme="minorBidi"/>
              <w:b w:val="0"/>
              <w:bCs w:val="0"/>
              <w:noProof/>
              <w:spacing w:val="0"/>
              <w:kern w:val="2"/>
              <w:sz w:val="22"/>
              <w:lang w:eastAsia="de-CH"/>
              <w14:ligatures w14:val="standardContextual"/>
            </w:rPr>
          </w:pPr>
          <w:hyperlink w:anchor="_Toc180494624" w:history="1">
            <w:r w:rsidR="002B5EA4" w:rsidRPr="000F5346">
              <w:rPr>
                <w:rStyle w:val="Hyperlink"/>
                <w:noProof/>
              </w:rPr>
              <w:t>Anhang I: Ständige Kommissionen</w:t>
            </w:r>
            <w:r w:rsidR="002B5EA4">
              <w:rPr>
                <w:noProof/>
                <w:webHidden/>
              </w:rPr>
              <w:tab/>
            </w:r>
            <w:r w:rsidR="002B5EA4">
              <w:rPr>
                <w:noProof/>
                <w:webHidden/>
              </w:rPr>
              <w:fldChar w:fldCharType="begin"/>
            </w:r>
            <w:r w:rsidR="002B5EA4">
              <w:rPr>
                <w:noProof/>
                <w:webHidden/>
              </w:rPr>
              <w:instrText xml:space="preserve"> PAGEREF _Toc180494624 \h </w:instrText>
            </w:r>
            <w:r w:rsidR="002B5EA4">
              <w:rPr>
                <w:noProof/>
                <w:webHidden/>
              </w:rPr>
            </w:r>
            <w:r w:rsidR="002B5EA4">
              <w:rPr>
                <w:noProof/>
                <w:webHidden/>
              </w:rPr>
              <w:fldChar w:fldCharType="separate"/>
            </w:r>
            <w:r w:rsidR="002B5EA4">
              <w:rPr>
                <w:noProof/>
                <w:webHidden/>
              </w:rPr>
              <w:t>18</w:t>
            </w:r>
            <w:r w:rsidR="002B5EA4">
              <w:rPr>
                <w:noProof/>
                <w:webHidden/>
              </w:rPr>
              <w:fldChar w:fldCharType="end"/>
            </w:r>
          </w:hyperlink>
        </w:p>
        <w:p w14:paraId="1FE3DCDE" w14:textId="268E7311" w:rsidR="002B5EA4" w:rsidRDefault="00FA5E13">
          <w:pPr>
            <w:pStyle w:val="Verzeichnis2"/>
            <w:rPr>
              <w:rFonts w:eastAsiaTheme="minorEastAsia" w:cstheme="minorBidi"/>
              <w:bCs w:val="0"/>
              <w:noProof/>
              <w:spacing w:val="0"/>
              <w:kern w:val="2"/>
              <w:sz w:val="22"/>
              <w:lang w:eastAsia="de-CH"/>
              <w14:ligatures w14:val="standardContextual"/>
            </w:rPr>
          </w:pPr>
          <w:hyperlink w:anchor="_Toc180494625" w:history="1">
            <w:r w:rsidR="002B5EA4" w:rsidRPr="000F5346">
              <w:rPr>
                <w:rStyle w:val="Hyperlink"/>
                <w:noProof/>
              </w:rPr>
              <w:t>Forstkommission</w:t>
            </w:r>
            <w:r w:rsidR="002B5EA4">
              <w:rPr>
                <w:noProof/>
                <w:webHidden/>
              </w:rPr>
              <w:tab/>
            </w:r>
            <w:r w:rsidR="002B5EA4">
              <w:rPr>
                <w:noProof/>
                <w:webHidden/>
              </w:rPr>
              <w:fldChar w:fldCharType="begin"/>
            </w:r>
            <w:r w:rsidR="002B5EA4">
              <w:rPr>
                <w:noProof/>
                <w:webHidden/>
              </w:rPr>
              <w:instrText xml:space="preserve"> PAGEREF _Toc180494625 \h </w:instrText>
            </w:r>
            <w:r w:rsidR="002B5EA4">
              <w:rPr>
                <w:noProof/>
                <w:webHidden/>
              </w:rPr>
            </w:r>
            <w:r w:rsidR="002B5EA4">
              <w:rPr>
                <w:noProof/>
                <w:webHidden/>
              </w:rPr>
              <w:fldChar w:fldCharType="separate"/>
            </w:r>
            <w:r w:rsidR="002B5EA4">
              <w:rPr>
                <w:noProof/>
                <w:webHidden/>
              </w:rPr>
              <w:t>18</w:t>
            </w:r>
            <w:r w:rsidR="002B5EA4">
              <w:rPr>
                <w:noProof/>
                <w:webHidden/>
              </w:rPr>
              <w:fldChar w:fldCharType="end"/>
            </w:r>
          </w:hyperlink>
        </w:p>
        <w:p w14:paraId="039CE6E7" w14:textId="2D62F2AA" w:rsidR="002B5EA4" w:rsidRDefault="00FA5E13">
          <w:pPr>
            <w:pStyle w:val="Verzeichnis1"/>
            <w:rPr>
              <w:rFonts w:eastAsiaTheme="minorEastAsia" w:cstheme="minorBidi"/>
              <w:b w:val="0"/>
              <w:bCs w:val="0"/>
              <w:noProof/>
              <w:spacing w:val="0"/>
              <w:kern w:val="2"/>
              <w:sz w:val="22"/>
              <w:lang w:eastAsia="de-CH"/>
              <w14:ligatures w14:val="standardContextual"/>
            </w:rPr>
          </w:pPr>
          <w:hyperlink w:anchor="_Toc180494626" w:history="1">
            <w:r w:rsidR="002B5EA4" w:rsidRPr="000F5346">
              <w:rPr>
                <w:rStyle w:val="Hyperlink"/>
                <w:noProof/>
              </w:rPr>
              <w:t>Anhang II: Beamtete Personen</w:t>
            </w:r>
            <w:r w:rsidR="002B5EA4">
              <w:rPr>
                <w:noProof/>
                <w:webHidden/>
              </w:rPr>
              <w:tab/>
            </w:r>
            <w:r w:rsidR="002B5EA4">
              <w:rPr>
                <w:noProof/>
                <w:webHidden/>
              </w:rPr>
              <w:fldChar w:fldCharType="begin"/>
            </w:r>
            <w:r w:rsidR="002B5EA4">
              <w:rPr>
                <w:noProof/>
                <w:webHidden/>
              </w:rPr>
              <w:instrText xml:space="preserve"> PAGEREF _Toc180494626 \h </w:instrText>
            </w:r>
            <w:r w:rsidR="002B5EA4">
              <w:rPr>
                <w:noProof/>
                <w:webHidden/>
              </w:rPr>
            </w:r>
            <w:r w:rsidR="002B5EA4">
              <w:rPr>
                <w:noProof/>
                <w:webHidden/>
              </w:rPr>
              <w:fldChar w:fldCharType="separate"/>
            </w:r>
            <w:r w:rsidR="002B5EA4">
              <w:rPr>
                <w:noProof/>
                <w:webHidden/>
              </w:rPr>
              <w:t>19</w:t>
            </w:r>
            <w:r w:rsidR="002B5EA4">
              <w:rPr>
                <w:noProof/>
                <w:webHidden/>
              </w:rPr>
              <w:fldChar w:fldCharType="end"/>
            </w:r>
          </w:hyperlink>
        </w:p>
        <w:p w14:paraId="3552CC83" w14:textId="43C83C20" w:rsidR="002B5EA4" w:rsidRDefault="00FA5E13">
          <w:pPr>
            <w:pStyle w:val="Verzeichnis2"/>
            <w:rPr>
              <w:rFonts w:eastAsiaTheme="minorEastAsia" w:cstheme="minorBidi"/>
              <w:bCs w:val="0"/>
              <w:noProof/>
              <w:spacing w:val="0"/>
              <w:kern w:val="2"/>
              <w:sz w:val="22"/>
              <w:lang w:eastAsia="de-CH"/>
              <w14:ligatures w14:val="standardContextual"/>
            </w:rPr>
          </w:pPr>
          <w:hyperlink w:anchor="_Toc180494627" w:history="1">
            <w:r w:rsidR="002B5EA4" w:rsidRPr="000F5346">
              <w:rPr>
                <w:rStyle w:val="Hyperlink"/>
                <w:noProof/>
              </w:rPr>
              <w:t>Sekretärin/Sekretär</w:t>
            </w:r>
            <w:r w:rsidR="002B5EA4">
              <w:rPr>
                <w:noProof/>
                <w:webHidden/>
              </w:rPr>
              <w:tab/>
            </w:r>
            <w:r w:rsidR="002B5EA4">
              <w:rPr>
                <w:noProof/>
                <w:webHidden/>
              </w:rPr>
              <w:fldChar w:fldCharType="begin"/>
            </w:r>
            <w:r w:rsidR="002B5EA4">
              <w:rPr>
                <w:noProof/>
                <w:webHidden/>
              </w:rPr>
              <w:instrText xml:space="preserve"> PAGEREF _Toc180494627 \h </w:instrText>
            </w:r>
            <w:r w:rsidR="002B5EA4">
              <w:rPr>
                <w:noProof/>
                <w:webHidden/>
              </w:rPr>
            </w:r>
            <w:r w:rsidR="002B5EA4">
              <w:rPr>
                <w:noProof/>
                <w:webHidden/>
              </w:rPr>
              <w:fldChar w:fldCharType="separate"/>
            </w:r>
            <w:r w:rsidR="002B5EA4">
              <w:rPr>
                <w:noProof/>
                <w:webHidden/>
              </w:rPr>
              <w:t>19</w:t>
            </w:r>
            <w:r w:rsidR="002B5EA4">
              <w:rPr>
                <w:noProof/>
                <w:webHidden/>
              </w:rPr>
              <w:fldChar w:fldCharType="end"/>
            </w:r>
          </w:hyperlink>
        </w:p>
        <w:p w14:paraId="447C97F4" w14:textId="6D93FAF3" w:rsidR="002B5EA4" w:rsidRDefault="00FA5E13">
          <w:pPr>
            <w:pStyle w:val="Verzeichnis2"/>
            <w:rPr>
              <w:rFonts w:eastAsiaTheme="minorEastAsia" w:cstheme="minorBidi"/>
              <w:bCs w:val="0"/>
              <w:noProof/>
              <w:spacing w:val="0"/>
              <w:kern w:val="2"/>
              <w:sz w:val="22"/>
              <w:lang w:eastAsia="de-CH"/>
              <w14:ligatures w14:val="standardContextual"/>
            </w:rPr>
          </w:pPr>
          <w:hyperlink w:anchor="_Toc180494628" w:history="1">
            <w:r w:rsidR="002B5EA4" w:rsidRPr="000F5346">
              <w:rPr>
                <w:rStyle w:val="Hyperlink"/>
                <w:noProof/>
              </w:rPr>
              <w:t>Finanzverwalterin/Finanzverwalter</w:t>
            </w:r>
            <w:r w:rsidR="002B5EA4">
              <w:rPr>
                <w:noProof/>
                <w:webHidden/>
              </w:rPr>
              <w:tab/>
            </w:r>
            <w:r w:rsidR="002B5EA4">
              <w:rPr>
                <w:noProof/>
                <w:webHidden/>
              </w:rPr>
              <w:fldChar w:fldCharType="begin"/>
            </w:r>
            <w:r w:rsidR="002B5EA4">
              <w:rPr>
                <w:noProof/>
                <w:webHidden/>
              </w:rPr>
              <w:instrText xml:space="preserve"> PAGEREF _Toc180494628 \h </w:instrText>
            </w:r>
            <w:r w:rsidR="002B5EA4">
              <w:rPr>
                <w:noProof/>
                <w:webHidden/>
              </w:rPr>
            </w:r>
            <w:r w:rsidR="002B5EA4">
              <w:rPr>
                <w:noProof/>
                <w:webHidden/>
              </w:rPr>
              <w:fldChar w:fldCharType="separate"/>
            </w:r>
            <w:r w:rsidR="002B5EA4">
              <w:rPr>
                <w:noProof/>
                <w:webHidden/>
              </w:rPr>
              <w:t>19</w:t>
            </w:r>
            <w:r w:rsidR="002B5EA4">
              <w:rPr>
                <w:noProof/>
                <w:webHidden/>
              </w:rPr>
              <w:fldChar w:fldCharType="end"/>
            </w:r>
          </w:hyperlink>
        </w:p>
        <w:p w14:paraId="7ADE47B9" w14:textId="55A5F1DA" w:rsidR="002B5EA4" w:rsidRDefault="00FA5E13">
          <w:pPr>
            <w:pStyle w:val="Verzeichnis2"/>
            <w:rPr>
              <w:rFonts w:eastAsiaTheme="minorEastAsia" w:cstheme="minorBidi"/>
              <w:bCs w:val="0"/>
              <w:noProof/>
              <w:spacing w:val="0"/>
              <w:kern w:val="2"/>
              <w:sz w:val="22"/>
              <w:lang w:eastAsia="de-CH"/>
              <w14:ligatures w14:val="standardContextual"/>
            </w:rPr>
          </w:pPr>
          <w:hyperlink w:anchor="_Toc180494629" w:history="1">
            <w:r w:rsidR="002B5EA4" w:rsidRPr="000F5346">
              <w:rPr>
                <w:rStyle w:val="Hyperlink"/>
                <w:noProof/>
              </w:rPr>
              <w:t>Försterin/Förster</w:t>
            </w:r>
            <w:r w:rsidR="002B5EA4">
              <w:rPr>
                <w:noProof/>
                <w:webHidden/>
              </w:rPr>
              <w:tab/>
            </w:r>
            <w:r w:rsidR="002B5EA4">
              <w:rPr>
                <w:noProof/>
                <w:webHidden/>
              </w:rPr>
              <w:fldChar w:fldCharType="begin"/>
            </w:r>
            <w:r w:rsidR="002B5EA4">
              <w:rPr>
                <w:noProof/>
                <w:webHidden/>
              </w:rPr>
              <w:instrText xml:space="preserve"> PAGEREF _Toc180494629 \h </w:instrText>
            </w:r>
            <w:r w:rsidR="002B5EA4">
              <w:rPr>
                <w:noProof/>
                <w:webHidden/>
              </w:rPr>
            </w:r>
            <w:r w:rsidR="002B5EA4">
              <w:rPr>
                <w:noProof/>
                <w:webHidden/>
              </w:rPr>
              <w:fldChar w:fldCharType="separate"/>
            </w:r>
            <w:r w:rsidR="002B5EA4">
              <w:rPr>
                <w:noProof/>
                <w:webHidden/>
              </w:rPr>
              <w:t>20</w:t>
            </w:r>
            <w:r w:rsidR="002B5EA4">
              <w:rPr>
                <w:noProof/>
                <w:webHidden/>
              </w:rPr>
              <w:fldChar w:fldCharType="end"/>
            </w:r>
          </w:hyperlink>
        </w:p>
        <w:p w14:paraId="3C728D7A" w14:textId="3FACD649" w:rsidR="002B5EA4" w:rsidRDefault="00FA5E13">
          <w:pPr>
            <w:pStyle w:val="Verzeichnis1"/>
            <w:rPr>
              <w:rFonts w:eastAsiaTheme="minorEastAsia" w:cstheme="minorBidi"/>
              <w:b w:val="0"/>
              <w:bCs w:val="0"/>
              <w:noProof/>
              <w:spacing w:val="0"/>
              <w:kern w:val="2"/>
              <w:sz w:val="22"/>
              <w:lang w:eastAsia="de-CH"/>
              <w14:ligatures w14:val="standardContextual"/>
            </w:rPr>
          </w:pPr>
          <w:hyperlink w:anchor="_Toc180494630" w:history="1">
            <w:r w:rsidR="002B5EA4" w:rsidRPr="000F5346">
              <w:rPr>
                <w:rStyle w:val="Hyperlink"/>
                <w:noProof/>
              </w:rPr>
              <w:t>Variante: Öffentlich-rechtlich angestelltes Personal (vgl. Variante zu Art. 35 und 36)</w:t>
            </w:r>
            <w:r w:rsidR="002B5EA4">
              <w:rPr>
                <w:noProof/>
                <w:webHidden/>
              </w:rPr>
              <w:tab/>
            </w:r>
            <w:r w:rsidR="002B5EA4">
              <w:rPr>
                <w:noProof/>
                <w:webHidden/>
              </w:rPr>
              <w:fldChar w:fldCharType="begin"/>
            </w:r>
            <w:r w:rsidR="002B5EA4">
              <w:rPr>
                <w:noProof/>
                <w:webHidden/>
              </w:rPr>
              <w:instrText xml:space="preserve"> PAGEREF _Toc180494630 \h </w:instrText>
            </w:r>
            <w:r w:rsidR="002B5EA4">
              <w:rPr>
                <w:noProof/>
                <w:webHidden/>
              </w:rPr>
            </w:r>
            <w:r w:rsidR="002B5EA4">
              <w:rPr>
                <w:noProof/>
                <w:webHidden/>
              </w:rPr>
              <w:fldChar w:fldCharType="separate"/>
            </w:r>
            <w:r w:rsidR="002B5EA4">
              <w:rPr>
                <w:noProof/>
                <w:webHidden/>
              </w:rPr>
              <w:t>20</w:t>
            </w:r>
            <w:r w:rsidR="002B5EA4">
              <w:rPr>
                <w:noProof/>
                <w:webHidden/>
              </w:rPr>
              <w:fldChar w:fldCharType="end"/>
            </w:r>
          </w:hyperlink>
        </w:p>
        <w:p w14:paraId="11AA522C" w14:textId="41BAD4C7" w:rsidR="002B5EA4" w:rsidRDefault="00FA5E13">
          <w:pPr>
            <w:pStyle w:val="Verzeichnis2"/>
            <w:rPr>
              <w:rFonts w:eastAsiaTheme="minorEastAsia" w:cstheme="minorBidi"/>
              <w:bCs w:val="0"/>
              <w:noProof/>
              <w:spacing w:val="0"/>
              <w:kern w:val="2"/>
              <w:sz w:val="22"/>
              <w:lang w:eastAsia="de-CH"/>
              <w14:ligatures w14:val="standardContextual"/>
            </w:rPr>
          </w:pPr>
          <w:hyperlink w:anchor="_Toc180494631" w:history="1">
            <w:r w:rsidR="002B5EA4" w:rsidRPr="000F5346">
              <w:rPr>
                <w:rStyle w:val="Hyperlink"/>
                <w:noProof/>
              </w:rPr>
              <w:t>Sekretärin/Sekretär; Finanzverwalterin/Finanzverwalter; Försterin/Förster</w:t>
            </w:r>
            <w:r w:rsidR="002B5EA4">
              <w:rPr>
                <w:noProof/>
                <w:webHidden/>
              </w:rPr>
              <w:tab/>
            </w:r>
            <w:r w:rsidR="002B5EA4">
              <w:rPr>
                <w:noProof/>
                <w:webHidden/>
              </w:rPr>
              <w:fldChar w:fldCharType="begin"/>
            </w:r>
            <w:r w:rsidR="002B5EA4">
              <w:rPr>
                <w:noProof/>
                <w:webHidden/>
              </w:rPr>
              <w:instrText xml:space="preserve"> PAGEREF _Toc180494631 \h </w:instrText>
            </w:r>
            <w:r w:rsidR="002B5EA4">
              <w:rPr>
                <w:noProof/>
                <w:webHidden/>
              </w:rPr>
            </w:r>
            <w:r w:rsidR="002B5EA4">
              <w:rPr>
                <w:noProof/>
                <w:webHidden/>
              </w:rPr>
              <w:fldChar w:fldCharType="separate"/>
            </w:r>
            <w:r w:rsidR="002B5EA4">
              <w:rPr>
                <w:noProof/>
                <w:webHidden/>
              </w:rPr>
              <w:t>20</w:t>
            </w:r>
            <w:r w:rsidR="002B5EA4">
              <w:rPr>
                <w:noProof/>
                <w:webHidden/>
              </w:rPr>
              <w:fldChar w:fldCharType="end"/>
            </w:r>
          </w:hyperlink>
        </w:p>
        <w:p w14:paraId="4E1F1516" w14:textId="4B5816DF" w:rsidR="002B5EA4" w:rsidRDefault="00FA5E13">
          <w:pPr>
            <w:pStyle w:val="Verzeichnis1"/>
            <w:rPr>
              <w:rFonts w:eastAsiaTheme="minorEastAsia" w:cstheme="minorBidi"/>
              <w:b w:val="0"/>
              <w:bCs w:val="0"/>
              <w:noProof/>
              <w:spacing w:val="0"/>
              <w:kern w:val="2"/>
              <w:sz w:val="22"/>
              <w:lang w:eastAsia="de-CH"/>
              <w14:ligatures w14:val="standardContextual"/>
            </w:rPr>
          </w:pPr>
          <w:hyperlink w:anchor="_Toc180494632" w:history="1">
            <w:r w:rsidR="002B5EA4" w:rsidRPr="000F5346">
              <w:rPr>
                <w:rStyle w:val="Hyperlink"/>
                <w:noProof/>
              </w:rPr>
              <w:t>Beilage 1: Organigramm</w:t>
            </w:r>
            <w:r w:rsidR="002B5EA4">
              <w:rPr>
                <w:noProof/>
                <w:webHidden/>
              </w:rPr>
              <w:tab/>
            </w:r>
            <w:r w:rsidR="002B5EA4">
              <w:rPr>
                <w:noProof/>
                <w:webHidden/>
              </w:rPr>
              <w:fldChar w:fldCharType="begin"/>
            </w:r>
            <w:r w:rsidR="002B5EA4">
              <w:rPr>
                <w:noProof/>
                <w:webHidden/>
              </w:rPr>
              <w:instrText xml:space="preserve"> PAGEREF _Toc180494632 \h </w:instrText>
            </w:r>
            <w:r w:rsidR="002B5EA4">
              <w:rPr>
                <w:noProof/>
                <w:webHidden/>
              </w:rPr>
            </w:r>
            <w:r w:rsidR="002B5EA4">
              <w:rPr>
                <w:noProof/>
                <w:webHidden/>
              </w:rPr>
              <w:fldChar w:fldCharType="separate"/>
            </w:r>
            <w:r w:rsidR="002B5EA4">
              <w:rPr>
                <w:noProof/>
                <w:webHidden/>
              </w:rPr>
              <w:t>21</w:t>
            </w:r>
            <w:r w:rsidR="002B5EA4">
              <w:rPr>
                <w:noProof/>
                <w:webHidden/>
              </w:rPr>
              <w:fldChar w:fldCharType="end"/>
            </w:r>
          </w:hyperlink>
        </w:p>
        <w:p w14:paraId="1978C230" w14:textId="0F4569DB" w:rsidR="002B5EA4" w:rsidRDefault="00FA5E13" w:rsidP="002B5EA4">
          <w:pPr>
            <w:pStyle w:val="Verzeichnis1"/>
            <w:ind w:left="0" w:firstLine="0"/>
            <w:rPr>
              <w:rFonts w:eastAsiaTheme="minorEastAsia" w:cstheme="minorBidi"/>
              <w:b w:val="0"/>
              <w:bCs w:val="0"/>
              <w:noProof/>
              <w:spacing w:val="0"/>
              <w:kern w:val="2"/>
              <w:sz w:val="22"/>
              <w:lang w:eastAsia="de-CH"/>
              <w14:ligatures w14:val="standardContextual"/>
            </w:rPr>
          </w:pPr>
          <w:hyperlink w:anchor="_Toc180494633" w:history="1">
            <w:r w:rsidR="002B5EA4" w:rsidRPr="000F5346">
              <w:rPr>
                <w:rStyle w:val="Hyperlink"/>
                <w:noProof/>
              </w:rPr>
              <w:t>Beilage 2: Wichtige Erlasse für Burgergemeinden betreffend Organisation und Verwaltung</w:t>
            </w:r>
            <w:r w:rsidR="002B5EA4">
              <w:rPr>
                <w:noProof/>
                <w:webHidden/>
              </w:rPr>
              <w:tab/>
            </w:r>
            <w:r w:rsidR="002B5EA4">
              <w:rPr>
                <w:noProof/>
                <w:webHidden/>
              </w:rPr>
              <w:fldChar w:fldCharType="begin"/>
            </w:r>
            <w:r w:rsidR="002B5EA4">
              <w:rPr>
                <w:noProof/>
                <w:webHidden/>
              </w:rPr>
              <w:instrText xml:space="preserve"> PAGEREF _Toc180494633 \h </w:instrText>
            </w:r>
            <w:r w:rsidR="002B5EA4">
              <w:rPr>
                <w:noProof/>
                <w:webHidden/>
              </w:rPr>
            </w:r>
            <w:r w:rsidR="002B5EA4">
              <w:rPr>
                <w:noProof/>
                <w:webHidden/>
              </w:rPr>
              <w:fldChar w:fldCharType="separate"/>
            </w:r>
            <w:r w:rsidR="002B5EA4">
              <w:rPr>
                <w:noProof/>
                <w:webHidden/>
              </w:rPr>
              <w:t>22</w:t>
            </w:r>
            <w:r w:rsidR="002B5EA4">
              <w:rPr>
                <w:noProof/>
                <w:webHidden/>
              </w:rPr>
              <w:fldChar w:fldCharType="end"/>
            </w:r>
          </w:hyperlink>
        </w:p>
        <w:p w14:paraId="48BE7312" w14:textId="7CF15828" w:rsidR="002B5EA4" w:rsidRDefault="00FA5E13">
          <w:pPr>
            <w:pStyle w:val="Verzeichnis2"/>
            <w:rPr>
              <w:rFonts w:eastAsiaTheme="minorEastAsia" w:cstheme="minorBidi"/>
              <w:bCs w:val="0"/>
              <w:noProof/>
              <w:spacing w:val="0"/>
              <w:kern w:val="2"/>
              <w:sz w:val="22"/>
              <w:lang w:eastAsia="de-CH"/>
              <w14:ligatures w14:val="standardContextual"/>
            </w:rPr>
          </w:pPr>
          <w:hyperlink w:anchor="_Toc180494634" w:history="1">
            <w:r w:rsidR="002B5EA4" w:rsidRPr="000F5346">
              <w:rPr>
                <w:rStyle w:val="Hyperlink"/>
                <w:noProof/>
              </w:rPr>
              <w:t>Gesetze, Dekrete und Verordnungen</w:t>
            </w:r>
            <w:r w:rsidR="002B5EA4">
              <w:rPr>
                <w:noProof/>
                <w:webHidden/>
              </w:rPr>
              <w:tab/>
            </w:r>
            <w:r w:rsidR="002B5EA4">
              <w:rPr>
                <w:noProof/>
                <w:webHidden/>
              </w:rPr>
              <w:fldChar w:fldCharType="begin"/>
            </w:r>
            <w:r w:rsidR="002B5EA4">
              <w:rPr>
                <w:noProof/>
                <w:webHidden/>
              </w:rPr>
              <w:instrText xml:space="preserve"> PAGEREF _Toc180494634 \h </w:instrText>
            </w:r>
            <w:r w:rsidR="002B5EA4">
              <w:rPr>
                <w:noProof/>
                <w:webHidden/>
              </w:rPr>
            </w:r>
            <w:r w:rsidR="002B5EA4">
              <w:rPr>
                <w:noProof/>
                <w:webHidden/>
              </w:rPr>
              <w:fldChar w:fldCharType="separate"/>
            </w:r>
            <w:r w:rsidR="002B5EA4">
              <w:rPr>
                <w:noProof/>
                <w:webHidden/>
              </w:rPr>
              <w:t>22</w:t>
            </w:r>
            <w:r w:rsidR="002B5EA4">
              <w:rPr>
                <w:noProof/>
                <w:webHidden/>
              </w:rPr>
              <w:fldChar w:fldCharType="end"/>
            </w:r>
          </w:hyperlink>
        </w:p>
        <w:p w14:paraId="4D5145E4" w14:textId="2231EF48" w:rsidR="002B5EA4" w:rsidRDefault="00FA5E13">
          <w:pPr>
            <w:pStyle w:val="Verzeichnis1"/>
            <w:rPr>
              <w:rFonts w:eastAsiaTheme="minorEastAsia" w:cstheme="minorBidi"/>
              <w:b w:val="0"/>
              <w:bCs w:val="0"/>
              <w:noProof/>
              <w:spacing w:val="0"/>
              <w:kern w:val="2"/>
              <w:sz w:val="22"/>
              <w:lang w:eastAsia="de-CH"/>
              <w14:ligatures w14:val="standardContextual"/>
            </w:rPr>
          </w:pPr>
          <w:hyperlink w:anchor="_Toc180494635" w:history="1">
            <w:r w:rsidR="002B5EA4" w:rsidRPr="000F5346">
              <w:rPr>
                <w:rStyle w:val="Hyperlink"/>
                <w:noProof/>
              </w:rPr>
              <w:t>Beilage 3: Beispiele zum Abstimmungsverfahren</w:t>
            </w:r>
            <w:r w:rsidR="002B5EA4">
              <w:rPr>
                <w:noProof/>
                <w:webHidden/>
              </w:rPr>
              <w:tab/>
            </w:r>
            <w:r w:rsidR="002B5EA4">
              <w:rPr>
                <w:noProof/>
                <w:webHidden/>
              </w:rPr>
              <w:fldChar w:fldCharType="begin"/>
            </w:r>
            <w:r w:rsidR="002B5EA4">
              <w:rPr>
                <w:noProof/>
                <w:webHidden/>
              </w:rPr>
              <w:instrText xml:space="preserve"> PAGEREF _Toc180494635 \h </w:instrText>
            </w:r>
            <w:r w:rsidR="002B5EA4">
              <w:rPr>
                <w:noProof/>
                <w:webHidden/>
              </w:rPr>
            </w:r>
            <w:r w:rsidR="002B5EA4">
              <w:rPr>
                <w:noProof/>
                <w:webHidden/>
              </w:rPr>
              <w:fldChar w:fldCharType="separate"/>
            </w:r>
            <w:r w:rsidR="002B5EA4">
              <w:rPr>
                <w:noProof/>
                <w:webHidden/>
              </w:rPr>
              <w:t>23</w:t>
            </w:r>
            <w:r w:rsidR="002B5EA4">
              <w:rPr>
                <w:noProof/>
                <w:webHidden/>
              </w:rPr>
              <w:fldChar w:fldCharType="end"/>
            </w:r>
          </w:hyperlink>
        </w:p>
        <w:p w14:paraId="41F31930" w14:textId="2709A24A" w:rsidR="002B5EA4" w:rsidRDefault="00FA5E13">
          <w:pPr>
            <w:pStyle w:val="Verzeichnis2"/>
            <w:rPr>
              <w:rFonts w:eastAsiaTheme="minorEastAsia" w:cstheme="minorBidi"/>
              <w:bCs w:val="0"/>
              <w:noProof/>
              <w:spacing w:val="0"/>
              <w:kern w:val="2"/>
              <w:sz w:val="22"/>
              <w:lang w:eastAsia="de-CH"/>
              <w14:ligatures w14:val="standardContextual"/>
            </w:rPr>
          </w:pPr>
          <w:hyperlink w:anchor="_Toc180494636" w:history="1">
            <w:r w:rsidR="002B5EA4" w:rsidRPr="000F5346">
              <w:rPr>
                <w:rStyle w:val="Hyperlink"/>
                <w:noProof/>
              </w:rPr>
              <w:t>Beispiele zum Abstimmungsverfahren an Versammlungen</w:t>
            </w:r>
            <w:r w:rsidR="002B5EA4">
              <w:rPr>
                <w:noProof/>
                <w:webHidden/>
              </w:rPr>
              <w:tab/>
            </w:r>
            <w:r w:rsidR="002B5EA4">
              <w:rPr>
                <w:noProof/>
                <w:webHidden/>
              </w:rPr>
              <w:fldChar w:fldCharType="begin"/>
            </w:r>
            <w:r w:rsidR="002B5EA4">
              <w:rPr>
                <w:noProof/>
                <w:webHidden/>
              </w:rPr>
              <w:instrText xml:space="preserve"> PAGEREF _Toc180494636 \h </w:instrText>
            </w:r>
            <w:r w:rsidR="002B5EA4">
              <w:rPr>
                <w:noProof/>
                <w:webHidden/>
              </w:rPr>
            </w:r>
            <w:r w:rsidR="002B5EA4">
              <w:rPr>
                <w:noProof/>
                <w:webHidden/>
              </w:rPr>
              <w:fldChar w:fldCharType="separate"/>
            </w:r>
            <w:r w:rsidR="002B5EA4">
              <w:rPr>
                <w:noProof/>
                <w:webHidden/>
              </w:rPr>
              <w:t>23</w:t>
            </w:r>
            <w:r w:rsidR="002B5EA4">
              <w:rPr>
                <w:noProof/>
                <w:webHidden/>
              </w:rPr>
              <w:fldChar w:fldCharType="end"/>
            </w:r>
          </w:hyperlink>
        </w:p>
        <w:p w14:paraId="261A2CB7" w14:textId="2A047710" w:rsidR="002B5EA4" w:rsidRDefault="00FA5E13">
          <w:pPr>
            <w:pStyle w:val="Verzeichnis1"/>
            <w:rPr>
              <w:rFonts w:eastAsiaTheme="minorEastAsia" w:cstheme="minorBidi"/>
              <w:b w:val="0"/>
              <w:bCs w:val="0"/>
              <w:noProof/>
              <w:spacing w:val="0"/>
              <w:kern w:val="2"/>
              <w:sz w:val="22"/>
              <w:lang w:eastAsia="de-CH"/>
              <w14:ligatures w14:val="standardContextual"/>
            </w:rPr>
          </w:pPr>
          <w:hyperlink w:anchor="_Toc180494637" w:history="1">
            <w:r w:rsidR="002B5EA4" w:rsidRPr="000F5346">
              <w:rPr>
                <w:rStyle w:val="Hyperlink"/>
                <w:noProof/>
              </w:rPr>
              <w:t>Beilage 4: Beispiele zum Behandeln von Nachkrediten</w:t>
            </w:r>
            <w:r w:rsidR="002B5EA4">
              <w:rPr>
                <w:noProof/>
                <w:webHidden/>
              </w:rPr>
              <w:tab/>
            </w:r>
            <w:r w:rsidR="002B5EA4">
              <w:rPr>
                <w:noProof/>
                <w:webHidden/>
              </w:rPr>
              <w:fldChar w:fldCharType="begin"/>
            </w:r>
            <w:r w:rsidR="002B5EA4">
              <w:rPr>
                <w:noProof/>
                <w:webHidden/>
              </w:rPr>
              <w:instrText xml:space="preserve"> PAGEREF _Toc180494637 \h </w:instrText>
            </w:r>
            <w:r w:rsidR="002B5EA4">
              <w:rPr>
                <w:noProof/>
                <w:webHidden/>
              </w:rPr>
            </w:r>
            <w:r w:rsidR="002B5EA4">
              <w:rPr>
                <w:noProof/>
                <w:webHidden/>
              </w:rPr>
              <w:fldChar w:fldCharType="separate"/>
            </w:r>
            <w:r w:rsidR="002B5EA4">
              <w:rPr>
                <w:noProof/>
                <w:webHidden/>
              </w:rPr>
              <w:t>25</w:t>
            </w:r>
            <w:r w:rsidR="002B5EA4">
              <w:rPr>
                <w:noProof/>
                <w:webHidden/>
              </w:rPr>
              <w:fldChar w:fldCharType="end"/>
            </w:r>
          </w:hyperlink>
        </w:p>
        <w:p w14:paraId="55323FFF" w14:textId="0A19A19F" w:rsidR="002B5EA4" w:rsidRDefault="00FA5E13">
          <w:pPr>
            <w:pStyle w:val="Verzeichnis2"/>
            <w:rPr>
              <w:rFonts w:eastAsiaTheme="minorEastAsia" w:cstheme="minorBidi"/>
              <w:bCs w:val="0"/>
              <w:noProof/>
              <w:spacing w:val="0"/>
              <w:kern w:val="2"/>
              <w:sz w:val="22"/>
              <w:lang w:eastAsia="de-CH"/>
              <w14:ligatures w14:val="standardContextual"/>
            </w:rPr>
          </w:pPr>
          <w:hyperlink w:anchor="_Toc180494638" w:history="1">
            <w:r w:rsidR="002B5EA4" w:rsidRPr="000F5346">
              <w:rPr>
                <w:rStyle w:val="Hyperlink"/>
                <w:noProof/>
              </w:rPr>
              <w:t>Beispiele zur Behandlung von Nachkrediten (Art. 17)</w:t>
            </w:r>
            <w:r w:rsidR="002B5EA4">
              <w:rPr>
                <w:noProof/>
                <w:webHidden/>
              </w:rPr>
              <w:tab/>
            </w:r>
            <w:r w:rsidR="002B5EA4">
              <w:rPr>
                <w:noProof/>
                <w:webHidden/>
              </w:rPr>
              <w:fldChar w:fldCharType="begin"/>
            </w:r>
            <w:r w:rsidR="002B5EA4">
              <w:rPr>
                <w:noProof/>
                <w:webHidden/>
              </w:rPr>
              <w:instrText xml:space="preserve"> PAGEREF _Toc180494638 \h </w:instrText>
            </w:r>
            <w:r w:rsidR="002B5EA4">
              <w:rPr>
                <w:noProof/>
                <w:webHidden/>
              </w:rPr>
            </w:r>
            <w:r w:rsidR="002B5EA4">
              <w:rPr>
                <w:noProof/>
                <w:webHidden/>
              </w:rPr>
              <w:fldChar w:fldCharType="separate"/>
            </w:r>
            <w:r w:rsidR="002B5EA4">
              <w:rPr>
                <w:noProof/>
                <w:webHidden/>
              </w:rPr>
              <w:t>25</w:t>
            </w:r>
            <w:r w:rsidR="002B5EA4">
              <w:rPr>
                <w:noProof/>
                <w:webHidden/>
              </w:rPr>
              <w:fldChar w:fldCharType="end"/>
            </w:r>
          </w:hyperlink>
        </w:p>
        <w:p w14:paraId="742B7B9E" w14:textId="03CDF979" w:rsidR="00170E77" w:rsidRDefault="00170E77">
          <w:r>
            <w:rPr>
              <w:b/>
              <w:lang w:val="de-DE"/>
            </w:rPr>
            <w:fldChar w:fldCharType="end"/>
          </w:r>
        </w:p>
      </w:sdtContent>
    </w:sdt>
    <w:p w14:paraId="5357554E" w14:textId="137941B5" w:rsidR="00170E77" w:rsidRDefault="00170E77">
      <w:pPr>
        <w:spacing w:after="200" w:line="24" w:lineRule="auto"/>
      </w:pPr>
      <w:r>
        <w:br w:type="page"/>
      </w:r>
    </w:p>
    <w:p w14:paraId="2DDA6775" w14:textId="0B6351C1" w:rsidR="00986522" w:rsidRDefault="000B306A" w:rsidP="00170E77">
      <w:pPr>
        <w:pStyle w:val="H1"/>
      </w:pPr>
      <w:bookmarkStart w:id="1" w:name="_Toc425756142"/>
      <w:bookmarkStart w:id="2" w:name="_Toc425837431"/>
      <w:bookmarkStart w:id="3" w:name="_Toc66438838"/>
      <w:bookmarkStart w:id="4" w:name="_Toc97544371"/>
      <w:bookmarkStart w:id="5" w:name="_Toc180494604"/>
      <w:r w:rsidRPr="00AE372D">
        <w:lastRenderedPageBreak/>
        <w:t>Aufgaben</w:t>
      </w:r>
      <w:bookmarkEnd w:id="1"/>
      <w:bookmarkEnd w:id="2"/>
      <w:bookmarkEnd w:id="3"/>
      <w:bookmarkEnd w:id="4"/>
      <w:bookmarkEnd w:id="5"/>
    </w:p>
    <w:tbl>
      <w:tblPr>
        <w:tblW w:w="0" w:type="auto"/>
        <w:tblLayout w:type="fixed"/>
        <w:tblCellMar>
          <w:left w:w="70" w:type="dxa"/>
          <w:right w:w="70" w:type="dxa"/>
        </w:tblCellMar>
        <w:tblLook w:val="0000" w:firstRow="0" w:lastRow="0" w:firstColumn="0" w:lastColumn="0" w:noHBand="0" w:noVBand="0"/>
      </w:tblPr>
      <w:tblGrid>
        <w:gridCol w:w="2338"/>
        <w:gridCol w:w="7326"/>
      </w:tblGrid>
      <w:tr w:rsidR="0034778A" w:rsidRPr="006E2C1C" w14:paraId="42A74B6E" w14:textId="77777777" w:rsidTr="00044464">
        <w:tc>
          <w:tcPr>
            <w:tcW w:w="2338" w:type="dxa"/>
            <w:tcBorders>
              <w:top w:val="nil"/>
              <w:left w:val="nil"/>
              <w:bottom w:val="nil"/>
              <w:right w:val="nil"/>
            </w:tcBorders>
          </w:tcPr>
          <w:p w14:paraId="6387836E" w14:textId="77C7F079" w:rsidR="0034778A" w:rsidRPr="006E2C1C" w:rsidRDefault="000B306A" w:rsidP="00044464">
            <w:pPr>
              <w:pStyle w:val="Marginale"/>
              <w:spacing w:line="269" w:lineRule="exact"/>
              <w:rPr>
                <w:sz w:val="21"/>
                <w:szCs w:val="21"/>
              </w:rPr>
            </w:pPr>
            <w:r w:rsidRPr="00AE372D">
              <w:rPr>
                <w:sz w:val="21"/>
                <w:szCs w:val="21"/>
              </w:rPr>
              <w:t>Aufgaben</w:t>
            </w:r>
          </w:p>
        </w:tc>
        <w:tc>
          <w:tcPr>
            <w:tcW w:w="7326" w:type="dxa"/>
            <w:tcBorders>
              <w:top w:val="nil"/>
              <w:left w:val="nil"/>
              <w:bottom w:val="nil"/>
              <w:right w:val="nil"/>
            </w:tcBorders>
          </w:tcPr>
          <w:p w14:paraId="60CA0ED1" w14:textId="7773A3B7" w:rsidR="0034778A" w:rsidRPr="006E2C1C" w:rsidRDefault="0034778A" w:rsidP="00004338">
            <w:pPr>
              <w:pStyle w:val="Artikel"/>
            </w:pPr>
            <w:r w:rsidRPr="0034778A">
              <w:rPr>
                <w:vertAlign w:val="superscript"/>
              </w:rPr>
              <w:t>1</w:t>
            </w:r>
            <w:r>
              <w:t xml:space="preserve"> </w:t>
            </w:r>
            <w:r w:rsidR="000B306A" w:rsidRPr="00AE372D">
              <w:t>Die Burgergemeinde erfüllt all</w:t>
            </w:r>
            <w:r w:rsidR="000B306A">
              <w:t xml:space="preserve">e in </w:t>
            </w:r>
            <w:hyperlink r:id="rId8" w:history="1">
              <w:r w:rsidR="000B306A" w:rsidRPr="000B306A">
                <w:rPr>
                  <w:rStyle w:val="Hyperlink"/>
                </w:rPr>
                <w:t>Art. 112 Abs. 2</w:t>
              </w:r>
            </w:hyperlink>
            <w:r w:rsidR="000B306A">
              <w:t xml:space="preserve"> des Gemein</w:t>
            </w:r>
            <w:r w:rsidR="000B306A" w:rsidRPr="00AE372D">
              <w:t>degesetzes aufgezählten Aufgaben.</w:t>
            </w:r>
          </w:p>
        </w:tc>
      </w:tr>
    </w:tbl>
    <w:p w14:paraId="2574CDD9" w14:textId="77777777" w:rsidR="0034778A" w:rsidRDefault="0034778A"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34778A" w:rsidRPr="006E2C1C" w14:paraId="57290276" w14:textId="77777777" w:rsidTr="00044464">
        <w:tc>
          <w:tcPr>
            <w:tcW w:w="2338" w:type="dxa"/>
            <w:tcBorders>
              <w:top w:val="nil"/>
              <w:left w:val="nil"/>
              <w:bottom w:val="nil"/>
              <w:right w:val="nil"/>
            </w:tcBorders>
          </w:tcPr>
          <w:p w14:paraId="27AA10D9" w14:textId="2005404B" w:rsidR="0034778A" w:rsidRPr="006E2C1C" w:rsidRDefault="0034778A" w:rsidP="00044464">
            <w:pPr>
              <w:pStyle w:val="Marginale"/>
              <w:spacing w:line="269" w:lineRule="exact"/>
              <w:rPr>
                <w:sz w:val="21"/>
                <w:szCs w:val="21"/>
              </w:rPr>
            </w:pPr>
          </w:p>
        </w:tc>
        <w:tc>
          <w:tcPr>
            <w:tcW w:w="7326" w:type="dxa"/>
            <w:tcBorders>
              <w:top w:val="nil"/>
              <w:left w:val="nil"/>
              <w:bottom w:val="nil"/>
              <w:right w:val="nil"/>
            </w:tcBorders>
          </w:tcPr>
          <w:p w14:paraId="425522E8" w14:textId="5D0E9300" w:rsidR="0034778A" w:rsidRPr="006E2C1C" w:rsidRDefault="0034778A" w:rsidP="0034778A">
            <w:r w:rsidRPr="0034778A">
              <w:rPr>
                <w:vertAlign w:val="superscript"/>
              </w:rPr>
              <w:t>2</w:t>
            </w:r>
            <w:r>
              <w:t xml:space="preserve"> </w:t>
            </w:r>
            <w:r w:rsidR="000B306A" w:rsidRPr="00AE372D">
              <w:rPr>
                <w:szCs w:val="21"/>
              </w:rPr>
              <w:t>Sie kann zudem alle Aufgaben wa</w:t>
            </w:r>
            <w:r w:rsidR="000B306A">
              <w:rPr>
                <w:szCs w:val="21"/>
              </w:rPr>
              <w:t>hrnehmen, die nicht von der Ein</w:t>
            </w:r>
            <w:r w:rsidR="000B306A" w:rsidRPr="00AE372D">
              <w:rPr>
                <w:szCs w:val="21"/>
              </w:rPr>
              <w:t>wohnergemeinde, deren Unterabteilungen, vom Kanton oder vom Bund abschliessend beansprucht werden.</w:t>
            </w:r>
          </w:p>
        </w:tc>
      </w:tr>
    </w:tbl>
    <w:p w14:paraId="70B83D2C" w14:textId="312092A5" w:rsidR="00170E77" w:rsidRDefault="000B306A" w:rsidP="000B306A">
      <w:pPr>
        <w:pStyle w:val="H1"/>
      </w:pPr>
      <w:bookmarkStart w:id="6" w:name="_Toc180494605"/>
      <w:r>
        <w:t>Organisation</w:t>
      </w:r>
      <w:bookmarkEnd w:id="6"/>
    </w:p>
    <w:tbl>
      <w:tblPr>
        <w:tblW w:w="0" w:type="auto"/>
        <w:tblLayout w:type="fixed"/>
        <w:tblCellMar>
          <w:left w:w="70" w:type="dxa"/>
          <w:right w:w="70" w:type="dxa"/>
        </w:tblCellMar>
        <w:tblLook w:val="0000" w:firstRow="0" w:lastRow="0" w:firstColumn="0" w:lastColumn="0" w:noHBand="0" w:noVBand="0"/>
      </w:tblPr>
      <w:tblGrid>
        <w:gridCol w:w="2338"/>
        <w:gridCol w:w="7326"/>
      </w:tblGrid>
      <w:tr w:rsidR="0034778A" w:rsidRPr="006E2C1C" w14:paraId="753A1464" w14:textId="77777777" w:rsidTr="00044464">
        <w:tc>
          <w:tcPr>
            <w:tcW w:w="2338" w:type="dxa"/>
            <w:tcBorders>
              <w:top w:val="nil"/>
              <w:left w:val="nil"/>
              <w:bottom w:val="nil"/>
              <w:right w:val="nil"/>
            </w:tcBorders>
          </w:tcPr>
          <w:p w14:paraId="485EFFAE" w14:textId="0736CCB2" w:rsidR="0034778A" w:rsidRPr="006E2C1C" w:rsidRDefault="000B306A" w:rsidP="00044464">
            <w:pPr>
              <w:pStyle w:val="Marginale"/>
              <w:spacing w:line="269" w:lineRule="exact"/>
              <w:rPr>
                <w:sz w:val="21"/>
                <w:szCs w:val="21"/>
              </w:rPr>
            </w:pPr>
            <w:r>
              <w:rPr>
                <w:sz w:val="21"/>
                <w:szCs w:val="21"/>
              </w:rPr>
              <w:t>Organe</w:t>
            </w:r>
          </w:p>
        </w:tc>
        <w:tc>
          <w:tcPr>
            <w:tcW w:w="7326" w:type="dxa"/>
            <w:tcBorders>
              <w:top w:val="nil"/>
              <w:left w:val="nil"/>
              <w:bottom w:val="nil"/>
              <w:right w:val="nil"/>
            </w:tcBorders>
          </w:tcPr>
          <w:p w14:paraId="7F83900C" w14:textId="5E907CCA" w:rsidR="0034778A" w:rsidRPr="006E2C1C" w:rsidRDefault="000B306A" w:rsidP="00004338">
            <w:pPr>
              <w:pStyle w:val="Artikel"/>
            </w:pPr>
            <w:r w:rsidRPr="00AE372D">
              <w:t>Die Organe der Burgergemeinde sind:</w:t>
            </w:r>
          </w:p>
        </w:tc>
      </w:tr>
      <w:tr w:rsidR="000B306A" w:rsidRPr="006E2C1C" w14:paraId="1501CC49" w14:textId="77777777" w:rsidTr="00044464">
        <w:tc>
          <w:tcPr>
            <w:tcW w:w="2338" w:type="dxa"/>
            <w:tcBorders>
              <w:top w:val="nil"/>
              <w:left w:val="nil"/>
              <w:bottom w:val="nil"/>
              <w:right w:val="nil"/>
            </w:tcBorders>
          </w:tcPr>
          <w:p w14:paraId="08F3FC47" w14:textId="77777777" w:rsidR="000B306A" w:rsidRDefault="000B306A" w:rsidP="000B306A">
            <w:pPr>
              <w:pStyle w:val="Marginale"/>
              <w:spacing w:line="269" w:lineRule="exact"/>
              <w:rPr>
                <w:sz w:val="21"/>
                <w:szCs w:val="21"/>
              </w:rPr>
            </w:pPr>
          </w:p>
        </w:tc>
        <w:tc>
          <w:tcPr>
            <w:tcW w:w="7326" w:type="dxa"/>
            <w:tcBorders>
              <w:top w:val="nil"/>
              <w:left w:val="nil"/>
              <w:bottom w:val="nil"/>
              <w:right w:val="nil"/>
            </w:tcBorders>
          </w:tcPr>
          <w:p w14:paraId="1321DC01" w14:textId="4DAF7C7E" w:rsidR="000B306A" w:rsidRPr="00AE372D" w:rsidRDefault="000B306A" w:rsidP="000B306A">
            <w:pPr>
              <w:pStyle w:val="AufzhlungmitBuchstabe"/>
            </w:pPr>
            <w:r w:rsidRPr="00AE372D">
              <w:t>Die Stimmberechtigten,</w:t>
            </w:r>
          </w:p>
        </w:tc>
      </w:tr>
      <w:tr w:rsidR="000B306A" w:rsidRPr="006E2C1C" w14:paraId="51158CE5" w14:textId="77777777" w:rsidTr="00044464">
        <w:tc>
          <w:tcPr>
            <w:tcW w:w="2338" w:type="dxa"/>
            <w:tcBorders>
              <w:top w:val="nil"/>
              <w:left w:val="nil"/>
              <w:bottom w:val="nil"/>
              <w:right w:val="nil"/>
            </w:tcBorders>
          </w:tcPr>
          <w:p w14:paraId="2AA2CC05" w14:textId="77777777" w:rsidR="000B306A" w:rsidRDefault="000B306A" w:rsidP="000B306A">
            <w:pPr>
              <w:pStyle w:val="Marginale"/>
              <w:spacing w:line="269" w:lineRule="exact"/>
              <w:rPr>
                <w:sz w:val="21"/>
                <w:szCs w:val="21"/>
              </w:rPr>
            </w:pPr>
          </w:p>
        </w:tc>
        <w:tc>
          <w:tcPr>
            <w:tcW w:w="7326" w:type="dxa"/>
            <w:tcBorders>
              <w:top w:val="nil"/>
              <w:left w:val="nil"/>
              <w:bottom w:val="nil"/>
              <w:right w:val="nil"/>
            </w:tcBorders>
          </w:tcPr>
          <w:p w14:paraId="4279AE03" w14:textId="6047C391" w:rsidR="000B306A" w:rsidRPr="00AE372D" w:rsidRDefault="000B306A" w:rsidP="000B306A">
            <w:pPr>
              <w:pStyle w:val="AufzhlungmitBuchstabe"/>
            </w:pPr>
            <w:r w:rsidRPr="00AE372D">
              <w:t>der Burgerrat,</w:t>
            </w:r>
          </w:p>
        </w:tc>
      </w:tr>
      <w:tr w:rsidR="000B306A" w:rsidRPr="006E2C1C" w14:paraId="30CB643A" w14:textId="77777777" w:rsidTr="00044464">
        <w:tc>
          <w:tcPr>
            <w:tcW w:w="2338" w:type="dxa"/>
            <w:tcBorders>
              <w:top w:val="nil"/>
              <w:left w:val="nil"/>
              <w:bottom w:val="nil"/>
              <w:right w:val="nil"/>
            </w:tcBorders>
          </w:tcPr>
          <w:p w14:paraId="30E53BD2" w14:textId="77777777" w:rsidR="000B306A" w:rsidRDefault="000B306A" w:rsidP="000B306A">
            <w:pPr>
              <w:pStyle w:val="Marginale"/>
              <w:spacing w:line="269" w:lineRule="exact"/>
              <w:rPr>
                <w:sz w:val="21"/>
                <w:szCs w:val="21"/>
              </w:rPr>
            </w:pPr>
          </w:p>
        </w:tc>
        <w:tc>
          <w:tcPr>
            <w:tcW w:w="7326" w:type="dxa"/>
            <w:tcBorders>
              <w:top w:val="nil"/>
              <w:left w:val="nil"/>
              <w:bottom w:val="nil"/>
              <w:right w:val="nil"/>
            </w:tcBorders>
          </w:tcPr>
          <w:p w14:paraId="6534AC85" w14:textId="3C266AB1" w:rsidR="000B306A" w:rsidRPr="00AE372D" w:rsidRDefault="000B306A" w:rsidP="000B306A">
            <w:pPr>
              <w:pStyle w:val="AufzhlungmitBuchstabe"/>
            </w:pPr>
            <w:r w:rsidRPr="00AE372D">
              <w:t xml:space="preserve">die Kommissionen, soweit sie </w:t>
            </w:r>
            <w:proofErr w:type="spellStart"/>
            <w:r w:rsidRPr="00AE372D">
              <w:t>entscheidbefugt</w:t>
            </w:r>
            <w:proofErr w:type="spellEnd"/>
            <w:r w:rsidRPr="00AE372D">
              <w:t xml:space="preserve"> sind,</w:t>
            </w:r>
          </w:p>
        </w:tc>
      </w:tr>
      <w:tr w:rsidR="000B306A" w:rsidRPr="006E2C1C" w14:paraId="3277F2C2" w14:textId="77777777" w:rsidTr="00044464">
        <w:tc>
          <w:tcPr>
            <w:tcW w:w="2338" w:type="dxa"/>
            <w:tcBorders>
              <w:top w:val="nil"/>
              <w:left w:val="nil"/>
              <w:bottom w:val="nil"/>
              <w:right w:val="nil"/>
            </w:tcBorders>
          </w:tcPr>
          <w:p w14:paraId="3B70C2E8" w14:textId="77777777" w:rsidR="000B306A" w:rsidRDefault="000B306A" w:rsidP="000B306A">
            <w:pPr>
              <w:pStyle w:val="Marginale"/>
              <w:spacing w:line="269" w:lineRule="exact"/>
              <w:rPr>
                <w:sz w:val="21"/>
                <w:szCs w:val="21"/>
              </w:rPr>
            </w:pPr>
          </w:p>
        </w:tc>
        <w:tc>
          <w:tcPr>
            <w:tcW w:w="7326" w:type="dxa"/>
            <w:tcBorders>
              <w:top w:val="nil"/>
              <w:left w:val="nil"/>
              <w:bottom w:val="nil"/>
              <w:right w:val="nil"/>
            </w:tcBorders>
          </w:tcPr>
          <w:p w14:paraId="6FF2035D" w14:textId="28D7DA0D" w:rsidR="000B306A" w:rsidRPr="00AE372D" w:rsidRDefault="000B306A" w:rsidP="000B306A">
            <w:pPr>
              <w:pStyle w:val="AufzhlungmitBuchstabe"/>
            </w:pPr>
            <w:r w:rsidRPr="00AE372D">
              <w:t>das Rechnungsprüfungsorgan,</w:t>
            </w:r>
          </w:p>
        </w:tc>
      </w:tr>
      <w:tr w:rsidR="000B306A" w:rsidRPr="006E2C1C" w14:paraId="73E98126" w14:textId="77777777" w:rsidTr="00044464">
        <w:tc>
          <w:tcPr>
            <w:tcW w:w="2338" w:type="dxa"/>
            <w:tcBorders>
              <w:top w:val="nil"/>
              <w:left w:val="nil"/>
              <w:bottom w:val="nil"/>
              <w:right w:val="nil"/>
            </w:tcBorders>
          </w:tcPr>
          <w:p w14:paraId="07CF7945" w14:textId="77777777" w:rsidR="000B306A" w:rsidRDefault="000B306A" w:rsidP="000B306A">
            <w:pPr>
              <w:pStyle w:val="Marginale"/>
              <w:spacing w:line="269" w:lineRule="exact"/>
              <w:rPr>
                <w:sz w:val="21"/>
                <w:szCs w:val="21"/>
              </w:rPr>
            </w:pPr>
          </w:p>
        </w:tc>
        <w:tc>
          <w:tcPr>
            <w:tcW w:w="7326" w:type="dxa"/>
            <w:tcBorders>
              <w:top w:val="nil"/>
              <w:left w:val="nil"/>
              <w:bottom w:val="nil"/>
              <w:right w:val="nil"/>
            </w:tcBorders>
          </w:tcPr>
          <w:p w14:paraId="3D6C0430" w14:textId="7BD4DEB7" w:rsidR="000B306A" w:rsidRPr="00AE372D" w:rsidRDefault="000B306A" w:rsidP="000B306A">
            <w:pPr>
              <w:pStyle w:val="AufzhlungmitBuchstabe"/>
            </w:pPr>
            <w:proofErr w:type="gramStart"/>
            <w:r w:rsidRPr="00AE372D">
              <w:t>das</w:t>
            </w:r>
            <w:proofErr w:type="gramEnd"/>
            <w:r w:rsidRPr="00AE372D">
              <w:t xml:space="preserve"> zur Vertretung der Burgergemeinde befugte Personal.</w:t>
            </w:r>
          </w:p>
        </w:tc>
      </w:tr>
    </w:tbl>
    <w:p w14:paraId="5C6ABF62" w14:textId="57004D38" w:rsidR="0034778A" w:rsidRDefault="000B306A" w:rsidP="000B306A">
      <w:pPr>
        <w:pStyle w:val="berschrift2nummeriert"/>
      </w:pPr>
      <w:bookmarkStart w:id="7" w:name="_Toc180494606"/>
      <w:r>
        <w:t>Die Stimmberechtigten</w:t>
      </w:r>
      <w:bookmarkEnd w:id="7"/>
    </w:p>
    <w:p w14:paraId="75DA05EB" w14:textId="5305A7DA" w:rsidR="000B306A" w:rsidRPr="000B306A" w:rsidRDefault="000B306A" w:rsidP="000B306A">
      <w:pPr>
        <w:pStyle w:val="berschrift3nummeriert"/>
      </w:pPr>
      <w:bookmarkStart w:id="8" w:name="_Toc180494607"/>
      <w:r>
        <w:t>Rechte</w:t>
      </w:r>
      <w:bookmarkEnd w:id="8"/>
    </w:p>
    <w:tbl>
      <w:tblPr>
        <w:tblW w:w="0" w:type="auto"/>
        <w:tblLayout w:type="fixed"/>
        <w:tblCellMar>
          <w:left w:w="70" w:type="dxa"/>
          <w:right w:w="70" w:type="dxa"/>
        </w:tblCellMar>
        <w:tblLook w:val="0000" w:firstRow="0" w:lastRow="0" w:firstColumn="0" w:lastColumn="0" w:noHBand="0" w:noVBand="0"/>
      </w:tblPr>
      <w:tblGrid>
        <w:gridCol w:w="2338"/>
        <w:gridCol w:w="7326"/>
      </w:tblGrid>
      <w:tr w:rsidR="0034778A" w:rsidRPr="006E2C1C" w14:paraId="605F5668" w14:textId="77777777" w:rsidTr="00044464">
        <w:tc>
          <w:tcPr>
            <w:tcW w:w="2338" w:type="dxa"/>
            <w:tcBorders>
              <w:top w:val="nil"/>
              <w:left w:val="nil"/>
              <w:bottom w:val="nil"/>
              <w:right w:val="nil"/>
            </w:tcBorders>
          </w:tcPr>
          <w:p w14:paraId="4A3FF54D" w14:textId="2F0007FB" w:rsidR="0034778A" w:rsidRPr="006E2C1C" w:rsidRDefault="000B306A" w:rsidP="00044464">
            <w:pPr>
              <w:pStyle w:val="Marginale"/>
              <w:spacing w:line="269" w:lineRule="exact"/>
              <w:rPr>
                <w:sz w:val="21"/>
                <w:szCs w:val="21"/>
              </w:rPr>
            </w:pPr>
            <w:r>
              <w:rPr>
                <w:sz w:val="21"/>
                <w:szCs w:val="21"/>
              </w:rPr>
              <w:t>Versammlung</w:t>
            </w:r>
          </w:p>
        </w:tc>
        <w:tc>
          <w:tcPr>
            <w:tcW w:w="7326" w:type="dxa"/>
            <w:tcBorders>
              <w:top w:val="nil"/>
              <w:left w:val="nil"/>
              <w:bottom w:val="nil"/>
              <w:right w:val="nil"/>
            </w:tcBorders>
          </w:tcPr>
          <w:p w14:paraId="12B261D1" w14:textId="5FAC5B92" w:rsidR="0034778A" w:rsidRPr="006E2C1C" w:rsidRDefault="0034778A" w:rsidP="00004338">
            <w:pPr>
              <w:pStyle w:val="Artikel"/>
            </w:pPr>
            <w:r w:rsidRPr="0034778A">
              <w:rPr>
                <w:vertAlign w:val="superscript"/>
              </w:rPr>
              <w:t>1</w:t>
            </w:r>
            <w:r>
              <w:t xml:space="preserve"> </w:t>
            </w:r>
            <w:r w:rsidR="000B306A" w:rsidRPr="00AE372D">
              <w:t>Der Burgerrat lädt die Stimmberechtigten zur Versammlung ein</w:t>
            </w:r>
          </w:p>
        </w:tc>
      </w:tr>
      <w:tr w:rsidR="000B306A" w:rsidRPr="006E2C1C" w14:paraId="4BEE0E29" w14:textId="77777777" w:rsidTr="00044464">
        <w:tc>
          <w:tcPr>
            <w:tcW w:w="2338" w:type="dxa"/>
            <w:tcBorders>
              <w:top w:val="nil"/>
              <w:left w:val="nil"/>
              <w:bottom w:val="nil"/>
              <w:right w:val="nil"/>
            </w:tcBorders>
          </w:tcPr>
          <w:p w14:paraId="49D15DF7" w14:textId="77777777" w:rsidR="000B306A" w:rsidRDefault="000B306A" w:rsidP="000B306A">
            <w:pPr>
              <w:pStyle w:val="Marginale"/>
              <w:spacing w:line="269" w:lineRule="exact"/>
              <w:rPr>
                <w:sz w:val="21"/>
                <w:szCs w:val="21"/>
              </w:rPr>
            </w:pPr>
          </w:p>
        </w:tc>
        <w:tc>
          <w:tcPr>
            <w:tcW w:w="7326" w:type="dxa"/>
            <w:tcBorders>
              <w:top w:val="nil"/>
              <w:left w:val="nil"/>
              <w:bottom w:val="nil"/>
              <w:right w:val="nil"/>
            </w:tcBorders>
          </w:tcPr>
          <w:p w14:paraId="000E9EC8" w14:textId="754CE0C4" w:rsidR="000B306A" w:rsidRPr="000B306A" w:rsidRDefault="000B306A" w:rsidP="000B306A">
            <w:pPr>
              <w:pStyle w:val="Aufzhlung1"/>
            </w:pPr>
            <w:r w:rsidRPr="00AE372D">
              <w:rPr>
                <w:szCs w:val="21"/>
              </w:rPr>
              <w:t>im ersten Halbjahr, um die Jahresrechnung zu beschliessen;</w:t>
            </w:r>
          </w:p>
        </w:tc>
      </w:tr>
      <w:tr w:rsidR="000B306A" w:rsidRPr="006E2C1C" w14:paraId="3B39A701" w14:textId="77777777" w:rsidTr="00044464">
        <w:tc>
          <w:tcPr>
            <w:tcW w:w="2338" w:type="dxa"/>
            <w:tcBorders>
              <w:top w:val="nil"/>
              <w:left w:val="nil"/>
              <w:bottom w:val="nil"/>
              <w:right w:val="nil"/>
            </w:tcBorders>
          </w:tcPr>
          <w:p w14:paraId="46D55D27" w14:textId="77777777" w:rsidR="000B306A" w:rsidRDefault="000B306A" w:rsidP="000B306A">
            <w:pPr>
              <w:pStyle w:val="Marginale"/>
              <w:spacing w:line="269" w:lineRule="exact"/>
              <w:rPr>
                <w:sz w:val="21"/>
                <w:szCs w:val="21"/>
              </w:rPr>
            </w:pPr>
          </w:p>
        </w:tc>
        <w:tc>
          <w:tcPr>
            <w:tcW w:w="7326" w:type="dxa"/>
            <w:tcBorders>
              <w:top w:val="nil"/>
              <w:left w:val="nil"/>
              <w:bottom w:val="nil"/>
              <w:right w:val="nil"/>
            </w:tcBorders>
          </w:tcPr>
          <w:p w14:paraId="02636C2D" w14:textId="61E98F89" w:rsidR="000B306A" w:rsidRPr="000B306A" w:rsidRDefault="000B306A" w:rsidP="000B306A">
            <w:pPr>
              <w:pStyle w:val="Aufzhlung1"/>
            </w:pPr>
            <w:r w:rsidRPr="00AE372D">
              <w:rPr>
                <w:szCs w:val="21"/>
              </w:rPr>
              <w:t>im zweiten Halbjahr, um das Budget der Erfolgsrechnung zu beschliessen, wenn dieser nicht bereits in der Frühlings-Versammlung beschlossen wurde;</w:t>
            </w:r>
          </w:p>
        </w:tc>
      </w:tr>
      <w:tr w:rsidR="000B306A" w:rsidRPr="006E2C1C" w14:paraId="1EC79C95" w14:textId="77777777" w:rsidTr="00044464">
        <w:tc>
          <w:tcPr>
            <w:tcW w:w="2338" w:type="dxa"/>
            <w:tcBorders>
              <w:top w:val="nil"/>
              <w:left w:val="nil"/>
              <w:bottom w:val="nil"/>
              <w:right w:val="nil"/>
            </w:tcBorders>
          </w:tcPr>
          <w:p w14:paraId="765D4D85" w14:textId="77777777" w:rsidR="000B306A" w:rsidRDefault="000B306A" w:rsidP="000B306A">
            <w:pPr>
              <w:pStyle w:val="Marginale"/>
              <w:spacing w:line="269" w:lineRule="exact"/>
              <w:rPr>
                <w:sz w:val="21"/>
                <w:szCs w:val="21"/>
              </w:rPr>
            </w:pPr>
          </w:p>
        </w:tc>
        <w:tc>
          <w:tcPr>
            <w:tcW w:w="7326" w:type="dxa"/>
            <w:tcBorders>
              <w:top w:val="nil"/>
              <w:left w:val="nil"/>
              <w:bottom w:val="nil"/>
              <w:right w:val="nil"/>
            </w:tcBorders>
          </w:tcPr>
          <w:p w14:paraId="7473EFE8" w14:textId="3ED544D7" w:rsidR="000B306A" w:rsidRPr="000B306A" w:rsidRDefault="000B306A" w:rsidP="000B306A">
            <w:pPr>
              <w:pStyle w:val="Aufzhlung1"/>
            </w:pPr>
            <w:r w:rsidRPr="00AE372D">
              <w:rPr>
                <w:szCs w:val="21"/>
              </w:rPr>
              <w:t>innert sechzig Tagen, wenn ein Zehntel der Stimmberechtigten dies schriftlich verlangt.</w:t>
            </w:r>
          </w:p>
        </w:tc>
      </w:tr>
    </w:tbl>
    <w:p w14:paraId="4482B88F" w14:textId="77777777" w:rsidR="0034778A" w:rsidRDefault="0034778A"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34778A" w:rsidRPr="006E2C1C" w14:paraId="33F19550" w14:textId="77777777" w:rsidTr="00044464">
        <w:tc>
          <w:tcPr>
            <w:tcW w:w="2338" w:type="dxa"/>
            <w:tcBorders>
              <w:top w:val="nil"/>
              <w:left w:val="nil"/>
              <w:bottom w:val="nil"/>
              <w:right w:val="nil"/>
            </w:tcBorders>
          </w:tcPr>
          <w:p w14:paraId="65EF2B8D" w14:textId="621325BA" w:rsidR="0034778A" w:rsidRPr="006E2C1C" w:rsidRDefault="0034778A" w:rsidP="00044464">
            <w:pPr>
              <w:pStyle w:val="Marginale"/>
              <w:spacing w:line="269" w:lineRule="exact"/>
              <w:rPr>
                <w:sz w:val="21"/>
                <w:szCs w:val="21"/>
              </w:rPr>
            </w:pPr>
          </w:p>
        </w:tc>
        <w:tc>
          <w:tcPr>
            <w:tcW w:w="7326" w:type="dxa"/>
            <w:tcBorders>
              <w:top w:val="nil"/>
              <w:left w:val="nil"/>
              <w:bottom w:val="nil"/>
              <w:right w:val="nil"/>
            </w:tcBorders>
          </w:tcPr>
          <w:p w14:paraId="2366A5C1" w14:textId="04D22F3A" w:rsidR="0034778A" w:rsidRPr="006E2C1C" w:rsidRDefault="0034778A" w:rsidP="0034778A">
            <w:r w:rsidRPr="0034778A">
              <w:rPr>
                <w:vertAlign w:val="superscript"/>
              </w:rPr>
              <w:t>2</w:t>
            </w:r>
            <w:r>
              <w:t xml:space="preserve"> </w:t>
            </w:r>
            <w:r w:rsidR="00407398" w:rsidRPr="00AE372D">
              <w:rPr>
                <w:szCs w:val="21"/>
              </w:rPr>
              <w:t>Der Burgerrat kann zu weiteren Versammlungen einladen.</w:t>
            </w:r>
          </w:p>
        </w:tc>
      </w:tr>
    </w:tbl>
    <w:p w14:paraId="55F9DA61" w14:textId="77777777" w:rsidR="0034778A" w:rsidRDefault="0034778A"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407398" w:rsidRPr="006E2C1C" w14:paraId="487765D7" w14:textId="77777777" w:rsidTr="00750C93">
        <w:tc>
          <w:tcPr>
            <w:tcW w:w="2338" w:type="dxa"/>
            <w:tcBorders>
              <w:top w:val="nil"/>
              <w:left w:val="nil"/>
              <w:bottom w:val="nil"/>
              <w:right w:val="nil"/>
            </w:tcBorders>
          </w:tcPr>
          <w:p w14:paraId="4667BA93" w14:textId="77777777" w:rsidR="00407398" w:rsidRPr="006E2C1C" w:rsidRDefault="00407398" w:rsidP="00750C93">
            <w:pPr>
              <w:pStyle w:val="Marginale"/>
              <w:spacing w:line="269" w:lineRule="exact"/>
              <w:rPr>
                <w:sz w:val="21"/>
                <w:szCs w:val="21"/>
              </w:rPr>
            </w:pPr>
          </w:p>
        </w:tc>
        <w:tc>
          <w:tcPr>
            <w:tcW w:w="7326" w:type="dxa"/>
            <w:tcBorders>
              <w:top w:val="nil"/>
              <w:left w:val="nil"/>
              <w:bottom w:val="nil"/>
              <w:right w:val="nil"/>
            </w:tcBorders>
          </w:tcPr>
          <w:p w14:paraId="146D8441" w14:textId="63964A3F" w:rsidR="00407398" w:rsidRPr="006E2C1C" w:rsidRDefault="00407398" w:rsidP="00750C93">
            <w:r w:rsidRPr="00407398">
              <w:rPr>
                <w:vertAlign w:val="superscript"/>
              </w:rPr>
              <w:t>3</w:t>
            </w:r>
            <w:r>
              <w:t xml:space="preserve"> </w:t>
            </w:r>
            <w:r w:rsidRPr="00AE372D">
              <w:rPr>
                <w:szCs w:val="21"/>
              </w:rPr>
              <w:t>Der Burgerrat setzt die Versammlungen so an, dass möglichst viele Stimmberechtigte daran teilnehmen können.</w:t>
            </w:r>
          </w:p>
        </w:tc>
      </w:tr>
    </w:tbl>
    <w:p w14:paraId="38C9D055" w14:textId="77777777" w:rsidR="00407398" w:rsidRDefault="00407398" w:rsidP="0034778A"/>
    <w:p w14:paraId="6D3B9D8B" w14:textId="77777777" w:rsidR="0034778A" w:rsidRPr="0034778A" w:rsidRDefault="0034778A"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34778A" w:rsidRPr="006E2C1C" w14:paraId="48FD0BC6" w14:textId="77777777" w:rsidTr="00044464">
        <w:tc>
          <w:tcPr>
            <w:tcW w:w="2338" w:type="dxa"/>
            <w:tcBorders>
              <w:top w:val="nil"/>
              <w:left w:val="nil"/>
              <w:bottom w:val="nil"/>
              <w:right w:val="nil"/>
            </w:tcBorders>
          </w:tcPr>
          <w:p w14:paraId="2317C353" w14:textId="6E96A345" w:rsidR="0034778A" w:rsidRPr="006E2C1C" w:rsidRDefault="00407398" w:rsidP="00044464">
            <w:pPr>
              <w:pStyle w:val="Marginale"/>
              <w:spacing w:line="269" w:lineRule="exact"/>
              <w:rPr>
                <w:sz w:val="21"/>
                <w:szCs w:val="21"/>
              </w:rPr>
            </w:pPr>
            <w:r w:rsidRPr="00AE372D">
              <w:rPr>
                <w:sz w:val="21"/>
                <w:szCs w:val="21"/>
              </w:rPr>
              <w:t>Stimmrecht</w:t>
            </w:r>
          </w:p>
        </w:tc>
        <w:tc>
          <w:tcPr>
            <w:tcW w:w="7326" w:type="dxa"/>
            <w:tcBorders>
              <w:top w:val="nil"/>
              <w:left w:val="nil"/>
              <w:bottom w:val="nil"/>
              <w:right w:val="nil"/>
            </w:tcBorders>
          </w:tcPr>
          <w:p w14:paraId="61AD1B4C" w14:textId="358EDA7B" w:rsidR="0034778A" w:rsidRPr="006E2C1C" w:rsidRDefault="00407398" w:rsidP="00004338">
            <w:pPr>
              <w:pStyle w:val="Artikel"/>
            </w:pPr>
            <w:r w:rsidRPr="00AE372D">
              <w:t>Stimmberechtigt ist, wer</w:t>
            </w:r>
          </w:p>
        </w:tc>
      </w:tr>
      <w:tr w:rsidR="00407398" w:rsidRPr="006E2C1C" w14:paraId="7E352501" w14:textId="77777777" w:rsidTr="00044464">
        <w:tc>
          <w:tcPr>
            <w:tcW w:w="2338" w:type="dxa"/>
            <w:tcBorders>
              <w:top w:val="nil"/>
              <w:left w:val="nil"/>
              <w:bottom w:val="nil"/>
              <w:right w:val="nil"/>
            </w:tcBorders>
          </w:tcPr>
          <w:p w14:paraId="09BEB229" w14:textId="77777777" w:rsidR="00407398" w:rsidRPr="00AE372D" w:rsidRDefault="00407398" w:rsidP="00407398">
            <w:pPr>
              <w:pStyle w:val="Marginale"/>
              <w:spacing w:line="269" w:lineRule="exact"/>
              <w:rPr>
                <w:sz w:val="21"/>
                <w:szCs w:val="21"/>
              </w:rPr>
            </w:pPr>
          </w:p>
        </w:tc>
        <w:tc>
          <w:tcPr>
            <w:tcW w:w="7326" w:type="dxa"/>
            <w:tcBorders>
              <w:top w:val="nil"/>
              <w:left w:val="nil"/>
              <w:bottom w:val="nil"/>
              <w:right w:val="nil"/>
            </w:tcBorders>
          </w:tcPr>
          <w:p w14:paraId="73C596BF" w14:textId="407004F6" w:rsidR="00407398" w:rsidRPr="00AE372D" w:rsidRDefault="00407398" w:rsidP="00407398">
            <w:pPr>
              <w:pStyle w:val="Aufzhlung1"/>
            </w:pPr>
            <w:r w:rsidRPr="00AE372D">
              <w:rPr>
                <w:szCs w:val="21"/>
              </w:rPr>
              <w:t>in der Einwohnergemeinde .......... wohnhaft ist</w:t>
            </w:r>
          </w:p>
        </w:tc>
      </w:tr>
      <w:tr w:rsidR="00407398" w:rsidRPr="006E2C1C" w14:paraId="05B368FB" w14:textId="77777777" w:rsidTr="00044464">
        <w:tc>
          <w:tcPr>
            <w:tcW w:w="2338" w:type="dxa"/>
            <w:tcBorders>
              <w:top w:val="nil"/>
              <w:left w:val="nil"/>
              <w:bottom w:val="nil"/>
              <w:right w:val="nil"/>
            </w:tcBorders>
          </w:tcPr>
          <w:p w14:paraId="41FE950B" w14:textId="77777777" w:rsidR="00407398" w:rsidRPr="00AE372D" w:rsidRDefault="00407398" w:rsidP="00407398">
            <w:pPr>
              <w:pStyle w:val="Marginale"/>
              <w:spacing w:line="269" w:lineRule="exact"/>
              <w:rPr>
                <w:sz w:val="21"/>
                <w:szCs w:val="21"/>
              </w:rPr>
            </w:pPr>
          </w:p>
        </w:tc>
        <w:tc>
          <w:tcPr>
            <w:tcW w:w="7326" w:type="dxa"/>
            <w:tcBorders>
              <w:top w:val="nil"/>
              <w:left w:val="nil"/>
              <w:bottom w:val="nil"/>
              <w:right w:val="nil"/>
            </w:tcBorders>
          </w:tcPr>
          <w:p w14:paraId="5EA89D9D" w14:textId="247B3B51" w:rsidR="00407398" w:rsidRPr="00AE372D" w:rsidRDefault="00407398" w:rsidP="00407398">
            <w:pPr>
              <w:pStyle w:val="Aufzhlung1"/>
            </w:pPr>
            <w:r w:rsidRPr="00AE372D">
              <w:rPr>
                <w:szCs w:val="21"/>
              </w:rPr>
              <w:t>in kantonalen Angelegenheiten stimmberechtigt ist und</w:t>
            </w:r>
          </w:p>
        </w:tc>
      </w:tr>
      <w:tr w:rsidR="00407398" w:rsidRPr="006E2C1C" w14:paraId="612C2A5C" w14:textId="77777777" w:rsidTr="00044464">
        <w:tc>
          <w:tcPr>
            <w:tcW w:w="2338" w:type="dxa"/>
            <w:tcBorders>
              <w:top w:val="nil"/>
              <w:left w:val="nil"/>
              <w:bottom w:val="nil"/>
              <w:right w:val="nil"/>
            </w:tcBorders>
          </w:tcPr>
          <w:p w14:paraId="37CB206B" w14:textId="77777777" w:rsidR="00407398" w:rsidRPr="00AE372D" w:rsidRDefault="00407398" w:rsidP="00407398">
            <w:pPr>
              <w:pStyle w:val="Marginale"/>
              <w:spacing w:line="269" w:lineRule="exact"/>
              <w:rPr>
                <w:sz w:val="21"/>
                <w:szCs w:val="21"/>
              </w:rPr>
            </w:pPr>
          </w:p>
        </w:tc>
        <w:tc>
          <w:tcPr>
            <w:tcW w:w="7326" w:type="dxa"/>
            <w:tcBorders>
              <w:top w:val="nil"/>
              <w:left w:val="nil"/>
              <w:bottom w:val="nil"/>
              <w:right w:val="nil"/>
            </w:tcBorders>
          </w:tcPr>
          <w:p w14:paraId="06A7747A" w14:textId="269F661F" w:rsidR="00407398" w:rsidRPr="00AE372D" w:rsidRDefault="00407398" w:rsidP="00407398">
            <w:pPr>
              <w:pStyle w:val="Aufzhlung1"/>
            </w:pPr>
            <w:r w:rsidRPr="00AE372D">
              <w:rPr>
                <w:szCs w:val="21"/>
              </w:rPr>
              <w:t>das Burgerrecht der Burgergemeinde .......... besitzt.</w:t>
            </w:r>
          </w:p>
        </w:tc>
      </w:tr>
    </w:tbl>
    <w:p w14:paraId="2F8B0164" w14:textId="77777777" w:rsidR="00407398" w:rsidRDefault="00407398" w:rsidP="00407398"/>
    <w:tbl>
      <w:tblPr>
        <w:tblW w:w="0" w:type="auto"/>
        <w:tblLayout w:type="fixed"/>
        <w:tblCellMar>
          <w:left w:w="70" w:type="dxa"/>
          <w:right w:w="70" w:type="dxa"/>
        </w:tblCellMar>
        <w:tblLook w:val="0000" w:firstRow="0" w:lastRow="0" w:firstColumn="0" w:lastColumn="0" w:noHBand="0" w:noVBand="0"/>
      </w:tblPr>
      <w:tblGrid>
        <w:gridCol w:w="2338"/>
        <w:gridCol w:w="7326"/>
      </w:tblGrid>
      <w:tr w:rsidR="00407398" w:rsidRPr="006E2C1C" w14:paraId="3C572D3C" w14:textId="77777777" w:rsidTr="00750C93">
        <w:tc>
          <w:tcPr>
            <w:tcW w:w="2338" w:type="dxa"/>
            <w:tcBorders>
              <w:top w:val="nil"/>
              <w:left w:val="nil"/>
              <w:bottom w:val="nil"/>
              <w:right w:val="nil"/>
            </w:tcBorders>
          </w:tcPr>
          <w:p w14:paraId="51EA726C" w14:textId="77777777" w:rsidR="00407398" w:rsidRPr="006E2C1C" w:rsidRDefault="00407398" w:rsidP="00750C93">
            <w:pPr>
              <w:pStyle w:val="Marginale"/>
              <w:spacing w:line="269" w:lineRule="exact"/>
              <w:rPr>
                <w:sz w:val="21"/>
                <w:szCs w:val="21"/>
              </w:rPr>
            </w:pPr>
          </w:p>
        </w:tc>
        <w:tc>
          <w:tcPr>
            <w:tcW w:w="7326" w:type="dxa"/>
            <w:tcBorders>
              <w:top w:val="nil"/>
              <w:left w:val="nil"/>
              <w:bottom w:val="nil"/>
              <w:right w:val="nil"/>
            </w:tcBorders>
          </w:tcPr>
          <w:p w14:paraId="2A348821" w14:textId="55D1F7AA" w:rsidR="00407398" w:rsidRPr="00407398" w:rsidRDefault="00407398" w:rsidP="00750C93">
            <w:pPr>
              <w:rPr>
                <w:i/>
                <w:iCs/>
              </w:rPr>
            </w:pPr>
            <w:r w:rsidRPr="00407398">
              <w:rPr>
                <w:b/>
                <w:i/>
                <w:iCs/>
              </w:rPr>
              <w:t xml:space="preserve">Variante Art. 4 </w:t>
            </w:r>
            <w:proofErr w:type="gramStart"/>
            <w:r w:rsidRPr="00407398">
              <w:rPr>
                <w:i/>
                <w:iCs/>
                <w:szCs w:val="21"/>
              </w:rPr>
              <w:t>Stimmberechtigt</w:t>
            </w:r>
            <w:proofErr w:type="gramEnd"/>
            <w:r w:rsidRPr="00407398">
              <w:rPr>
                <w:i/>
                <w:iCs/>
                <w:szCs w:val="21"/>
              </w:rPr>
              <w:t xml:space="preserve"> ist, wer</w:t>
            </w:r>
          </w:p>
        </w:tc>
      </w:tr>
      <w:tr w:rsidR="00407398" w:rsidRPr="006E2C1C" w14:paraId="33A1A4E6" w14:textId="77777777" w:rsidTr="00750C93">
        <w:tc>
          <w:tcPr>
            <w:tcW w:w="2338" w:type="dxa"/>
            <w:tcBorders>
              <w:top w:val="nil"/>
              <w:left w:val="nil"/>
              <w:bottom w:val="nil"/>
              <w:right w:val="nil"/>
            </w:tcBorders>
          </w:tcPr>
          <w:p w14:paraId="6BA46B48" w14:textId="77777777" w:rsidR="00407398" w:rsidRPr="006E2C1C" w:rsidRDefault="00407398" w:rsidP="00407398">
            <w:pPr>
              <w:pStyle w:val="Marginale"/>
              <w:spacing w:line="269" w:lineRule="exact"/>
              <w:rPr>
                <w:sz w:val="21"/>
                <w:szCs w:val="21"/>
              </w:rPr>
            </w:pPr>
          </w:p>
        </w:tc>
        <w:tc>
          <w:tcPr>
            <w:tcW w:w="7326" w:type="dxa"/>
            <w:tcBorders>
              <w:top w:val="nil"/>
              <w:left w:val="nil"/>
              <w:bottom w:val="nil"/>
              <w:right w:val="nil"/>
            </w:tcBorders>
          </w:tcPr>
          <w:p w14:paraId="1DB49415" w14:textId="06B85C1B" w:rsidR="00407398" w:rsidRPr="00407398" w:rsidRDefault="00407398" w:rsidP="00407398">
            <w:pPr>
              <w:pStyle w:val="Aufzhlung1"/>
            </w:pPr>
            <w:r w:rsidRPr="00AE372D">
              <w:rPr>
                <w:i/>
                <w:szCs w:val="21"/>
              </w:rPr>
              <w:t>in kantonalen/eidgenössischen Angelegenheiten stimmberechtigt ist und</w:t>
            </w:r>
          </w:p>
        </w:tc>
      </w:tr>
      <w:tr w:rsidR="00407398" w:rsidRPr="006E2C1C" w14:paraId="1B58549D" w14:textId="77777777" w:rsidTr="00750C93">
        <w:tc>
          <w:tcPr>
            <w:tcW w:w="2338" w:type="dxa"/>
            <w:tcBorders>
              <w:top w:val="nil"/>
              <w:left w:val="nil"/>
              <w:bottom w:val="nil"/>
              <w:right w:val="nil"/>
            </w:tcBorders>
          </w:tcPr>
          <w:p w14:paraId="09FF4691" w14:textId="77777777" w:rsidR="00407398" w:rsidRPr="006E2C1C" w:rsidRDefault="00407398" w:rsidP="00407398">
            <w:pPr>
              <w:pStyle w:val="Marginale"/>
              <w:spacing w:line="269" w:lineRule="exact"/>
              <w:rPr>
                <w:sz w:val="21"/>
                <w:szCs w:val="21"/>
              </w:rPr>
            </w:pPr>
          </w:p>
        </w:tc>
        <w:tc>
          <w:tcPr>
            <w:tcW w:w="7326" w:type="dxa"/>
            <w:tcBorders>
              <w:top w:val="nil"/>
              <w:left w:val="nil"/>
              <w:bottom w:val="nil"/>
              <w:right w:val="nil"/>
            </w:tcBorders>
          </w:tcPr>
          <w:p w14:paraId="2142D0FE" w14:textId="69B236BF" w:rsidR="00407398" w:rsidRPr="00407398" w:rsidRDefault="00407398" w:rsidP="00407398">
            <w:pPr>
              <w:pStyle w:val="Aufzhlung1"/>
            </w:pPr>
            <w:r w:rsidRPr="00AE372D">
              <w:rPr>
                <w:i/>
                <w:szCs w:val="21"/>
              </w:rPr>
              <w:t>das Burgerrecht der Burgergemeinde .......... besitzt.</w:t>
            </w:r>
          </w:p>
        </w:tc>
      </w:tr>
    </w:tbl>
    <w:p w14:paraId="2092A411" w14:textId="77777777" w:rsidR="00407398" w:rsidRDefault="00407398" w:rsidP="00407398"/>
    <w:p w14:paraId="49E6133E" w14:textId="77777777" w:rsidR="00407398" w:rsidRDefault="00407398" w:rsidP="00407398"/>
    <w:tbl>
      <w:tblPr>
        <w:tblW w:w="0" w:type="auto"/>
        <w:tblLayout w:type="fixed"/>
        <w:tblCellMar>
          <w:left w:w="70" w:type="dxa"/>
          <w:right w:w="70" w:type="dxa"/>
        </w:tblCellMar>
        <w:tblLook w:val="0000" w:firstRow="0" w:lastRow="0" w:firstColumn="0" w:lastColumn="0" w:noHBand="0" w:noVBand="0"/>
      </w:tblPr>
      <w:tblGrid>
        <w:gridCol w:w="2338"/>
        <w:gridCol w:w="7326"/>
      </w:tblGrid>
      <w:tr w:rsidR="00407398" w:rsidRPr="006E2C1C" w14:paraId="74FFEF88" w14:textId="77777777" w:rsidTr="00750C93">
        <w:tc>
          <w:tcPr>
            <w:tcW w:w="2338" w:type="dxa"/>
            <w:tcBorders>
              <w:top w:val="nil"/>
              <w:left w:val="nil"/>
              <w:bottom w:val="nil"/>
              <w:right w:val="nil"/>
            </w:tcBorders>
          </w:tcPr>
          <w:p w14:paraId="7C751D23" w14:textId="773943B5" w:rsidR="00407398" w:rsidRPr="006E2C1C" w:rsidRDefault="00407398" w:rsidP="00750C93">
            <w:pPr>
              <w:pStyle w:val="Marginale"/>
              <w:spacing w:line="269" w:lineRule="exact"/>
              <w:rPr>
                <w:sz w:val="21"/>
                <w:szCs w:val="21"/>
              </w:rPr>
            </w:pPr>
            <w:r w:rsidRPr="00AE372D">
              <w:rPr>
                <w:sz w:val="21"/>
                <w:szCs w:val="21"/>
              </w:rPr>
              <w:t>Information</w:t>
            </w:r>
          </w:p>
        </w:tc>
        <w:tc>
          <w:tcPr>
            <w:tcW w:w="7326" w:type="dxa"/>
            <w:tcBorders>
              <w:top w:val="nil"/>
              <w:left w:val="nil"/>
              <w:bottom w:val="nil"/>
              <w:right w:val="nil"/>
            </w:tcBorders>
          </w:tcPr>
          <w:p w14:paraId="33EBB809" w14:textId="58FBDD28" w:rsidR="00407398" w:rsidRPr="006E2C1C" w:rsidRDefault="00407398" w:rsidP="00004338">
            <w:pPr>
              <w:pStyle w:val="Artikel"/>
            </w:pPr>
            <w:r w:rsidRPr="00AE372D">
              <w:t>Die Bevölkerung hat Anspruch auf Information, soweit nicht überwiegende öffentliche oder private Interessen entgegenstehen.</w:t>
            </w:r>
          </w:p>
        </w:tc>
      </w:tr>
    </w:tbl>
    <w:p w14:paraId="3D36D10A" w14:textId="77777777" w:rsidR="00407398" w:rsidRDefault="00407398" w:rsidP="00407398"/>
    <w:p w14:paraId="748542DB" w14:textId="77777777" w:rsidR="00407398" w:rsidRDefault="00407398" w:rsidP="00407398"/>
    <w:tbl>
      <w:tblPr>
        <w:tblW w:w="0" w:type="auto"/>
        <w:tblLayout w:type="fixed"/>
        <w:tblCellMar>
          <w:left w:w="70" w:type="dxa"/>
          <w:right w:w="70" w:type="dxa"/>
        </w:tblCellMar>
        <w:tblLook w:val="0000" w:firstRow="0" w:lastRow="0" w:firstColumn="0" w:lastColumn="0" w:noHBand="0" w:noVBand="0"/>
      </w:tblPr>
      <w:tblGrid>
        <w:gridCol w:w="2338"/>
        <w:gridCol w:w="7326"/>
      </w:tblGrid>
      <w:tr w:rsidR="00407398" w:rsidRPr="006E2C1C" w14:paraId="63BEB774" w14:textId="77777777" w:rsidTr="00750C93">
        <w:tc>
          <w:tcPr>
            <w:tcW w:w="2338" w:type="dxa"/>
            <w:tcBorders>
              <w:top w:val="nil"/>
              <w:left w:val="nil"/>
              <w:bottom w:val="nil"/>
              <w:right w:val="nil"/>
            </w:tcBorders>
          </w:tcPr>
          <w:p w14:paraId="6BF62D83" w14:textId="1D435AA5" w:rsidR="00407398" w:rsidRPr="006E2C1C" w:rsidRDefault="00407398" w:rsidP="00750C93">
            <w:pPr>
              <w:pStyle w:val="Marginale"/>
              <w:spacing w:line="269" w:lineRule="exact"/>
              <w:rPr>
                <w:sz w:val="21"/>
                <w:szCs w:val="21"/>
              </w:rPr>
            </w:pPr>
            <w:r w:rsidRPr="00AE372D">
              <w:rPr>
                <w:sz w:val="21"/>
                <w:szCs w:val="21"/>
              </w:rPr>
              <w:t>Initiative</w:t>
            </w:r>
          </w:p>
        </w:tc>
        <w:tc>
          <w:tcPr>
            <w:tcW w:w="7326" w:type="dxa"/>
            <w:tcBorders>
              <w:top w:val="nil"/>
              <w:left w:val="nil"/>
              <w:bottom w:val="nil"/>
              <w:right w:val="nil"/>
            </w:tcBorders>
          </w:tcPr>
          <w:p w14:paraId="5E3CF638" w14:textId="1767721C" w:rsidR="00407398" w:rsidRPr="006E2C1C" w:rsidRDefault="00407398" w:rsidP="00004338">
            <w:pPr>
              <w:pStyle w:val="Artikel"/>
            </w:pPr>
            <w:r w:rsidRPr="00407398">
              <w:rPr>
                <w:vertAlign w:val="superscript"/>
              </w:rPr>
              <w:t>1</w:t>
            </w:r>
            <w:r>
              <w:t xml:space="preserve"> </w:t>
            </w:r>
            <w:r w:rsidRPr="00AE372D">
              <w:t>Die Stimmberechtigten können die Behandlung eines Geschäfts verlangen, wenn es in ihre Zuständigkeit fällt.</w:t>
            </w:r>
          </w:p>
        </w:tc>
      </w:tr>
    </w:tbl>
    <w:p w14:paraId="2690D9AC" w14:textId="77777777" w:rsidR="00407398" w:rsidRDefault="00407398" w:rsidP="00407398"/>
    <w:tbl>
      <w:tblPr>
        <w:tblW w:w="0" w:type="auto"/>
        <w:tblLayout w:type="fixed"/>
        <w:tblCellMar>
          <w:left w:w="70" w:type="dxa"/>
          <w:right w:w="70" w:type="dxa"/>
        </w:tblCellMar>
        <w:tblLook w:val="0000" w:firstRow="0" w:lastRow="0" w:firstColumn="0" w:lastColumn="0" w:noHBand="0" w:noVBand="0"/>
      </w:tblPr>
      <w:tblGrid>
        <w:gridCol w:w="2338"/>
        <w:gridCol w:w="7326"/>
      </w:tblGrid>
      <w:tr w:rsidR="00407398" w:rsidRPr="006E2C1C" w14:paraId="31DAF462" w14:textId="77777777" w:rsidTr="00750C93">
        <w:tc>
          <w:tcPr>
            <w:tcW w:w="2338" w:type="dxa"/>
            <w:tcBorders>
              <w:top w:val="nil"/>
              <w:left w:val="nil"/>
              <w:bottom w:val="nil"/>
              <w:right w:val="nil"/>
            </w:tcBorders>
          </w:tcPr>
          <w:p w14:paraId="1DFB70FB" w14:textId="77777777" w:rsidR="00407398" w:rsidRPr="006E2C1C" w:rsidRDefault="00407398" w:rsidP="00750C93">
            <w:pPr>
              <w:pStyle w:val="Marginale"/>
              <w:spacing w:line="269" w:lineRule="exact"/>
              <w:rPr>
                <w:sz w:val="21"/>
                <w:szCs w:val="21"/>
              </w:rPr>
            </w:pPr>
            <w:r>
              <w:rPr>
                <w:sz w:val="21"/>
                <w:szCs w:val="21"/>
              </w:rPr>
              <w:t>xxx</w:t>
            </w:r>
          </w:p>
        </w:tc>
        <w:tc>
          <w:tcPr>
            <w:tcW w:w="7326" w:type="dxa"/>
            <w:tcBorders>
              <w:top w:val="nil"/>
              <w:left w:val="nil"/>
              <w:bottom w:val="nil"/>
              <w:right w:val="nil"/>
            </w:tcBorders>
          </w:tcPr>
          <w:p w14:paraId="522A0A53" w14:textId="5DCCD4EC" w:rsidR="00407398" w:rsidRPr="006E2C1C" w:rsidRDefault="00407398" w:rsidP="00750C93">
            <w:r w:rsidRPr="0034778A">
              <w:rPr>
                <w:vertAlign w:val="superscript"/>
              </w:rPr>
              <w:t>2</w:t>
            </w:r>
            <w:r>
              <w:t xml:space="preserve"> </w:t>
            </w:r>
            <w:r w:rsidRPr="00AE372D">
              <w:rPr>
                <w:szCs w:val="21"/>
              </w:rPr>
              <w:t>Die Initiative ist gültig, wenn sie</w:t>
            </w:r>
          </w:p>
        </w:tc>
      </w:tr>
      <w:tr w:rsidR="00407398" w:rsidRPr="006E2C1C" w14:paraId="5FAF45B2" w14:textId="77777777" w:rsidTr="00750C93">
        <w:tc>
          <w:tcPr>
            <w:tcW w:w="2338" w:type="dxa"/>
            <w:tcBorders>
              <w:top w:val="nil"/>
              <w:left w:val="nil"/>
              <w:bottom w:val="nil"/>
              <w:right w:val="nil"/>
            </w:tcBorders>
          </w:tcPr>
          <w:p w14:paraId="26325AE9" w14:textId="77777777" w:rsidR="00407398" w:rsidRDefault="00407398" w:rsidP="00407398">
            <w:pPr>
              <w:pStyle w:val="Marginale"/>
              <w:spacing w:line="269" w:lineRule="exact"/>
              <w:rPr>
                <w:sz w:val="21"/>
                <w:szCs w:val="21"/>
              </w:rPr>
            </w:pPr>
          </w:p>
        </w:tc>
        <w:tc>
          <w:tcPr>
            <w:tcW w:w="7326" w:type="dxa"/>
            <w:tcBorders>
              <w:top w:val="nil"/>
              <w:left w:val="nil"/>
              <w:bottom w:val="nil"/>
              <w:right w:val="nil"/>
            </w:tcBorders>
          </w:tcPr>
          <w:p w14:paraId="74D66360" w14:textId="4851EB51" w:rsidR="00407398" w:rsidRPr="00407398" w:rsidRDefault="00407398" w:rsidP="00407398">
            <w:pPr>
              <w:pStyle w:val="Aufzhlung1"/>
            </w:pPr>
            <w:r w:rsidRPr="00AE372D">
              <w:t>von mindestens dem zehnten Teil der Stimmberechtigten unterzeich</w:t>
            </w:r>
            <w:r w:rsidRPr="00AE372D">
              <w:softHyphen/>
              <w:t>net ist,</w:t>
            </w:r>
          </w:p>
        </w:tc>
      </w:tr>
      <w:tr w:rsidR="00407398" w:rsidRPr="006E2C1C" w14:paraId="1DA52C91" w14:textId="77777777" w:rsidTr="00750C93">
        <w:tc>
          <w:tcPr>
            <w:tcW w:w="2338" w:type="dxa"/>
            <w:tcBorders>
              <w:top w:val="nil"/>
              <w:left w:val="nil"/>
              <w:bottom w:val="nil"/>
              <w:right w:val="nil"/>
            </w:tcBorders>
          </w:tcPr>
          <w:p w14:paraId="43942164" w14:textId="77777777" w:rsidR="00407398" w:rsidRDefault="00407398" w:rsidP="00407398">
            <w:pPr>
              <w:pStyle w:val="Marginale"/>
              <w:spacing w:line="269" w:lineRule="exact"/>
              <w:rPr>
                <w:sz w:val="21"/>
                <w:szCs w:val="21"/>
              </w:rPr>
            </w:pPr>
          </w:p>
        </w:tc>
        <w:tc>
          <w:tcPr>
            <w:tcW w:w="7326" w:type="dxa"/>
            <w:tcBorders>
              <w:top w:val="nil"/>
              <w:left w:val="nil"/>
              <w:bottom w:val="nil"/>
              <w:right w:val="nil"/>
            </w:tcBorders>
          </w:tcPr>
          <w:p w14:paraId="24D1BF50" w14:textId="09BD4F61" w:rsidR="00407398" w:rsidRPr="00407398" w:rsidRDefault="00407398" w:rsidP="00407398">
            <w:pPr>
              <w:pStyle w:val="Aufzhlung1"/>
            </w:pPr>
            <w:r w:rsidRPr="00AE372D">
              <w:t>innert der Frist nach Art. 7 eingereicht ist,</w:t>
            </w:r>
          </w:p>
        </w:tc>
      </w:tr>
      <w:tr w:rsidR="00407398" w:rsidRPr="006E2C1C" w14:paraId="545DE16F" w14:textId="77777777" w:rsidTr="00750C93">
        <w:tc>
          <w:tcPr>
            <w:tcW w:w="2338" w:type="dxa"/>
            <w:tcBorders>
              <w:top w:val="nil"/>
              <w:left w:val="nil"/>
              <w:bottom w:val="nil"/>
              <w:right w:val="nil"/>
            </w:tcBorders>
          </w:tcPr>
          <w:p w14:paraId="671B0595" w14:textId="77777777" w:rsidR="00407398" w:rsidRDefault="00407398" w:rsidP="00407398">
            <w:pPr>
              <w:pStyle w:val="Marginale"/>
              <w:spacing w:line="269" w:lineRule="exact"/>
              <w:rPr>
                <w:sz w:val="21"/>
                <w:szCs w:val="21"/>
              </w:rPr>
            </w:pPr>
          </w:p>
        </w:tc>
        <w:tc>
          <w:tcPr>
            <w:tcW w:w="7326" w:type="dxa"/>
            <w:tcBorders>
              <w:top w:val="nil"/>
              <w:left w:val="nil"/>
              <w:bottom w:val="nil"/>
              <w:right w:val="nil"/>
            </w:tcBorders>
          </w:tcPr>
          <w:p w14:paraId="12B211B4" w14:textId="3E9B049F" w:rsidR="00407398" w:rsidRPr="00407398" w:rsidRDefault="00407398" w:rsidP="00407398">
            <w:pPr>
              <w:pStyle w:val="Aufzhlung1"/>
            </w:pPr>
            <w:r w:rsidRPr="00AE372D">
              <w:t>eine vorbehaltlose Rückzugsklaus</w:t>
            </w:r>
            <w:r>
              <w:t>el sowie die Namen der Rückzugs</w:t>
            </w:r>
            <w:r w:rsidRPr="00AE372D">
              <w:t xml:space="preserve">berechtigten </w:t>
            </w:r>
            <w:proofErr w:type="gramStart"/>
            <w:r w:rsidRPr="00AE372D">
              <w:t>enthält</w:t>
            </w:r>
            <w:proofErr w:type="gramEnd"/>
            <w:r w:rsidRPr="00AE372D">
              <w:t>,</w:t>
            </w:r>
          </w:p>
        </w:tc>
      </w:tr>
      <w:tr w:rsidR="00407398" w:rsidRPr="006E2C1C" w14:paraId="2EFF71B1" w14:textId="77777777" w:rsidTr="00750C93">
        <w:tc>
          <w:tcPr>
            <w:tcW w:w="2338" w:type="dxa"/>
            <w:tcBorders>
              <w:top w:val="nil"/>
              <w:left w:val="nil"/>
              <w:bottom w:val="nil"/>
              <w:right w:val="nil"/>
            </w:tcBorders>
          </w:tcPr>
          <w:p w14:paraId="56D4E91C" w14:textId="77777777" w:rsidR="00407398" w:rsidRDefault="00407398" w:rsidP="00407398">
            <w:pPr>
              <w:pStyle w:val="Marginale"/>
              <w:spacing w:line="269" w:lineRule="exact"/>
              <w:rPr>
                <w:sz w:val="21"/>
                <w:szCs w:val="21"/>
              </w:rPr>
            </w:pPr>
          </w:p>
        </w:tc>
        <w:tc>
          <w:tcPr>
            <w:tcW w:w="7326" w:type="dxa"/>
            <w:tcBorders>
              <w:top w:val="nil"/>
              <w:left w:val="nil"/>
              <w:bottom w:val="nil"/>
              <w:right w:val="nil"/>
            </w:tcBorders>
          </w:tcPr>
          <w:p w14:paraId="40FFC398" w14:textId="5C0D0D12" w:rsidR="00407398" w:rsidRPr="00407398" w:rsidRDefault="00407398" w:rsidP="00407398">
            <w:pPr>
              <w:pStyle w:val="Aufzhlung1"/>
            </w:pPr>
            <w:r w:rsidRPr="00AE372D">
              <w:t>nicht mehr als einen Gegenstand umfasst,</w:t>
            </w:r>
          </w:p>
        </w:tc>
      </w:tr>
      <w:tr w:rsidR="00407398" w:rsidRPr="006E2C1C" w14:paraId="2AACA5B6" w14:textId="77777777" w:rsidTr="00750C93">
        <w:tc>
          <w:tcPr>
            <w:tcW w:w="2338" w:type="dxa"/>
            <w:tcBorders>
              <w:top w:val="nil"/>
              <w:left w:val="nil"/>
              <w:bottom w:val="nil"/>
              <w:right w:val="nil"/>
            </w:tcBorders>
          </w:tcPr>
          <w:p w14:paraId="6545E6F9" w14:textId="77777777" w:rsidR="00407398" w:rsidRDefault="00407398" w:rsidP="00407398">
            <w:pPr>
              <w:pStyle w:val="Marginale"/>
              <w:spacing w:line="269" w:lineRule="exact"/>
              <w:rPr>
                <w:sz w:val="21"/>
                <w:szCs w:val="21"/>
              </w:rPr>
            </w:pPr>
          </w:p>
        </w:tc>
        <w:tc>
          <w:tcPr>
            <w:tcW w:w="7326" w:type="dxa"/>
            <w:tcBorders>
              <w:top w:val="nil"/>
              <w:left w:val="nil"/>
              <w:bottom w:val="nil"/>
              <w:right w:val="nil"/>
            </w:tcBorders>
          </w:tcPr>
          <w:p w14:paraId="45BACF39" w14:textId="7BBB460D" w:rsidR="00407398" w:rsidRPr="00407398" w:rsidRDefault="00407398" w:rsidP="00407398">
            <w:pPr>
              <w:pStyle w:val="Aufzhlung1"/>
            </w:pPr>
            <w:r w:rsidRPr="00AE372D">
              <w:t>entweder als einfache Anregung oder als ausgearbeiteter Entwurf ausgestaltet ist und</w:t>
            </w:r>
          </w:p>
        </w:tc>
      </w:tr>
      <w:tr w:rsidR="00407398" w:rsidRPr="006E2C1C" w14:paraId="0137BF3B" w14:textId="77777777" w:rsidTr="00750C93">
        <w:tc>
          <w:tcPr>
            <w:tcW w:w="2338" w:type="dxa"/>
            <w:tcBorders>
              <w:top w:val="nil"/>
              <w:left w:val="nil"/>
              <w:bottom w:val="nil"/>
              <w:right w:val="nil"/>
            </w:tcBorders>
          </w:tcPr>
          <w:p w14:paraId="4C62D5EC" w14:textId="77777777" w:rsidR="00407398" w:rsidRDefault="00407398" w:rsidP="00407398">
            <w:pPr>
              <w:pStyle w:val="Marginale"/>
              <w:spacing w:line="269" w:lineRule="exact"/>
              <w:rPr>
                <w:sz w:val="21"/>
                <w:szCs w:val="21"/>
              </w:rPr>
            </w:pPr>
          </w:p>
        </w:tc>
        <w:tc>
          <w:tcPr>
            <w:tcW w:w="7326" w:type="dxa"/>
            <w:tcBorders>
              <w:top w:val="nil"/>
              <w:left w:val="nil"/>
              <w:bottom w:val="nil"/>
              <w:right w:val="nil"/>
            </w:tcBorders>
          </w:tcPr>
          <w:p w14:paraId="06B5A2EB" w14:textId="5A7B4ABF" w:rsidR="00407398" w:rsidRPr="00407398" w:rsidRDefault="00407398" w:rsidP="00407398">
            <w:pPr>
              <w:pStyle w:val="Aufzhlung1"/>
            </w:pPr>
            <w:r w:rsidRPr="00AE372D">
              <w:t>nicht rechtswidrig oder undurchführbar ist.</w:t>
            </w:r>
          </w:p>
        </w:tc>
      </w:tr>
    </w:tbl>
    <w:p w14:paraId="37DE3276" w14:textId="77777777" w:rsidR="00407398" w:rsidRDefault="00407398" w:rsidP="00407398"/>
    <w:p w14:paraId="6242B10E" w14:textId="77777777" w:rsidR="00407398" w:rsidRPr="0034778A" w:rsidRDefault="00407398" w:rsidP="00407398"/>
    <w:tbl>
      <w:tblPr>
        <w:tblW w:w="0" w:type="auto"/>
        <w:tblLayout w:type="fixed"/>
        <w:tblCellMar>
          <w:left w:w="70" w:type="dxa"/>
          <w:right w:w="70" w:type="dxa"/>
        </w:tblCellMar>
        <w:tblLook w:val="0000" w:firstRow="0" w:lastRow="0" w:firstColumn="0" w:lastColumn="0" w:noHBand="0" w:noVBand="0"/>
      </w:tblPr>
      <w:tblGrid>
        <w:gridCol w:w="2338"/>
        <w:gridCol w:w="7326"/>
      </w:tblGrid>
      <w:tr w:rsidR="00407398" w:rsidRPr="006E2C1C" w14:paraId="395BE78B" w14:textId="77777777" w:rsidTr="00750C93">
        <w:tc>
          <w:tcPr>
            <w:tcW w:w="2338" w:type="dxa"/>
            <w:tcBorders>
              <w:top w:val="nil"/>
              <w:left w:val="nil"/>
              <w:bottom w:val="nil"/>
              <w:right w:val="nil"/>
            </w:tcBorders>
          </w:tcPr>
          <w:p w14:paraId="61988DDB" w14:textId="2E47EBF1" w:rsidR="00407398" w:rsidRPr="006E2C1C" w:rsidRDefault="00407398" w:rsidP="00750C93">
            <w:pPr>
              <w:pStyle w:val="Marginale"/>
              <w:spacing w:line="269" w:lineRule="exact"/>
              <w:rPr>
                <w:sz w:val="21"/>
                <w:szCs w:val="21"/>
              </w:rPr>
            </w:pPr>
            <w:r w:rsidRPr="00AE372D">
              <w:rPr>
                <w:sz w:val="21"/>
                <w:szCs w:val="21"/>
              </w:rPr>
              <w:t>Anmeldung</w:t>
            </w:r>
          </w:p>
        </w:tc>
        <w:tc>
          <w:tcPr>
            <w:tcW w:w="7326" w:type="dxa"/>
            <w:tcBorders>
              <w:top w:val="nil"/>
              <w:left w:val="nil"/>
              <w:bottom w:val="nil"/>
              <w:right w:val="nil"/>
            </w:tcBorders>
          </w:tcPr>
          <w:p w14:paraId="3486FB1A" w14:textId="228EDC64" w:rsidR="00407398" w:rsidRPr="006E2C1C" w:rsidRDefault="00407398" w:rsidP="00004338">
            <w:pPr>
              <w:pStyle w:val="Artikel"/>
            </w:pPr>
            <w:r w:rsidRPr="00407398">
              <w:rPr>
                <w:vertAlign w:val="superscript"/>
              </w:rPr>
              <w:t>1</w:t>
            </w:r>
            <w:r>
              <w:t xml:space="preserve"> </w:t>
            </w:r>
            <w:r w:rsidRPr="00AE372D">
              <w:t>Der Beginn der Unterschriftensammlung ist dem Burgerrat schriftlich anzuzeigen.</w:t>
            </w:r>
          </w:p>
        </w:tc>
      </w:tr>
    </w:tbl>
    <w:p w14:paraId="15CE83D5" w14:textId="77777777" w:rsidR="00407398" w:rsidRDefault="00407398" w:rsidP="00407398"/>
    <w:tbl>
      <w:tblPr>
        <w:tblW w:w="0" w:type="auto"/>
        <w:tblLayout w:type="fixed"/>
        <w:tblCellMar>
          <w:left w:w="70" w:type="dxa"/>
          <w:right w:w="70" w:type="dxa"/>
        </w:tblCellMar>
        <w:tblLook w:val="0000" w:firstRow="0" w:lastRow="0" w:firstColumn="0" w:lastColumn="0" w:noHBand="0" w:noVBand="0"/>
      </w:tblPr>
      <w:tblGrid>
        <w:gridCol w:w="2338"/>
        <w:gridCol w:w="7326"/>
      </w:tblGrid>
      <w:tr w:rsidR="00407398" w:rsidRPr="006E2C1C" w14:paraId="62558016" w14:textId="77777777" w:rsidTr="00750C93">
        <w:tc>
          <w:tcPr>
            <w:tcW w:w="2338" w:type="dxa"/>
            <w:tcBorders>
              <w:top w:val="nil"/>
              <w:left w:val="nil"/>
              <w:bottom w:val="nil"/>
              <w:right w:val="nil"/>
            </w:tcBorders>
          </w:tcPr>
          <w:p w14:paraId="2EA44F08" w14:textId="0F43FD4A" w:rsidR="00407398" w:rsidRPr="006E2C1C" w:rsidRDefault="00407398" w:rsidP="00750C93">
            <w:pPr>
              <w:pStyle w:val="Marginale"/>
              <w:spacing w:line="269" w:lineRule="exact"/>
              <w:rPr>
                <w:sz w:val="21"/>
                <w:szCs w:val="21"/>
              </w:rPr>
            </w:pPr>
            <w:r>
              <w:rPr>
                <w:sz w:val="21"/>
                <w:szCs w:val="21"/>
              </w:rPr>
              <w:t>Einreichungsfrist</w:t>
            </w:r>
          </w:p>
        </w:tc>
        <w:tc>
          <w:tcPr>
            <w:tcW w:w="7326" w:type="dxa"/>
            <w:tcBorders>
              <w:top w:val="nil"/>
              <w:left w:val="nil"/>
              <w:bottom w:val="nil"/>
              <w:right w:val="nil"/>
            </w:tcBorders>
          </w:tcPr>
          <w:p w14:paraId="7078B8C6" w14:textId="3A53DB32" w:rsidR="00407398" w:rsidRPr="006E2C1C" w:rsidRDefault="00407398" w:rsidP="00750C93">
            <w:r w:rsidRPr="0034778A">
              <w:rPr>
                <w:vertAlign w:val="superscript"/>
              </w:rPr>
              <w:t>2</w:t>
            </w:r>
            <w:r>
              <w:t xml:space="preserve"> </w:t>
            </w:r>
            <w:r w:rsidRPr="00AE372D">
              <w:rPr>
                <w:szCs w:val="21"/>
              </w:rPr>
              <w:t>Die Initiative ist spätestens sechs Monate nach Anmeldung beim Burgerrat einzureichen.</w:t>
            </w:r>
          </w:p>
        </w:tc>
      </w:tr>
    </w:tbl>
    <w:p w14:paraId="051FA516" w14:textId="77777777" w:rsidR="00407398" w:rsidRDefault="00407398" w:rsidP="00407398"/>
    <w:tbl>
      <w:tblPr>
        <w:tblW w:w="0" w:type="auto"/>
        <w:tblLayout w:type="fixed"/>
        <w:tblCellMar>
          <w:left w:w="70" w:type="dxa"/>
          <w:right w:w="70" w:type="dxa"/>
        </w:tblCellMar>
        <w:tblLook w:val="0000" w:firstRow="0" w:lastRow="0" w:firstColumn="0" w:lastColumn="0" w:noHBand="0" w:noVBand="0"/>
      </w:tblPr>
      <w:tblGrid>
        <w:gridCol w:w="2338"/>
        <w:gridCol w:w="7326"/>
      </w:tblGrid>
      <w:tr w:rsidR="00407398" w:rsidRPr="006E2C1C" w14:paraId="1BEF065A" w14:textId="77777777" w:rsidTr="00750C93">
        <w:tc>
          <w:tcPr>
            <w:tcW w:w="2338" w:type="dxa"/>
            <w:tcBorders>
              <w:top w:val="nil"/>
              <w:left w:val="nil"/>
              <w:bottom w:val="nil"/>
              <w:right w:val="nil"/>
            </w:tcBorders>
          </w:tcPr>
          <w:p w14:paraId="2DAC2AB1" w14:textId="653EBC14" w:rsidR="00407398" w:rsidRPr="006E2C1C" w:rsidRDefault="00407398" w:rsidP="00750C93">
            <w:pPr>
              <w:pStyle w:val="Marginale"/>
              <w:spacing w:line="269" w:lineRule="exact"/>
              <w:rPr>
                <w:sz w:val="21"/>
                <w:szCs w:val="21"/>
              </w:rPr>
            </w:pPr>
          </w:p>
        </w:tc>
        <w:tc>
          <w:tcPr>
            <w:tcW w:w="7326" w:type="dxa"/>
            <w:tcBorders>
              <w:top w:val="nil"/>
              <w:left w:val="nil"/>
              <w:bottom w:val="nil"/>
              <w:right w:val="nil"/>
            </w:tcBorders>
          </w:tcPr>
          <w:p w14:paraId="40EE95A1" w14:textId="7ED7287B" w:rsidR="00407398" w:rsidRPr="006E2C1C" w:rsidRDefault="00407398" w:rsidP="00750C93">
            <w:r>
              <w:rPr>
                <w:vertAlign w:val="superscript"/>
              </w:rPr>
              <w:t>3</w:t>
            </w:r>
            <w:r>
              <w:t xml:space="preserve"> </w:t>
            </w:r>
            <w:r w:rsidRPr="00AE372D">
              <w:rPr>
                <w:szCs w:val="21"/>
              </w:rPr>
              <w:t>Ist die Initiative eingereicht, können die Unterzeichnenden ihre Unter</w:t>
            </w:r>
            <w:r w:rsidRPr="00AE372D">
              <w:rPr>
                <w:szCs w:val="21"/>
              </w:rPr>
              <w:softHyphen/>
              <w:t>schrift nicht mehr zurückziehen.</w:t>
            </w:r>
          </w:p>
        </w:tc>
      </w:tr>
    </w:tbl>
    <w:p w14:paraId="2A0CEF58" w14:textId="77777777" w:rsidR="00407398" w:rsidRPr="0034778A" w:rsidRDefault="00407398" w:rsidP="00407398"/>
    <w:p w14:paraId="6F353526" w14:textId="77777777" w:rsidR="00407398" w:rsidRDefault="00407398" w:rsidP="00407398"/>
    <w:tbl>
      <w:tblPr>
        <w:tblW w:w="0" w:type="auto"/>
        <w:tblLayout w:type="fixed"/>
        <w:tblCellMar>
          <w:left w:w="70" w:type="dxa"/>
          <w:right w:w="70" w:type="dxa"/>
        </w:tblCellMar>
        <w:tblLook w:val="0000" w:firstRow="0" w:lastRow="0" w:firstColumn="0" w:lastColumn="0" w:noHBand="0" w:noVBand="0"/>
      </w:tblPr>
      <w:tblGrid>
        <w:gridCol w:w="2338"/>
        <w:gridCol w:w="7326"/>
      </w:tblGrid>
      <w:tr w:rsidR="00407398" w:rsidRPr="006E2C1C" w14:paraId="3943C546" w14:textId="77777777" w:rsidTr="00750C93">
        <w:tc>
          <w:tcPr>
            <w:tcW w:w="2338" w:type="dxa"/>
            <w:tcBorders>
              <w:top w:val="nil"/>
              <w:left w:val="nil"/>
              <w:bottom w:val="nil"/>
              <w:right w:val="nil"/>
            </w:tcBorders>
          </w:tcPr>
          <w:p w14:paraId="7B6C4571" w14:textId="46943FB4" w:rsidR="00407398" w:rsidRPr="006E2C1C" w:rsidRDefault="00407398" w:rsidP="00750C93">
            <w:pPr>
              <w:pStyle w:val="Marginale"/>
              <w:spacing w:line="269" w:lineRule="exact"/>
              <w:rPr>
                <w:sz w:val="21"/>
                <w:szCs w:val="21"/>
              </w:rPr>
            </w:pPr>
            <w:r>
              <w:rPr>
                <w:sz w:val="21"/>
                <w:szCs w:val="21"/>
              </w:rPr>
              <w:t>Ungültigkeit</w:t>
            </w:r>
          </w:p>
        </w:tc>
        <w:tc>
          <w:tcPr>
            <w:tcW w:w="7326" w:type="dxa"/>
            <w:tcBorders>
              <w:top w:val="nil"/>
              <w:left w:val="nil"/>
              <w:bottom w:val="nil"/>
              <w:right w:val="nil"/>
            </w:tcBorders>
          </w:tcPr>
          <w:p w14:paraId="03B1061A" w14:textId="49346342" w:rsidR="00407398" w:rsidRPr="006E2C1C" w:rsidRDefault="00407398" w:rsidP="00004338">
            <w:pPr>
              <w:pStyle w:val="Artikel"/>
            </w:pPr>
            <w:r w:rsidRPr="00407398">
              <w:rPr>
                <w:vertAlign w:val="superscript"/>
              </w:rPr>
              <w:t>1</w:t>
            </w:r>
            <w:r>
              <w:t xml:space="preserve"> </w:t>
            </w:r>
            <w:r w:rsidRPr="00AE372D">
              <w:t>Der Burgerrat prüft, ob die Initiative gültig ist.</w:t>
            </w:r>
          </w:p>
        </w:tc>
      </w:tr>
    </w:tbl>
    <w:p w14:paraId="77F3E040" w14:textId="77777777" w:rsidR="00407398" w:rsidRDefault="00407398" w:rsidP="00407398"/>
    <w:tbl>
      <w:tblPr>
        <w:tblW w:w="0" w:type="auto"/>
        <w:tblLayout w:type="fixed"/>
        <w:tblCellMar>
          <w:left w:w="70" w:type="dxa"/>
          <w:right w:w="70" w:type="dxa"/>
        </w:tblCellMar>
        <w:tblLook w:val="0000" w:firstRow="0" w:lastRow="0" w:firstColumn="0" w:lastColumn="0" w:noHBand="0" w:noVBand="0"/>
      </w:tblPr>
      <w:tblGrid>
        <w:gridCol w:w="2338"/>
        <w:gridCol w:w="7326"/>
      </w:tblGrid>
      <w:tr w:rsidR="00407398" w:rsidRPr="006E2C1C" w14:paraId="07630720" w14:textId="77777777" w:rsidTr="00750C93">
        <w:tc>
          <w:tcPr>
            <w:tcW w:w="2338" w:type="dxa"/>
            <w:tcBorders>
              <w:top w:val="nil"/>
              <w:left w:val="nil"/>
              <w:bottom w:val="nil"/>
              <w:right w:val="nil"/>
            </w:tcBorders>
          </w:tcPr>
          <w:p w14:paraId="61EEDE93" w14:textId="1C2A13D8" w:rsidR="00407398" w:rsidRPr="006E2C1C" w:rsidRDefault="00407398" w:rsidP="00750C93">
            <w:pPr>
              <w:pStyle w:val="Marginale"/>
              <w:spacing w:line="269" w:lineRule="exact"/>
              <w:rPr>
                <w:sz w:val="21"/>
                <w:szCs w:val="21"/>
              </w:rPr>
            </w:pPr>
          </w:p>
        </w:tc>
        <w:tc>
          <w:tcPr>
            <w:tcW w:w="7326" w:type="dxa"/>
            <w:tcBorders>
              <w:top w:val="nil"/>
              <w:left w:val="nil"/>
              <w:bottom w:val="nil"/>
              <w:right w:val="nil"/>
            </w:tcBorders>
          </w:tcPr>
          <w:p w14:paraId="23DD99D3" w14:textId="2B1BCB0F" w:rsidR="00407398" w:rsidRPr="006E2C1C" w:rsidRDefault="00407398" w:rsidP="00750C93">
            <w:r w:rsidRPr="0034778A">
              <w:rPr>
                <w:vertAlign w:val="superscript"/>
              </w:rPr>
              <w:t>2</w:t>
            </w:r>
            <w:r>
              <w:t xml:space="preserve"> </w:t>
            </w:r>
            <w:r w:rsidRPr="00AE372D">
              <w:rPr>
                <w:szCs w:val="21"/>
              </w:rPr>
              <w:t>Fehlt eine Voraussetzung nach Art. 6 Abs. 2, verfügt der Burgerrat die Ungültigkeit der Initiative, soweit der Mangel reicht. Er hört das Initiativkomitee vorher an.</w:t>
            </w:r>
          </w:p>
        </w:tc>
      </w:tr>
    </w:tbl>
    <w:p w14:paraId="7D15176F" w14:textId="77777777" w:rsidR="00407398" w:rsidRDefault="00407398" w:rsidP="00407398"/>
    <w:p w14:paraId="2D310219" w14:textId="77777777" w:rsidR="00407398" w:rsidRPr="0034778A" w:rsidRDefault="00407398" w:rsidP="00407398"/>
    <w:tbl>
      <w:tblPr>
        <w:tblW w:w="0" w:type="auto"/>
        <w:tblLayout w:type="fixed"/>
        <w:tblCellMar>
          <w:left w:w="70" w:type="dxa"/>
          <w:right w:w="70" w:type="dxa"/>
        </w:tblCellMar>
        <w:tblLook w:val="0000" w:firstRow="0" w:lastRow="0" w:firstColumn="0" w:lastColumn="0" w:noHBand="0" w:noVBand="0"/>
      </w:tblPr>
      <w:tblGrid>
        <w:gridCol w:w="2338"/>
        <w:gridCol w:w="7326"/>
      </w:tblGrid>
      <w:tr w:rsidR="001C5B37" w:rsidRPr="006E2C1C" w14:paraId="7B1C4FA0" w14:textId="77777777" w:rsidTr="00750C93">
        <w:tc>
          <w:tcPr>
            <w:tcW w:w="2338" w:type="dxa"/>
            <w:tcBorders>
              <w:top w:val="nil"/>
              <w:left w:val="nil"/>
              <w:bottom w:val="nil"/>
              <w:right w:val="nil"/>
            </w:tcBorders>
          </w:tcPr>
          <w:p w14:paraId="7F565742" w14:textId="546ED942" w:rsidR="001C5B37" w:rsidRPr="006E2C1C" w:rsidRDefault="001C5B37" w:rsidP="00750C93">
            <w:pPr>
              <w:pStyle w:val="Marginale"/>
              <w:spacing w:line="269" w:lineRule="exact"/>
              <w:rPr>
                <w:sz w:val="21"/>
                <w:szCs w:val="21"/>
              </w:rPr>
            </w:pPr>
            <w:r w:rsidRPr="00AE372D">
              <w:rPr>
                <w:sz w:val="21"/>
                <w:szCs w:val="21"/>
              </w:rPr>
              <w:t>Behandlungsfrist</w:t>
            </w:r>
          </w:p>
        </w:tc>
        <w:tc>
          <w:tcPr>
            <w:tcW w:w="7326" w:type="dxa"/>
            <w:tcBorders>
              <w:top w:val="nil"/>
              <w:left w:val="nil"/>
              <w:bottom w:val="nil"/>
              <w:right w:val="nil"/>
            </w:tcBorders>
          </w:tcPr>
          <w:p w14:paraId="2E5E84E0" w14:textId="0589B35B" w:rsidR="001C5B37" w:rsidRPr="006E2C1C" w:rsidRDefault="001C5B37" w:rsidP="00004338">
            <w:pPr>
              <w:pStyle w:val="Artikel"/>
            </w:pPr>
            <w:r w:rsidRPr="00AE372D">
              <w:t>Der Burgerrat unterbreitet der Versammlung die Initiative innert acht Monaten seit der Einreichung.</w:t>
            </w:r>
          </w:p>
        </w:tc>
      </w:tr>
    </w:tbl>
    <w:p w14:paraId="0E768288" w14:textId="77777777" w:rsidR="001C5B37" w:rsidRDefault="001C5B37" w:rsidP="001C5B37"/>
    <w:p w14:paraId="737A6702" w14:textId="77777777" w:rsidR="001C5B37" w:rsidRPr="0034778A" w:rsidRDefault="001C5B37" w:rsidP="001C5B37"/>
    <w:tbl>
      <w:tblPr>
        <w:tblW w:w="0" w:type="auto"/>
        <w:tblLayout w:type="fixed"/>
        <w:tblCellMar>
          <w:left w:w="70" w:type="dxa"/>
          <w:right w:w="70" w:type="dxa"/>
        </w:tblCellMar>
        <w:tblLook w:val="0000" w:firstRow="0" w:lastRow="0" w:firstColumn="0" w:lastColumn="0" w:noHBand="0" w:noVBand="0"/>
      </w:tblPr>
      <w:tblGrid>
        <w:gridCol w:w="2338"/>
        <w:gridCol w:w="7326"/>
      </w:tblGrid>
      <w:tr w:rsidR="001C5B37" w:rsidRPr="006E2C1C" w14:paraId="091083A7" w14:textId="77777777" w:rsidTr="00750C93">
        <w:tc>
          <w:tcPr>
            <w:tcW w:w="2338" w:type="dxa"/>
            <w:tcBorders>
              <w:top w:val="nil"/>
              <w:left w:val="nil"/>
              <w:bottom w:val="nil"/>
              <w:right w:val="nil"/>
            </w:tcBorders>
          </w:tcPr>
          <w:p w14:paraId="06637A90" w14:textId="4CC8367C" w:rsidR="001C5B37" w:rsidRPr="006E2C1C" w:rsidRDefault="00927638" w:rsidP="00750C93">
            <w:pPr>
              <w:pStyle w:val="Marginale"/>
              <w:spacing w:line="269" w:lineRule="exact"/>
              <w:rPr>
                <w:sz w:val="21"/>
                <w:szCs w:val="21"/>
              </w:rPr>
            </w:pPr>
            <w:r>
              <w:rPr>
                <w:sz w:val="21"/>
                <w:szCs w:val="21"/>
              </w:rPr>
              <w:t>Konsultativabstimmung</w:t>
            </w:r>
          </w:p>
        </w:tc>
        <w:tc>
          <w:tcPr>
            <w:tcW w:w="7326" w:type="dxa"/>
            <w:tcBorders>
              <w:top w:val="nil"/>
              <w:left w:val="nil"/>
              <w:bottom w:val="nil"/>
              <w:right w:val="nil"/>
            </w:tcBorders>
          </w:tcPr>
          <w:p w14:paraId="31619EA9" w14:textId="1F9A5CA8" w:rsidR="001C5B37" w:rsidRPr="006E2C1C" w:rsidRDefault="001C5B37" w:rsidP="00004338">
            <w:pPr>
              <w:pStyle w:val="Artikel"/>
            </w:pPr>
            <w:r w:rsidRPr="001C5B37">
              <w:rPr>
                <w:vertAlign w:val="superscript"/>
              </w:rPr>
              <w:t>1</w:t>
            </w:r>
            <w:r>
              <w:t xml:space="preserve"> </w:t>
            </w:r>
            <w:r w:rsidR="00927638" w:rsidRPr="00AE372D">
              <w:t>Der Burgerrat kann die Versammlung einladen, sich zu Geschäften zu äussern, die nicht in ihre Zuständigkeit fallen.</w:t>
            </w:r>
          </w:p>
        </w:tc>
      </w:tr>
    </w:tbl>
    <w:p w14:paraId="5997515E" w14:textId="77777777" w:rsidR="001C5B37" w:rsidRDefault="001C5B37" w:rsidP="001C5B37"/>
    <w:tbl>
      <w:tblPr>
        <w:tblW w:w="0" w:type="auto"/>
        <w:tblLayout w:type="fixed"/>
        <w:tblCellMar>
          <w:left w:w="70" w:type="dxa"/>
          <w:right w:w="70" w:type="dxa"/>
        </w:tblCellMar>
        <w:tblLook w:val="0000" w:firstRow="0" w:lastRow="0" w:firstColumn="0" w:lastColumn="0" w:noHBand="0" w:noVBand="0"/>
      </w:tblPr>
      <w:tblGrid>
        <w:gridCol w:w="2338"/>
        <w:gridCol w:w="7326"/>
      </w:tblGrid>
      <w:tr w:rsidR="001C5B37" w:rsidRPr="006E2C1C" w14:paraId="74EAA9EE" w14:textId="77777777" w:rsidTr="00750C93">
        <w:tc>
          <w:tcPr>
            <w:tcW w:w="2338" w:type="dxa"/>
            <w:tcBorders>
              <w:top w:val="nil"/>
              <w:left w:val="nil"/>
              <w:bottom w:val="nil"/>
              <w:right w:val="nil"/>
            </w:tcBorders>
          </w:tcPr>
          <w:p w14:paraId="1D1969BA" w14:textId="77777777" w:rsidR="001C5B37" w:rsidRPr="006E2C1C" w:rsidRDefault="001C5B37" w:rsidP="00750C93">
            <w:pPr>
              <w:pStyle w:val="Marginale"/>
              <w:spacing w:line="269" w:lineRule="exact"/>
              <w:rPr>
                <w:sz w:val="21"/>
                <w:szCs w:val="21"/>
              </w:rPr>
            </w:pPr>
          </w:p>
        </w:tc>
        <w:tc>
          <w:tcPr>
            <w:tcW w:w="7326" w:type="dxa"/>
            <w:tcBorders>
              <w:top w:val="nil"/>
              <w:left w:val="nil"/>
              <w:bottom w:val="nil"/>
              <w:right w:val="nil"/>
            </w:tcBorders>
          </w:tcPr>
          <w:p w14:paraId="72F9D198" w14:textId="22BD4533" w:rsidR="001C5B37" w:rsidRPr="006E2C1C" w:rsidRDefault="001C5B37" w:rsidP="00750C93">
            <w:r w:rsidRPr="0034778A">
              <w:rPr>
                <w:vertAlign w:val="superscript"/>
              </w:rPr>
              <w:t>2</w:t>
            </w:r>
            <w:r>
              <w:t xml:space="preserve"> </w:t>
            </w:r>
            <w:r w:rsidR="00927638" w:rsidRPr="00AE372D">
              <w:rPr>
                <w:szCs w:val="21"/>
              </w:rPr>
              <w:t>Er ist an diese Stellungnahme nicht gebunden.</w:t>
            </w:r>
          </w:p>
        </w:tc>
      </w:tr>
    </w:tbl>
    <w:p w14:paraId="6985F716" w14:textId="77777777" w:rsidR="001C5B37" w:rsidRDefault="001C5B37" w:rsidP="001C5B37"/>
    <w:tbl>
      <w:tblPr>
        <w:tblW w:w="0" w:type="auto"/>
        <w:tblLayout w:type="fixed"/>
        <w:tblCellMar>
          <w:left w:w="70" w:type="dxa"/>
          <w:right w:w="70" w:type="dxa"/>
        </w:tblCellMar>
        <w:tblLook w:val="0000" w:firstRow="0" w:lastRow="0" w:firstColumn="0" w:lastColumn="0" w:noHBand="0" w:noVBand="0"/>
      </w:tblPr>
      <w:tblGrid>
        <w:gridCol w:w="2338"/>
        <w:gridCol w:w="7326"/>
      </w:tblGrid>
      <w:tr w:rsidR="00927638" w:rsidRPr="006E2C1C" w14:paraId="0619F919" w14:textId="77777777" w:rsidTr="00750C93">
        <w:tc>
          <w:tcPr>
            <w:tcW w:w="2338" w:type="dxa"/>
            <w:tcBorders>
              <w:top w:val="nil"/>
              <w:left w:val="nil"/>
              <w:bottom w:val="nil"/>
              <w:right w:val="nil"/>
            </w:tcBorders>
          </w:tcPr>
          <w:p w14:paraId="28A626D4" w14:textId="77777777" w:rsidR="00927638" w:rsidRPr="006E2C1C" w:rsidRDefault="00927638" w:rsidP="00750C93">
            <w:pPr>
              <w:pStyle w:val="Marginale"/>
              <w:spacing w:line="269" w:lineRule="exact"/>
              <w:rPr>
                <w:sz w:val="21"/>
                <w:szCs w:val="21"/>
              </w:rPr>
            </w:pPr>
          </w:p>
        </w:tc>
        <w:tc>
          <w:tcPr>
            <w:tcW w:w="7326" w:type="dxa"/>
            <w:tcBorders>
              <w:top w:val="nil"/>
              <w:left w:val="nil"/>
              <w:bottom w:val="nil"/>
              <w:right w:val="nil"/>
            </w:tcBorders>
          </w:tcPr>
          <w:p w14:paraId="092C5DDF" w14:textId="0C1DB2ED" w:rsidR="00927638" w:rsidRPr="006E2C1C" w:rsidRDefault="00927638" w:rsidP="00750C93">
            <w:r>
              <w:rPr>
                <w:vertAlign w:val="superscript"/>
              </w:rPr>
              <w:t>3</w:t>
            </w:r>
            <w:r>
              <w:t xml:space="preserve"> </w:t>
            </w:r>
            <w:r w:rsidRPr="00AE372D">
              <w:rPr>
                <w:szCs w:val="21"/>
              </w:rPr>
              <w:t>Das Verfahren ist gleich wie bei Abstimmungen (Art. 50</w:t>
            </w:r>
            <w:r>
              <w:rPr>
                <w:szCs w:val="21"/>
              </w:rPr>
              <w:t xml:space="preserve"> </w:t>
            </w:r>
            <w:r w:rsidRPr="00AE372D">
              <w:rPr>
                <w:szCs w:val="21"/>
              </w:rPr>
              <w:t>ff).</w:t>
            </w:r>
          </w:p>
        </w:tc>
      </w:tr>
    </w:tbl>
    <w:p w14:paraId="5364E8EC" w14:textId="77777777" w:rsidR="001C5B37" w:rsidRPr="0034778A" w:rsidRDefault="001C5B37" w:rsidP="001C5B37"/>
    <w:p w14:paraId="6D19D1AB" w14:textId="77777777" w:rsidR="00407398" w:rsidRDefault="00407398" w:rsidP="00407398"/>
    <w:tbl>
      <w:tblPr>
        <w:tblW w:w="0" w:type="auto"/>
        <w:tblLayout w:type="fixed"/>
        <w:tblCellMar>
          <w:left w:w="70" w:type="dxa"/>
          <w:right w:w="70" w:type="dxa"/>
        </w:tblCellMar>
        <w:tblLook w:val="0000" w:firstRow="0" w:lastRow="0" w:firstColumn="0" w:lastColumn="0" w:noHBand="0" w:noVBand="0"/>
      </w:tblPr>
      <w:tblGrid>
        <w:gridCol w:w="2338"/>
        <w:gridCol w:w="7326"/>
      </w:tblGrid>
      <w:tr w:rsidR="0048157F" w:rsidRPr="006E2C1C" w14:paraId="79E8400F" w14:textId="77777777" w:rsidTr="00750C93">
        <w:tc>
          <w:tcPr>
            <w:tcW w:w="2338" w:type="dxa"/>
            <w:tcBorders>
              <w:top w:val="nil"/>
              <w:left w:val="nil"/>
              <w:bottom w:val="nil"/>
              <w:right w:val="nil"/>
            </w:tcBorders>
          </w:tcPr>
          <w:p w14:paraId="5218B48C" w14:textId="38C73D13" w:rsidR="0048157F" w:rsidRPr="006E2C1C" w:rsidRDefault="0048157F" w:rsidP="00750C93">
            <w:pPr>
              <w:pStyle w:val="Marginale"/>
              <w:spacing w:line="269" w:lineRule="exact"/>
              <w:rPr>
                <w:sz w:val="21"/>
                <w:szCs w:val="21"/>
              </w:rPr>
            </w:pPr>
            <w:r w:rsidRPr="00AE372D">
              <w:rPr>
                <w:sz w:val="21"/>
                <w:szCs w:val="21"/>
              </w:rPr>
              <w:t>Petition</w:t>
            </w:r>
          </w:p>
        </w:tc>
        <w:tc>
          <w:tcPr>
            <w:tcW w:w="7326" w:type="dxa"/>
            <w:tcBorders>
              <w:top w:val="nil"/>
              <w:left w:val="nil"/>
              <w:bottom w:val="nil"/>
              <w:right w:val="nil"/>
            </w:tcBorders>
          </w:tcPr>
          <w:p w14:paraId="18D336C1" w14:textId="56B4124C" w:rsidR="0048157F" w:rsidRPr="006E2C1C" w:rsidRDefault="0048157F" w:rsidP="00004338">
            <w:pPr>
              <w:pStyle w:val="Artikel"/>
            </w:pPr>
            <w:r w:rsidRPr="0048157F">
              <w:rPr>
                <w:vertAlign w:val="superscript"/>
              </w:rPr>
              <w:t>1</w:t>
            </w:r>
            <w:r>
              <w:t xml:space="preserve"> </w:t>
            </w:r>
            <w:r w:rsidRPr="00AE372D">
              <w:t>Jede Person hat das Recht,</w:t>
            </w:r>
            <w:r>
              <w:t xml:space="preserve"> Petitionen an Burgergemeindeor</w:t>
            </w:r>
            <w:r w:rsidRPr="00AE372D">
              <w:t>gane zu richten.</w:t>
            </w:r>
          </w:p>
        </w:tc>
      </w:tr>
    </w:tbl>
    <w:p w14:paraId="5DEE7742" w14:textId="77777777" w:rsidR="0048157F" w:rsidRDefault="0048157F" w:rsidP="0048157F"/>
    <w:tbl>
      <w:tblPr>
        <w:tblW w:w="0" w:type="auto"/>
        <w:tblLayout w:type="fixed"/>
        <w:tblCellMar>
          <w:left w:w="70" w:type="dxa"/>
          <w:right w:w="70" w:type="dxa"/>
        </w:tblCellMar>
        <w:tblLook w:val="0000" w:firstRow="0" w:lastRow="0" w:firstColumn="0" w:lastColumn="0" w:noHBand="0" w:noVBand="0"/>
      </w:tblPr>
      <w:tblGrid>
        <w:gridCol w:w="2338"/>
        <w:gridCol w:w="7326"/>
      </w:tblGrid>
      <w:tr w:rsidR="0048157F" w:rsidRPr="006E2C1C" w14:paraId="0718850C" w14:textId="77777777" w:rsidTr="00750C93">
        <w:tc>
          <w:tcPr>
            <w:tcW w:w="2338" w:type="dxa"/>
            <w:tcBorders>
              <w:top w:val="nil"/>
              <w:left w:val="nil"/>
              <w:bottom w:val="nil"/>
              <w:right w:val="nil"/>
            </w:tcBorders>
          </w:tcPr>
          <w:p w14:paraId="206209E7" w14:textId="77777777" w:rsidR="0048157F" w:rsidRPr="006E2C1C" w:rsidRDefault="0048157F" w:rsidP="00750C93">
            <w:pPr>
              <w:pStyle w:val="Marginale"/>
              <w:spacing w:line="269" w:lineRule="exact"/>
              <w:rPr>
                <w:sz w:val="21"/>
                <w:szCs w:val="21"/>
              </w:rPr>
            </w:pPr>
          </w:p>
        </w:tc>
        <w:tc>
          <w:tcPr>
            <w:tcW w:w="7326" w:type="dxa"/>
            <w:tcBorders>
              <w:top w:val="nil"/>
              <w:left w:val="nil"/>
              <w:bottom w:val="nil"/>
              <w:right w:val="nil"/>
            </w:tcBorders>
          </w:tcPr>
          <w:p w14:paraId="6C229E1C" w14:textId="6F23B3FD" w:rsidR="0048157F" w:rsidRPr="006E2C1C" w:rsidRDefault="0048157F" w:rsidP="00750C93">
            <w:r w:rsidRPr="0034778A">
              <w:rPr>
                <w:vertAlign w:val="superscript"/>
              </w:rPr>
              <w:t>2</w:t>
            </w:r>
            <w:r>
              <w:t xml:space="preserve"> </w:t>
            </w:r>
            <w:r w:rsidRPr="00AE372D">
              <w:rPr>
                <w:szCs w:val="21"/>
              </w:rPr>
              <w:t>Das zuständige Organ hat die Petition innerhalb eines Jahres zu prü</w:t>
            </w:r>
            <w:r w:rsidRPr="00AE372D">
              <w:rPr>
                <w:szCs w:val="21"/>
              </w:rPr>
              <w:softHyphen/>
              <w:t>fen und zu beantworten.</w:t>
            </w:r>
          </w:p>
        </w:tc>
      </w:tr>
    </w:tbl>
    <w:p w14:paraId="51180B7F" w14:textId="77777777" w:rsidR="0048157F" w:rsidRDefault="0048157F" w:rsidP="00407398"/>
    <w:p w14:paraId="0F79AC57" w14:textId="45E5DF25" w:rsidR="0034778A" w:rsidRDefault="0048157F" w:rsidP="0048157F">
      <w:pPr>
        <w:pStyle w:val="berschrift3nummeriert"/>
      </w:pPr>
      <w:bookmarkStart w:id="9" w:name="_Toc180494608"/>
      <w:r>
        <w:lastRenderedPageBreak/>
        <w:t>Befugnisse</w:t>
      </w:r>
      <w:bookmarkEnd w:id="9"/>
    </w:p>
    <w:tbl>
      <w:tblPr>
        <w:tblW w:w="0" w:type="auto"/>
        <w:tblLayout w:type="fixed"/>
        <w:tblCellMar>
          <w:left w:w="70" w:type="dxa"/>
          <w:right w:w="70" w:type="dxa"/>
        </w:tblCellMar>
        <w:tblLook w:val="0000" w:firstRow="0" w:lastRow="0" w:firstColumn="0" w:lastColumn="0" w:noHBand="0" w:noVBand="0"/>
      </w:tblPr>
      <w:tblGrid>
        <w:gridCol w:w="2338"/>
        <w:gridCol w:w="7326"/>
      </w:tblGrid>
      <w:tr w:rsidR="0034778A" w:rsidRPr="006E2C1C" w14:paraId="78CC82C5" w14:textId="77777777" w:rsidTr="00044464">
        <w:tc>
          <w:tcPr>
            <w:tcW w:w="2338" w:type="dxa"/>
            <w:tcBorders>
              <w:top w:val="nil"/>
              <w:left w:val="nil"/>
              <w:bottom w:val="nil"/>
              <w:right w:val="nil"/>
            </w:tcBorders>
          </w:tcPr>
          <w:p w14:paraId="65F8A8CE" w14:textId="38E89042" w:rsidR="0034778A" w:rsidRPr="006E2C1C" w:rsidRDefault="0048157F" w:rsidP="00044464">
            <w:pPr>
              <w:pStyle w:val="Marginale"/>
              <w:spacing w:line="269" w:lineRule="exact"/>
              <w:rPr>
                <w:sz w:val="21"/>
                <w:szCs w:val="21"/>
              </w:rPr>
            </w:pPr>
            <w:r w:rsidRPr="00AE372D">
              <w:rPr>
                <w:sz w:val="21"/>
                <w:szCs w:val="21"/>
              </w:rPr>
              <w:t>Wahlen</w:t>
            </w:r>
          </w:p>
        </w:tc>
        <w:tc>
          <w:tcPr>
            <w:tcW w:w="7326" w:type="dxa"/>
            <w:tcBorders>
              <w:top w:val="nil"/>
              <w:left w:val="nil"/>
              <w:bottom w:val="nil"/>
              <w:right w:val="nil"/>
            </w:tcBorders>
          </w:tcPr>
          <w:p w14:paraId="0F70E34C" w14:textId="4F5C8172" w:rsidR="0034778A" w:rsidRPr="006E2C1C" w:rsidRDefault="0048157F" w:rsidP="00004338">
            <w:pPr>
              <w:pStyle w:val="Artikel"/>
            </w:pPr>
            <w:r w:rsidRPr="00AE372D">
              <w:t>Die Versammlung wählt:</w:t>
            </w:r>
          </w:p>
        </w:tc>
      </w:tr>
      <w:tr w:rsidR="0048157F" w:rsidRPr="006E2C1C" w14:paraId="05A29955" w14:textId="77777777" w:rsidTr="00044464">
        <w:tc>
          <w:tcPr>
            <w:tcW w:w="2338" w:type="dxa"/>
            <w:tcBorders>
              <w:top w:val="nil"/>
              <w:left w:val="nil"/>
              <w:bottom w:val="nil"/>
              <w:right w:val="nil"/>
            </w:tcBorders>
          </w:tcPr>
          <w:p w14:paraId="16DEA62D" w14:textId="77777777" w:rsidR="0048157F" w:rsidRPr="00AE372D" w:rsidRDefault="0048157F" w:rsidP="0048157F">
            <w:pPr>
              <w:pStyle w:val="Marginale"/>
              <w:spacing w:line="269" w:lineRule="exact"/>
              <w:rPr>
                <w:sz w:val="21"/>
                <w:szCs w:val="21"/>
              </w:rPr>
            </w:pPr>
          </w:p>
        </w:tc>
        <w:tc>
          <w:tcPr>
            <w:tcW w:w="7326" w:type="dxa"/>
            <w:tcBorders>
              <w:top w:val="nil"/>
              <w:left w:val="nil"/>
              <w:bottom w:val="nil"/>
              <w:right w:val="nil"/>
            </w:tcBorders>
          </w:tcPr>
          <w:p w14:paraId="7699CEE2" w14:textId="6AD170E0" w:rsidR="0048157F" w:rsidRPr="00AE372D" w:rsidRDefault="0048157F" w:rsidP="00FE1B00">
            <w:pPr>
              <w:pStyle w:val="AufzhlungmitBuchstabe"/>
              <w:numPr>
                <w:ilvl w:val="0"/>
                <w:numId w:val="7"/>
              </w:numPr>
            </w:pPr>
            <w:r w:rsidRPr="00AE372D">
              <w:t>die Präsidentin oder den Präsidenten (der Versammlung und des Rates in einer Person)</w:t>
            </w:r>
          </w:p>
        </w:tc>
      </w:tr>
      <w:tr w:rsidR="0048157F" w:rsidRPr="006E2C1C" w14:paraId="14B42775" w14:textId="77777777" w:rsidTr="00044464">
        <w:tc>
          <w:tcPr>
            <w:tcW w:w="2338" w:type="dxa"/>
            <w:tcBorders>
              <w:top w:val="nil"/>
              <w:left w:val="nil"/>
              <w:bottom w:val="nil"/>
              <w:right w:val="nil"/>
            </w:tcBorders>
          </w:tcPr>
          <w:p w14:paraId="6E1C716E" w14:textId="77777777" w:rsidR="0048157F" w:rsidRPr="00AE372D" w:rsidRDefault="0048157F" w:rsidP="0048157F">
            <w:pPr>
              <w:pStyle w:val="Marginale"/>
              <w:spacing w:line="269" w:lineRule="exact"/>
              <w:rPr>
                <w:sz w:val="21"/>
                <w:szCs w:val="21"/>
              </w:rPr>
            </w:pPr>
          </w:p>
        </w:tc>
        <w:tc>
          <w:tcPr>
            <w:tcW w:w="7326" w:type="dxa"/>
            <w:tcBorders>
              <w:top w:val="nil"/>
              <w:left w:val="nil"/>
              <w:bottom w:val="nil"/>
              <w:right w:val="nil"/>
            </w:tcBorders>
          </w:tcPr>
          <w:p w14:paraId="54387382" w14:textId="7FE430F1" w:rsidR="0048157F" w:rsidRPr="00AE372D" w:rsidRDefault="0048157F" w:rsidP="0048157F">
            <w:pPr>
              <w:pStyle w:val="AufzhlungmitBuchstabe"/>
            </w:pPr>
            <w:r w:rsidRPr="00AE372D">
              <w:t>die übrigen Mitglieder des Burgerrates</w:t>
            </w:r>
          </w:p>
        </w:tc>
      </w:tr>
      <w:tr w:rsidR="0048157F" w:rsidRPr="006E2C1C" w14:paraId="1597B93E" w14:textId="77777777" w:rsidTr="00044464">
        <w:tc>
          <w:tcPr>
            <w:tcW w:w="2338" w:type="dxa"/>
            <w:tcBorders>
              <w:top w:val="nil"/>
              <w:left w:val="nil"/>
              <w:bottom w:val="nil"/>
              <w:right w:val="nil"/>
            </w:tcBorders>
          </w:tcPr>
          <w:p w14:paraId="2D7AA406" w14:textId="77777777" w:rsidR="0048157F" w:rsidRPr="00AE372D" w:rsidRDefault="0048157F" w:rsidP="0048157F">
            <w:pPr>
              <w:pStyle w:val="Marginale"/>
              <w:spacing w:line="269" w:lineRule="exact"/>
              <w:rPr>
                <w:sz w:val="21"/>
                <w:szCs w:val="21"/>
              </w:rPr>
            </w:pPr>
          </w:p>
        </w:tc>
        <w:tc>
          <w:tcPr>
            <w:tcW w:w="7326" w:type="dxa"/>
            <w:tcBorders>
              <w:top w:val="nil"/>
              <w:left w:val="nil"/>
              <w:bottom w:val="nil"/>
              <w:right w:val="nil"/>
            </w:tcBorders>
          </w:tcPr>
          <w:p w14:paraId="54F351D8" w14:textId="70367938" w:rsidR="0048157F" w:rsidRPr="00AE372D" w:rsidRDefault="0048157F" w:rsidP="0048157F">
            <w:pPr>
              <w:pStyle w:val="AufzhlungmitBuchstabe"/>
            </w:pPr>
            <w:r w:rsidRPr="00AE372D">
              <w:t>die Mitglieder der Rechnungsprüfungskommission</w:t>
            </w:r>
          </w:p>
        </w:tc>
      </w:tr>
      <w:tr w:rsidR="0048157F" w:rsidRPr="006E2C1C" w14:paraId="208884C9" w14:textId="77777777" w:rsidTr="00044464">
        <w:tc>
          <w:tcPr>
            <w:tcW w:w="2338" w:type="dxa"/>
            <w:tcBorders>
              <w:top w:val="nil"/>
              <w:left w:val="nil"/>
              <w:bottom w:val="nil"/>
              <w:right w:val="nil"/>
            </w:tcBorders>
          </w:tcPr>
          <w:p w14:paraId="0754553D" w14:textId="77777777" w:rsidR="0048157F" w:rsidRPr="00AE372D" w:rsidRDefault="0048157F" w:rsidP="0048157F">
            <w:pPr>
              <w:pStyle w:val="Marginale"/>
              <w:spacing w:line="269" w:lineRule="exact"/>
              <w:rPr>
                <w:sz w:val="21"/>
                <w:szCs w:val="21"/>
              </w:rPr>
            </w:pPr>
          </w:p>
        </w:tc>
        <w:tc>
          <w:tcPr>
            <w:tcW w:w="7326" w:type="dxa"/>
            <w:tcBorders>
              <w:top w:val="nil"/>
              <w:left w:val="nil"/>
              <w:bottom w:val="nil"/>
              <w:right w:val="nil"/>
            </w:tcBorders>
          </w:tcPr>
          <w:p w14:paraId="4956C320" w14:textId="74D55A4B" w:rsidR="0048157F" w:rsidRPr="00AE372D" w:rsidRDefault="0048157F" w:rsidP="0048157F">
            <w:pPr>
              <w:pStyle w:val="AufzhlungmitBuchstabe"/>
            </w:pPr>
            <w:r w:rsidRPr="00AE372D">
              <w:t xml:space="preserve">die Mitglieder der ständigen Kommissionen, soweit dies in Anhang I vorgesehen </w:t>
            </w:r>
            <w:proofErr w:type="gramStart"/>
            <w:r w:rsidRPr="00AE372D">
              <w:t>ist</w:t>
            </w:r>
            <w:proofErr w:type="gramEnd"/>
          </w:p>
        </w:tc>
      </w:tr>
      <w:tr w:rsidR="0048157F" w:rsidRPr="006E2C1C" w14:paraId="7EA4C586" w14:textId="77777777" w:rsidTr="00044464">
        <w:tc>
          <w:tcPr>
            <w:tcW w:w="2338" w:type="dxa"/>
            <w:tcBorders>
              <w:top w:val="nil"/>
              <w:left w:val="nil"/>
              <w:bottom w:val="nil"/>
              <w:right w:val="nil"/>
            </w:tcBorders>
          </w:tcPr>
          <w:p w14:paraId="2DC4BF15" w14:textId="77777777" w:rsidR="0048157F" w:rsidRPr="00AE372D" w:rsidRDefault="0048157F" w:rsidP="0048157F">
            <w:pPr>
              <w:pStyle w:val="Marginale"/>
              <w:spacing w:line="269" w:lineRule="exact"/>
              <w:rPr>
                <w:sz w:val="21"/>
                <w:szCs w:val="21"/>
              </w:rPr>
            </w:pPr>
          </w:p>
        </w:tc>
        <w:tc>
          <w:tcPr>
            <w:tcW w:w="7326" w:type="dxa"/>
            <w:tcBorders>
              <w:top w:val="nil"/>
              <w:left w:val="nil"/>
              <w:bottom w:val="nil"/>
              <w:right w:val="nil"/>
            </w:tcBorders>
          </w:tcPr>
          <w:p w14:paraId="6FE350EF" w14:textId="37F5E050" w:rsidR="0048157F" w:rsidRPr="00AE372D" w:rsidRDefault="0048157F" w:rsidP="0048157F">
            <w:pPr>
              <w:pStyle w:val="AufzhlungmitBuchstabe"/>
            </w:pPr>
            <w:r w:rsidRPr="00AE372D">
              <w:t>die Sekretärin oder den Sekretär</w:t>
            </w:r>
          </w:p>
        </w:tc>
      </w:tr>
      <w:tr w:rsidR="0048157F" w:rsidRPr="006E2C1C" w14:paraId="61E0DF35" w14:textId="77777777" w:rsidTr="00044464">
        <w:tc>
          <w:tcPr>
            <w:tcW w:w="2338" w:type="dxa"/>
            <w:tcBorders>
              <w:top w:val="nil"/>
              <w:left w:val="nil"/>
              <w:bottom w:val="nil"/>
              <w:right w:val="nil"/>
            </w:tcBorders>
          </w:tcPr>
          <w:p w14:paraId="41A1ECC3" w14:textId="77777777" w:rsidR="0048157F" w:rsidRPr="00AE372D" w:rsidRDefault="0048157F" w:rsidP="0048157F">
            <w:pPr>
              <w:pStyle w:val="Marginale"/>
              <w:spacing w:line="269" w:lineRule="exact"/>
              <w:rPr>
                <w:sz w:val="21"/>
                <w:szCs w:val="21"/>
              </w:rPr>
            </w:pPr>
          </w:p>
        </w:tc>
        <w:tc>
          <w:tcPr>
            <w:tcW w:w="7326" w:type="dxa"/>
            <w:tcBorders>
              <w:top w:val="nil"/>
              <w:left w:val="nil"/>
              <w:bottom w:val="nil"/>
              <w:right w:val="nil"/>
            </w:tcBorders>
          </w:tcPr>
          <w:p w14:paraId="7C04DEB6" w14:textId="6EAB3AA5" w:rsidR="0048157F" w:rsidRPr="00AE372D" w:rsidRDefault="0048157F" w:rsidP="0048157F">
            <w:pPr>
              <w:pStyle w:val="AufzhlungmitBuchstabe"/>
            </w:pPr>
            <w:r w:rsidRPr="00AE372D">
              <w:t>die Finanzverwalterin oder den Finanzverwalter</w:t>
            </w:r>
          </w:p>
        </w:tc>
      </w:tr>
    </w:tbl>
    <w:p w14:paraId="58C1A731" w14:textId="77777777" w:rsidR="0034778A" w:rsidRDefault="0034778A" w:rsidP="0034778A"/>
    <w:p w14:paraId="231D82D2" w14:textId="48A4D8CD" w:rsidR="0048157F" w:rsidRPr="0048157F" w:rsidRDefault="0048157F" w:rsidP="0034778A">
      <w:pPr>
        <w:rPr>
          <w:i/>
        </w:rPr>
      </w:pPr>
      <w:r w:rsidRPr="00AE372D">
        <w:rPr>
          <w:i/>
          <w:szCs w:val="21"/>
        </w:rPr>
        <w:t>Hinweis: Wenn bei Art. 35 und 36 die Variante öffentlich-rechtlich angestelltes Personal genommen wird, sind die Buchstabe e) und f) in Art. 12 zu streichen.</w:t>
      </w:r>
    </w:p>
    <w:p w14:paraId="352650BA" w14:textId="77777777" w:rsidR="0048157F" w:rsidRDefault="0048157F" w:rsidP="0034778A"/>
    <w:p w14:paraId="3E02F833" w14:textId="77777777" w:rsidR="0048157F" w:rsidRDefault="0048157F"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48157F" w:rsidRPr="006E2C1C" w14:paraId="705B54F0" w14:textId="77777777" w:rsidTr="00750C93">
        <w:tc>
          <w:tcPr>
            <w:tcW w:w="2338" w:type="dxa"/>
            <w:tcBorders>
              <w:top w:val="nil"/>
              <w:left w:val="nil"/>
              <w:bottom w:val="nil"/>
              <w:right w:val="nil"/>
            </w:tcBorders>
          </w:tcPr>
          <w:p w14:paraId="13FB6758" w14:textId="736965C2" w:rsidR="0048157F" w:rsidRPr="006E2C1C" w:rsidRDefault="0048157F" w:rsidP="00750C93">
            <w:pPr>
              <w:pStyle w:val="Marginale"/>
              <w:spacing w:line="269" w:lineRule="exact"/>
              <w:rPr>
                <w:sz w:val="21"/>
                <w:szCs w:val="21"/>
              </w:rPr>
            </w:pPr>
            <w:r w:rsidRPr="00AE372D">
              <w:rPr>
                <w:sz w:val="21"/>
                <w:szCs w:val="21"/>
              </w:rPr>
              <w:t>Sachgeschäfte</w:t>
            </w:r>
          </w:p>
        </w:tc>
        <w:tc>
          <w:tcPr>
            <w:tcW w:w="7326" w:type="dxa"/>
            <w:tcBorders>
              <w:top w:val="nil"/>
              <w:left w:val="nil"/>
              <w:bottom w:val="nil"/>
              <w:right w:val="nil"/>
            </w:tcBorders>
          </w:tcPr>
          <w:p w14:paraId="2EB8532B" w14:textId="61CAB29E" w:rsidR="0048157F" w:rsidRPr="006E2C1C" w:rsidRDefault="0048157F" w:rsidP="00004338">
            <w:pPr>
              <w:pStyle w:val="Artikel"/>
            </w:pPr>
            <w:r w:rsidRPr="00AE372D">
              <w:t>Die Versammlung beschliesst:</w:t>
            </w:r>
          </w:p>
        </w:tc>
      </w:tr>
      <w:tr w:rsidR="0048157F" w:rsidRPr="006E2C1C" w14:paraId="3E835280" w14:textId="77777777" w:rsidTr="00750C93">
        <w:tc>
          <w:tcPr>
            <w:tcW w:w="2338" w:type="dxa"/>
            <w:tcBorders>
              <w:top w:val="nil"/>
              <w:left w:val="nil"/>
              <w:bottom w:val="nil"/>
              <w:right w:val="nil"/>
            </w:tcBorders>
          </w:tcPr>
          <w:p w14:paraId="0A607DD5" w14:textId="77777777" w:rsidR="0048157F" w:rsidRPr="00AE372D" w:rsidRDefault="0048157F" w:rsidP="0048157F">
            <w:pPr>
              <w:pStyle w:val="Marginale"/>
              <w:spacing w:line="269" w:lineRule="exact"/>
              <w:rPr>
                <w:sz w:val="21"/>
                <w:szCs w:val="21"/>
              </w:rPr>
            </w:pPr>
          </w:p>
        </w:tc>
        <w:tc>
          <w:tcPr>
            <w:tcW w:w="7326" w:type="dxa"/>
            <w:tcBorders>
              <w:top w:val="nil"/>
              <w:left w:val="nil"/>
              <w:bottom w:val="nil"/>
              <w:right w:val="nil"/>
            </w:tcBorders>
          </w:tcPr>
          <w:p w14:paraId="32C80562" w14:textId="03F41CC1" w:rsidR="0048157F" w:rsidRPr="00AE372D" w:rsidRDefault="0048157F" w:rsidP="00FE1B00">
            <w:pPr>
              <w:pStyle w:val="AufzhlungmitBuchstabe"/>
              <w:numPr>
                <w:ilvl w:val="0"/>
                <w:numId w:val="8"/>
              </w:numPr>
            </w:pPr>
            <w:r w:rsidRPr="00AE372D">
              <w:t>die Annahme, Abänderung und Aufhebung von Reglementen,</w:t>
            </w:r>
          </w:p>
        </w:tc>
      </w:tr>
      <w:tr w:rsidR="0048157F" w:rsidRPr="006E2C1C" w14:paraId="76968B83" w14:textId="77777777" w:rsidTr="00750C93">
        <w:tc>
          <w:tcPr>
            <w:tcW w:w="2338" w:type="dxa"/>
            <w:tcBorders>
              <w:top w:val="nil"/>
              <w:left w:val="nil"/>
              <w:bottom w:val="nil"/>
              <w:right w:val="nil"/>
            </w:tcBorders>
          </w:tcPr>
          <w:p w14:paraId="1B17B089" w14:textId="77777777" w:rsidR="0048157F" w:rsidRPr="00AE372D" w:rsidRDefault="0048157F" w:rsidP="0048157F">
            <w:pPr>
              <w:pStyle w:val="Marginale"/>
              <w:spacing w:line="269" w:lineRule="exact"/>
              <w:rPr>
                <w:sz w:val="21"/>
                <w:szCs w:val="21"/>
              </w:rPr>
            </w:pPr>
          </w:p>
        </w:tc>
        <w:tc>
          <w:tcPr>
            <w:tcW w:w="7326" w:type="dxa"/>
            <w:tcBorders>
              <w:top w:val="nil"/>
              <w:left w:val="nil"/>
              <w:bottom w:val="nil"/>
              <w:right w:val="nil"/>
            </w:tcBorders>
          </w:tcPr>
          <w:p w14:paraId="76DC2579" w14:textId="08732AD6" w:rsidR="0048157F" w:rsidRPr="00AE372D" w:rsidRDefault="0048157F" w:rsidP="0048157F">
            <w:pPr>
              <w:pStyle w:val="AufzhlungmitBuchstabe"/>
            </w:pPr>
            <w:r w:rsidRPr="00AE372D">
              <w:t>das Budget der Erfolgsrechnung</w:t>
            </w:r>
          </w:p>
        </w:tc>
      </w:tr>
      <w:tr w:rsidR="0048157F" w:rsidRPr="006E2C1C" w14:paraId="7D2841C4" w14:textId="77777777" w:rsidTr="00750C93">
        <w:tc>
          <w:tcPr>
            <w:tcW w:w="2338" w:type="dxa"/>
            <w:tcBorders>
              <w:top w:val="nil"/>
              <w:left w:val="nil"/>
              <w:bottom w:val="nil"/>
              <w:right w:val="nil"/>
            </w:tcBorders>
          </w:tcPr>
          <w:p w14:paraId="2594DCA1" w14:textId="77777777" w:rsidR="0048157F" w:rsidRPr="00AE372D" w:rsidRDefault="0048157F" w:rsidP="0048157F">
            <w:pPr>
              <w:pStyle w:val="Marginale"/>
              <w:spacing w:line="269" w:lineRule="exact"/>
              <w:rPr>
                <w:sz w:val="21"/>
                <w:szCs w:val="21"/>
              </w:rPr>
            </w:pPr>
          </w:p>
        </w:tc>
        <w:tc>
          <w:tcPr>
            <w:tcW w:w="7326" w:type="dxa"/>
            <w:tcBorders>
              <w:top w:val="nil"/>
              <w:left w:val="nil"/>
              <w:bottom w:val="nil"/>
              <w:right w:val="nil"/>
            </w:tcBorders>
          </w:tcPr>
          <w:p w14:paraId="5AE0CD13" w14:textId="0C7003AD" w:rsidR="0048157F" w:rsidRPr="00AE372D" w:rsidRDefault="0048157F" w:rsidP="0048157F">
            <w:pPr>
              <w:pStyle w:val="AufzhlungmitBuchstabe"/>
            </w:pPr>
            <w:r w:rsidRPr="00AE372D">
              <w:t>die Jahresrechnung</w:t>
            </w:r>
          </w:p>
        </w:tc>
      </w:tr>
      <w:tr w:rsidR="0048157F" w:rsidRPr="006E2C1C" w14:paraId="03D45B37" w14:textId="77777777" w:rsidTr="00750C93">
        <w:tc>
          <w:tcPr>
            <w:tcW w:w="2338" w:type="dxa"/>
            <w:tcBorders>
              <w:top w:val="nil"/>
              <w:left w:val="nil"/>
              <w:bottom w:val="nil"/>
              <w:right w:val="nil"/>
            </w:tcBorders>
          </w:tcPr>
          <w:p w14:paraId="3B30CD4D" w14:textId="77777777" w:rsidR="0048157F" w:rsidRPr="00AE372D" w:rsidRDefault="0048157F" w:rsidP="0048157F">
            <w:pPr>
              <w:pStyle w:val="Marginale"/>
              <w:spacing w:line="269" w:lineRule="exact"/>
              <w:rPr>
                <w:sz w:val="21"/>
                <w:szCs w:val="21"/>
              </w:rPr>
            </w:pPr>
          </w:p>
        </w:tc>
        <w:tc>
          <w:tcPr>
            <w:tcW w:w="7326" w:type="dxa"/>
            <w:tcBorders>
              <w:top w:val="nil"/>
              <w:left w:val="nil"/>
              <w:bottom w:val="nil"/>
              <w:right w:val="nil"/>
            </w:tcBorders>
          </w:tcPr>
          <w:p w14:paraId="5A40D265" w14:textId="04BBFD63" w:rsidR="0048157F" w:rsidRPr="00AE372D" w:rsidRDefault="0048157F" w:rsidP="0048157F">
            <w:pPr>
              <w:pStyle w:val="AufzhlungmitBuchstabe"/>
            </w:pPr>
            <w:proofErr w:type="gramStart"/>
            <w:r w:rsidRPr="00AE372D">
              <w:t>soweit</w:t>
            </w:r>
            <w:proofErr w:type="gramEnd"/>
            <w:r w:rsidRPr="00AE372D">
              <w:t xml:space="preserve"> Fr. .......... übersteigend:</w:t>
            </w:r>
          </w:p>
        </w:tc>
      </w:tr>
      <w:tr w:rsidR="0048157F" w:rsidRPr="006E2C1C" w14:paraId="3BE39628" w14:textId="77777777" w:rsidTr="00750C93">
        <w:tc>
          <w:tcPr>
            <w:tcW w:w="2338" w:type="dxa"/>
            <w:tcBorders>
              <w:top w:val="nil"/>
              <w:left w:val="nil"/>
              <w:bottom w:val="nil"/>
              <w:right w:val="nil"/>
            </w:tcBorders>
          </w:tcPr>
          <w:p w14:paraId="236ACD93" w14:textId="77777777" w:rsidR="0048157F" w:rsidRPr="00AE372D" w:rsidRDefault="0048157F" w:rsidP="0048157F">
            <w:pPr>
              <w:pStyle w:val="Marginale"/>
              <w:spacing w:line="269" w:lineRule="exact"/>
              <w:rPr>
                <w:sz w:val="21"/>
                <w:szCs w:val="21"/>
              </w:rPr>
            </w:pPr>
          </w:p>
        </w:tc>
        <w:tc>
          <w:tcPr>
            <w:tcW w:w="7326" w:type="dxa"/>
            <w:tcBorders>
              <w:top w:val="nil"/>
              <w:left w:val="nil"/>
              <w:bottom w:val="nil"/>
              <w:right w:val="nil"/>
            </w:tcBorders>
          </w:tcPr>
          <w:p w14:paraId="535D4316" w14:textId="25045D57" w:rsidR="0048157F" w:rsidRPr="0048157F" w:rsidRDefault="0048157F" w:rsidP="00FE1B00">
            <w:pPr>
              <w:pStyle w:val="AufzhlungmitBuchstabe"/>
              <w:numPr>
                <w:ilvl w:val="1"/>
                <w:numId w:val="6"/>
              </w:numPr>
            </w:pPr>
            <w:r w:rsidRPr="0048157F">
              <w:t>neue Ausgaben,</w:t>
            </w:r>
          </w:p>
        </w:tc>
      </w:tr>
      <w:tr w:rsidR="0048157F" w:rsidRPr="006E2C1C" w14:paraId="7288DD1F" w14:textId="77777777" w:rsidTr="00750C93">
        <w:tc>
          <w:tcPr>
            <w:tcW w:w="2338" w:type="dxa"/>
            <w:tcBorders>
              <w:top w:val="nil"/>
              <w:left w:val="nil"/>
              <w:bottom w:val="nil"/>
              <w:right w:val="nil"/>
            </w:tcBorders>
          </w:tcPr>
          <w:p w14:paraId="49C34650" w14:textId="77777777" w:rsidR="0048157F" w:rsidRPr="00AE372D" w:rsidRDefault="0048157F" w:rsidP="0048157F">
            <w:pPr>
              <w:pStyle w:val="Marginale"/>
              <w:spacing w:line="269" w:lineRule="exact"/>
              <w:rPr>
                <w:sz w:val="21"/>
                <w:szCs w:val="21"/>
              </w:rPr>
            </w:pPr>
          </w:p>
        </w:tc>
        <w:tc>
          <w:tcPr>
            <w:tcW w:w="7326" w:type="dxa"/>
            <w:tcBorders>
              <w:top w:val="nil"/>
              <w:left w:val="nil"/>
              <w:bottom w:val="nil"/>
              <w:right w:val="nil"/>
            </w:tcBorders>
          </w:tcPr>
          <w:p w14:paraId="636D48A5" w14:textId="0797DFC8" w:rsidR="0048157F" w:rsidRPr="0048157F" w:rsidRDefault="0048157F" w:rsidP="00FE1B00">
            <w:pPr>
              <w:pStyle w:val="AufzhlungmitBuchstabe"/>
              <w:numPr>
                <w:ilvl w:val="1"/>
                <w:numId w:val="6"/>
              </w:numPr>
            </w:pPr>
            <w:r w:rsidRPr="0048157F">
              <w:t>von Gemeindeverbänden unterbreitete Sachgeschäfte,</w:t>
            </w:r>
          </w:p>
        </w:tc>
      </w:tr>
      <w:tr w:rsidR="0048157F" w:rsidRPr="006E2C1C" w14:paraId="5C5ABAE1" w14:textId="77777777" w:rsidTr="00750C93">
        <w:tc>
          <w:tcPr>
            <w:tcW w:w="2338" w:type="dxa"/>
            <w:tcBorders>
              <w:top w:val="nil"/>
              <w:left w:val="nil"/>
              <w:bottom w:val="nil"/>
              <w:right w:val="nil"/>
            </w:tcBorders>
          </w:tcPr>
          <w:p w14:paraId="365FDE13" w14:textId="77777777" w:rsidR="0048157F" w:rsidRPr="00AE372D" w:rsidRDefault="0048157F" w:rsidP="0048157F">
            <w:pPr>
              <w:pStyle w:val="Marginale"/>
              <w:spacing w:line="269" w:lineRule="exact"/>
              <w:rPr>
                <w:sz w:val="21"/>
                <w:szCs w:val="21"/>
              </w:rPr>
            </w:pPr>
          </w:p>
        </w:tc>
        <w:tc>
          <w:tcPr>
            <w:tcW w:w="7326" w:type="dxa"/>
            <w:tcBorders>
              <w:top w:val="nil"/>
              <w:left w:val="nil"/>
              <w:bottom w:val="nil"/>
              <w:right w:val="nil"/>
            </w:tcBorders>
          </w:tcPr>
          <w:p w14:paraId="16D74ABC" w14:textId="1FC02680" w:rsidR="0048157F" w:rsidRPr="0048157F" w:rsidRDefault="0048157F" w:rsidP="00FE1B00">
            <w:pPr>
              <w:pStyle w:val="AufzhlungmitBuchstabe"/>
              <w:numPr>
                <w:ilvl w:val="1"/>
                <w:numId w:val="6"/>
              </w:numPr>
            </w:pPr>
            <w:r w:rsidRPr="0048157F">
              <w:t>Bürgschaftsverpflichtungen und ähnliche Sicherheitsleistungen,</w:t>
            </w:r>
          </w:p>
        </w:tc>
      </w:tr>
      <w:tr w:rsidR="0048157F" w:rsidRPr="006E2C1C" w14:paraId="2689C660" w14:textId="77777777" w:rsidTr="00750C93">
        <w:tc>
          <w:tcPr>
            <w:tcW w:w="2338" w:type="dxa"/>
            <w:tcBorders>
              <w:top w:val="nil"/>
              <w:left w:val="nil"/>
              <w:bottom w:val="nil"/>
              <w:right w:val="nil"/>
            </w:tcBorders>
          </w:tcPr>
          <w:p w14:paraId="5455C566" w14:textId="77777777" w:rsidR="0048157F" w:rsidRPr="00AE372D" w:rsidRDefault="0048157F" w:rsidP="0048157F">
            <w:pPr>
              <w:pStyle w:val="Marginale"/>
              <w:spacing w:line="269" w:lineRule="exact"/>
              <w:rPr>
                <w:sz w:val="21"/>
                <w:szCs w:val="21"/>
              </w:rPr>
            </w:pPr>
          </w:p>
        </w:tc>
        <w:tc>
          <w:tcPr>
            <w:tcW w:w="7326" w:type="dxa"/>
            <w:tcBorders>
              <w:top w:val="nil"/>
              <w:left w:val="nil"/>
              <w:bottom w:val="nil"/>
              <w:right w:val="nil"/>
            </w:tcBorders>
          </w:tcPr>
          <w:p w14:paraId="7982B5EA" w14:textId="0E8C07CD" w:rsidR="0048157F" w:rsidRPr="0048157F" w:rsidRDefault="0048157F" w:rsidP="00FE1B00">
            <w:pPr>
              <w:pStyle w:val="AufzhlungmitBuchstabe"/>
              <w:numPr>
                <w:ilvl w:val="1"/>
                <w:numId w:val="6"/>
              </w:numPr>
            </w:pPr>
            <w:r w:rsidRPr="0048157F">
              <w:t>Rechtsgeschäfte über Eigentum und beschränkte dingliche Rechte an Grundstücken,</w:t>
            </w:r>
          </w:p>
        </w:tc>
      </w:tr>
      <w:tr w:rsidR="0048157F" w:rsidRPr="006E2C1C" w14:paraId="79BFD9C2" w14:textId="77777777" w:rsidTr="00750C93">
        <w:tc>
          <w:tcPr>
            <w:tcW w:w="2338" w:type="dxa"/>
            <w:tcBorders>
              <w:top w:val="nil"/>
              <w:left w:val="nil"/>
              <w:bottom w:val="nil"/>
              <w:right w:val="nil"/>
            </w:tcBorders>
          </w:tcPr>
          <w:p w14:paraId="68340AAF" w14:textId="77777777" w:rsidR="0048157F" w:rsidRPr="00AE372D" w:rsidRDefault="0048157F" w:rsidP="0048157F">
            <w:pPr>
              <w:pStyle w:val="Marginale"/>
              <w:spacing w:line="269" w:lineRule="exact"/>
              <w:rPr>
                <w:sz w:val="21"/>
                <w:szCs w:val="21"/>
              </w:rPr>
            </w:pPr>
          </w:p>
        </w:tc>
        <w:tc>
          <w:tcPr>
            <w:tcW w:w="7326" w:type="dxa"/>
            <w:tcBorders>
              <w:top w:val="nil"/>
              <w:left w:val="nil"/>
              <w:bottom w:val="nil"/>
              <w:right w:val="nil"/>
            </w:tcBorders>
          </w:tcPr>
          <w:p w14:paraId="2F8AC54D" w14:textId="5011EFEC" w:rsidR="0048157F" w:rsidRPr="0048157F" w:rsidRDefault="0048157F" w:rsidP="00FE1B00">
            <w:pPr>
              <w:pStyle w:val="AufzhlungmitBuchstabe"/>
              <w:numPr>
                <w:ilvl w:val="1"/>
                <w:numId w:val="6"/>
              </w:numPr>
            </w:pPr>
            <w:r w:rsidRPr="0048157F">
              <w:t>Finanzanlagen in Immobilien,</w:t>
            </w:r>
          </w:p>
        </w:tc>
      </w:tr>
      <w:tr w:rsidR="0048157F" w:rsidRPr="006E2C1C" w14:paraId="6CE8D02A" w14:textId="77777777" w:rsidTr="00750C93">
        <w:tc>
          <w:tcPr>
            <w:tcW w:w="2338" w:type="dxa"/>
            <w:tcBorders>
              <w:top w:val="nil"/>
              <w:left w:val="nil"/>
              <w:bottom w:val="nil"/>
              <w:right w:val="nil"/>
            </w:tcBorders>
          </w:tcPr>
          <w:p w14:paraId="59019231" w14:textId="77777777" w:rsidR="0048157F" w:rsidRPr="00AE372D" w:rsidRDefault="0048157F" w:rsidP="0048157F">
            <w:pPr>
              <w:pStyle w:val="Marginale"/>
              <w:spacing w:line="269" w:lineRule="exact"/>
              <w:rPr>
                <w:sz w:val="21"/>
                <w:szCs w:val="21"/>
              </w:rPr>
            </w:pPr>
          </w:p>
        </w:tc>
        <w:tc>
          <w:tcPr>
            <w:tcW w:w="7326" w:type="dxa"/>
            <w:tcBorders>
              <w:top w:val="nil"/>
              <w:left w:val="nil"/>
              <w:bottom w:val="nil"/>
              <w:right w:val="nil"/>
            </w:tcBorders>
          </w:tcPr>
          <w:p w14:paraId="2C52508C" w14:textId="3A86DC23" w:rsidR="0048157F" w:rsidRPr="0048157F" w:rsidRDefault="0048157F" w:rsidP="00FE1B00">
            <w:pPr>
              <w:pStyle w:val="AufzhlungmitBuchstabe"/>
              <w:numPr>
                <w:ilvl w:val="1"/>
                <w:numId w:val="6"/>
              </w:numPr>
            </w:pPr>
            <w:r w:rsidRPr="0048157F">
              <w:t>Beteiligung an juristischen Personen des Privatrechts mit Ausnahme von Anlagen des Finanzvermögens,</w:t>
            </w:r>
          </w:p>
        </w:tc>
      </w:tr>
      <w:tr w:rsidR="0048157F" w:rsidRPr="006E2C1C" w14:paraId="412C2368" w14:textId="77777777" w:rsidTr="00750C93">
        <w:tc>
          <w:tcPr>
            <w:tcW w:w="2338" w:type="dxa"/>
            <w:tcBorders>
              <w:top w:val="nil"/>
              <w:left w:val="nil"/>
              <w:bottom w:val="nil"/>
              <w:right w:val="nil"/>
            </w:tcBorders>
          </w:tcPr>
          <w:p w14:paraId="5E3486BA" w14:textId="77777777" w:rsidR="0048157F" w:rsidRPr="00AE372D" w:rsidRDefault="0048157F" w:rsidP="0048157F">
            <w:pPr>
              <w:pStyle w:val="Marginale"/>
              <w:spacing w:line="269" w:lineRule="exact"/>
              <w:rPr>
                <w:sz w:val="21"/>
                <w:szCs w:val="21"/>
              </w:rPr>
            </w:pPr>
          </w:p>
        </w:tc>
        <w:tc>
          <w:tcPr>
            <w:tcW w:w="7326" w:type="dxa"/>
            <w:tcBorders>
              <w:top w:val="nil"/>
              <w:left w:val="nil"/>
              <w:bottom w:val="nil"/>
              <w:right w:val="nil"/>
            </w:tcBorders>
          </w:tcPr>
          <w:p w14:paraId="2021865B" w14:textId="55571828" w:rsidR="0048157F" w:rsidRPr="0048157F" w:rsidRDefault="0048157F" w:rsidP="00FE1B00">
            <w:pPr>
              <w:pStyle w:val="AufzhlungmitBuchstabe"/>
              <w:numPr>
                <w:ilvl w:val="1"/>
                <w:numId w:val="6"/>
              </w:numPr>
            </w:pPr>
            <w:r w:rsidRPr="0048157F">
              <w:t>Verzicht auf Einnahmen,</w:t>
            </w:r>
          </w:p>
        </w:tc>
      </w:tr>
      <w:tr w:rsidR="0048157F" w:rsidRPr="006E2C1C" w14:paraId="6963E921" w14:textId="77777777" w:rsidTr="00750C93">
        <w:tc>
          <w:tcPr>
            <w:tcW w:w="2338" w:type="dxa"/>
            <w:tcBorders>
              <w:top w:val="nil"/>
              <w:left w:val="nil"/>
              <w:bottom w:val="nil"/>
              <w:right w:val="nil"/>
            </w:tcBorders>
          </w:tcPr>
          <w:p w14:paraId="6391BD92" w14:textId="77777777" w:rsidR="0048157F" w:rsidRPr="00AE372D" w:rsidRDefault="0048157F" w:rsidP="0048157F">
            <w:pPr>
              <w:pStyle w:val="Marginale"/>
              <w:spacing w:line="269" w:lineRule="exact"/>
              <w:rPr>
                <w:sz w:val="21"/>
                <w:szCs w:val="21"/>
              </w:rPr>
            </w:pPr>
          </w:p>
        </w:tc>
        <w:tc>
          <w:tcPr>
            <w:tcW w:w="7326" w:type="dxa"/>
            <w:tcBorders>
              <w:top w:val="nil"/>
              <w:left w:val="nil"/>
              <w:bottom w:val="nil"/>
              <w:right w:val="nil"/>
            </w:tcBorders>
          </w:tcPr>
          <w:p w14:paraId="6922715D" w14:textId="38F389DB" w:rsidR="0048157F" w:rsidRPr="0048157F" w:rsidRDefault="0048157F" w:rsidP="00FE1B00">
            <w:pPr>
              <w:pStyle w:val="AufzhlungmitBuchstabe"/>
              <w:numPr>
                <w:ilvl w:val="1"/>
                <w:numId w:val="6"/>
              </w:numPr>
            </w:pPr>
            <w:r w:rsidRPr="0048157F">
              <w:t>Gewährung von Darlehen mit Ausnahme von Anlagen des Finanzvermögens,</w:t>
            </w:r>
          </w:p>
        </w:tc>
      </w:tr>
      <w:tr w:rsidR="0048157F" w:rsidRPr="006E2C1C" w14:paraId="4563ADC8" w14:textId="77777777" w:rsidTr="00750C93">
        <w:tc>
          <w:tcPr>
            <w:tcW w:w="2338" w:type="dxa"/>
            <w:tcBorders>
              <w:top w:val="nil"/>
              <w:left w:val="nil"/>
              <w:bottom w:val="nil"/>
              <w:right w:val="nil"/>
            </w:tcBorders>
          </w:tcPr>
          <w:p w14:paraId="5F60B38A" w14:textId="77777777" w:rsidR="0048157F" w:rsidRPr="00AE372D" w:rsidRDefault="0048157F" w:rsidP="0048157F">
            <w:pPr>
              <w:pStyle w:val="Marginale"/>
              <w:spacing w:line="269" w:lineRule="exact"/>
              <w:rPr>
                <w:sz w:val="21"/>
                <w:szCs w:val="21"/>
              </w:rPr>
            </w:pPr>
          </w:p>
        </w:tc>
        <w:tc>
          <w:tcPr>
            <w:tcW w:w="7326" w:type="dxa"/>
            <w:tcBorders>
              <w:top w:val="nil"/>
              <w:left w:val="nil"/>
              <w:bottom w:val="nil"/>
              <w:right w:val="nil"/>
            </w:tcBorders>
          </w:tcPr>
          <w:p w14:paraId="1BD494F8" w14:textId="1C0EBAA2" w:rsidR="0048157F" w:rsidRPr="0048157F" w:rsidRDefault="0048157F" w:rsidP="00FE1B00">
            <w:pPr>
              <w:pStyle w:val="AufzhlungmitBuchstabe"/>
              <w:numPr>
                <w:ilvl w:val="1"/>
                <w:numId w:val="6"/>
              </w:numPr>
            </w:pPr>
            <w:r w:rsidRPr="0048157F">
              <w:t>Anhebung oder Beilegung von Prozessen oder deren Übertragung an ein Schiedsgericht. Massgebend ist der Streitwert,</w:t>
            </w:r>
          </w:p>
        </w:tc>
      </w:tr>
      <w:tr w:rsidR="0048157F" w:rsidRPr="006E2C1C" w14:paraId="7B2B3291" w14:textId="77777777" w:rsidTr="00750C93">
        <w:tc>
          <w:tcPr>
            <w:tcW w:w="2338" w:type="dxa"/>
            <w:tcBorders>
              <w:top w:val="nil"/>
              <w:left w:val="nil"/>
              <w:bottom w:val="nil"/>
              <w:right w:val="nil"/>
            </w:tcBorders>
          </w:tcPr>
          <w:p w14:paraId="4056161D" w14:textId="77777777" w:rsidR="0048157F" w:rsidRPr="00AE372D" w:rsidRDefault="0048157F" w:rsidP="0048157F">
            <w:pPr>
              <w:pStyle w:val="Marginale"/>
              <w:spacing w:line="269" w:lineRule="exact"/>
              <w:rPr>
                <w:sz w:val="21"/>
                <w:szCs w:val="21"/>
              </w:rPr>
            </w:pPr>
          </w:p>
        </w:tc>
        <w:tc>
          <w:tcPr>
            <w:tcW w:w="7326" w:type="dxa"/>
            <w:tcBorders>
              <w:top w:val="nil"/>
              <w:left w:val="nil"/>
              <w:bottom w:val="nil"/>
              <w:right w:val="nil"/>
            </w:tcBorders>
          </w:tcPr>
          <w:p w14:paraId="419B3ACA" w14:textId="433FE70D" w:rsidR="0048157F" w:rsidRPr="00AE372D" w:rsidRDefault="0048157F" w:rsidP="0048157F">
            <w:pPr>
              <w:pStyle w:val="AufzhlungmitBuchstabe"/>
            </w:pPr>
            <w:r w:rsidRPr="00AE372D">
              <w:t>Entwidmung von Verwaltungsvermögen</w:t>
            </w:r>
          </w:p>
        </w:tc>
      </w:tr>
      <w:tr w:rsidR="0048157F" w:rsidRPr="006E2C1C" w14:paraId="711E8976" w14:textId="77777777" w:rsidTr="00750C93">
        <w:tc>
          <w:tcPr>
            <w:tcW w:w="2338" w:type="dxa"/>
            <w:tcBorders>
              <w:top w:val="nil"/>
              <w:left w:val="nil"/>
              <w:bottom w:val="nil"/>
              <w:right w:val="nil"/>
            </w:tcBorders>
          </w:tcPr>
          <w:p w14:paraId="225491E1" w14:textId="77777777" w:rsidR="0048157F" w:rsidRPr="00AE372D" w:rsidRDefault="0048157F" w:rsidP="0048157F">
            <w:pPr>
              <w:pStyle w:val="Marginale"/>
              <w:spacing w:line="269" w:lineRule="exact"/>
              <w:rPr>
                <w:sz w:val="21"/>
                <w:szCs w:val="21"/>
              </w:rPr>
            </w:pPr>
          </w:p>
        </w:tc>
        <w:tc>
          <w:tcPr>
            <w:tcW w:w="7326" w:type="dxa"/>
            <w:tcBorders>
              <w:top w:val="nil"/>
              <w:left w:val="nil"/>
              <w:bottom w:val="nil"/>
              <w:right w:val="nil"/>
            </w:tcBorders>
          </w:tcPr>
          <w:p w14:paraId="216D172B" w14:textId="3B8C6097" w:rsidR="0048157F" w:rsidRPr="00AE372D" w:rsidRDefault="0048157F" w:rsidP="0048157F">
            <w:pPr>
              <w:pStyle w:val="AufzhlungmitBuchstabe"/>
            </w:pPr>
            <w:r w:rsidRPr="00AE372D">
              <w:t>die Zusicherung des Burgerrechts</w:t>
            </w:r>
          </w:p>
        </w:tc>
      </w:tr>
      <w:tr w:rsidR="0048157F" w:rsidRPr="006E2C1C" w14:paraId="18A1855E" w14:textId="77777777" w:rsidTr="00750C93">
        <w:tc>
          <w:tcPr>
            <w:tcW w:w="2338" w:type="dxa"/>
            <w:tcBorders>
              <w:top w:val="nil"/>
              <w:left w:val="nil"/>
              <w:bottom w:val="nil"/>
              <w:right w:val="nil"/>
            </w:tcBorders>
          </w:tcPr>
          <w:p w14:paraId="5234851F" w14:textId="77777777" w:rsidR="0048157F" w:rsidRPr="00AE372D" w:rsidRDefault="0048157F" w:rsidP="0048157F">
            <w:pPr>
              <w:pStyle w:val="Marginale"/>
              <w:spacing w:line="269" w:lineRule="exact"/>
              <w:rPr>
                <w:sz w:val="21"/>
                <w:szCs w:val="21"/>
              </w:rPr>
            </w:pPr>
          </w:p>
        </w:tc>
        <w:tc>
          <w:tcPr>
            <w:tcW w:w="7326" w:type="dxa"/>
            <w:tcBorders>
              <w:top w:val="nil"/>
              <w:left w:val="nil"/>
              <w:bottom w:val="nil"/>
              <w:right w:val="nil"/>
            </w:tcBorders>
          </w:tcPr>
          <w:p w14:paraId="43E3E3A8" w14:textId="078618C1" w:rsidR="0048157F" w:rsidRPr="00AE372D" w:rsidRDefault="0048157F" w:rsidP="0048157F">
            <w:pPr>
              <w:pStyle w:val="AufzhlungmitBuchstabe"/>
            </w:pPr>
            <w:r w:rsidRPr="00AE372D">
              <w:t>die Einleitung sowie die Stellungnahme der Burgergemeinde innerhalb des Verfahrens über die Bildung, die Aufhebung oder den Zusammenschluss von Burgergemeinden.</w:t>
            </w:r>
          </w:p>
        </w:tc>
      </w:tr>
    </w:tbl>
    <w:p w14:paraId="4D2B0500" w14:textId="77777777" w:rsidR="0048157F" w:rsidRDefault="0048157F" w:rsidP="0048157F"/>
    <w:p w14:paraId="066BA91F" w14:textId="77777777" w:rsidR="0048157F" w:rsidRPr="0034778A" w:rsidRDefault="0048157F" w:rsidP="0048157F"/>
    <w:tbl>
      <w:tblPr>
        <w:tblW w:w="0" w:type="auto"/>
        <w:tblLayout w:type="fixed"/>
        <w:tblCellMar>
          <w:left w:w="70" w:type="dxa"/>
          <w:right w:w="70" w:type="dxa"/>
        </w:tblCellMar>
        <w:tblLook w:val="0000" w:firstRow="0" w:lastRow="0" w:firstColumn="0" w:lastColumn="0" w:noHBand="0" w:noVBand="0"/>
      </w:tblPr>
      <w:tblGrid>
        <w:gridCol w:w="2338"/>
        <w:gridCol w:w="7326"/>
      </w:tblGrid>
      <w:tr w:rsidR="0048157F" w:rsidRPr="006E2C1C" w14:paraId="2B19554A" w14:textId="77777777" w:rsidTr="00750C93">
        <w:tc>
          <w:tcPr>
            <w:tcW w:w="2338" w:type="dxa"/>
            <w:tcBorders>
              <w:top w:val="nil"/>
              <w:left w:val="nil"/>
              <w:bottom w:val="nil"/>
              <w:right w:val="nil"/>
            </w:tcBorders>
          </w:tcPr>
          <w:p w14:paraId="6B43AEC0" w14:textId="56474D2A" w:rsidR="0048157F" w:rsidRPr="006E2C1C" w:rsidRDefault="003829E2" w:rsidP="00750C93">
            <w:pPr>
              <w:pStyle w:val="Marginale"/>
              <w:spacing w:line="269" w:lineRule="exact"/>
              <w:rPr>
                <w:sz w:val="21"/>
                <w:szCs w:val="21"/>
              </w:rPr>
            </w:pPr>
            <w:r w:rsidRPr="00AE372D">
              <w:rPr>
                <w:sz w:val="21"/>
                <w:szCs w:val="21"/>
              </w:rPr>
              <w:t>Erfüllung durch Dritte</w:t>
            </w:r>
          </w:p>
        </w:tc>
        <w:tc>
          <w:tcPr>
            <w:tcW w:w="7326" w:type="dxa"/>
            <w:tcBorders>
              <w:top w:val="nil"/>
              <w:left w:val="nil"/>
              <w:bottom w:val="nil"/>
              <w:right w:val="nil"/>
            </w:tcBorders>
          </w:tcPr>
          <w:p w14:paraId="1E93E733" w14:textId="6B7161CE" w:rsidR="0048157F" w:rsidRPr="006E2C1C" w:rsidRDefault="003829E2" w:rsidP="00004338">
            <w:pPr>
              <w:pStyle w:val="Artikel"/>
            </w:pPr>
            <w:r w:rsidRPr="003829E2">
              <w:rPr>
                <w:vertAlign w:val="superscript"/>
              </w:rPr>
              <w:t>1</w:t>
            </w:r>
            <w:r>
              <w:t xml:space="preserve"> </w:t>
            </w:r>
            <w:r w:rsidRPr="00AE372D">
              <w:t>Die Zuständigkeit zur Übertragung von Aufgaben an Dritte richtet sich nach der damit verbundenen Ausgabe.</w:t>
            </w:r>
          </w:p>
        </w:tc>
      </w:tr>
    </w:tbl>
    <w:p w14:paraId="05E9AF7C" w14:textId="77777777" w:rsidR="0048157F" w:rsidRDefault="0048157F" w:rsidP="0048157F"/>
    <w:tbl>
      <w:tblPr>
        <w:tblW w:w="0" w:type="auto"/>
        <w:tblLayout w:type="fixed"/>
        <w:tblCellMar>
          <w:left w:w="70" w:type="dxa"/>
          <w:right w:w="70" w:type="dxa"/>
        </w:tblCellMar>
        <w:tblLook w:val="0000" w:firstRow="0" w:lastRow="0" w:firstColumn="0" w:lastColumn="0" w:noHBand="0" w:noVBand="0"/>
      </w:tblPr>
      <w:tblGrid>
        <w:gridCol w:w="2338"/>
        <w:gridCol w:w="7326"/>
      </w:tblGrid>
      <w:tr w:rsidR="003829E2" w:rsidRPr="006E2C1C" w14:paraId="67B4E639" w14:textId="77777777" w:rsidTr="00750C93">
        <w:tc>
          <w:tcPr>
            <w:tcW w:w="2338" w:type="dxa"/>
            <w:tcBorders>
              <w:top w:val="nil"/>
              <w:left w:val="nil"/>
              <w:bottom w:val="nil"/>
              <w:right w:val="nil"/>
            </w:tcBorders>
          </w:tcPr>
          <w:p w14:paraId="298D5C99" w14:textId="77777777" w:rsidR="003829E2" w:rsidRPr="006E2C1C" w:rsidRDefault="003829E2" w:rsidP="00750C93">
            <w:pPr>
              <w:pStyle w:val="Marginale"/>
              <w:spacing w:line="269" w:lineRule="exact"/>
              <w:rPr>
                <w:sz w:val="21"/>
                <w:szCs w:val="21"/>
              </w:rPr>
            </w:pPr>
          </w:p>
        </w:tc>
        <w:tc>
          <w:tcPr>
            <w:tcW w:w="7326" w:type="dxa"/>
            <w:tcBorders>
              <w:top w:val="nil"/>
              <w:left w:val="nil"/>
              <w:bottom w:val="nil"/>
              <w:right w:val="nil"/>
            </w:tcBorders>
          </w:tcPr>
          <w:p w14:paraId="2F263465" w14:textId="20DD9559" w:rsidR="003829E2" w:rsidRPr="006E2C1C" w:rsidRDefault="003829E2" w:rsidP="00750C93">
            <w:r w:rsidRPr="0034778A">
              <w:rPr>
                <w:vertAlign w:val="superscript"/>
              </w:rPr>
              <w:t>2</w:t>
            </w:r>
            <w:r>
              <w:t xml:space="preserve"> </w:t>
            </w:r>
            <w:r w:rsidRPr="00AE372D">
              <w:rPr>
                <w:szCs w:val="21"/>
              </w:rPr>
              <w:t>Art und Umfang der Übertragung sind in einem Reglement zu regeln, wenn diese</w:t>
            </w:r>
          </w:p>
        </w:tc>
      </w:tr>
      <w:tr w:rsidR="003829E2" w:rsidRPr="006E2C1C" w14:paraId="517C1352" w14:textId="77777777" w:rsidTr="00750C93">
        <w:tc>
          <w:tcPr>
            <w:tcW w:w="2338" w:type="dxa"/>
            <w:tcBorders>
              <w:top w:val="nil"/>
              <w:left w:val="nil"/>
              <w:bottom w:val="nil"/>
              <w:right w:val="nil"/>
            </w:tcBorders>
          </w:tcPr>
          <w:p w14:paraId="01DEC773" w14:textId="77777777" w:rsidR="003829E2" w:rsidRPr="006E2C1C" w:rsidRDefault="003829E2" w:rsidP="00750C93">
            <w:pPr>
              <w:pStyle w:val="Marginale"/>
              <w:spacing w:line="269" w:lineRule="exact"/>
              <w:rPr>
                <w:sz w:val="21"/>
                <w:szCs w:val="21"/>
              </w:rPr>
            </w:pPr>
          </w:p>
        </w:tc>
        <w:tc>
          <w:tcPr>
            <w:tcW w:w="7326" w:type="dxa"/>
            <w:tcBorders>
              <w:top w:val="nil"/>
              <w:left w:val="nil"/>
              <w:bottom w:val="nil"/>
              <w:right w:val="nil"/>
            </w:tcBorders>
          </w:tcPr>
          <w:p w14:paraId="5A964258" w14:textId="2A88A80F" w:rsidR="003829E2" w:rsidRPr="003829E2" w:rsidRDefault="003829E2" w:rsidP="00FE1B00">
            <w:pPr>
              <w:pStyle w:val="AufzhlungmitBuchstabe"/>
              <w:numPr>
                <w:ilvl w:val="0"/>
                <w:numId w:val="9"/>
              </w:numPr>
            </w:pPr>
            <w:r w:rsidRPr="00AE372D">
              <w:t>zur Einschränkung von Grundrechten führen kann,</w:t>
            </w:r>
          </w:p>
        </w:tc>
      </w:tr>
      <w:tr w:rsidR="003829E2" w:rsidRPr="006E2C1C" w14:paraId="67710612" w14:textId="77777777" w:rsidTr="00750C93">
        <w:tc>
          <w:tcPr>
            <w:tcW w:w="2338" w:type="dxa"/>
            <w:tcBorders>
              <w:top w:val="nil"/>
              <w:left w:val="nil"/>
              <w:bottom w:val="nil"/>
              <w:right w:val="nil"/>
            </w:tcBorders>
          </w:tcPr>
          <w:p w14:paraId="4516B701" w14:textId="77777777" w:rsidR="003829E2" w:rsidRPr="006E2C1C" w:rsidRDefault="003829E2" w:rsidP="00750C93">
            <w:pPr>
              <w:pStyle w:val="Marginale"/>
              <w:spacing w:line="269" w:lineRule="exact"/>
              <w:rPr>
                <w:sz w:val="21"/>
                <w:szCs w:val="21"/>
              </w:rPr>
            </w:pPr>
          </w:p>
        </w:tc>
        <w:tc>
          <w:tcPr>
            <w:tcW w:w="7326" w:type="dxa"/>
            <w:tcBorders>
              <w:top w:val="nil"/>
              <w:left w:val="nil"/>
              <w:bottom w:val="nil"/>
              <w:right w:val="nil"/>
            </w:tcBorders>
          </w:tcPr>
          <w:p w14:paraId="13776BD8" w14:textId="32804687" w:rsidR="003829E2" w:rsidRPr="003829E2" w:rsidRDefault="003829E2" w:rsidP="003829E2">
            <w:pPr>
              <w:pStyle w:val="AufzhlungmitBuchstabe"/>
            </w:pPr>
            <w:r w:rsidRPr="00AE372D">
              <w:t>eine bedeutende Leistung betrifft oder</w:t>
            </w:r>
          </w:p>
        </w:tc>
      </w:tr>
      <w:tr w:rsidR="003829E2" w:rsidRPr="006E2C1C" w14:paraId="703EDA91" w14:textId="77777777" w:rsidTr="00750C93">
        <w:tc>
          <w:tcPr>
            <w:tcW w:w="2338" w:type="dxa"/>
            <w:tcBorders>
              <w:top w:val="nil"/>
              <w:left w:val="nil"/>
              <w:bottom w:val="nil"/>
              <w:right w:val="nil"/>
            </w:tcBorders>
          </w:tcPr>
          <w:p w14:paraId="4243C293" w14:textId="77777777" w:rsidR="003829E2" w:rsidRPr="006E2C1C" w:rsidRDefault="003829E2" w:rsidP="00750C93">
            <w:pPr>
              <w:pStyle w:val="Marginale"/>
              <w:spacing w:line="269" w:lineRule="exact"/>
              <w:rPr>
                <w:sz w:val="21"/>
                <w:szCs w:val="21"/>
              </w:rPr>
            </w:pPr>
          </w:p>
        </w:tc>
        <w:tc>
          <w:tcPr>
            <w:tcW w:w="7326" w:type="dxa"/>
            <w:tcBorders>
              <w:top w:val="nil"/>
              <w:left w:val="nil"/>
              <w:bottom w:val="nil"/>
              <w:right w:val="nil"/>
            </w:tcBorders>
          </w:tcPr>
          <w:p w14:paraId="3C8C5FAA" w14:textId="4AC0C90E" w:rsidR="003829E2" w:rsidRPr="003829E2" w:rsidRDefault="003829E2" w:rsidP="003829E2">
            <w:pPr>
              <w:pStyle w:val="AufzhlungmitBuchstabe"/>
            </w:pPr>
            <w:r w:rsidRPr="00AE372D">
              <w:t>zur Erhebung von Abgaben ermächtigt.</w:t>
            </w:r>
          </w:p>
        </w:tc>
      </w:tr>
    </w:tbl>
    <w:p w14:paraId="70FDD2FA" w14:textId="77777777" w:rsidR="0048157F" w:rsidRPr="0048157F" w:rsidRDefault="0048157F" w:rsidP="0048157F"/>
    <w:p w14:paraId="7F154568" w14:textId="77777777" w:rsidR="0048157F" w:rsidRDefault="0048157F"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3829E2" w:rsidRPr="006E2C1C" w14:paraId="091205CB" w14:textId="77777777" w:rsidTr="00750C93">
        <w:tc>
          <w:tcPr>
            <w:tcW w:w="2338" w:type="dxa"/>
            <w:tcBorders>
              <w:top w:val="nil"/>
              <w:left w:val="nil"/>
              <w:bottom w:val="nil"/>
              <w:right w:val="nil"/>
            </w:tcBorders>
          </w:tcPr>
          <w:p w14:paraId="3C828CEE" w14:textId="6F30CB39" w:rsidR="003829E2" w:rsidRPr="006E2C1C" w:rsidRDefault="003829E2" w:rsidP="00750C93">
            <w:pPr>
              <w:pStyle w:val="Marginale"/>
              <w:spacing w:line="269" w:lineRule="exact"/>
              <w:rPr>
                <w:sz w:val="21"/>
                <w:szCs w:val="21"/>
              </w:rPr>
            </w:pPr>
            <w:r w:rsidRPr="00AE372D">
              <w:rPr>
                <w:sz w:val="21"/>
                <w:szCs w:val="21"/>
              </w:rPr>
              <w:lastRenderedPageBreak/>
              <w:t>Wiederkehrende Aus</w:t>
            </w:r>
            <w:r w:rsidRPr="00AE372D">
              <w:rPr>
                <w:sz w:val="21"/>
                <w:szCs w:val="21"/>
              </w:rPr>
              <w:softHyphen/>
              <w:t>gaben</w:t>
            </w:r>
          </w:p>
        </w:tc>
        <w:tc>
          <w:tcPr>
            <w:tcW w:w="7326" w:type="dxa"/>
            <w:tcBorders>
              <w:top w:val="nil"/>
              <w:left w:val="nil"/>
              <w:bottom w:val="nil"/>
              <w:right w:val="nil"/>
            </w:tcBorders>
          </w:tcPr>
          <w:p w14:paraId="77656CF6" w14:textId="712FF732" w:rsidR="003829E2" w:rsidRPr="006E2C1C" w:rsidRDefault="003829E2" w:rsidP="00004338">
            <w:pPr>
              <w:pStyle w:val="Artikel"/>
            </w:pPr>
            <w:r w:rsidRPr="00AE372D">
              <w:t>Die Ausgabenbefugnis für wiederkehrende Ausgaben ist .......... Mal kleiner als für einmalige.</w:t>
            </w:r>
          </w:p>
        </w:tc>
      </w:tr>
    </w:tbl>
    <w:p w14:paraId="5E4CB13C" w14:textId="77777777" w:rsidR="003829E2" w:rsidRDefault="003829E2" w:rsidP="003829E2"/>
    <w:p w14:paraId="3F3841A2" w14:textId="77777777" w:rsidR="003829E2" w:rsidRPr="0034778A" w:rsidRDefault="003829E2" w:rsidP="003829E2"/>
    <w:tbl>
      <w:tblPr>
        <w:tblW w:w="0" w:type="auto"/>
        <w:tblLayout w:type="fixed"/>
        <w:tblCellMar>
          <w:left w:w="70" w:type="dxa"/>
          <w:right w:w="70" w:type="dxa"/>
        </w:tblCellMar>
        <w:tblLook w:val="0000" w:firstRow="0" w:lastRow="0" w:firstColumn="0" w:lastColumn="0" w:noHBand="0" w:noVBand="0"/>
      </w:tblPr>
      <w:tblGrid>
        <w:gridCol w:w="2338"/>
        <w:gridCol w:w="7326"/>
      </w:tblGrid>
      <w:tr w:rsidR="003829E2" w:rsidRPr="006E2C1C" w14:paraId="419B8941" w14:textId="77777777" w:rsidTr="00750C93">
        <w:tc>
          <w:tcPr>
            <w:tcW w:w="2338" w:type="dxa"/>
            <w:tcBorders>
              <w:top w:val="nil"/>
              <w:left w:val="nil"/>
              <w:bottom w:val="nil"/>
              <w:right w:val="nil"/>
            </w:tcBorders>
          </w:tcPr>
          <w:p w14:paraId="135E1FFF" w14:textId="77777777" w:rsidR="003829E2" w:rsidRDefault="003829E2" w:rsidP="00750C93">
            <w:pPr>
              <w:pStyle w:val="Marginale"/>
              <w:spacing w:line="269" w:lineRule="exact"/>
              <w:rPr>
                <w:sz w:val="21"/>
                <w:szCs w:val="21"/>
              </w:rPr>
            </w:pPr>
            <w:r w:rsidRPr="00AE372D">
              <w:rPr>
                <w:sz w:val="21"/>
                <w:szCs w:val="21"/>
              </w:rPr>
              <w:t>Nachkredite</w:t>
            </w:r>
          </w:p>
          <w:p w14:paraId="6C3AC0D6" w14:textId="17294AE0" w:rsidR="003829E2" w:rsidRPr="003829E2" w:rsidRDefault="003829E2" w:rsidP="00FE1B00">
            <w:pPr>
              <w:pStyle w:val="Listenabsatz"/>
              <w:numPr>
                <w:ilvl w:val="0"/>
                <w:numId w:val="10"/>
              </w:numPr>
              <w:ind w:left="351"/>
              <w:rPr>
                <w:lang w:val="de-DE" w:eastAsia="de-CH"/>
              </w:rPr>
            </w:pPr>
            <w:r>
              <w:rPr>
                <w:lang w:val="de-DE" w:eastAsia="de-CH"/>
              </w:rPr>
              <w:t>Zu neuen Ausgaben</w:t>
            </w:r>
          </w:p>
        </w:tc>
        <w:tc>
          <w:tcPr>
            <w:tcW w:w="7326" w:type="dxa"/>
            <w:tcBorders>
              <w:top w:val="nil"/>
              <w:left w:val="nil"/>
              <w:bottom w:val="nil"/>
              <w:right w:val="nil"/>
            </w:tcBorders>
          </w:tcPr>
          <w:p w14:paraId="2504BB8B" w14:textId="5B052F74" w:rsidR="003829E2" w:rsidRPr="006E2C1C" w:rsidRDefault="003829E2" w:rsidP="00004338">
            <w:pPr>
              <w:pStyle w:val="Artikel"/>
            </w:pPr>
            <w:r w:rsidRPr="003829E2">
              <w:rPr>
                <w:vertAlign w:val="superscript"/>
              </w:rPr>
              <w:t>1</w:t>
            </w:r>
            <w:r>
              <w:t xml:space="preserve"> </w:t>
            </w:r>
            <w:r w:rsidRPr="00AE372D">
              <w:t>Das für einen Nachkredit zus</w:t>
            </w:r>
            <w:r>
              <w:t>tändige Organ bestimmt sich, in</w:t>
            </w:r>
            <w:r w:rsidRPr="00AE372D">
              <w:t>dem der ursprüngliche Kredit und de</w:t>
            </w:r>
            <w:r>
              <w:t>r Nachkredit zu einem Gesamtkre</w:t>
            </w:r>
            <w:r w:rsidRPr="00AE372D">
              <w:t>dit zusammengerechnet werden.</w:t>
            </w:r>
          </w:p>
        </w:tc>
      </w:tr>
    </w:tbl>
    <w:p w14:paraId="06ED6094" w14:textId="77777777" w:rsidR="003829E2" w:rsidRDefault="003829E2" w:rsidP="003829E2"/>
    <w:tbl>
      <w:tblPr>
        <w:tblW w:w="0" w:type="auto"/>
        <w:tblLayout w:type="fixed"/>
        <w:tblCellMar>
          <w:left w:w="70" w:type="dxa"/>
          <w:right w:w="70" w:type="dxa"/>
        </w:tblCellMar>
        <w:tblLook w:val="0000" w:firstRow="0" w:lastRow="0" w:firstColumn="0" w:lastColumn="0" w:noHBand="0" w:noVBand="0"/>
      </w:tblPr>
      <w:tblGrid>
        <w:gridCol w:w="2338"/>
        <w:gridCol w:w="7326"/>
      </w:tblGrid>
      <w:tr w:rsidR="003829E2" w:rsidRPr="006E2C1C" w14:paraId="0475EF07" w14:textId="77777777" w:rsidTr="00750C93">
        <w:tc>
          <w:tcPr>
            <w:tcW w:w="2338" w:type="dxa"/>
            <w:tcBorders>
              <w:top w:val="nil"/>
              <w:left w:val="nil"/>
              <w:bottom w:val="nil"/>
              <w:right w:val="nil"/>
            </w:tcBorders>
          </w:tcPr>
          <w:p w14:paraId="290FC89F" w14:textId="77777777" w:rsidR="003829E2" w:rsidRPr="006E2C1C" w:rsidRDefault="003829E2" w:rsidP="00750C93">
            <w:pPr>
              <w:pStyle w:val="Marginale"/>
              <w:spacing w:line="269" w:lineRule="exact"/>
              <w:rPr>
                <w:sz w:val="21"/>
                <w:szCs w:val="21"/>
              </w:rPr>
            </w:pPr>
          </w:p>
        </w:tc>
        <w:tc>
          <w:tcPr>
            <w:tcW w:w="7326" w:type="dxa"/>
            <w:tcBorders>
              <w:top w:val="nil"/>
              <w:left w:val="nil"/>
              <w:bottom w:val="nil"/>
              <w:right w:val="nil"/>
            </w:tcBorders>
          </w:tcPr>
          <w:p w14:paraId="5D9050BB" w14:textId="26EE00BC" w:rsidR="003829E2" w:rsidRPr="006E2C1C" w:rsidRDefault="003829E2" w:rsidP="00750C93">
            <w:r w:rsidRPr="0034778A">
              <w:rPr>
                <w:vertAlign w:val="superscript"/>
              </w:rPr>
              <w:t>2</w:t>
            </w:r>
            <w:r>
              <w:t xml:space="preserve"> </w:t>
            </w:r>
            <w:r w:rsidRPr="00AE372D">
              <w:rPr>
                <w:szCs w:val="21"/>
              </w:rPr>
              <w:t>Den Nachkredit beschliesst dasjenige Organ, das für den Gesamtkredit ausgabenberechtigt ist.</w:t>
            </w:r>
          </w:p>
        </w:tc>
      </w:tr>
    </w:tbl>
    <w:p w14:paraId="5B9EB8B3" w14:textId="77777777" w:rsidR="003829E2" w:rsidRPr="0048157F" w:rsidRDefault="003829E2" w:rsidP="003829E2"/>
    <w:tbl>
      <w:tblPr>
        <w:tblW w:w="0" w:type="auto"/>
        <w:tblLayout w:type="fixed"/>
        <w:tblCellMar>
          <w:left w:w="70" w:type="dxa"/>
          <w:right w:w="70" w:type="dxa"/>
        </w:tblCellMar>
        <w:tblLook w:val="0000" w:firstRow="0" w:lastRow="0" w:firstColumn="0" w:lastColumn="0" w:noHBand="0" w:noVBand="0"/>
      </w:tblPr>
      <w:tblGrid>
        <w:gridCol w:w="2338"/>
        <w:gridCol w:w="7326"/>
      </w:tblGrid>
      <w:tr w:rsidR="003829E2" w:rsidRPr="006E2C1C" w14:paraId="6AB21985" w14:textId="77777777" w:rsidTr="00750C93">
        <w:tc>
          <w:tcPr>
            <w:tcW w:w="2338" w:type="dxa"/>
            <w:tcBorders>
              <w:top w:val="nil"/>
              <w:left w:val="nil"/>
              <w:bottom w:val="nil"/>
              <w:right w:val="nil"/>
            </w:tcBorders>
          </w:tcPr>
          <w:p w14:paraId="7D9292D7" w14:textId="77777777" w:rsidR="003829E2" w:rsidRPr="006E2C1C" w:rsidRDefault="003829E2" w:rsidP="00750C93">
            <w:pPr>
              <w:pStyle w:val="Marginale"/>
              <w:spacing w:line="269" w:lineRule="exact"/>
              <w:rPr>
                <w:sz w:val="21"/>
                <w:szCs w:val="21"/>
              </w:rPr>
            </w:pPr>
          </w:p>
        </w:tc>
        <w:tc>
          <w:tcPr>
            <w:tcW w:w="7326" w:type="dxa"/>
            <w:tcBorders>
              <w:top w:val="nil"/>
              <w:left w:val="nil"/>
              <w:bottom w:val="nil"/>
              <w:right w:val="nil"/>
            </w:tcBorders>
          </w:tcPr>
          <w:p w14:paraId="7B1834E4" w14:textId="6DE95B91" w:rsidR="003829E2" w:rsidRPr="006E2C1C" w:rsidRDefault="003829E2" w:rsidP="00750C93">
            <w:r>
              <w:rPr>
                <w:vertAlign w:val="superscript"/>
              </w:rPr>
              <w:t>3</w:t>
            </w:r>
            <w:r>
              <w:t xml:space="preserve"> </w:t>
            </w:r>
            <w:r w:rsidRPr="00AE372D">
              <w:rPr>
                <w:szCs w:val="21"/>
              </w:rPr>
              <w:t>Beträgt der Nachkredit weniger als .......... Prozent des ursprünglichen Kredits, beschliesst ihn immer der Burgerrat.</w:t>
            </w:r>
          </w:p>
        </w:tc>
      </w:tr>
    </w:tbl>
    <w:p w14:paraId="324C5242" w14:textId="77777777" w:rsidR="003829E2" w:rsidRDefault="003829E2" w:rsidP="0034778A"/>
    <w:p w14:paraId="7ADBF8E8" w14:textId="77777777" w:rsidR="003829E2" w:rsidRDefault="003829E2"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3829E2" w:rsidRPr="006E2C1C" w14:paraId="7E022503" w14:textId="77777777" w:rsidTr="00750C93">
        <w:tc>
          <w:tcPr>
            <w:tcW w:w="2338" w:type="dxa"/>
            <w:tcBorders>
              <w:top w:val="nil"/>
              <w:left w:val="nil"/>
              <w:bottom w:val="nil"/>
              <w:right w:val="nil"/>
            </w:tcBorders>
          </w:tcPr>
          <w:p w14:paraId="6375FDA4" w14:textId="61EBFF7D" w:rsidR="003829E2" w:rsidRPr="006E2C1C" w:rsidRDefault="007111E9" w:rsidP="00FE1B00">
            <w:pPr>
              <w:pStyle w:val="Marginale"/>
              <w:numPr>
                <w:ilvl w:val="0"/>
                <w:numId w:val="10"/>
              </w:numPr>
              <w:spacing w:line="269" w:lineRule="exact"/>
              <w:ind w:left="351"/>
              <w:rPr>
                <w:sz w:val="21"/>
                <w:szCs w:val="21"/>
              </w:rPr>
            </w:pPr>
            <w:r>
              <w:rPr>
                <w:sz w:val="21"/>
                <w:szCs w:val="21"/>
              </w:rPr>
              <w:t>zu gebundenen Ausgaben</w:t>
            </w:r>
          </w:p>
        </w:tc>
        <w:tc>
          <w:tcPr>
            <w:tcW w:w="7326" w:type="dxa"/>
            <w:tcBorders>
              <w:top w:val="nil"/>
              <w:left w:val="nil"/>
              <w:bottom w:val="nil"/>
              <w:right w:val="nil"/>
            </w:tcBorders>
          </w:tcPr>
          <w:p w14:paraId="409061BB" w14:textId="31FD4A54" w:rsidR="003829E2" w:rsidRPr="006E2C1C" w:rsidRDefault="003829E2" w:rsidP="00004338">
            <w:pPr>
              <w:pStyle w:val="Artikel"/>
            </w:pPr>
            <w:r w:rsidRPr="0048157F">
              <w:rPr>
                <w:vertAlign w:val="superscript"/>
              </w:rPr>
              <w:t>1</w:t>
            </w:r>
            <w:r>
              <w:t xml:space="preserve"> </w:t>
            </w:r>
            <w:r w:rsidR="007111E9" w:rsidRPr="00AE372D">
              <w:t>Nachkredite zu gebundenen Ausgaben beschliesst der Burgerrat.</w:t>
            </w:r>
          </w:p>
        </w:tc>
      </w:tr>
    </w:tbl>
    <w:p w14:paraId="3352DB60" w14:textId="77777777" w:rsidR="003829E2" w:rsidRDefault="003829E2" w:rsidP="003829E2"/>
    <w:tbl>
      <w:tblPr>
        <w:tblW w:w="0" w:type="auto"/>
        <w:tblLayout w:type="fixed"/>
        <w:tblCellMar>
          <w:left w:w="70" w:type="dxa"/>
          <w:right w:w="70" w:type="dxa"/>
        </w:tblCellMar>
        <w:tblLook w:val="0000" w:firstRow="0" w:lastRow="0" w:firstColumn="0" w:lastColumn="0" w:noHBand="0" w:noVBand="0"/>
      </w:tblPr>
      <w:tblGrid>
        <w:gridCol w:w="2338"/>
        <w:gridCol w:w="7326"/>
      </w:tblGrid>
      <w:tr w:rsidR="003829E2" w:rsidRPr="006E2C1C" w14:paraId="3E7E00F0" w14:textId="77777777" w:rsidTr="00750C93">
        <w:tc>
          <w:tcPr>
            <w:tcW w:w="2338" w:type="dxa"/>
            <w:tcBorders>
              <w:top w:val="nil"/>
              <w:left w:val="nil"/>
              <w:bottom w:val="nil"/>
              <w:right w:val="nil"/>
            </w:tcBorders>
          </w:tcPr>
          <w:p w14:paraId="0CB6D250" w14:textId="77777777" w:rsidR="003829E2" w:rsidRPr="006E2C1C" w:rsidRDefault="003829E2" w:rsidP="00750C93">
            <w:pPr>
              <w:pStyle w:val="Marginale"/>
              <w:spacing w:line="269" w:lineRule="exact"/>
              <w:rPr>
                <w:sz w:val="21"/>
                <w:szCs w:val="21"/>
              </w:rPr>
            </w:pPr>
          </w:p>
        </w:tc>
        <w:tc>
          <w:tcPr>
            <w:tcW w:w="7326" w:type="dxa"/>
            <w:tcBorders>
              <w:top w:val="nil"/>
              <w:left w:val="nil"/>
              <w:bottom w:val="nil"/>
              <w:right w:val="nil"/>
            </w:tcBorders>
          </w:tcPr>
          <w:p w14:paraId="5CAEF1C5" w14:textId="3708D278" w:rsidR="003829E2" w:rsidRPr="006E2C1C" w:rsidRDefault="003829E2" w:rsidP="00750C93">
            <w:r w:rsidRPr="0034778A">
              <w:rPr>
                <w:vertAlign w:val="superscript"/>
              </w:rPr>
              <w:t>2</w:t>
            </w:r>
            <w:r>
              <w:t xml:space="preserve"> </w:t>
            </w:r>
            <w:r w:rsidR="007111E9" w:rsidRPr="00AE372D">
              <w:rPr>
                <w:szCs w:val="21"/>
              </w:rPr>
              <w:t>Der Beschluss über den Nachkredit ist zu publizieren, wenn der Ge</w:t>
            </w:r>
            <w:r w:rsidR="007111E9" w:rsidRPr="00AE372D">
              <w:rPr>
                <w:szCs w:val="21"/>
              </w:rPr>
              <w:softHyphen/>
              <w:t>samtkredit die ordentliche Kreditzuständigkeit des Burgerrats für neue Ausgaben übersteigt.</w:t>
            </w:r>
          </w:p>
        </w:tc>
      </w:tr>
    </w:tbl>
    <w:p w14:paraId="02F6C006" w14:textId="77777777" w:rsidR="003829E2" w:rsidRDefault="003829E2" w:rsidP="003829E2"/>
    <w:p w14:paraId="4F314892" w14:textId="77777777" w:rsidR="003829E2" w:rsidRPr="0034778A" w:rsidRDefault="003829E2" w:rsidP="003829E2"/>
    <w:tbl>
      <w:tblPr>
        <w:tblW w:w="0" w:type="auto"/>
        <w:tblLayout w:type="fixed"/>
        <w:tblCellMar>
          <w:left w:w="70" w:type="dxa"/>
          <w:right w:w="70" w:type="dxa"/>
        </w:tblCellMar>
        <w:tblLook w:val="0000" w:firstRow="0" w:lastRow="0" w:firstColumn="0" w:lastColumn="0" w:noHBand="0" w:noVBand="0"/>
      </w:tblPr>
      <w:tblGrid>
        <w:gridCol w:w="2338"/>
        <w:gridCol w:w="7326"/>
      </w:tblGrid>
      <w:tr w:rsidR="003829E2" w:rsidRPr="006E2C1C" w14:paraId="492245F3" w14:textId="77777777" w:rsidTr="00750C93">
        <w:tc>
          <w:tcPr>
            <w:tcW w:w="2338" w:type="dxa"/>
            <w:tcBorders>
              <w:top w:val="nil"/>
              <w:left w:val="nil"/>
              <w:bottom w:val="nil"/>
              <w:right w:val="nil"/>
            </w:tcBorders>
          </w:tcPr>
          <w:p w14:paraId="30B9F131" w14:textId="0A2A480A" w:rsidR="003829E2" w:rsidRPr="006E2C1C" w:rsidRDefault="007111E9" w:rsidP="00FE1B00">
            <w:pPr>
              <w:pStyle w:val="Marginale"/>
              <w:numPr>
                <w:ilvl w:val="0"/>
                <w:numId w:val="10"/>
              </w:numPr>
              <w:spacing w:line="269" w:lineRule="exact"/>
              <w:ind w:left="351"/>
              <w:rPr>
                <w:sz w:val="21"/>
                <w:szCs w:val="21"/>
              </w:rPr>
            </w:pPr>
            <w:r>
              <w:rPr>
                <w:sz w:val="21"/>
                <w:szCs w:val="21"/>
              </w:rPr>
              <w:t>Sorgfaltspflicht</w:t>
            </w:r>
          </w:p>
        </w:tc>
        <w:tc>
          <w:tcPr>
            <w:tcW w:w="7326" w:type="dxa"/>
            <w:tcBorders>
              <w:top w:val="nil"/>
              <w:left w:val="nil"/>
              <w:bottom w:val="nil"/>
              <w:right w:val="nil"/>
            </w:tcBorders>
          </w:tcPr>
          <w:p w14:paraId="6866C1B6" w14:textId="23299D3C" w:rsidR="003829E2" w:rsidRPr="006E2C1C" w:rsidRDefault="007111E9" w:rsidP="00004338">
            <w:pPr>
              <w:pStyle w:val="Artikel"/>
            </w:pPr>
            <w:r w:rsidRPr="007111E9">
              <w:rPr>
                <w:vertAlign w:val="superscript"/>
              </w:rPr>
              <w:t>1</w:t>
            </w:r>
            <w:r>
              <w:t xml:space="preserve"> </w:t>
            </w:r>
            <w:r w:rsidRPr="00AE372D">
              <w:t>Der Nachkredit ist einzuholen, bevor sich die Gemeinde Dritten gegenüber weiter verpflichtet.</w:t>
            </w:r>
          </w:p>
        </w:tc>
      </w:tr>
    </w:tbl>
    <w:p w14:paraId="6D6DD089" w14:textId="77777777" w:rsidR="003829E2" w:rsidRDefault="003829E2"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0208CD" w:rsidRPr="006E2C1C" w14:paraId="136C5BAE" w14:textId="77777777" w:rsidTr="00750C93">
        <w:tc>
          <w:tcPr>
            <w:tcW w:w="2338" w:type="dxa"/>
            <w:tcBorders>
              <w:top w:val="nil"/>
              <w:left w:val="nil"/>
              <w:bottom w:val="nil"/>
              <w:right w:val="nil"/>
            </w:tcBorders>
          </w:tcPr>
          <w:p w14:paraId="6D8C30AE" w14:textId="77777777" w:rsidR="000208CD" w:rsidRPr="006E2C1C" w:rsidRDefault="000208CD" w:rsidP="00750C93">
            <w:pPr>
              <w:pStyle w:val="Marginale"/>
              <w:spacing w:line="269" w:lineRule="exact"/>
              <w:rPr>
                <w:sz w:val="21"/>
                <w:szCs w:val="21"/>
              </w:rPr>
            </w:pPr>
          </w:p>
        </w:tc>
        <w:tc>
          <w:tcPr>
            <w:tcW w:w="7326" w:type="dxa"/>
            <w:tcBorders>
              <w:top w:val="nil"/>
              <w:left w:val="nil"/>
              <w:bottom w:val="nil"/>
              <w:right w:val="nil"/>
            </w:tcBorders>
          </w:tcPr>
          <w:p w14:paraId="36346751" w14:textId="27007155" w:rsidR="000208CD" w:rsidRPr="006E2C1C" w:rsidRDefault="000208CD" w:rsidP="00750C93">
            <w:r w:rsidRPr="0034778A">
              <w:rPr>
                <w:vertAlign w:val="superscript"/>
              </w:rPr>
              <w:t>2</w:t>
            </w:r>
            <w:r>
              <w:t xml:space="preserve"> </w:t>
            </w:r>
            <w:r w:rsidRPr="00AE372D">
              <w:rPr>
                <w:szCs w:val="21"/>
              </w:rPr>
              <w:t>Wird ein Nachkredit erst beantragt, wenn die Gemeinde bereits verpflichtet ist, kann sie abklären lassen, ob die Sorgfaltspflicht verletzt worden ist und ob weitere Schritte einzuleiten sind. Haftungsrechtliche Ansprüche der Gemeinde gegen die verantwortlichen Personen bleiben vorbehalten.</w:t>
            </w:r>
          </w:p>
        </w:tc>
      </w:tr>
    </w:tbl>
    <w:p w14:paraId="72C68607" w14:textId="77777777" w:rsidR="000208CD" w:rsidRDefault="000208CD" w:rsidP="0034778A"/>
    <w:p w14:paraId="7EE6138B" w14:textId="77777777" w:rsidR="007111E9" w:rsidRDefault="007111E9"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0208CD" w:rsidRPr="006E2C1C" w14:paraId="6486C1C6" w14:textId="77777777" w:rsidTr="00750C93">
        <w:tc>
          <w:tcPr>
            <w:tcW w:w="2338" w:type="dxa"/>
            <w:tcBorders>
              <w:top w:val="nil"/>
              <w:left w:val="nil"/>
              <w:bottom w:val="nil"/>
              <w:right w:val="nil"/>
            </w:tcBorders>
          </w:tcPr>
          <w:p w14:paraId="1F841681" w14:textId="2FD9A39E" w:rsidR="000208CD" w:rsidRPr="006E2C1C" w:rsidRDefault="000208CD" w:rsidP="00750C93">
            <w:pPr>
              <w:pStyle w:val="Marginale"/>
              <w:spacing w:line="269" w:lineRule="exact"/>
              <w:rPr>
                <w:sz w:val="21"/>
                <w:szCs w:val="21"/>
              </w:rPr>
            </w:pPr>
            <w:r w:rsidRPr="00AE372D">
              <w:rPr>
                <w:sz w:val="21"/>
                <w:szCs w:val="21"/>
              </w:rPr>
              <w:t>Abgaben</w:t>
            </w:r>
          </w:p>
        </w:tc>
        <w:tc>
          <w:tcPr>
            <w:tcW w:w="7326" w:type="dxa"/>
            <w:tcBorders>
              <w:top w:val="nil"/>
              <w:left w:val="nil"/>
              <w:bottom w:val="nil"/>
              <w:right w:val="nil"/>
            </w:tcBorders>
          </w:tcPr>
          <w:p w14:paraId="29600AB0" w14:textId="29B291DB" w:rsidR="000208CD" w:rsidRPr="006E2C1C" w:rsidRDefault="000208CD" w:rsidP="00004338">
            <w:pPr>
              <w:pStyle w:val="Artikel"/>
            </w:pPr>
            <w:r w:rsidRPr="0048157F">
              <w:rPr>
                <w:vertAlign w:val="superscript"/>
              </w:rPr>
              <w:t>1</w:t>
            </w:r>
            <w:r>
              <w:t xml:space="preserve"> </w:t>
            </w:r>
            <w:r w:rsidRPr="00AE372D">
              <w:t xml:space="preserve">Die Versammlung beschliesst Abgaben in </w:t>
            </w:r>
            <w:proofErr w:type="spellStart"/>
            <w:r w:rsidRPr="00AE372D">
              <w:t>Reglementsform</w:t>
            </w:r>
            <w:proofErr w:type="spellEnd"/>
            <w:r w:rsidRPr="00AE372D">
              <w:t>.</w:t>
            </w:r>
          </w:p>
        </w:tc>
      </w:tr>
    </w:tbl>
    <w:p w14:paraId="20C4BFD8" w14:textId="77777777" w:rsidR="000208CD" w:rsidRDefault="000208CD" w:rsidP="000208CD"/>
    <w:tbl>
      <w:tblPr>
        <w:tblW w:w="0" w:type="auto"/>
        <w:tblLayout w:type="fixed"/>
        <w:tblCellMar>
          <w:left w:w="70" w:type="dxa"/>
          <w:right w:w="70" w:type="dxa"/>
        </w:tblCellMar>
        <w:tblLook w:val="0000" w:firstRow="0" w:lastRow="0" w:firstColumn="0" w:lastColumn="0" w:noHBand="0" w:noVBand="0"/>
      </w:tblPr>
      <w:tblGrid>
        <w:gridCol w:w="2338"/>
        <w:gridCol w:w="7326"/>
      </w:tblGrid>
      <w:tr w:rsidR="000208CD" w:rsidRPr="006E2C1C" w14:paraId="7D36E01E" w14:textId="77777777" w:rsidTr="00750C93">
        <w:tc>
          <w:tcPr>
            <w:tcW w:w="2338" w:type="dxa"/>
            <w:tcBorders>
              <w:top w:val="nil"/>
              <w:left w:val="nil"/>
              <w:bottom w:val="nil"/>
              <w:right w:val="nil"/>
            </w:tcBorders>
          </w:tcPr>
          <w:p w14:paraId="37007F10" w14:textId="77777777" w:rsidR="000208CD" w:rsidRPr="006E2C1C" w:rsidRDefault="000208CD" w:rsidP="00750C93">
            <w:pPr>
              <w:pStyle w:val="Marginale"/>
              <w:spacing w:line="269" w:lineRule="exact"/>
              <w:rPr>
                <w:sz w:val="21"/>
                <w:szCs w:val="21"/>
              </w:rPr>
            </w:pPr>
          </w:p>
        </w:tc>
        <w:tc>
          <w:tcPr>
            <w:tcW w:w="7326" w:type="dxa"/>
            <w:tcBorders>
              <w:top w:val="nil"/>
              <w:left w:val="nil"/>
              <w:bottom w:val="nil"/>
              <w:right w:val="nil"/>
            </w:tcBorders>
          </w:tcPr>
          <w:p w14:paraId="29174821" w14:textId="305BBB2E" w:rsidR="000208CD" w:rsidRPr="006E2C1C" w:rsidRDefault="000208CD" w:rsidP="00750C93">
            <w:r w:rsidRPr="0034778A">
              <w:rPr>
                <w:vertAlign w:val="superscript"/>
              </w:rPr>
              <w:t>2</w:t>
            </w:r>
            <w:r>
              <w:t xml:space="preserve"> </w:t>
            </w:r>
            <w:r w:rsidRPr="00AE372D">
              <w:rPr>
                <w:szCs w:val="21"/>
              </w:rPr>
              <w:t>Die Versammlung erlässt ein Reg</w:t>
            </w:r>
            <w:r>
              <w:rPr>
                <w:szCs w:val="21"/>
              </w:rPr>
              <w:t xml:space="preserve">lement über die </w:t>
            </w:r>
            <w:proofErr w:type="spellStart"/>
            <w:r>
              <w:rPr>
                <w:szCs w:val="21"/>
              </w:rPr>
              <w:t>Einburgerungsge</w:t>
            </w:r>
            <w:r w:rsidRPr="00AE372D">
              <w:rPr>
                <w:szCs w:val="21"/>
              </w:rPr>
              <w:t>bühren</w:t>
            </w:r>
            <w:proofErr w:type="spellEnd"/>
            <w:r w:rsidRPr="00AE372D">
              <w:rPr>
                <w:szCs w:val="21"/>
              </w:rPr>
              <w:t>.</w:t>
            </w:r>
          </w:p>
        </w:tc>
      </w:tr>
    </w:tbl>
    <w:p w14:paraId="5FEE919F" w14:textId="77777777" w:rsidR="000208CD" w:rsidRDefault="000208CD"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072BE0" w:rsidRPr="006E2C1C" w14:paraId="44B92BE9" w14:textId="77777777" w:rsidTr="00750C93">
        <w:tc>
          <w:tcPr>
            <w:tcW w:w="2338" w:type="dxa"/>
            <w:tcBorders>
              <w:top w:val="nil"/>
              <w:left w:val="nil"/>
              <w:bottom w:val="nil"/>
              <w:right w:val="nil"/>
            </w:tcBorders>
          </w:tcPr>
          <w:p w14:paraId="185B8E23" w14:textId="77777777" w:rsidR="00072BE0" w:rsidRPr="006E2C1C" w:rsidRDefault="00072BE0" w:rsidP="00750C93">
            <w:pPr>
              <w:pStyle w:val="Marginale"/>
              <w:spacing w:line="269" w:lineRule="exact"/>
              <w:rPr>
                <w:sz w:val="21"/>
                <w:szCs w:val="21"/>
              </w:rPr>
            </w:pPr>
          </w:p>
        </w:tc>
        <w:tc>
          <w:tcPr>
            <w:tcW w:w="7326" w:type="dxa"/>
            <w:tcBorders>
              <w:top w:val="nil"/>
              <w:left w:val="nil"/>
              <w:bottom w:val="nil"/>
              <w:right w:val="nil"/>
            </w:tcBorders>
          </w:tcPr>
          <w:p w14:paraId="0B688B6B" w14:textId="6235C099" w:rsidR="00072BE0" w:rsidRPr="006E2C1C" w:rsidRDefault="00072BE0" w:rsidP="00750C93">
            <w:r>
              <w:rPr>
                <w:vertAlign w:val="superscript"/>
              </w:rPr>
              <w:t>3</w:t>
            </w:r>
            <w:r>
              <w:t xml:space="preserve"> </w:t>
            </w:r>
            <w:r w:rsidRPr="00AE372D">
              <w:rPr>
                <w:szCs w:val="21"/>
              </w:rPr>
              <w:t>Das Reglement muss</w:t>
            </w:r>
          </w:p>
        </w:tc>
      </w:tr>
      <w:tr w:rsidR="00072BE0" w:rsidRPr="006E2C1C" w14:paraId="37813D01" w14:textId="77777777" w:rsidTr="00750C93">
        <w:tc>
          <w:tcPr>
            <w:tcW w:w="2338" w:type="dxa"/>
            <w:tcBorders>
              <w:top w:val="nil"/>
              <w:left w:val="nil"/>
              <w:bottom w:val="nil"/>
              <w:right w:val="nil"/>
            </w:tcBorders>
          </w:tcPr>
          <w:p w14:paraId="2BF38796" w14:textId="77777777" w:rsidR="00072BE0" w:rsidRPr="006E2C1C" w:rsidRDefault="00072BE0" w:rsidP="00072BE0"/>
        </w:tc>
        <w:tc>
          <w:tcPr>
            <w:tcW w:w="7326" w:type="dxa"/>
            <w:tcBorders>
              <w:top w:val="nil"/>
              <w:left w:val="nil"/>
              <w:bottom w:val="nil"/>
              <w:right w:val="nil"/>
            </w:tcBorders>
          </w:tcPr>
          <w:p w14:paraId="38A54628" w14:textId="69AE93D9" w:rsidR="00072BE0" w:rsidRPr="00072BE0" w:rsidRDefault="00072BE0" w:rsidP="00072BE0">
            <w:pPr>
              <w:pStyle w:val="Aufzhlung1"/>
            </w:pPr>
            <w:r w:rsidRPr="00AE372D">
              <w:t>den Gegenstand der Abgabe,</w:t>
            </w:r>
          </w:p>
        </w:tc>
      </w:tr>
      <w:tr w:rsidR="00072BE0" w:rsidRPr="006E2C1C" w14:paraId="7227C319" w14:textId="77777777" w:rsidTr="00750C93">
        <w:tc>
          <w:tcPr>
            <w:tcW w:w="2338" w:type="dxa"/>
            <w:tcBorders>
              <w:top w:val="nil"/>
              <w:left w:val="nil"/>
              <w:bottom w:val="nil"/>
              <w:right w:val="nil"/>
            </w:tcBorders>
          </w:tcPr>
          <w:p w14:paraId="7044C91F" w14:textId="77777777" w:rsidR="00072BE0" w:rsidRPr="006E2C1C" w:rsidRDefault="00072BE0" w:rsidP="00072BE0"/>
        </w:tc>
        <w:tc>
          <w:tcPr>
            <w:tcW w:w="7326" w:type="dxa"/>
            <w:tcBorders>
              <w:top w:val="nil"/>
              <w:left w:val="nil"/>
              <w:bottom w:val="nil"/>
              <w:right w:val="nil"/>
            </w:tcBorders>
          </w:tcPr>
          <w:p w14:paraId="19E49B55" w14:textId="696AE4EA" w:rsidR="00072BE0" w:rsidRPr="00072BE0" w:rsidRDefault="00072BE0" w:rsidP="00072BE0">
            <w:pPr>
              <w:pStyle w:val="Aufzhlung1"/>
            </w:pPr>
            <w:r w:rsidRPr="00AE372D">
              <w:t>die Pflichtigen und</w:t>
            </w:r>
          </w:p>
        </w:tc>
      </w:tr>
      <w:tr w:rsidR="00072BE0" w:rsidRPr="006E2C1C" w14:paraId="154BA178" w14:textId="77777777" w:rsidTr="00750C93">
        <w:tc>
          <w:tcPr>
            <w:tcW w:w="2338" w:type="dxa"/>
            <w:tcBorders>
              <w:top w:val="nil"/>
              <w:left w:val="nil"/>
              <w:bottom w:val="nil"/>
              <w:right w:val="nil"/>
            </w:tcBorders>
          </w:tcPr>
          <w:p w14:paraId="20FD2AB7" w14:textId="77777777" w:rsidR="00072BE0" w:rsidRPr="006E2C1C" w:rsidRDefault="00072BE0" w:rsidP="00072BE0"/>
        </w:tc>
        <w:tc>
          <w:tcPr>
            <w:tcW w:w="7326" w:type="dxa"/>
            <w:tcBorders>
              <w:top w:val="nil"/>
              <w:left w:val="nil"/>
              <w:bottom w:val="nil"/>
              <w:right w:val="nil"/>
            </w:tcBorders>
          </w:tcPr>
          <w:p w14:paraId="2B5C76F0" w14:textId="44DCD33A" w:rsidR="00072BE0" w:rsidRPr="00072BE0" w:rsidRDefault="00072BE0" w:rsidP="00072BE0">
            <w:pPr>
              <w:pStyle w:val="Aufzhlung1"/>
            </w:pPr>
            <w:r w:rsidRPr="00AE372D">
              <w:t>die Grundsätze festlegen, wie die</w:t>
            </w:r>
            <w:r>
              <w:t xml:space="preserve"> einzelnen Abgaben bemessen wer</w:t>
            </w:r>
            <w:r w:rsidRPr="00AE372D">
              <w:t>den.</w:t>
            </w:r>
          </w:p>
        </w:tc>
      </w:tr>
    </w:tbl>
    <w:p w14:paraId="0B0A7CA8" w14:textId="5EDA8BD2" w:rsidR="0048157F" w:rsidRDefault="00072BE0" w:rsidP="0048157F">
      <w:pPr>
        <w:pStyle w:val="berschrift2nummeriert"/>
      </w:pPr>
      <w:bookmarkStart w:id="10" w:name="_Toc180494609"/>
      <w:r>
        <w:t>Burgerrat</w:t>
      </w:r>
      <w:bookmarkEnd w:id="10"/>
    </w:p>
    <w:tbl>
      <w:tblPr>
        <w:tblW w:w="0" w:type="auto"/>
        <w:tblLayout w:type="fixed"/>
        <w:tblCellMar>
          <w:left w:w="70" w:type="dxa"/>
          <w:right w:w="70" w:type="dxa"/>
        </w:tblCellMar>
        <w:tblLook w:val="0000" w:firstRow="0" w:lastRow="0" w:firstColumn="0" w:lastColumn="0" w:noHBand="0" w:noVBand="0"/>
      </w:tblPr>
      <w:tblGrid>
        <w:gridCol w:w="2338"/>
        <w:gridCol w:w="7326"/>
      </w:tblGrid>
      <w:tr w:rsidR="0048157F" w:rsidRPr="006E2C1C" w14:paraId="2F56E1F9" w14:textId="77777777" w:rsidTr="00750C93">
        <w:tc>
          <w:tcPr>
            <w:tcW w:w="2338" w:type="dxa"/>
            <w:tcBorders>
              <w:top w:val="nil"/>
              <w:left w:val="nil"/>
              <w:bottom w:val="nil"/>
              <w:right w:val="nil"/>
            </w:tcBorders>
          </w:tcPr>
          <w:p w14:paraId="40EC0CB9" w14:textId="2BC42ACD" w:rsidR="0048157F" w:rsidRPr="006E2C1C" w:rsidRDefault="00D53CB8" w:rsidP="00750C93">
            <w:pPr>
              <w:pStyle w:val="Marginale"/>
              <w:spacing w:line="269" w:lineRule="exact"/>
              <w:rPr>
                <w:sz w:val="21"/>
                <w:szCs w:val="21"/>
              </w:rPr>
            </w:pPr>
            <w:r>
              <w:rPr>
                <w:sz w:val="21"/>
                <w:szCs w:val="21"/>
              </w:rPr>
              <w:t>Burgerrat</w:t>
            </w:r>
          </w:p>
        </w:tc>
        <w:tc>
          <w:tcPr>
            <w:tcW w:w="7326" w:type="dxa"/>
            <w:tcBorders>
              <w:top w:val="nil"/>
              <w:left w:val="nil"/>
              <w:bottom w:val="nil"/>
              <w:right w:val="nil"/>
            </w:tcBorders>
          </w:tcPr>
          <w:p w14:paraId="3AB0E53B" w14:textId="3FB83801" w:rsidR="0048157F" w:rsidRPr="006E2C1C" w:rsidRDefault="0048157F" w:rsidP="00004338">
            <w:pPr>
              <w:pStyle w:val="Artikel"/>
            </w:pPr>
            <w:r w:rsidRPr="0048157F">
              <w:rPr>
                <w:vertAlign w:val="superscript"/>
              </w:rPr>
              <w:t>1</w:t>
            </w:r>
            <w:r>
              <w:t xml:space="preserve"> </w:t>
            </w:r>
            <w:r w:rsidR="00D53CB8" w:rsidRPr="00AE372D">
              <w:t>Der Burgerrat besteht mit sei</w:t>
            </w:r>
            <w:r w:rsidR="00D53CB8">
              <w:t>ner Präsidentin oder seinem Prä</w:t>
            </w:r>
            <w:r w:rsidR="00D53CB8" w:rsidRPr="00AE372D">
              <w:t>sidenten aus .......... Mitgliedern.</w:t>
            </w:r>
          </w:p>
        </w:tc>
      </w:tr>
    </w:tbl>
    <w:p w14:paraId="3327E99F" w14:textId="77777777" w:rsidR="0048157F" w:rsidRDefault="0048157F" w:rsidP="0048157F"/>
    <w:tbl>
      <w:tblPr>
        <w:tblW w:w="0" w:type="auto"/>
        <w:tblLayout w:type="fixed"/>
        <w:tblCellMar>
          <w:left w:w="70" w:type="dxa"/>
          <w:right w:w="70" w:type="dxa"/>
        </w:tblCellMar>
        <w:tblLook w:val="0000" w:firstRow="0" w:lastRow="0" w:firstColumn="0" w:lastColumn="0" w:noHBand="0" w:noVBand="0"/>
      </w:tblPr>
      <w:tblGrid>
        <w:gridCol w:w="2338"/>
        <w:gridCol w:w="7326"/>
      </w:tblGrid>
      <w:tr w:rsidR="0048157F" w:rsidRPr="006E2C1C" w14:paraId="1C89D65F" w14:textId="77777777" w:rsidTr="00750C93">
        <w:tc>
          <w:tcPr>
            <w:tcW w:w="2338" w:type="dxa"/>
            <w:tcBorders>
              <w:top w:val="nil"/>
              <w:left w:val="nil"/>
              <w:bottom w:val="nil"/>
              <w:right w:val="nil"/>
            </w:tcBorders>
          </w:tcPr>
          <w:p w14:paraId="1D3A3C46" w14:textId="77777777" w:rsidR="0048157F" w:rsidRPr="006E2C1C" w:rsidRDefault="0048157F" w:rsidP="00750C93">
            <w:pPr>
              <w:pStyle w:val="Marginale"/>
              <w:spacing w:line="269" w:lineRule="exact"/>
              <w:rPr>
                <w:sz w:val="21"/>
                <w:szCs w:val="21"/>
              </w:rPr>
            </w:pPr>
          </w:p>
        </w:tc>
        <w:tc>
          <w:tcPr>
            <w:tcW w:w="7326" w:type="dxa"/>
            <w:tcBorders>
              <w:top w:val="nil"/>
              <w:left w:val="nil"/>
              <w:bottom w:val="nil"/>
              <w:right w:val="nil"/>
            </w:tcBorders>
          </w:tcPr>
          <w:p w14:paraId="5E271628" w14:textId="52296E15" w:rsidR="0048157F" w:rsidRPr="006E2C1C" w:rsidRDefault="0048157F" w:rsidP="00750C93">
            <w:r w:rsidRPr="0034778A">
              <w:rPr>
                <w:vertAlign w:val="superscript"/>
              </w:rPr>
              <w:t>2</w:t>
            </w:r>
            <w:r>
              <w:t xml:space="preserve"> </w:t>
            </w:r>
          </w:p>
        </w:tc>
      </w:tr>
    </w:tbl>
    <w:p w14:paraId="6EF1CC2E" w14:textId="77777777" w:rsidR="0048157F" w:rsidRDefault="0048157F" w:rsidP="0048157F"/>
    <w:p w14:paraId="4D330077" w14:textId="77777777" w:rsidR="0048157F" w:rsidRDefault="0048157F" w:rsidP="0048157F"/>
    <w:tbl>
      <w:tblPr>
        <w:tblW w:w="0" w:type="auto"/>
        <w:tblLayout w:type="fixed"/>
        <w:tblCellMar>
          <w:left w:w="70" w:type="dxa"/>
          <w:right w:w="70" w:type="dxa"/>
        </w:tblCellMar>
        <w:tblLook w:val="0000" w:firstRow="0" w:lastRow="0" w:firstColumn="0" w:lastColumn="0" w:noHBand="0" w:noVBand="0"/>
      </w:tblPr>
      <w:tblGrid>
        <w:gridCol w:w="2338"/>
        <w:gridCol w:w="7326"/>
      </w:tblGrid>
      <w:tr w:rsidR="00D53CB8" w:rsidRPr="006E2C1C" w14:paraId="6006E689" w14:textId="77777777" w:rsidTr="00750C93">
        <w:tc>
          <w:tcPr>
            <w:tcW w:w="2338" w:type="dxa"/>
            <w:tcBorders>
              <w:top w:val="nil"/>
              <w:left w:val="nil"/>
              <w:bottom w:val="nil"/>
              <w:right w:val="nil"/>
            </w:tcBorders>
          </w:tcPr>
          <w:p w14:paraId="560F9739" w14:textId="48800E7F" w:rsidR="00D53CB8" w:rsidRPr="006E2C1C" w:rsidRDefault="00D53CB8" w:rsidP="00750C93">
            <w:pPr>
              <w:pStyle w:val="Marginale"/>
              <w:spacing w:line="269" w:lineRule="exact"/>
              <w:rPr>
                <w:sz w:val="21"/>
                <w:szCs w:val="21"/>
              </w:rPr>
            </w:pPr>
            <w:r w:rsidRPr="00AE372D">
              <w:rPr>
                <w:sz w:val="21"/>
                <w:szCs w:val="21"/>
              </w:rPr>
              <w:lastRenderedPageBreak/>
              <w:t>Befugnisse</w:t>
            </w:r>
          </w:p>
        </w:tc>
        <w:tc>
          <w:tcPr>
            <w:tcW w:w="7326" w:type="dxa"/>
            <w:tcBorders>
              <w:top w:val="nil"/>
              <w:left w:val="nil"/>
              <w:bottom w:val="nil"/>
              <w:right w:val="nil"/>
            </w:tcBorders>
          </w:tcPr>
          <w:p w14:paraId="2F29574D" w14:textId="3F140E1A" w:rsidR="00D53CB8" w:rsidRPr="006E2C1C" w:rsidRDefault="00D53CB8" w:rsidP="00004338">
            <w:pPr>
              <w:pStyle w:val="Artikel"/>
            </w:pPr>
            <w:r w:rsidRPr="0048157F">
              <w:rPr>
                <w:vertAlign w:val="superscript"/>
              </w:rPr>
              <w:t>1</w:t>
            </w:r>
            <w:r>
              <w:t xml:space="preserve"> </w:t>
            </w:r>
            <w:r w:rsidRPr="00AE372D">
              <w:t>Dem Burgerrat stehen alle Befugnisse zu, die nicht durch Vor</w:t>
            </w:r>
            <w:r w:rsidRPr="00AE372D">
              <w:softHyphen/>
              <w:t>schriften der Burgergemeinde, des Kantons oder des Bundes einem anderen Organ zugewiesen sind.</w:t>
            </w:r>
          </w:p>
        </w:tc>
      </w:tr>
    </w:tbl>
    <w:p w14:paraId="03C6ED24" w14:textId="77777777" w:rsidR="00D53CB8" w:rsidRDefault="00D53CB8" w:rsidP="00D53CB8"/>
    <w:tbl>
      <w:tblPr>
        <w:tblW w:w="0" w:type="auto"/>
        <w:tblLayout w:type="fixed"/>
        <w:tblCellMar>
          <w:left w:w="70" w:type="dxa"/>
          <w:right w:w="70" w:type="dxa"/>
        </w:tblCellMar>
        <w:tblLook w:val="0000" w:firstRow="0" w:lastRow="0" w:firstColumn="0" w:lastColumn="0" w:noHBand="0" w:noVBand="0"/>
      </w:tblPr>
      <w:tblGrid>
        <w:gridCol w:w="2338"/>
        <w:gridCol w:w="7326"/>
      </w:tblGrid>
      <w:tr w:rsidR="00D53CB8" w:rsidRPr="006E2C1C" w14:paraId="34FF72F5" w14:textId="77777777" w:rsidTr="00750C93">
        <w:tc>
          <w:tcPr>
            <w:tcW w:w="2338" w:type="dxa"/>
            <w:tcBorders>
              <w:top w:val="nil"/>
              <w:left w:val="nil"/>
              <w:bottom w:val="nil"/>
              <w:right w:val="nil"/>
            </w:tcBorders>
          </w:tcPr>
          <w:p w14:paraId="0184299E" w14:textId="77777777" w:rsidR="00D53CB8" w:rsidRPr="006E2C1C" w:rsidRDefault="00D53CB8" w:rsidP="00750C93">
            <w:pPr>
              <w:pStyle w:val="Marginale"/>
              <w:spacing w:line="269" w:lineRule="exact"/>
              <w:rPr>
                <w:sz w:val="21"/>
                <w:szCs w:val="21"/>
              </w:rPr>
            </w:pPr>
          </w:p>
        </w:tc>
        <w:tc>
          <w:tcPr>
            <w:tcW w:w="7326" w:type="dxa"/>
            <w:tcBorders>
              <w:top w:val="nil"/>
              <w:left w:val="nil"/>
              <w:bottom w:val="nil"/>
              <w:right w:val="nil"/>
            </w:tcBorders>
          </w:tcPr>
          <w:p w14:paraId="463D33F7" w14:textId="46614BA0" w:rsidR="00D53CB8" w:rsidRPr="006E2C1C" w:rsidRDefault="00D53CB8" w:rsidP="00750C93">
            <w:r w:rsidRPr="0034778A">
              <w:rPr>
                <w:vertAlign w:val="superscript"/>
              </w:rPr>
              <w:t>2</w:t>
            </w:r>
            <w:r>
              <w:t xml:space="preserve"> </w:t>
            </w:r>
            <w:r w:rsidRPr="00AE372D">
              <w:rPr>
                <w:szCs w:val="21"/>
              </w:rPr>
              <w:t>Er beschliesst gebundene Ausgaben abschliessend.</w:t>
            </w:r>
          </w:p>
        </w:tc>
      </w:tr>
    </w:tbl>
    <w:p w14:paraId="46E9F958" w14:textId="77777777" w:rsidR="00D53CB8" w:rsidRDefault="00D53CB8" w:rsidP="00D53CB8"/>
    <w:tbl>
      <w:tblPr>
        <w:tblW w:w="0" w:type="auto"/>
        <w:tblLayout w:type="fixed"/>
        <w:tblCellMar>
          <w:left w:w="70" w:type="dxa"/>
          <w:right w:w="70" w:type="dxa"/>
        </w:tblCellMar>
        <w:tblLook w:val="0000" w:firstRow="0" w:lastRow="0" w:firstColumn="0" w:lastColumn="0" w:noHBand="0" w:noVBand="0"/>
      </w:tblPr>
      <w:tblGrid>
        <w:gridCol w:w="2338"/>
        <w:gridCol w:w="7326"/>
      </w:tblGrid>
      <w:tr w:rsidR="00D53CB8" w:rsidRPr="006E2C1C" w14:paraId="75EBBBBA" w14:textId="77777777" w:rsidTr="00750C93">
        <w:tc>
          <w:tcPr>
            <w:tcW w:w="2338" w:type="dxa"/>
            <w:tcBorders>
              <w:top w:val="nil"/>
              <w:left w:val="nil"/>
              <w:bottom w:val="nil"/>
              <w:right w:val="nil"/>
            </w:tcBorders>
          </w:tcPr>
          <w:p w14:paraId="28ABD929" w14:textId="0C8C2DCE" w:rsidR="00D53CB8" w:rsidRPr="006E2C1C" w:rsidRDefault="00D53CB8" w:rsidP="00750C93">
            <w:pPr>
              <w:pStyle w:val="Marginale"/>
              <w:spacing w:line="269" w:lineRule="exact"/>
              <w:rPr>
                <w:sz w:val="21"/>
                <w:szCs w:val="21"/>
              </w:rPr>
            </w:pPr>
          </w:p>
        </w:tc>
        <w:tc>
          <w:tcPr>
            <w:tcW w:w="7326" w:type="dxa"/>
            <w:tcBorders>
              <w:top w:val="nil"/>
              <w:left w:val="nil"/>
              <w:bottom w:val="nil"/>
              <w:right w:val="nil"/>
            </w:tcBorders>
          </w:tcPr>
          <w:p w14:paraId="63B6C68B" w14:textId="2BE6D587" w:rsidR="00D53CB8" w:rsidRPr="006E2C1C" w:rsidRDefault="00D53CB8" w:rsidP="00750C93">
            <w:r w:rsidRPr="00D53CB8">
              <w:rPr>
                <w:vertAlign w:val="superscript"/>
              </w:rPr>
              <w:t>3</w:t>
            </w:r>
            <w:r>
              <w:t xml:space="preserve"> </w:t>
            </w:r>
            <w:r w:rsidRPr="00AE372D">
              <w:rPr>
                <w:szCs w:val="21"/>
              </w:rPr>
              <w:t>Der Beschluss über einen gebundenen Verpflichtungskredit ist zu publizieren, wenn er die ordentliche Kreditzuständigkeit des Burgerrats für neue Ausgaben übersteigt.</w:t>
            </w:r>
          </w:p>
        </w:tc>
      </w:tr>
    </w:tbl>
    <w:p w14:paraId="190F84BB" w14:textId="77777777" w:rsidR="00D53CB8" w:rsidRDefault="00D53CB8" w:rsidP="00D53CB8"/>
    <w:tbl>
      <w:tblPr>
        <w:tblW w:w="0" w:type="auto"/>
        <w:tblLayout w:type="fixed"/>
        <w:tblCellMar>
          <w:left w:w="70" w:type="dxa"/>
          <w:right w:w="70" w:type="dxa"/>
        </w:tblCellMar>
        <w:tblLook w:val="0000" w:firstRow="0" w:lastRow="0" w:firstColumn="0" w:lastColumn="0" w:noHBand="0" w:noVBand="0"/>
      </w:tblPr>
      <w:tblGrid>
        <w:gridCol w:w="2338"/>
        <w:gridCol w:w="7326"/>
      </w:tblGrid>
      <w:tr w:rsidR="00D53CB8" w:rsidRPr="006E2C1C" w14:paraId="427A4F7C" w14:textId="77777777" w:rsidTr="00750C93">
        <w:tc>
          <w:tcPr>
            <w:tcW w:w="2338" w:type="dxa"/>
            <w:tcBorders>
              <w:top w:val="nil"/>
              <w:left w:val="nil"/>
              <w:bottom w:val="nil"/>
              <w:right w:val="nil"/>
            </w:tcBorders>
          </w:tcPr>
          <w:p w14:paraId="03A5F6B3" w14:textId="77777777" w:rsidR="00D53CB8" w:rsidRPr="006E2C1C" w:rsidRDefault="00D53CB8" w:rsidP="00750C93">
            <w:pPr>
              <w:pStyle w:val="Marginale"/>
              <w:spacing w:line="269" w:lineRule="exact"/>
              <w:rPr>
                <w:sz w:val="21"/>
                <w:szCs w:val="21"/>
              </w:rPr>
            </w:pPr>
          </w:p>
        </w:tc>
        <w:tc>
          <w:tcPr>
            <w:tcW w:w="7326" w:type="dxa"/>
            <w:tcBorders>
              <w:top w:val="nil"/>
              <w:left w:val="nil"/>
              <w:bottom w:val="nil"/>
              <w:right w:val="nil"/>
            </w:tcBorders>
          </w:tcPr>
          <w:p w14:paraId="10F5D85E" w14:textId="760EA273" w:rsidR="00D53CB8" w:rsidRPr="006E2C1C" w:rsidRDefault="00D53CB8" w:rsidP="00750C93">
            <w:r w:rsidRPr="00D53CB8">
              <w:rPr>
                <w:vertAlign w:val="superscript"/>
              </w:rPr>
              <w:t>4</w:t>
            </w:r>
            <w:r>
              <w:t xml:space="preserve"> </w:t>
            </w:r>
            <w:r w:rsidRPr="00AE372D">
              <w:rPr>
                <w:szCs w:val="21"/>
              </w:rPr>
              <w:t>Der Burgerrat verfügt über einen freien Ratskredit von Fr. .......... im Jahr. Er stellt diesen Ratskredit in das Budget ein.</w:t>
            </w:r>
          </w:p>
        </w:tc>
      </w:tr>
    </w:tbl>
    <w:p w14:paraId="5862248E" w14:textId="77777777" w:rsidR="00D53CB8" w:rsidRDefault="00D53CB8" w:rsidP="00D53CB8"/>
    <w:p w14:paraId="2363D9E6" w14:textId="77777777" w:rsidR="00D53CB8" w:rsidRPr="0034778A" w:rsidRDefault="00D53CB8" w:rsidP="00D53CB8"/>
    <w:tbl>
      <w:tblPr>
        <w:tblW w:w="0" w:type="auto"/>
        <w:tblLayout w:type="fixed"/>
        <w:tblCellMar>
          <w:left w:w="70" w:type="dxa"/>
          <w:right w:w="70" w:type="dxa"/>
        </w:tblCellMar>
        <w:tblLook w:val="0000" w:firstRow="0" w:lastRow="0" w:firstColumn="0" w:lastColumn="0" w:noHBand="0" w:noVBand="0"/>
      </w:tblPr>
      <w:tblGrid>
        <w:gridCol w:w="2338"/>
        <w:gridCol w:w="7326"/>
      </w:tblGrid>
      <w:tr w:rsidR="00D53CB8" w:rsidRPr="006E2C1C" w14:paraId="2BB62DAA" w14:textId="77777777" w:rsidTr="00750C93">
        <w:tc>
          <w:tcPr>
            <w:tcW w:w="2338" w:type="dxa"/>
            <w:tcBorders>
              <w:top w:val="nil"/>
              <w:left w:val="nil"/>
              <w:bottom w:val="nil"/>
              <w:right w:val="nil"/>
            </w:tcBorders>
          </w:tcPr>
          <w:p w14:paraId="0363B2A9" w14:textId="149421AE" w:rsidR="00D53CB8" w:rsidRPr="006E2C1C" w:rsidRDefault="00D53CB8" w:rsidP="00750C93">
            <w:pPr>
              <w:pStyle w:val="Marginale"/>
              <w:spacing w:line="269" w:lineRule="exact"/>
              <w:rPr>
                <w:sz w:val="21"/>
                <w:szCs w:val="21"/>
              </w:rPr>
            </w:pPr>
            <w:r w:rsidRPr="00AE372D">
              <w:rPr>
                <w:sz w:val="21"/>
                <w:szCs w:val="21"/>
              </w:rPr>
              <w:t>Organisation</w:t>
            </w:r>
          </w:p>
        </w:tc>
        <w:tc>
          <w:tcPr>
            <w:tcW w:w="7326" w:type="dxa"/>
            <w:tcBorders>
              <w:top w:val="nil"/>
              <w:left w:val="nil"/>
              <w:bottom w:val="nil"/>
              <w:right w:val="nil"/>
            </w:tcBorders>
          </w:tcPr>
          <w:p w14:paraId="22C99DC4" w14:textId="4A117871" w:rsidR="00D53CB8" w:rsidRPr="006E2C1C" w:rsidRDefault="00D53CB8" w:rsidP="00004338">
            <w:pPr>
              <w:pStyle w:val="Artikel"/>
            </w:pPr>
            <w:r w:rsidRPr="00AE372D">
              <w:t>Der Burgerrat weist jedem Mitglied ein Ressort zu.</w:t>
            </w:r>
          </w:p>
        </w:tc>
      </w:tr>
    </w:tbl>
    <w:p w14:paraId="070294D9" w14:textId="77777777" w:rsidR="00D53CB8" w:rsidRDefault="00D53CB8" w:rsidP="00D53CB8"/>
    <w:p w14:paraId="09150441" w14:textId="77777777" w:rsidR="00D53CB8" w:rsidRDefault="00D53CB8" w:rsidP="00D53CB8"/>
    <w:tbl>
      <w:tblPr>
        <w:tblW w:w="0" w:type="auto"/>
        <w:tblLayout w:type="fixed"/>
        <w:tblCellMar>
          <w:left w:w="70" w:type="dxa"/>
          <w:right w:w="70" w:type="dxa"/>
        </w:tblCellMar>
        <w:tblLook w:val="0000" w:firstRow="0" w:lastRow="0" w:firstColumn="0" w:lastColumn="0" w:noHBand="0" w:noVBand="0"/>
      </w:tblPr>
      <w:tblGrid>
        <w:gridCol w:w="2338"/>
        <w:gridCol w:w="7326"/>
      </w:tblGrid>
      <w:tr w:rsidR="00D53CB8" w:rsidRPr="006E2C1C" w14:paraId="3BAD3008" w14:textId="77777777" w:rsidTr="00750C93">
        <w:tc>
          <w:tcPr>
            <w:tcW w:w="2338" w:type="dxa"/>
            <w:tcBorders>
              <w:top w:val="nil"/>
              <w:left w:val="nil"/>
              <w:bottom w:val="nil"/>
              <w:right w:val="nil"/>
            </w:tcBorders>
          </w:tcPr>
          <w:p w14:paraId="28336A0D" w14:textId="636B39FB" w:rsidR="00D53CB8" w:rsidRPr="006E2C1C" w:rsidRDefault="00D53CB8" w:rsidP="00750C93">
            <w:pPr>
              <w:pStyle w:val="Marginale"/>
              <w:spacing w:line="269" w:lineRule="exact"/>
              <w:rPr>
                <w:sz w:val="21"/>
                <w:szCs w:val="21"/>
              </w:rPr>
            </w:pPr>
            <w:r w:rsidRPr="00AE372D">
              <w:rPr>
                <w:sz w:val="21"/>
                <w:szCs w:val="21"/>
              </w:rPr>
              <w:t>Unterschriftsberechtigung</w:t>
            </w:r>
          </w:p>
        </w:tc>
        <w:tc>
          <w:tcPr>
            <w:tcW w:w="7326" w:type="dxa"/>
            <w:tcBorders>
              <w:top w:val="nil"/>
              <w:left w:val="nil"/>
              <w:bottom w:val="nil"/>
              <w:right w:val="nil"/>
            </w:tcBorders>
          </w:tcPr>
          <w:p w14:paraId="577842F2" w14:textId="3A8D99C5" w:rsidR="00D53CB8" w:rsidRPr="006E2C1C" w:rsidRDefault="00D53CB8" w:rsidP="00004338">
            <w:pPr>
              <w:pStyle w:val="Artikel"/>
            </w:pPr>
            <w:r w:rsidRPr="00D53CB8">
              <w:rPr>
                <w:vertAlign w:val="superscript"/>
              </w:rPr>
              <w:t>1</w:t>
            </w:r>
            <w:r>
              <w:t xml:space="preserve"> </w:t>
            </w:r>
            <w:r w:rsidRPr="00AE372D">
              <w:t>Die Burgergemeinde verpflichtet sich durch Kollektivunterschrift der Präsidentin bzw. des Präsidenten und der Sekretärin bzw. des Sekretärs.</w:t>
            </w:r>
          </w:p>
        </w:tc>
      </w:tr>
    </w:tbl>
    <w:p w14:paraId="7E186EE1" w14:textId="77777777" w:rsidR="00D53CB8" w:rsidRDefault="00D53CB8" w:rsidP="00D53CB8"/>
    <w:tbl>
      <w:tblPr>
        <w:tblW w:w="0" w:type="auto"/>
        <w:tblLayout w:type="fixed"/>
        <w:tblCellMar>
          <w:left w:w="70" w:type="dxa"/>
          <w:right w:w="70" w:type="dxa"/>
        </w:tblCellMar>
        <w:tblLook w:val="0000" w:firstRow="0" w:lastRow="0" w:firstColumn="0" w:lastColumn="0" w:noHBand="0" w:noVBand="0"/>
      </w:tblPr>
      <w:tblGrid>
        <w:gridCol w:w="2338"/>
        <w:gridCol w:w="7326"/>
      </w:tblGrid>
      <w:tr w:rsidR="00D53CB8" w:rsidRPr="006E2C1C" w14:paraId="5166CDB0" w14:textId="77777777" w:rsidTr="00750C93">
        <w:tc>
          <w:tcPr>
            <w:tcW w:w="2338" w:type="dxa"/>
            <w:tcBorders>
              <w:top w:val="nil"/>
              <w:left w:val="nil"/>
              <w:bottom w:val="nil"/>
              <w:right w:val="nil"/>
            </w:tcBorders>
          </w:tcPr>
          <w:p w14:paraId="0A62B4FD" w14:textId="77777777" w:rsidR="00D53CB8" w:rsidRPr="006E2C1C" w:rsidRDefault="00D53CB8" w:rsidP="00750C93">
            <w:pPr>
              <w:pStyle w:val="Marginale"/>
              <w:spacing w:line="269" w:lineRule="exact"/>
              <w:rPr>
                <w:sz w:val="21"/>
                <w:szCs w:val="21"/>
              </w:rPr>
            </w:pPr>
          </w:p>
        </w:tc>
        <w:tc>
          <w:tcPr>
            <w:tcW w:w="7326" w:type="dxa"/>
            <w:tcBorders>
              <w:top w:val="nil"/>
              <w:left w:val="nil"/>
              <w:bottom w:val="nil"/>
              <w:right w:val="nil"/>
            </w:tcBorders>
          </w:tcPr>
          <w:p w14:paraId="07C5FC25" w14:textId="7FDC190F" w:rsidR="00D53CB8" w:rsidRPr="006E2C1C" w:rsidRDefault="00D53CB8" w:rsidP="00750C93">
            <w:r w:rsidRPr="0034778A">
              <w:rPr>
                <w:vertAlign w:val="superscript"/>
              </w:rPr>
              <w:t>2</w:t>
            </w:r>
            <w:r>
              <w:t xml:space="preserve"> </w:t>
            </w:r>
            <w:r w:rsidRPr="00AE372D">
              <w:rPr>
                <w:szCs w:val="21"/>
              </w:rPr>
              <w:t>Ist die Präsidentin bzw. der Präsident verhindert, unterschreibt ein Burgerratsmitglied. Ist die Sekretärin bzw. der Sekretär verhindert, unterschreibt die Finanzverwalterin bzw. der Finanzverwalter oder ein Burgerrats.</w:t>
            </w:r>
          </w:p>
        </w:tc>
      </w:tr>
    </w:tbl>
    <w:p w14:paraId="6FEDC641" w14:textId="77777777" w:rsidR="00D53CB8" w:rsidRDefault="00D53CB8" w:rsidP="00D53CB8"/>
    <w:tbl>
      <w:tblPr>
        <w:tblW w:w="0" w:type="auto"/>
        <w:tblLayout w:type="fixed"/>
        <w:tblCellMar>
          <w:left w:w="70" w:type="dxa"/>
          <w:right w:w="70" w:type="dxa"/>
        </w:tblCellMar>
        <w:tblLook w:val="0000" w:firstRow="0" w:lastRow="0" w:firstColumn="0" w:lastColumn="0" w:noHBand="0" w:noVBand="0"/>
      </w:tblPr>
      <w:tblGrid>
        <w:gridCol w:w="2338"/>
        <w:gridCol w:w="7326"/>
      </w:tblGrid>
      <w:tr w:rsidR="00D53CB8" w:rsidRPr="006E2C1C" w14:paraId="410965F3" w14:textId="77777777" w:rsidTr="00750C93">
        <w:tc>
          <w:tcPr>
            <w:tcW w:w="2338" w:type="dxa"/>
            <w:tcBorders>
              <w:top w:val="nil"/>
              <w:left w:val="nil"/>
              <w:bottom w:val="nil"/>
              <w:right w:val="nil"/>
            </w:tcBorders>
          </w:tcPr>
          <w:p w14:paraId="0FDBAC58" w14:textId="77777777" w:rsidR="00D53CB8" w:rsidRPr="006E2C1C" w:rsidRDefault="00D53CB8" w:rsidP="00750C93">
            <w:pPr>
              <w:pStyle w:val="Marginale"/>
              <w:spacing w:line="269" w:lineRule="exact"/>
              <w:rPr>
                <w:sz w:val="21"/>
                <w:szCs w:val="21"/>
              </w:rPr>
            </w:pPr>
          </w:p>
        </w:tc>
        <w:tc>
          <w:tcPr>
            <w:tcW w:w="7326" w:type="dxa"/>
            <w:tcBorders>
              <w:top w:val="nil"/>
              <w:left w:val="nil"/>
              <w:bottom w:val="nil"/>
              <w:right w:val="nil"/>
            </w:tcBorders>
          </w:tcPr>
          <w:p w14:paraId="796F61D7" w14:textId="06E81930" w:rsidR="00D53CB8" w:rsidRPr="006E2C1C" w:rsidRDefault="00D53CB8" w:rsidP="00750C93">
            <w:r w:rsidRPr="00D53CB8">
              <w:rPr>
                <w:vertAlign w:val="superscript"/>
              </w:rPr>
              <w:t>3</w:t>
            </w:r>
            <w:r>
              <w:t xml:space="preserve"> </w:t>
            </w:r>
            <w:r w:rsidRPr="00AE372D">
              <w:rPr>
                <w:szCs w:val="21"/>
              </w:rPr>
              <w:t>Bei Finanzgeschäften, wie Abgabe- oder Gebührenverfügungen, Bargeldbezügen, Darlehen oder Finanzanlagen, verpflichtet sich die Burgergemeinde durch Kollektivunterschrift der Präsidentin bzw. des Präsidenten und der Finanzverwalterin bzw. des Finanzverwalters. Ist die Finanzverwalterin bzw. der Finanzverwalter verhindert, unterschreibt die Sekretärin bzw. der Sekretär oder ein Burgerratsmitglied.</w:t>
            </w:r>
          </w:p>
        </w:tc>
      </w:tr>
    </w:tbl>
    <w:p w14:paraId="2098E409" w14:textId="77777777" w:rsidR="00D53CB8" w:rsidRDefault="00D53CB8" w:rsidP="00D53CB8"/>
    <w:tbl>
      <w:tblPr>
        <w:tblW w:w="0" w:type="auto"/>
        <w:tblLayout w:type="fixed"/>
        <w:tblCellMar>
          <w:left w:w="70" w:type="dxa"/>
          <w:right w:w="70" w:type="dxa"/>
        </w:tblCellMar>
        <w:tblLook w:val="0000" w:firstRow="0" w:lastRow="0" w:firstColumn="0" w:lastColumn="0" w:noHBand="0" w:noVBand="0"/>
      </w:tblPr>
      <w:tblGrid>
        <w:gridCol w:w="2338"/>
        <w:gridCol w:w="7326"/>
      </w:tblGrid>
      <w:tr w:rsidR="00D53CB8" w:rsidRPr="006E2C1C" w14:paraId="786C06F4" w14:textId="77777777" w:rsidTr="00750C93">
        <w:tc>
          <w:tcPr>
            <w:tcW w:w="2338" w:type="dxa"/>
            <w:tcBorders>
              <w:top w:val="nil"/>
              <w:left w:val="nil"/>
              <w:bottom w:val="nil"/>
              <w:right w:val="nil"/>
            </w:tcBorders>
          </w:tcPr>
          <w:p w14:paraId="2470EF0F" w14:textId="77777777" w:rsidR="00D53CB8" w:rsidRPr="006E2C1C" w:rsidRDefault="00D53CB8" w:rsidP="00750C93">
            <w:pPr>
              <w:pStyle w:val="Marginale"/>
              <w:spacing w:line="269" w:lineRule="exact"/>
              <w:rPr>
                <w:sz w:val="21"/>
                <w:szCs w:val="21"/>
              </w:rPr>
            </w:pPr>
          </w:p>
        </w:tc>
        <w:tc>
          <w:tcPr>
            <w:tcW w:w="7326" w:type="dxa"/>
            <w:tcBorders>
              <w:top w:val="nil"/>
              <w:left w:val="nil"/>
              <w:bottom w:val="nil"/>
              <w:right w:val="nil"/>
            </w:tcBorders>
          </w:tcPr>
          <w:p w14:paraId="1B8FD85C" w14:textId="630045B4" w:rsidR="00D53CB8" w:rsidRPr="006E2C1C" w:rsidRDefault="00D53CB8" w:rsidP="00750C93">
            <w:r w:rsidRPr="00D53CB8">
              <w:rPr>
                <w:vertAlign w:val="superscript"/>
              </w:rPr>
              <w:t>4</w:t>
            </w:r>
            <w:r>
              <w:t xml:space="preserve"> </w:t>
            </w:r>
            <w:r w:rsidRPr="00AE372D">
              <w:rPr>
                <w:szCs w:val="21"/>
              </w:rPr>
              <w:t>Die Versammlung regelt die Unterschriftsberechtigung der ständigen Kommissionen in Anhang l dieses Reglements. Das zuständige Organ regelt die Unterschriftsberechtigung nichtständiger Kommissionen im entsprechenden Einsetzungsbeschluss.</w:t>
            </w:r>
          </w:p>
        </w:tc>
      </w:tr>
    </w:tbl>
    <w:p w14:paraId="6353AE0F" w14:textId="77777777" w:rsidR="00D53CB8" w:rsidRDefault="00D53CB8" w:rsidP="00D53CB8"/>
    <w:p w14:paraId="1C495330" w14:textId="77777777" w:rsidR="00D53CB8" w:rsidRPr="0034778A" w:rsidRDefault="00D53CB8" w:rsidP="00D53CB8"/>
    <w:tbl>
      <w:tblPr>
        <w:tblW w:w="0" w:type="auto"/>
        <w:tblLayout w:type="fixed"/>
        <w:tblCellMar>
          <w:left w:w="70" w:type="dxa"/>
          <w:right w:w="70" w:type="dxa"/>
        </w:tblCellMar>
        <w:tblLook w:val="0000" w:firstRow="0" w:lastRow="0" w:firstColumn="0" w:lastColumn="0" w:noHBand="0" w:noVBand="0"/>
      </w:tblPr>
      <w:tblGrid>
        <w:gridCol w:w="2338"/>
        <w:gridCol w:w="7326"/>
      </w:tblGrid>
      <w:tr w:rsidR="00D53CB8" w:rsidRPr="006E2C1C" w14:paraId="0A3AE9BC" w14:textId="77777777" w:rsidTr="00750C93">
        <w:tc>
          <w:tcPr>
            <w:tcW w:w="2338" w:type="dxa"/>
            <w:tcBorders>
              <w:top w:val="nil"/>
              <w:left w:val="nil"/>
              <w:bottom w:val="nil"/>
              <w:right w:val="nil"/>
            </w:tcBorders>
          </w:tcPr>
          <w:p w14:paraId="0763351C" w14:textId="5944D80B" w:rsidR="00D53CB8" w:rsidRPr="006E2C1C" w:rsidRDefault="00D53CB8" w:rsidP="00750C93">
            <w:pPr>
              <w:pStyle w:val="Marginale"/>
              <w:spacing w:line="269" w:lineRule="exact"/>
              <w:rPr>
                <w:sz w:val="21"/>
                <w:szCs w:val="21"/>
              </w:rPr>
            </w:pPr>
            <w:r w:rsidRPr="00AE372D">
              <w:rPr>
                <w:sz w:val="21"/>
                <w:szCs w:val="21"/>
              </w:rPr>
              <w:t>Anweisungsbefugnis</w:t>
            </w:r>
          </w:p>
        </w:tc>
        <w:tc>
          <w:tcPr>
            <w:tcW w:w="7326" w:type="dxa"/>
            <w:tcBorders>
              <w:top w:val="nil"/>
              <w:left w:val="nil"/>
              <w:bottom w:val="nil"/>
              <w:right w:val="nil"/>
            </w:tcBorders>
          </w:tcPr>
          <w:p w14:paraId="03F9338A" w14:textId="4744BA21" w:rsidR="00D53CB8" w:rsidRPr="006E2C1C" w:rsidRDefault="00D53CB8" w:rsidP="00004338">
            <w:pPr>
              <w:pStyle w:val="Artikel"/>
            </w:pPr>
            <w:r w:rsidRPr="0048157F">
              <w:rPr>
                <w:vertAlign w:val="superscript"/>
              </w:rPr>
              <w:t>1</w:t>
            </w:r>
            <w:r>
              <w:t xml:space="preserve"> </w:t>
            </w:r>
            <w:r w:rsidRPr="00AE372D">
              <w:t>Die Finanzverwalterin oder der Finanzverwalter darf eine Rechnung bezahlen, wenn</w:t>
            </w:r>
          </w:p>
        </w:tc>
      </w:tr>
      <w:tr w:rsidR="00D53CB8" w:rsidRPr="006E2C1C" w14:paraId="4FB72B31" w14:textId="77777777" w:rsidTr="00750C93">
        <w:tc>
          <w:tcPr>
            <w:tcW w:w="2338" w:type="dxa"/>
            <w:tcBorders>
              <w:top w:val="nil"/>
              <w:left w:val="nil"/>
              <w:bottom w:val="nil"/>
              <w:right w:val="nil"/>
            </w:tcBorders>
          </w:tcPr>
          <w:p w14:paraId="1A813843" w14:textId="77777777" w:rsidR="00D53CB8" w:rsidRPr="00AE372D" w:rsidRDefault="00D53CB8" w:rsidP="00D53CB8">
            <w:pPr>
              <w:pStyle w:val="Marginale"/>
              <w:spacing w:line="269" w:lineRule="exact"/>
              <w:rPr>
                <w:sz w:val="21"/>
                <w:szCs w:val="21"/>
              </w:rPr>
            </w:pPr>
          </w:p>
        </w:tc>
        <w:tc>
          <w:tcPr>
            <w:tcW w:w="7326" w:type="dxa"/>
            <w:tcBorders>
              <w:top w:val="nil"/>
              <w:left w:val="nil"/>
              <w:bottom w:val="nil"/>
              <w:right w:val="nil"/>
            </w:tcBorders>
          </w:tcPr>
          <w:p w14:paraId="6A5811FE" w14:textId="1CC7FD41" w:rsidR="00D53CB8" w:rsidRPr="00D53CB8" w:rsidRDefault="00D53CB8" w:rsidP="00D53CB8">
            <w:pPr>
              <w:pStyle w:val="Aufzhlung1"/>
            </w:pPr>
            <w:r w:rsidRPr="00AE372D">
              <w:t>die oder der zuständige Angestellte oder die Beamtin oder der Be</w:t>
            </w:r>
            <w:r w:rsidRPr="00AE372D">
              <w:softHyphen/>
              <w:t>amte sie visiert (als richtig bescheinigt) hat und</w:t>
            </w:r>
          </w:p>
        </w:tc>
      </w:tr>
      <w:tr w:rsidR="00D53CB8" w:rsidRPr="006E2C1C" w14:paraId="683A7523" w14:textId="77777777" w:rsidTr="00750C93">
        <w:tc>
          <w:tcPr>
            <w:tcW w:w="2338" w:type="dxa"/>
            <w:tcBorders>
              <w:top w:val="nil"/>
              <w:left w:val="nil"/>
              <w:bottom w:val="nil"/>
              <w:right w:val="nil"/>
            </w:tcBorders>
          </w:tcPr>
          <w:p w14:paraId="3F40AB30" w14:textId="77777777" w:rsidR="00D53CB8" w:rsidRPr="00AE372D" w:rsidRDefault="00D53CB8" w:rsidP="00D53CB8">
            <w:pPr>
              <w:pStyle w:val="Marginale"/>
              <w:spacing w:line="269" w:lineRule="exact"/>
              <w:rPr>
                <w:sz w:val="21"/>
                <w:szCs w:val="21"/>
              </w:rPr>
            </w:pPr>
          </w:p>
        </w:tc>
        <w:tc>
          <w:tcPr>
            <w:tcW w:w="7326" w:type="dxa"/>
            <w:tcBorders>
              <w:top w:val="nil"/>
              <w:left w:val="nil"/>
              <w:bottom w:val="nil"/>
              <w:right w:val="nil"/>
            </w:tcBorders>
          </w:tcPr>
          <w:p w14:paraId="2EF42BA0" w14:textId="3F4B6B79" w:rsidR="00D53CB8" w:rsidRPr="00D53CB8" w:rsidRDefault="00D53CB8" w:rsidP="00D53CB8">
            <w:pPr>
              <w:pStyle w:val="Aufzhlung1"/>
            </w:pPr>
            <w:r w:rsidRPr="00AE372D">
              <w:t>die zuständige Kommissionspräsidentin oder der zuständige Kommis</w:t>
            </w:r>
            <w:r w:rsidRPr="00AE372D">
              <w:softHyphen/>
              <w:t>sionspräsident die Rechnung zur Zahlung angewiesen hat.</w:t>
            </w:r>
          </w:p>
        </w:tc>
      </w:tr>
    </w:tbl>
    <w:p w14:paraId="11259868" w14:textId="77777777" w:rsidR="00D53CB8" w:rsidRDefault="00D53CB8" w:rsidP="00D53CB8"/>
    <w:tbl>
      <w:tblPr>
        <w:tblW w:w="0" w:type="auto"/>
        <w:tblLayout w:type="fixed"/>
        <w:tblCellMar>
          <w:left w:w="70" w:type="dxa"/>
          <w:right w:w="70" w:type="dxa"/>
        </w:tblCellMar>
        <w:tblLook w:val="0000" w:firstRow="0" w:lastRow="0" w:firstColumn="0" w:lastColumn="0" w:noHBand="0" w:noVBand="0"/>
      </w:tblPr>
      <w:tblGrid>
        <w:gridCol w:w="2338"/>
        <w:gridCol w:w="7326"/>
      </w:tblGrid>
      <w:tr w:rsidR="00D53CB8" w:rsidRPr="006E2C1C" w14:paraId="12EF9898" w14:textId="77777777" w:rsidTr="00750C93">
        <w:tc>
          <w:tcPr>
            <w:tcW w:w="2338" w:type="dxa"/>
            <w:tcBorders>
              <w:top w:val="nil"/>
              <w:left w:val="nil"/>
              <w:bottom w:val="nil"/>
              <w:right w:val="nil"/>
            </w:tcBorders>
          </w:tcPr>
          <w:p w14:paraId="6A548FB7" w14:textId="77777777" w:rsidR="00D53CB8" w:rsidRPr="006E2C1C" w:rsidRDefault="00D53CB8" w:rsidP="00750C93">
            <w:pPr>
              <w:pStyle w:val="Marginale"/>
              <w:spacing w:line="269" w:lineRule="exact"/>
              <w:rPr>
                <w:sz w:val="21"/>
                <w:szCs w:val="21"/>
              </w:rPr>
            </w:pPr>
          </w:p>
        </w:tc>
        <w:tc>
          <w:tcPr>
            <w:tcW w:w="7326" w:type="dxa"/>
            <w:tcBorders>
              <w:top w:val="nil"/>
              <w:left w:val="nil"/>
              <w:bottom w:val="nil"/>
              <w:right w:val="nil"/>
            </w:tcBorders>
          </w:tcPr>
          <w:p w14:paraId="491A59B0" w14:textId="2CE43793" w:rsidR="00D53CB8" w:rsidRPr="006E2C1C" w:rsidRDefault="00D53CB8" w:rsidP="00750C93">
            <w:r w:rsidRPr="0034778A">
              <w:rPr>
                <w:vertAlign w:val="superscript"/>
              </w:rPr>
              <w:t>2</w:t>
            </w:r>
            <w:r>
              <w:t xml:space="preserve"> </w:t>
            </w:r>
            <w:r w:rsidRPr="00AE372D">
              <w:rPr>
                <w:szCs w:val="21"/>
              </w:rPr>
              <w:t xml:space="preserve">Fehlt eine zuständige Kommission, </w:t>
            </w:r>
            <w:r>
              <w:rPr>
                <w:szCs w:val="21"/>
              </w:rPr>
              <w:t>weist das zuständige Burgerrats</w:t>
            </w:r>
            <w:r w:rsidRPr="00AE372D">
              <w:rPr>
                <w:szCs w:val="21"/>
              </w:rPr>
              <w:t>mitglied zur Zahlung an.</w:t>
            </w:r>
          </w:p>
        </w:tc>
      </w:tr>
    </w:tbl>
    <w:p w14:paraId="0CBDC907" w14:textId="77777777" w:rsidR="00D53CB8" w:rsidRDefault="00D53CB8" w:rsidP="00D53CB8"/>
    <w:p w14:paraId="67D5C1CB" w14:textId="77777777" w:rsidR="00D53CB8" w:rsidRPr="0034778A" w:rsidRDefault="00D53CB8" w:rsidP="00D53CB8"/>
    <w:tbl>
      <w:tblPr>
        <w:tblW w:w="0" w:type="auto"/>
        <w:tblLayout w:type="fixed"/>
        <w:tblCellMar>
          <w:left w:w="70" w:type="dxa"/>
          <w:right w:w="70" w:type="dxa"/>
        </w:tblCellMar>
        <w:tblLook w:val="0000" w:firstRow="0" w:lastRow="0" w:firstColumn="0" w:lastColumn="0" w:noHBand="0" w:noVBand="0"/>
      </w:tblPr>
      <w:tblGrid>
        <w:gridCol w:w="2338"/>
        <w:gridCol w:w="7326"/>
      </w:tblGrid>
      <w:tr w:rsidR="00D53CB8" w:rsidRPr="006E2C1C" w14:paraId="48F95BD4" w14:textId="77777777" w:rsidTr="00750C93">
        <w:tc>
          <w:tcPr>
            <w:tcW w:w="2338" w:type="dxa"/>
            <w:tcBorders>
              <w:top w:val="nil"/>
              <w:left w:val="nil"/>
              <w:bottom w:val="nil"/>
              <w:right w:val="nil"/>
            </w:tcBorders>
          </w:tcPr>
          <w:p w14:paraId="122F98B8" w14:textId="5FABE343" w:rsidR="00D53CB8" w:rsidRPr="006E2C1C" w:rsidRDefault="00D53CB8" w:rsidP="00750C93">
            <w:pPr>
              <w:pStyle w:val="Marginale"/>
              <w:spacing w:line="269" w:lineRule="exact"/>
              <w:rPr>
                <w:sz w:val="21"/>
                <w:szCs w:val="21"/>
              </w:rPr>
            </w:pPr>
            <w:r w:rsidRPr="00AE372D">
              <w:rPr>
                <w:sz w:val="21"/>
                <w:szCs w:val="21"/>
              </w:rPr>
              <w:t>Sitzung</w:t>
            </w:r>
          </w:p>
        </w:tc>
        <w:tc>
          <w:tcPr>
            <w:tcW w:w="7326" w:type="dxa"/>
            <w:tcBorders>
              <w:top w:val="nil"/>
              <w:left w:val="nil"/>
              <w:bottom w:val="nil"/>
              <w:right w:val="nil"/>
            </w:tcBorders>
          </w:tcPr>
          <w:p w14:paraId="47029420" w14:textId="0222B013" w:rsidR="00D53CB8" w:rsidRPr="006E2C1C" w:rsidRDefault="00D53CB8" w:rsidP="00004338">
            <w:pPr>
              <w:pStyle w:val="Artikel"/>
            </w:pPr>
            <w:r w:rsidRPr="0048157F">
              <w:rPr>
                <w:vertAlign w:val="superscript"/>
              </w:rPr>
              <w:t>1</w:t>
            </w:r>
            <w:r>
              <w:t xml:space="preserve"> </w:t>
            </w:r>
            <w:r w:rsidRPr="00AE372D">
              <w:t>Die Präsidentin oder der Präsident lädt die Mitglieder zur Sitzung ein.</w:t>
            </w:r>
          </w:p>
        </w:tc>
      </w:tr>
    </w:tbl>
    <w:p w14:paraId="2144A371" w14:textId="77777777" w:rsidR="00D53CB8" w:rsidRDefault="00D53CB8" w:rsidP="00D53CB8"/>
    <w:tbl>
      <w:tblPr>
        <w:tblW w:w="0" w:type="auto"/>
        <w:tblLayout w:type="fixed"/>
        <w:tblCellMar>
          <w:left w:w="70" w:type="dxa"/>
          <w:right w:w="70" w:type="dxa"/>
        </w:tblCellMar>
        <w:tblLook w:val="0000" w:firstRow="0" w:lastRow="0" w:firstColumn="0" w:lastColumn="0" w:noHBand="0" w:noVBand="0"/>
      </w:tblPr>
      <w:tblGrid>
        <w:gridCol w:w="2338"/>
        <w:gridCol w:w="7326"/>
      </w:tblGrid>
      <w:tr w:rsidR="00D53CB8" w:rsidRPr="006E2C1C" w14:paraId="69692CB1" w14:textId="77777777" w:rsidTr="00750C93">
        <w:tc>
          <w:tcPr>
            <w:tcW w:w="2338" w:type="dxa"/>
            <w:tcBorders>
              <w:top w:val="nil"/>
              <w:left w:val="nil"/>
              <w:bottom w:val="nil"/>
              <w:right w:val="nil"/>
            </w:tcBorders>
          </w:tcPr>
          <w:p w14:paraId="613EEE34" w14:textId="77777777" w:rsidR="00D53CB8" w:rsidRPr="006E2C1C" w:rsidRDefault="00D53CB8" w:rsidP="00750C93">
            <w:pPr>
              <w:pStyle w:val="Marginale"/>
              <w:spacing w:line="269" w:lineRule="exact"/>
              <w:rPr>
                <w:sz w:val="21"/>
                <w:szCs w:val="21"/>
              </w:rPr>
            </w:pPr>
          </w:p>
        </w:tc>
        <w:tc>
          <w:tcPr>
            <w:tcW w:w="7326" w:type="dxa"/>
            <w:tcBorders>
              <w:top w:val="nil"/>
              <w:left w:val="nil"/>
              <w:bottom w:val="nil"/>
              <w:right w:val="nil"/>
            </w:tcBorders>
          </w:tcPr>
          <w:p w14:paraId="46453E05" w14:textId="76B92F52" w:rsidR="00D53CB8" w:rsidRPr="006E2C1C" w:rsidRDefault="00D53CB8" w:rsidP="00750C93">
            <w:r w:rsidRPr="0034778A">
              <w:rPr>
                <w:vertAlign w:val="superscript"/>
              </w:rPr>
              <w:t>2</w:t>
            </w:r>
            <w:r>
              <w:t xml:space="preserve"> </w:t>
            </w:r>
            <w:r w:rsidR="00901D0B" w:rsidRPr="00AE372D">
              <w:rPr>
                <w:szCs w:val="21"/>
              </w:rPr>
              <w:t>.......... Mitglieder können eine ausserordentliche Sitzung verlangen. Die Sitzung muss innert fünf Tagen stattfinden.</w:t>
            </w:r>
          </w:p>
        </w:tc>
      </w:tr>
    </w:tbl>
    <w:p w14:paraId="5AC63B69" w14:textId="77777777" w:rsidR="00D53CB8" w:rsidRPr="0034778A" w:rsidRDefault="00D53CB8" w:rsidP="0048157F"/>
    <w:p w14:paraId="0A1D77BB" w14:textId="77777777" w:rsidR="0048157F" w:rsidRDefault="0048157F" w:rsidP="0048157F"/>
    <w:tbl>
      <w:tblPr>
        <w:tblW w:w="0" w:type="auto"/>
        <w:tblLayout w:type="fixed"/>
        <w:tblCellMar>
          <w:left w:w="70" w:type="dxa"/>
          <w:right w:w="70" w:type="dxa"/>
        </w:tblCellMar>
        <w:tblLook w:val="0000" w:firstRow="0" w:lastRow="0" w:firstColumn="0" w:lastColumn="0" w:noHBand="0" w:noVBand="0"/>
      </w:tblPr>
      <w:tblGrid>
        <w:gridCol w:w="2338"/>
        <w:gridCol w:w="7326"/>
      </w:tblGrid>
      <w:tr w:rsidR="00901D0B" w:rsidRPr="006E2C1C" w14:paraId="1373E1A0" w14:textId="77777777" w:rsidTr="00750C93">
        <w:tc>
          <w:tcPr>
            <w:tcW w:w="2338" w:type="dxa"/>
            <w:tcBorders>
              <w:top w:val="nil"/>
              <w:left w:val="nil"/>
              <w:bottom w:val="nil"/>
              <w:right w:val="nil"/>
            </w:tcBorders>
          </w:tcPr>
          <w:p w14:paraId="690CE7EF" w14:textId="07366BD5" w:rsidR="00901D0B" w:rsidRPr="006E2C1C" w:rsidRDefault="00901D0B" w:rsidP="00750C93">
            <w:pPr>
              <w:pStyle w:val="Marginale"/>
              <w:spacing w:line="269" w:lineRule="exact"/>
              <w:rPr>
                <w:sz w:val="21"/>
                <w:szCs w:val="21"/>
              </w:rPr>
            </w:pPr>
            <w:r w:rsidRPr="00AE372D">
              <w:rPr>
                <w:sz w:val="21"/>
                <w:szCs w:val="21"/>
              </w:rPr>
              <w:t>Einberufung</w:t>
            </w:r>
          </w:p>
        </w:tc>
        <w:tc>
          <w:tcPr>
            <w:tcW w:w="7326" w:type="dxa"/>
            <w:tcBorders>
              <w:top w:val="nil"/>
              <w:left w:val="nil"/>
              <w:bottom w:val="nil"/>
              <w:right w:val="nil"/>
            </w:tcBorders>
          </w:tcPr>
          <w:p w14:paraId="2F2AAE77" w14:textId="67740250" w:rsidR="00901D0B" w:rsidRPr="006E2C1C" w:rsidRDefault="00901D0B" w:rsidP="00004338">
            <w:pPr>
              <w:pStyle w:val="Artikel"/>
            </w:pPr>
            <w:r w:rsidRPr="0048157F">
              <w:rPr>
                <w:vertAlign w:val="superscript"/>
              </w:rPr>
              <w:t>1</w:t>
            </w:r>
            <w:r>
              <w:t xml:space="preserve"> </w:t>
            </w:r>
            <w:r w:rsidRPr="00AE372D">
              <w:t>Die Präsidentin oder der Präsident teilt Ort, Zeit und Traktanden der Sitzung wenigstens zwei Tage vorher schriftlich mit.</w:t>
            </w:r>
          </w:p>
        </w:tc>
      </w:tr>
    </w:tbl>
    <w:p w14:paraId="5FA37B29" w14:textId="77777777" w:rsidR="00901D0B" w:rsidRDefault="00901D0B" w:rsidP="00901D0B"/>
    <w:tbl>
      <w:tblPr>
        <w:tblW w:w="0" w:type="auto"/>
        <w:tblLayout w:type="fixed"/>
        <w:tblCellMar>
          <w:left w:w="70" w:type="dxa"/>
          <w:right w:w="70" w:type="dxa"/>
        </w:tblCellMar>
        <w:tblLook w:val="0000" w:firstRow="0" w:lastRow="0" w:firstColumn="0" w:lastColumn="0" w:noHBand="0" w:noVBand="0"/>
      </w:tblPr>
      <w:tblGrid>
        <w:gridCol w:w="2338"/>
        <w:gridCol w:w="7326"/>
      </w:tblGrid>
      <w:tr w:rsidR="00901D0B" w:rsidRPr="006E2C1C" w14:paraId="4D75DD6B" w14:textId="77777777" w:rsidTr="00750C93">
        <w:tc>
          <w:tcPr>
            <w:tcW w:w="2338" w:type="dxa"/>
            <w:tcBorders>
              <w:top w:val="nil"/>
              <w:left w:val="nil"/>
              <w:bottom w:val="nil"/>
              <w:right w:val="nil"/>
            </w:tcBorders>
          </w:tcPr>
          <w:p w14:paraId="1DB8AB0A" w14:textId="77777777" w:rsidR="00901D0B" w:rsidRPr="006E2C1C" w:rsidRDefault="00901D0B" w:rsidP="00750C93">
            <w:pPr>
              <w:pStyle w:val="Marginale"/>
              <w:spacing w:line="269" w:lineRule="exact"/>
              <w:rPr>
                <w:sz w:val="21"/>
                <w:szCs w:val="21"/>
              </w:rPr>
            </w:pPr>
          </w:p>
        </w:tc>
        <w:tc>
          <w:tcPr>
            <w:tcW w:w="7326" w:type="dxa"/>
            <w:tcBorders>
              <w:top w:val="nil"/>
              <w:left w:val="nil"/>
              <w:bottom w:val="nil"/>
              <w:right w:val="nil"/>
            </w:tcBorders>
          </w:tcPr>
          <w:p w14:paraId="50865BA0" w14:textId="12BF90BF" w:rsidR="00901D0B" w:rsidRPr="006E2C1C" w:rsidRDefault="00901D0B" w:rsidP="00750C93">
            <w:r w:rsidRPr="0034778A">
              <w:rPr>
                <w:vertAlign w:val="superscript"/>
              </w:rPr>
              <w:t>2</w:t>
            </w:r>
            <w:r>
              <w:t xml:space="preserve"> </w:t>
            </w:r>
            <w:r w:rsidRPr="00AE372D">
              <w:rPr>
                <w:szCs w:val="21"/>
              </w:rPr>
              <w:t>Ist ein Beschluss nicht aufschiebbar,</w:t>
            </w:r>
            <w:r>
              <w:rPr>
                <w:szCs w:val="21"/>
              </w:rPr>
              <w:t xml:space="preserve"> darf von Abs. 1 abgewichen wer</w:t>
            </w:r>
            <w:r w:rsidRPr="00AE372D">
              <w:rPr>
                <w:szCs w:val="21"/>
              </w:rPr>
              <w:t>den.</w:t>
            </w:r>
          </w:p>
        </w:tc>
      </w:tr>
    </w:tbl>
    <w:p w14:paraId="19943F69" w14:textId="77777777" w:rsidR="00901D0B" w:rsidRDefault="00901D0B" w:rsidP="0048157F"/>
    <w:p w14:paraId="400FD92E" w14:textId="77777777" w:rsidR="003E284D" w:rsidRDefault="003E284D" w:rsidP="0048157F"/>
    <w:tbl>
      <w:tblPr>
        <w:tblW w:w="0" w:type="auto"/>
        <w:tblLayout w:type="fixed"/>
        <w:tblCellMar>
          <w:left w:w="70" w:type="dxa"/>
          <w:right w:w="70" w:type="dxa"/>
        </w:tblCellMar>
        <w:tblLook w:val="0000" w:firstRow="0" w:lastRow="0" w:firstColumn="0" w:lastColumn="0" w:noHBand="0" w:noVBand="0"/>
      </w:tblPr>
      <w:tblGrid>
        <w:gridCol w:w="2338"/>
        <w:gridCol w:w="7326"/>
      </w:tblGrid>
      <w:tr w:rsidR="003E284D" w:rsidRPr="006E2C1C" w14:paraId="30B32EC9" w14:textId="77777777" w:rsidTr="00750C93">
        <w:tc>
          <w:tcPr>
            <w:tcW w:w="2338" w:type="dxa"/>
            <w:tcBorders>
              <w:top w:val="nil"/>
              <w:left w:val="nil"/>
              <w:bottom w:val="nil"/>
              <w:right w:val="nil"/>
            </w:tcBorders>
          </w:tcPr>
          <w:p w14:paraId="36B4E4BD" w14:textId="7FB4B6FF" w:rsidR="003E284D" w:rsidRPr="006E2C1C" w:rsidRDefault="003E284D" w:rsidP="00750C93">
            <w:pPr>
              <w:pStyle w:val="Marginale"/>
              <w:spacing w:line="269" w:lineRule="exact"/>
              <w:rPr>
                <w:sz w:val="21"/>
                <w:szCs w:val="21"/>
              </w:rPr>
            </w:pPr>
            <w:r w:rsidRPr="00AE372D">
              <w:rPr>
                <w:sz w:val="21"/>
                <w:szCs w:val="21"/>
              </w:rPr>
              <w:t>Traktanden</w:t>
            </w:r>
          </w:p>
        </w:tc>
        <w:tc>
          <w:tcPr>
            <w:tcW w:w="7326" w:type="dxa"/>
            <w:tcBorders>
              <w:top w:val="nil"/>
              <w:left w:val="nil"/>
              <w:bottom w:val="nil"/>
              <w:right w:val="nil"/>
            </w:tcBorders>
          </w:tcPr>
          <w:p w14:paraId="54B7F808" w14:textId="7B9BB51E" w:rsidR="003E284D" w:rsidRPr="006E2C1C" w:rsidRDefault="003E284D" w:rsidP="00004338">
            <w:pPr>
              <w:pStyle w:val="Artikel"/>
            </w:pPr>
            <w:r w:rsidRPr="0048157F">
              <w:rPr>
                <w:vertAlign w:val="superscript"/>
              </w:rPr>
              <w:t>1</w:t>
            </w:r>
            <w:r>
              <w:t xml:space="preserve"> </w:t>
            </w:r>
            <w:r w:rsidRPr="00AE372D">
              <w:t>Der Burgerrat darf nur traktandierte Geschäfte abschliessend behandeln.</w:t>
            </w:r>
          </w:p>
        </w:tc>
      </w:tr>
    </w:tbl>
    <w:p w14:paraId="6516B3BA" w14:textId="77777777" w:rsidR="003E284D" w:rsidRDefault="003E284D" w:rsidP="003E284D"/>
    <w:tbl>
      <w:tblPr>
        <w:tblW w:w="0" w:type="auto"/>
        <w:tblLayout w:type="fixed"/>
        <w:tblCellMar>
          <w:left w:w="70" w:type="dxa"/>
          <w:right w:w="70" w:type="dxa"/>
        </w:tblCellMar>
        <w:tblLook w:val="0000" w:firstRow="0" w:lastRow="0" w:firstColumn="0" w:lastColumn="0" w:noHBand="0" w:noVBand="0"/>
      </w:tblPr>
      <w:tblGrid>
        <w:gridCol w:w="2338"/>
        <w:gridCol w:w="7326"/>
      </w:tblGrid>
      <w:tr w:rsidR="003E284D" w:rsidRPr="006E2C1C" w14:paraId="4DEEE314" w14:textId="77777777" w:rsidTr="00750C93">
        <w:tc>
          <w:tcPr>
            <w:tcW w:w="2338" w:type="dxa"/>
            <w:tcBorders>
              <w:top w:val="nil"/>
              <w:left w:val="nil"/>
              <w:bottom w:val="nil"/>
              <w:right w:val="nil"/>
            </w:tcBorders>
          </w:tcPr>
          <w:p w14:paraId="32F9D730" w14:textId="77777777" w:rsidR="003E284D" w:rsidRPr="006E2C1C" w:rsidRDefault="003E284D" w:rsidP="00750C93">
            <w:pPr>
              <w:pStyle w:val="Marginale"/>
              <w:spacing w:line="269" w:lineRule="exact"/>
              <w:rPr>
                <w:sz w:val="21"/>
                <w:szCs w:val="21"/>
              </w:rPr>
            </w:pPr>
          </w:p>
        </w:tc>
        <w:tc>
          <w:tcPr>
            <w:tcW w:w="7326" w:type="dxa"/>
            <w:tcBorders>
              <w:top w:val="nil"/>
              <w:left w:val="nil"/>
              <w:bottom w:val="nil"/>
              <w:right w:val="nil"/>
            </w:tcBorders>
          </w:tcPr>
          <w:p w14:paraId="35C12681" w14:textId="66D275E0" w:rsidR="003E284D" w:rsidRPr="006E2C1C" w:rsidRDefault="003E284D" w:rsidP="00750C93">
            <w:r w:rsidRPr="0034778A">
              <w:rPr>
                <w:vertAlign w:val="superscript"/>
              </w:rPr>
              <w:t>2</w:t>
            </w:r>
            <w:r>
              <w:t xml:space="preserve"> </w:t>
            </w:r>
            <w:r w:rsidRPr="00AE372D">
              <w:rPr>
                <w:szCs w:val="21"/>
              </w:rPr>
              <w:t>Er darf nicht traktandierte Geschäfte abschliessend behandeln, wenn alle anwesenden Mitglieder einverstanden sind.</w:t>
            </w:r>
          </w:p>
        </w:tc>
      </w:tr>
    </w:tbl>
    <w:p w14:paraId="608A434A" w14:textId="77777777" w:rsidR="003E284D" w:rsidRDefault="003E284D" w:rsidP="003E284D"/>
    <w:p w14:paraId="33446399" w14:textId="77777777" w:rsidR="003E284D" w:rsidRPr="0034778A" w:rsidRDefault="003E284D" w:rsidP="003E284D"/>
    <w:tbl>
      <w:tblPr>
        <w:tblW w:w="0" w:type="auto"/>
        <w:tblLayout w:type="fixed"/>
        <w:tblCellMar>
          <w:left w:w="70" w:type="dxa"/>
          <w:right w:w="70" w:type="dxa"/>
        </w:tblCellMar>
        <w:tblLook w:val="0000" w:firstRow="0" w:lastRow="0" w:firstColumn="0" w:lastColumn="0" w:noHBand="0" w:noVBand="0"/>
      </w:tblPr>
      <w:tblGrid>
        <w:gridCol w:w="2338"/>
        <w:gridCol w:w="7326"/>
      </w:tblGrid>
      <w:tr w:rsidR="003E284D" w:rsidRPr="006E2C1C" w14:paraId="760D0C7F" w14:textId="77777777" w:rsidTr="00750C93">
        <w:tc>
          <w:tcPr>
            <w:tcW w:w="2338" w:type="dxa"/>
            <w:tcBorders>
              <w:top w:val="nil"/>
              <w:left w:val="nil"/>
              <w:bottom w:val="nil"/>
              <w:right w:val="nil"/>
            </w:tcBorders>
          </w:tcPr>
          <w:p w14:paraId="3A7093B0" w14:textId="67DBE9EC" w:rsidR="003E284D" w:rsidRPr="006E2C1C" w:rsidRDefault="003E284D" w:rsidP="00750C93">
            <w:pPr>
              <w:pStyle w:val="Marginale"/>
              <w:spacing w:line="269" w:lineRule="exact"/>
              <w:rPr>
                <w:sz w:val="21"/>
                <w:szCs w:val="21"/>
              </w:rPr>
            </w:pPr>
            <w:r w:rsidRPr="00AE372D">
              <w:rPr>
                <w:sz w:val="21"/>
                <w:szCs w:val="21"/>
              </w:rPr>
              <w:t>Verfahren und Ausstand</w:t>
            </w:r>
          </w:p>
        </w:tc>
        <w:tc>
          <w:tcPr>
            <w:tcW w:w="7326" w:type="dxa"/>
            <w:tcBorders>
              <w:top w:val="nil"/>
              <w:left w:val="nil"/>
              <w:bottom w:val="nil"/>
              <w:right w:val="nil"/>
            </w:tcBorders>
          </w:tcPr>
          <w:p w14:paraId="0BDE9BD6" w14:textId="35DE8C7F" w:rsidR="003E284D" w:rsidRPr="006E2C1C" w:rsidRDefault="003E284D" w:rsidP="00004338">
            <w:pPr>
              <w:pStyle w:val="Artikel"/>
            </w:pPr>
            <w:r w:rsidRPr="0048157F">
              <w:rPr>
                <w:vertAlign w:val="superscript"/>
              </w:rPr>
              <w:t>1</w:t>
            </w:r>
            <w:r>
              <w:t xml:space="preserve"> </w:t>
            </w:r>
            <w:r w:rsidRPr="00AE372D">
              <w:t xml:space="preserve">Die Verfahrensvorschriften </w:t>
            </w:r>
            <w:r>
              <w:t>für die Versammlung gelten sinn</w:t>
            </w:r>
            <w:r w:rsidRPr="00AE372D">
              <w:t>gemäss.</w:t>
            </w:r>
          </w:p>
        </w:tc>
      </w:tr>
    </w:tbl>
    <w:p w14:paraId="6DA56755" w14:textId="77777777" w:rsidR="003E284D" w:rsidRDefault="003E284D" w:rsidP="003E284D"/>
    <w:tbl>
      <w:tblPr>
        <w:tblW w:w="0" w:type="auto"/>
        <w:tblLayout w:type="fixed"/>
        <w:tblCellMar>
          <w:left w:w="70" w:type="dxa"/>
          <w:right w:w="70" w:type="dxa"/>
        </w:tblCellMar>
        <w:tblLook w:val="0000" w:firstRow="0" w:lastRow="0" w:firstColumn="0" w:lastColumn="0" w:noHBand="0" w:noVBand="0"/>
      </w:tblPr>
      <w:tblGrid>
        <w:gridCol w:w="2338"/>
        <w:gridCol w:w="7326"/>
      </w:tblGrid>
      <w:tr w:rsidR="003E284D" w:rsidRPr="006E2C1C" w14:paraId="6AB6FB3E" w14:textId="77777777" w:rsidTr="00750C93">
        <w:tc>
          <w:tcPr>
            <w:tcW w:w="2338" w:type="dxa"/>
            <w:tcBorders>
              <w:top w:val="nil"/>
              <w:left w:val="nil"/>
              <w:bottom w:val="nil"/>
              <w:right w:val="nil"/>
            </w:tcBorders>
          </w:tcPr>
          <w:p w14:paraId="7D7A2A2D" w14:textId="77777777" w:rsidR="003E284D" w:rsidRPr="006E2C1C" w:rsidRDefault="003E284D" w:rsidP="00750C93">
            <w:pPr>
              <w:pStyle w:val="Marginale"/>
              <w:spacing w:line="269" w:lineRule="exact"/>
              <w:rPr>
                <w:sz w:val="21"/>
                <w:szCs w:val="21"/>
              </w:rPr>
            </w:pPr>
          </w:p>
        </w:tc>
        <w:tc>
          <w:tcPr>
            <w:tcW w:w="7326" w:type="dxa"/>
            <w:tcBorders>
              <w:top w:val="nil"/>
              <w:left w:val="nil"/>
              <w:bottom w:val="nil"/>
              <w:right w:val="nil"/>
            </w:tcBorders>
          </w:tcPr>
          <w:p w14:paraId="52B0FBC1" w14:textId="06F3BB49" w:rsidR="003E284D" w:rsidRPr="006E2C1C" w:rsidRDefault="003E284D" w:rsidP="00750C93">
            <w:r w:rsidRPr="0034778A">
              <w:rPr>
                <w:vertAlign w:val="superscript"/>
              </w:rPr>
              <w:t>2</w:t>
            </w:r>
            <w:r>
              <w:t xml:space="preserve"> </w:t>
            </w:r>
            <w:r w:rsidRPr="00AE372D">
              <w:rPr>
                <w:szCs w:val="21"/>
              </w:rPr>
              <w:t xml:space="preserve">Die Mitglieder sind </w:t>
            </w:r>
            <w:proofErr w:type="spellStart"/>
            <w:r w:rsidRPr="00AE372D">
              <w:rPr>
                <w:szCs w:val="21"/>
              </w:rPr>
              <w:t>ausstandspflichtig</w:t>
            </w:r>
            <w:proofErr w:type="spellEnd"/>
            <w:r w:rsidRPr="00AE372D">
              <w:rPr>
                <w:szCs w:val="21"/>
              </w:rPr>
              <w:t>.</w:t>
            </w:r>
          </w:p>
        </w:tc>
      </w:tr>
    </w:tbl>
    <w:p w14:paraId="08D17B74" w14:textId="77777777" w:rsidR="003E284D" w:rsidRDefault="003E284D" w:rsidP="003E284D"/>
    <w:tbl>
      <w:tblPr>
        <w:tblW w:w="0" w:type="auto"/>
        <w:tblLayout w:type="fixed"/>
        <w:tblCellMar>
          <w:left w:w="70" w:type="dxa"/>
          <w:right w:w="70" w:type="dxa"/>
        </w:tblCellMar>
        <w:tblLook w:val="0000" w:firstRow="0" w:lastRow="0" w:firstColumn="0" w:lastColumn="0" w:noHBand="0" w:noVBand="0"/>
      </w:tblPr>
      <w:tblGrid>
        <w:gridCol w:w="2338"/>
        <w:gridCol w:w="7326"/>
      </w:tblGrid>
      <w:tr w:rsidR="003E284D" w:rsidRPr="006E2C1C" w14:paraId="25A53D78" w14:textId="77777777" w:rsidTr="00750C93">
        <w:tc>
          <w:tcPr>
            <w:tcW w:w="2338" w:type="dxa"/>
            <w:tcBorders>
              <w:top w:val="nil"/>
              <w:left w:val="nil"/>
              <w:bottom w:val="nil"/>
              <w:right w:val="nil"/>
            </w:tcBorders>
          </w:tcPr>
          <w:p w14:paraId="5EEDAB79" w14:textId="77777777" w:rsidR="003E284D" w:rsidRPr="006E2C1C" w:rsidRDefault="003E284D" w:rsidP="00750C93">
            <w:pPr>
              <w:pStyle w:val="Marginale"/>
              <w:spacing w:line="269" w:lineRule="exact"/>
              <w:rPr>
                <w:sz w:val="21"/>
                <w:szCs w:val="21"/>
              </w:rPr>
            </w:pPr>
          </w:p>
        </w:tc>
        <w:tc>
          <w:tcPr>
            <w:tcW w:w="7326" w:type="dxa"/>
            <w:tcBorders>
              <w:top w:val="nil"/>
              <w:left w:val="nil"/>
              <w:bottom w:val="nil"/>
              <w:right w:val="nil"/>
            </w:tcBorders>
          </w:tcPr>
          <w:p w14:paraId="5ED828E2" w14:textId="59516C84" w:rsidR="003E284D" w:rsidRPr="006E2C1C" w:rsidRDefault="003E284D" w:rsidP="00750C93">
            <w:r>
              <w:rPr>
                <w:vertAlign w:val="superscript"/>
              </w:rPr>
              <w:t>3</w:t>
            </w:r>
            <w:r>
              <w:t xml:space="preserve"> </w:t>
            </w:r>
            <w:r w:rsidRPr="00AE372D">
              <w:rPr>
                <w:szCs w:val="21"/>
              </w:rPr>
              <w:t>Jedes Mitglied kann verlangen, dass geheim abgestimmt wird.</w:t>
            </w:r>
          </w:p>
        </w:tc>
      </w:tr>
    </w:tbl>
    <w:p w14:paraId="6779C344" w14:textId="77777777" w:rsidR="003E284D" w:rsidRDefault="003E284D" w:rsidP="003E284D"/>
    <w:p w14:paraId="1A57F93F" w14:textId="77777777" w:rsidR="003E284D" w:rsidRPr="0034778A" w:rsidRDefault="003E284D" w:rsidP="003E284D"/>
    <w:tbl>
      <w:tblPr>
        <w:tblW w:w="0" w:type="auto"/>
        <w:tblLayout w:type="fixed"/>
        <w:tblCellMar>
          <w:left w:w="70" w:type="dxa"/>
          <w:right w:w="70" w:type="dxa"/>
        </w:tblCellMar>
        <w:tblLook w:val="0000" w:firstRow="0" w:lastRow="0" w:firstColumn="0" w:lastColumn="0" w:noHBand="0" w:noVBand="0"/>
      </w:tblPr>
      <w:tblGrid>
        <w:gridCol w:w="2338"/>
        <w:gridCol w:w="7326"/>
      </w:tblGrid>
      <w:tr w:rsidR="006A36C1" w:rsidRPr="006E2C1C" w14:paraId="0861E045" w14:textId="77777777" w:rsidTr="00750C93">
        <w:tc>
          <w:tcPr>
            <w:tcW w:w="2338" w:type="dxa"/>
            <w:tcBorders>
              <w:top w:val="nil"/>
              <w:left w:val="nil"/>
              <w:bottom w:val="nil"/>
              <w:right w:val="nil"/>
            </w:tcBorders>
          </w:tcPr>
          <w:p w14:paraId="68B7DC73" w14:textId="2F16BE5C" w:rsidR="006A36C1" w:rsidRPr="006E2C1C" w:rsidRDefault="006A36C1" w:rsidP="00750C93">
            <w:pPr>
              <w:pStyle w:val="Marginale"/>
              <w:spacing w:line="269" w:lineRule="exact"/>
              <w:rPr>
                <w:sz w:val="21"/>
                <w:szCs w:val="21"/>
              </w:rPr>
            </w:pPr>
            <w:r w:rsidRPr="00AE372D">
              <w:rPr>
                <w:sz w:val="21"/>
                <w:szCs w:val="21"/>
              </w:rPr>
              <w:t>Protokoll</w:t>
            </w:r>
          </w:p>
        </w:tc>
        <w:tc>
          <w:tcPr>
            <w:tcW w:w="7326" w:type="dxa"/>
            <w:tcBorders>
              <w:top w:val="nil"/>
              <w:left w:val="nil"/>
              <w:bottom w:val="nil"/>
              <w:right w:val="nil"/>
            </w:tcBorders>
          </w:tcPr>
          <w:p w14:paraId="709111B9" w14:textId="02D28CD2" w:rsidR="006A36C1" w:rsidRPr="006E2C1C" w:rsidRDefault="006A36C1" w:rsidP="00004338">
            <w:pPr>
              <w:pStyle w:val="Artikel"/>
            </w:pPr>
            <w:r w:rsidRPr="0048157F">
              <w:rPr>
                <w:vertAlign w:val="superscript"/>
              </w:rPr>
              <w:t>1</w:t>
            </w:r>
            <w:r>
              <w:t xml:space="preserve"> </w:t>
            </w:r>
            <w:r w:rsidRPr="00AE372D">
              <w:t>Burgerratsprotokolle sind nicht öffentlich.</w:t>
            </w:r>
          </w:p>
        </w:tc>
      </w:tr>
    </w:tbl>
    <w:p w14:paraId="2DE5667F" w14:textId="77777777" w:rsidR="006A36C1" w:rsidRDefault="006A36C1" w:rsidP="006A36C1"/>
    <w:tbl>
      <w:tblPr>
        <w:tblW w:w="0" w:type="auto"/>
        <w:tblLayout w:type="fixed"/>
        <w:tblCellMar>
          <w:left w:w="70" w:type="dxa"/>
          <w:right w:w="70" w:type="dxa"/>
        </w:tblCellMar>
        <w:tblLook w:val="0000" w:firstRow="0" w:lastRow="0" w:firstColumn="0" w:lastColumn="0" w:noHBand="0" w:noVBand="0"/>
      </w:tblPr>
      <w:tblGrid>
        <w:gridCol w:w="2338"/>
        <w:gridCol w:w="7326"/>
      </w:tblGrid>
      <w:tr w:rsidR="006A36C1" w:rsidRPr="006E2C1C" w14:paraId="195CFD5E" w14:textId="77777777" w:rsidTr="00750C93">
        <w:tc>
          <w:tcPr>
            <w:tcW w:w="2338" w:type="dxa"/>
            <w:tcBorders>
              <w:top w:val="nil"/>
              <w:left w:val="nil"/>
              <w:bottom w:val="nil"/>
              <w:right w:val="nil"/>
            </w:tcBorders>
          </w:tcPr>
          <w:p w14:paraId="5499EF27" w14:textId="77777777" w:rsidR="006A36C1" w:rsidRPr="006E2C1C" w:rsidRDefault="006A36C1" w:rsidP="00750C93">
            <w:pPr>
              <w:pStyle w:val="Marginale"/>
              <w:spacing w:line="269" w:lineRule="exact"/>
              <w:rPr>
                <w:sz w:val="21"/>
                <w:szCs w:val="21"/>
              </w:rPr>
            </w:pPr>
          </w:p>
        </w:tc>
        <w:tc>
          <w:tcPr>
            <w:tcW w:w="7326" w:type="dxa"/>
            <w:tcBorders>
              <w:top w:val="nil"/>
              <w:left w:val="nil"/>
              <w:bottom w:val="nil"/>
              <w:right w:val="nil"/>
            </w:tcBorders>
          </w:tcPr>
          <w:p w14:paraId="30787CEA" w14:textId="44D6E9AF" w:rsidR="006A36C1" w:rsidRPr="006E2C1C" w:rsidRDefault="006A36C1" w:rsidP="00750C93">
            <w:r w:rsidRPr="0034778A">
              <w:rPr>
                <w:vertAlign w:val="superscript"/>
              </w:rPr>
              <w:t>2</w:t>
            </w:r>
            <w:r>
              <w:t xml:space="preserve"> </w:t>
            </w:r>
            <w:r w:rsidRPr="00AE372D">
              <w:rPr>
                <w:szCs w:val="21"/>
              </w:rPr>
              <w:t xml:space="preserve">Das Protokoll enthält die Namen der Anwesenden, die </w:t>
            </w:r>
            <w:proofErr w:type="spellStart"/>
            <w:r w:rsidRPr="00AE372D">
              <w:rPr>
                <w:szCs w:val="21"/>
              </w:rPr>
              <w:t>Ausstandspflichtigen</w:t>
            </w:r>
            <w:proofErr w:type="spellEnd"/>
            <w:r w:rsidRPr="00AE372D">
              <w:rPr>
                <w:szCs w:val="21"/>
              </w:rPr>
              <w:t xml:space="preserve"> und den </w:t>
            </w:r>
            <w:proofErr w:type="spellStart"/>
            <w:r w:rsidRPr="00AE372D">
              <w:rPr>
                <w:szCs w:val="21"/>
              </w:rPr>
              <w:t>Ausstandsgrund</w:t>
            </w:r>
            <w:proofErr w:type="spellEnd"/>
            <w:r w:rsidRPr="00AE372D">
              <w:rPr>
                <w:szCs w:val="21"/>
              </w:rPr>
              <w:t>. Im Übrigen gilt Art. 69.</w:t>
            </w:r>
          </w:p>
        </w:tc>
      </w:tr>
    </w:tbl>
    <w:p w14:paraId="2BE52ABA" w14:textId="77777777" w:rsidR="006A36C1" w:rsidRPr="0034778A" w:rsidRDefault="006A36C1" w:rsidP="006A36C1"/>
    <w:tbl>
      <w:tblPr>
        <w:tblW w:w="0" w:type="auto"/>
        <w:tblLayout w:type="fixed"/>
        <w:tblCellMar>
          <w:left w:w="70" w:type="dxa"/>
          <w:right w:w="70" w:type="dxa"/>
        </w:tblCellMar>
        <w:tblLook w:val="0000" w:firstRow="0" w:lastRow="0" w:firstColumn="0" w:lastColumn="0" w:noHBand="0" w:noVBand="0"/>
      </w:tblPr>
      <w:tblGrid>
        <w:gridCol w:w="2338"/>
        <w:gridCol w:w="7326"/>
      </w:tblGrid>
      <w:tr w:rsidR="006A36C1" w:rsidRPr="006E2C1C" w14:paraId="18F294C3" w14:textId="77777777" w:rsidTr="00750C93">
        <w:tc>
          <w:tcPr>
            <w:tcW w:w="2338" w:type="dxa"/>
            <w:tcBorders>
              <w:top w:val="nil"/>
              <w:left w:val="nil"/>
              <w:bottom w:val="nil"/>
              <w:right w:val="nil"/>
            </w:tcBorders>
          </w:tcPr>
          <w:p w14:paraId="35A1D77B" w14:textId="2BAA2484" w:rsidR="006A36C1" w:rsidRPr="006E2C1C" w:rsidRDefault="006A36C1" w:rsidP="00750C93">
            <w:pPr>
              <w:pStyle w:val="Marginale"/>
              <w:spacing w:line="269" w:lineRule="exact"/>
              <w:rPr>
                <w:sz w:val="21"/>
                <w:szCs w:val="21"/>
              </w:rPr>
            </w:pPr>
          </w:p>
        </w:tc>
        <w:tc>
          <w:tcPr>
            <w:tcW w:w="7326" w:type="dxa"/>
            <w:tcBorders>
              <w:top w:val="nil"/>
              <w:left w:val="nil"/>
              <w:bottom w:val="nil"/>
              <w:right w:val="nil"/>
            </w:tcBorders>
          </w:tcPr>
          <w:p w14:paraId="1CD455F7" w14:textId="6C91586D" w:rsidR="006A36C1" w:rsidRPr="006E2C1C" w:rsidRDefault="006A36C1" w:rsidP="00750C93">
            <w:r w:rsidRPr="006A36C1">
              <w:rPr>
                <w:szCs w:val="21"/>
                <w:vertAlign w:val="superscript"/>
              </w:rPr>
              <w:t>3</w:t>
            </w:r>
            <w:r>
              <w:rPr>
                <w:szCs w:val="21"/>
              </w:rPr>
              <w:t xml:space="preserve"> </w:t>
            </w:r>
            <w:r w:rsidRPr="00AE372D">
              <w:rPr>
                <w:szCs w:val="21"/>
              </w:rPr>
              <w:t>Die Beschlüsse sind öffentlich, soweit nicht überwiegende öffentliche oder private Interessen entgegenstehen.</w:t>
            </w:r>
          </w:p>
        </w:tc>
      </w:tr>
    </w:tbl>
    <w:p w14:paraId="14EC39BF" w14:textId="41398915" w:rsidR="00072BE0" w:rsidRDefault="006A36C1" w:rsidP="00072BE0">
      <w:pPr>
        <w:pStyle w:val="berschrift2nummeriert"/>
      </w:pPr>
      <w:bookmarkStart w:id="11" w:name="_Toc425756147"/>
      <w:bookmarkStart w:id="12" w:name="_Toc425837437"/>
      <w:bookmarkStart w:id="13" w:name="_Toc66438844"/>
      <w:bookmarkStart w:id="14" w:name="_Toc97544377"/>
      <w:bookmarkStart w:id="15" w:name="_Toc180494610"/>
      <w:r w:rsidRPr="00AE372D">
        <w:t>Ständige Kommissionen</w:t>
      </w:r>
      <w:bookmarkEnd w:id="11"/>
      <w:bookmarkEnd w:id="12"/>
      <w:bookmarkEnd w:id="13"/>
      <w:bookmarkEnd w:id="14"/>
      <w:bookmarkEnd w:id="15"/>
    </w:p>
    <w:p w14:paraId="023A7D7F" w14:textId="0B00EC88" w:rsidR="006A36C1" w:rsidRPr="006A36C1" w:rsidRDefault="006A36C1" w:rsidP="006A36C1">
      <w:pPr>
        <w:pStyle w:val="berschrift3nummeriert"/>
      </w:pPr>
      <w:bookmarkStart w:id="16" w:name="_Toc425756148"/>
      <w:bookmarkStart w:id="17" w:name="_Toc425837438"/>
      <w:bookmarkStart w:id="18" w:name="_Toc66438845"/>
      <w:bookmarkStart w:id="19" w:name="_Toc97544378"/>
      <w:bookmarkStart w:id="20" w:name="_Toc180494611"/>
      <w:r w:rsidRPr="00AE372D">
        <w:rPr>
          <w:szCs w:val="21"/>
        </w:rPr>
        <w:t>Rechnungsprüfungskommission</w:t>
      </w:r>
      <w:bookmarkEnd w:id="16"/>
      <w:bookmarkEnd w:id="17"/>
      <w:bookmarkEnd w:id="18"/>
      <w:bookmarkEnd w:id="19"/>
      <w:bookmarkEnd w:id="20"/>
    </w:p>
    <w:tbl>
      <w:tblPr>
        <w:tblW w:w="0" w:type="auto"/>
        <w:tblLayout w:type="fixed"/>
        <w:tblCellMar>
          <w:left w:w="70" w:type="dxa"/>
          <w:right w:w="70" w:type="dxa"/>
        </w:tblCellMar>
        <w:tblLook w:val="0000" w:firstRow="0" w:lastRow="0" w:firstColumn="0" w:lastColumn="0" w:noHBand="0" w:noVBand="0"/>
      </w:tblPr>
      <w:tblGrid>
        <w:gridCol w:w="2338"/>
        <w:gridCol w:w="7326"/>
      </w:tblGrid>
      <w:tr w:rsidR="00072BE0" w:rsidRPr="006E2C1C" w14:paraId="256C0D64" w14:textId="77777777" w:rsidTr="00750C93">
        <w:tc>
          <w:tcPr>
            <w:tcW w:w="2338" w:type="dxa"/>
            <w:tcBorders>
              <w:top w:val="nil"/>
              <w:left w:val="nil"/>
              <w:bottom w:val="nil"/>
              <w:right w:val="nil"/>
            </w:tcBorders>
          </w:tcPr>
          <w:p w14:paraId="45701A5F" w14:textId="2837E4A1" w:rsidR="00072BE0" w:rsidRPr="006E2C1C" w:rsidRDefault="006A36C1" w:rsidP="00750C93">
            <w:pPr>
              <w:pStyle w:val="Marginale"/>
              <w:spacing w:line="269" w:lineRule="exact"/>
              <w:rPr>
                <w:sz w:val="21"/>
                <w:szCs w:val="21"/>
              </w:rPr>
            </w:pPr>
            <w:r w:rsidRPr="00AE372D">
              <w:rPr>
                <w:sz w:val="21"/>
                <w:szCs w:val="21"/>
              </w:rPr>
              <w:t>Rechnungsprüfungs</w:t>
            </w:r>
            <w:r w:rsidRPr="00AE372D">
              <w:rPr>
                <w:sz w:val="21"/>
                <w:szCs w:val="21"/>
              </w:rPr>
              <w:softHyphen/>
              <w:t>kommission</w:t>
            </w:r>
          </w:p>
        </w:tc>
        <w:tc>
          <w:tcPr>
            <w:tcW w:w="7326" w:type="dxa"/>
            <w:tcBorders>
              <w:top w:val="nil"/>
              <w:left w:val="nil"/>
              <w:bottom w:val="nil"/>
              <w:right w:val="nil"/>
            </w:tcBorders>
          </w:tcPr>
          <w:p w14:paraId="78B07B03" w14:textId="12BCA26A" w:rsidR="00072BE0" w:rsidRPr="006E2C1C" w:rsidRDefault="00072BE0" w:rsidP="00004338">
            <w:pPr>
              <w:pStyle w:val="Artikel"/>
            </w:pPr>
            <w:r w:rsidRPr="0048157F">
              <w:rPr>
                <w:vertAlign w:val="superscript"/>
              </w:rPr>
              <w:t>1</w:t>
            </w:r>
            <w:r>
              <w:t xml:space="preserve"> </w:t>
            </w:r>
            <w:r w:rsidR="006A36C1" w:rsidRPr="00AE372D">
              <w:t>Die Rechnungsprüfungskommission besteht aus .......... Mitgliedern.</w:t>
            </w:r>
          </w:p>
        </w:tc>
      </w:tr>
    </w:tbl>
    <w:p w14:paraId="3D4A6D00" w14:textId="77777777" w:rsidR="00072BE0" w:rsidRDefault="00072BE0" w:rsidP="00072BE0"/>
    <w:tbl>
      <w:tblPr>
        <w:tblW w:w="0" w:type="auto"/>
        <w:tblLayout w:type="fixed"/>
        <w:tblCellMar>
          <w:left w:w="70" w:type="dxa"/>
          <w:right w:w="70" w:type="dxa"/>
        </w:tblCellMar>
        <w:tblLook w:val="0000" w:firstRow="0" w:lastRow="0" w:firstColumn="0" w:lastColumn="0" w:noHBand="0" w:noVBand="0"/>
      </w:tblPr>
      <w:tblGrid>
        <w:gridCol w:w="2338"/>
        <w:gridCol w:w="7326"/>
      </w:tblGrid>
      <w:tr w:rsidR="00072BE0" w:rsidRPr="006E2C1C" w14:paraId="6CFDC30D" w14:textId="77777777" w:rsidTr="00750C93">
        <w:tc>
          <w:tcPr>
            <w:tcW w:w="2338" w:type="dxa"/>
            <w:tcBorders>
              <w:top w:val="nil"/>
              <w:left w:val="nil"/>
              <w:bottom w:val="nil"/>
              <w:right w:val="nil"/>
            </w:tcBorders>
          </w:tcPr>
          <w:p w14:paraId="6B447143" w14:textId="77777777" w:rsidR="00072BE0" w:rsidRPr="006E2C1C" w:rsidRDefault="00072BE0" w:rsidP="00750C93">
            <w:pPr>
              <w:pStyle w:val="Marginale"/>
              <w:spacing w:line="269" w:lineRule="exact"/>
              <w:rPr>
                <w:sz w:val="21"/>
                <w:szCs w:val="21"/>
              </w:rPr>
            </w:pPr>
          </w:p>
        </w:tc>
        <w:tc>
          <w:tcPr>
            <w:tcW w:w="7326" w:type="dxa"/>
            <w:tcBorders>
              <w:top w:val="nil"/>
              <w:left w:val="nil"/>
              <w:bottom w:val="nil"/>
              <w:right w:val="nil"/>
            </w:tcBorders>
          </w:tcPr>
          <w:p w14:paraId="3BBA167E" w14:textId="0EFFCBD4" w:rsidR="00072BE0" w:rsidRPr="006E2C1C" w:rsidRDefault="00072BE0" w:rsidP="00750C93">
            <w:r w:rsidRPr="0034778A">
              <w:rPr>
                <w:vertAlign w:val="superscript"/>
              </w:rPr>
              <w:t>2</w:t>
            </w:r>
            <w:r>
              <w:t xml:space="preserve"> </w:t>
            </w:r>
            <w:r w:rsidR="00B41EC0" w:rsidRPr="00AE372D">
              <w:rPr>
                <w:szCs w:val="21"/>
              </w:rPr>
              <w:t>Das Gemeindegesetz, die Gemeindeverordnung und die Direktionsverordnung über den Finanzhaushalt umschreiben die Wählbarkeitsvoraussetzungen und die Aufgaben.</w:t>
            </w:r>
          </w:p>
        </w:tc>
      </w:tr>
    </w:tbl>
    <w:p w14:paraId="16314C0B" w14:textId="77777777" w:rsidR="00072BE0" w:rsidRDefault="00072BE0" w:rsidP="00072BE0"/>
    <w:p w14:paraId="56F6941F" w14:textId="77777777" w:rsidR="0048157F" w:rsidRDefault="0048157F" w:rsidP="0048157F"/>
    <w:tbl>
      <w:tblPr>
        <w:tblW w:w="0" w:type="auto"/>
        <w:tblLayout w:type="fixed"/>
        <w:tblCellMar>
          <w:left w:w="70" w:type="dxa"/>
          <w:right w:w="70" w:type="dxa"/>
        </w:tblCellMar>
        <w:tblLook w:val="0000" w:firstRow="0" w:lastRow="0" w:firstColumn="0" w:lastColumn="0" w:noHBand="0" w:noVBand="0"/>
      </w:tblPr>
      <w:tblGrid>
        <w:gridCol w:w="2338"/>
        <w:gridCol w:w="7326"/>
      </w:tblGrid>
      <w:tr w:rsidR="006A36C1" w:rsidRPr="006E2C1C" w14:paraId="4DC35D74" w14:textId="77777777" w:rsidTr="00750C93">
        <w:tc>
          <w:tcPr>
            <w:tcW w:w="2338" w:type="dxa"/>
            <w:tcBorders>
              <w:top w:val="nil"/>
              <w:left w:val="nil"/>
              <w:bottom w:val="nil"/>
              <w:right w:val="nil"/>
            </w:tcBorders>
          </w:tcPr>
          <w:p w14:paraId="50E99FC1" w14:textId="5006CFD7" w:rsidR="006A36C1" w:rsidRPr="006E2C1C" w:rsidRDefault="00B41EC0" w:rsidP="00750C93">
            <w:pPr>
              <w:pStyle w:val="Marginale"/>
              <w:spacing w:line="269" w:lineRule="exact"/>
              <w:rPr>
                <w:sz w:val="21"/>
                <w:szCs w:val="21"/>
              </w:rPr>
            </w:pPr>
            <w:r w:rsidRPr="00AE372D">
              <w:rPr>
                <w:sz w:val="21"/>
                <w:szCs w:val="21"/>
              </w:rPr>
              <w:t>Aufsichtsstelle Daten</w:t>
            </w:r>
            <w:r w:rsidRPr="00AE372D">
              <w:rPr>
                <w:sz w:val="21"/>
                <w:szCs w:val="21"/>
              </w:rPr>
              <w:softHyphen/>
              <w:t>schutz</w:t>
            </w:r>
          </w:p>
        </w:tc>
        <w:tc>
          <w:tcPr>
            <w:tcW w:w="7326" w:type="dxa"/>
            <w:tcBorders>
              <w:top w:val="nil"/>
              <w:left w:val="nil"/>
              <w:bottom w:val="nil"/>
              <w:right w:val="nil"/>
            </w:tcBorders>
          </w:tcPr>
          <w:p w14:paraId="2DA27DDD" w14:textId="0C018147" w:rsidR="006A36C1" w:rsidRPr="006E2C1C" w:rsidRDefault="006A36C1" w:rsidP="00004338">
            <w:pPr>
              <w:pStyle w:val="Artikel"/>
            </w:pPr>
            <w:r w:rsidRPr="0048157F">
              <w:rPr>
                <w:vertAlign w:val="superscript"/>
              </w:rPr>
              <w:t>1</w:t>
            </w:r>
            <w:r>
              <w:t xml:space="preserve"> </w:t>
            </w:r>
            <w:r w:rsidR="00B41EC0" w:rsidRPr="00AE372D">
              <w:t>Die Rechnungsprüfungskommis</w:t>
            </w:r>
            <w:r w:rsidR="00B41EC0">
              <w:t>sion ist Aufsichtsstelle für Da</w:t>
            </w:r>
            <w:r w:rsidR="00B41EC0" w:rsidRPr="00AE372D">
              <w:t xml:space="preserve">tenschutz gemäss </w:t>
            </w:r>
            <w:hyperlink r:id="rId9" w:history="1">
              <w:r w:rsidR="00B41EC0" w:rsidRPr="00B41EC0">
                <w:rPr>
                  <w:rStyle w:val="Hyperlink"/>
                </w:rPr>
                <w:t>Art. 33 des Datenschutzgesetzes</w:t>
              </w:r>
            </w:hyperlink>
            <w:r w:rsidR="00B41EC0" w:rsidRPr="00AE372D">
              <w:t>.</w:t>
            </w:r>
          </w:p>
        </w:tc>
      </w:tr>
    </w:tbl>
    <w:p w14:paraId="5AE500A2" w14:textId="77777777" w:rsidR="006A36C1" w:rsidRDefault="006A36C1" w:rsidP="006A36C1"/>
    <w:tbl>
      <w:tblPr>
        <w:tblW w:w="0" w:type="auto"/>
        <w:tblLayout w:type="fixed"/>
        <w:tblCellMar>
          <w:left w:w="70" w:type="dxa"/>
          <w:right w:w="70" w:type="dxa"/>
        </w:tblCellMar>
        <w:tblLook w:val="0000" w:firstRow="0" w:lastRow="0" w:firstColumn="0" w:lastColumn="0" w:noHBand="0" w:noVBand="0"/>
      </w:tblPr>
      <w:tblGrid>
        <w:gridCol w:w="2338"/>
        <w:gridCol w:w="7326"/>
      </w:tblGrid>
      <w:tr w:rsidR="006A36C1" w:rsidRPr="006E2C1C" w14:paraId="282140BE" w14:textId="77777777" w:rsidTr="00750C93">
        <w:tc>
          <w:tcPr>
            <w:tcW w:w="2338" w:type="dxa"/>
            <w:tcBorders>
              <w:top w:val="nil"/>
              <w:left w:val="nil"/>
              <w:bottom w:val="nil"/>
              <w:right w:val="nil"/>
            </w:tcBorders>
          </w:tcPr>
          <w:p w14:paraId="1E562A5C" w14:textId="77777777" w:rsidR="006A36C1" w:rsidRPr="006E2C1C" w:rsidRDefault="006A36C1" w:rsidP="00750C93">
            <w:pPr>
              <w:pStyle w:val="Marginale"/>
              <w:spacing w:line="269" w:lineRule="exact"/>
              <w:rPr>
                <w:sz w:val="21"/>
                <w:szCs w:val="21"/>
              </w:rPr>
            </w:pPr>
          </w:p>
        </w:tc>
        <w:tc>
          <w:tcPr>
            <w:tcW w:w="7326" w:type="dxa"/>
            <w:tcBorders>
              <w:top w:val="nil"/>
              <w:left w:val="nil"/>
              <w:bottom w:val="nil"/>
              <w:right w:val="nil"/>
            </w:tcBorders>
          </w:tcPr>
          <w:p w14:paraId="6AA3C74A" w14:textId="5BD07FC9" w:rsidR="006A36C1" w:rsidRPr="006E2C1C" w:rsidRDefault="006A36C1" w:rsidP="00750C93">
            <w:r w:rsidRPr="0034778A">
              <w:rPr>
                <w:vertAlign w:val="superscript"/>
              </w:rPr>
              <w:t>2</w:t>
            </w:r>
            <w:r>
              <w:t xml:space="preserve"> </w:t>
            </w:r>
            <w:r w:rsidR="00F44F52" w:rsidRPr="00AE372D">
              <w:rPr>
                <w:szCs w:val="21"/>
              </w:rPr>
              <w:t>Einmal jährlich erstattet sie der Versammlung Bericht.</w:t>
            </w:r>
          </w:p>
        </w:tc>
      </w:tr>
    </w:tbl>
    <w:p w14:paraId="1EBD9137" w14:textId="77777777" w:rsidR="006A36C1" w:rsidRDefault="006A36C1" w:rsidP="006A36C1"/>
    <w:p w14:paraId="6978BCCD" w14:textId="6331735F" w:rsidR="006A36C1" w:rsidRPr="0034778A" w:rsidRDefault="00F44F52" w:rsidP="00F44F52">
      <w:pPr>
        <w:pStyle w:val="berschrift3nummeriert"/>
      </w:pPr>
      <w:bookmarkStart w:id="21" w:name="_Toc425756149"/>
      <w:bookmarkStart w:id="22" w:name="_Toc425837439"/>
      <w:bookmarkStart w:id="23" w:name="_Toc66438846"/>
      <w:bookmarkStart w:id="24" w:name="_Toc97544379"/>
      <w:bookmarkStart w:id="25" w:name="_Toc180494612"/>
      <w:r w:rsidRPr="00AE372D">
        <w:rPr>
          <w:szCs w:val="21"/>
        </w:rPr>
        <w:lastRenderedPageBreak/>
        <w:t>Übrige ständige Kommissionen</w:t>
      </w:r>
      <w:bookmarkEnd w:id="21"/>
      <w:bookmarkEnd w:id="22"/>
      <w:bookmarkEnd w:id="23"/>
      <w:bookmarkEnd w:id="24"/>
      <w:bookmarkEnd w:id="25"/>
    </w:p>
    <w:tbl>
      <w:tblPr>
        <w:tblW w:w="0" w:type="auto"/>
        <w:tblLayout w:type="fixed"/>
        <w:tblCellMar>
          <w:left w:w="70" w:type="dxa"/>
          <w:right w:w="70" w:type="dxa"/>
        </w:tblCellMar>
        <w:tblLook w:val="0000" w:firstRow="0" w:lastRow="0" w:firstColumn="0" w:lastColumn="0" w:noHBand="0" w:noVBand="0"/>
      </w:tblPr>
      <w:tblGrid>
        <w:gridCol w:w="2338"/>
        <w:gridCol w:w="7326"/>
      </w:tblGrid>
      <w:tr w:rsidR="00B41EC0" w:rsidRPr="006E2C1C" w14:paraId="62F9186A" w14:textId="77777777" w:rsidTr="00750C93">
        <w:tc>
          <w:tcPr>
            <w:tcW w:w="2338" w:type="dxa"/>
            <w:tcBorders>
              <w:top w:val="nil"/>
              <w:left w:val="nil"/>
              <w:bottom w:val="nil"/>
              <w:right w:val="nil"/>
            </w:tcBorders>
          </w:tcPr>
          <w:p w14:paraId="617A7967" w14:textId="03525212" w:rsidR="00B41EC0" w:rsidRPr="006E2C1C" w:rsidRDefault="00F44F52" w:rsidP="00750C93">
            <w:pPr>
              <w:pStyle w:val="Marginale"/>
              <w:spacing w:line="269" w:lineRule="exact"/>
              <w:rPr>
                <w:sz w:val="21"/>
                <w:szCs w:val="21"/>
              </w:rPr>
            </w:pPr>
            <w:r>
              <w:rPr>
                <w:sz w:val="21"/>
                <w:szCs w:val="21"/>
              </w:rPr>
              <w:t>A</w:t>
            </w:r>
            <w:r w:rsidRPr="00AE372D">
              <w:rPr>
                <w:sz w:val="21"/>
                <w:szCs w:val="21"/>
              </w:rPr>
              <w:t>llgemeines</w:t>
            </w:r>
          </w:p>
        </w:tc>
        <w:tc>
          <w:tcPr>
            <w:tcW w:w="7326" w:type="dxa"/>
            <w:tcBorders>
              <w:top w:val="nil"/>
              <w:left w:val="nil"/>
              <w:bottom w:val="nil"/>
              <w:right w:val="nil"/>
            </w:tcBorders>
          </w:tcPr>
          <w:p w14:paraId="32904022" w14:textId="7881F291" w:rsidR="00B41EC0" w:rsidRPr="006E2C1C" w:rsidRDefault="00B41EC0" w:rsidP="00004338">
            <w:pPr>
              <w:pStyle w:val="Artikel"/>
            </w:pPr>
            <w:r w:rsidRPr="0048157F">
              <w:rPr>
                <w:vertAlign w:val="superscript"/>
              </w:rPr>
              <w:t>1</w:t>
            </w:r>
            <w:r>
              <w:t xml:space="preserve"> </w:t>
            </w:r>
            <w:r w:rsidR="00F44F52" w:rsidRPr="00AE372D">
              <w:t xml:space="preserve">Die ständigen Kommissionen sind vorberatend und stellen dem Burgerrat Antrag. Die Stimmberechtigten können ihnen </w:t>
            </w:r>
            <w:proofErr w:type="gramStart"/>
            <w:r w:rsidR="00F44F52" w:rsidRPr="00AE372D">
              <w:t>mittels Reglement</w:t>
            </w:r>
            <w:proofErr w:type="gramEnd"/>
            <w:r w:rsidR="00F44F52" w:rsidRPr="00AE372D">
              <w:t xml:space="preserve"> weitere Befugnisse einräumen. Abweichende Vorschriften des übergeordneten Rechts bleiben vorbehalten</w:t>
            </w:r>
          </w:p>
        </w:tc>
      </w:tr>
    </w:tbl>
    <w:p w14:paraId="092A7FF7" w14:textId="77777777" w:rsidR="00B41EC0" w:rsidRDefault="00B41EC0" w:rsidP="00B41EC0"/>
    <w:tbl>
      <w:tblPr>
        <w:tblW w:w="0" w:type="auto"/>
        <w:tblLayout w:type="fixed"/>
        <w:tblCellMar>
          <w:left w:w="70" w:type="dxa"/>
          <w:right w:w="70" w:type="dxa"/>
        </w:tblCellMar>
        <w:tblLook w:val="0000" w:firstRow="0" w:lastRow="0" w:firstColumn="0" w:lastColumn="0" w:noHBand="0" w:noVBand="0"/>
      </w:tblPr>
      <w:tblGrid>
        <w:gridCol w:w="2338"/>
        <w:gridCol w:w="7326"/>
      </w:tblGrid>
      <w:tr w:rsidR="00B41EC0" w:rsidRPr="006E2C1C" w14:paraId="3F7698C4" w14:textId="77777777" w:rsidTr="00750C93">
        <w:tc>
          <w:tcPr>
            <w:tcW w:w="2338" w:type="dxa"/>
            <w:tcBorders>
              <w:top w:val="nil"/>
              <w:left w:val="nil"/>
              <w:bottom w:val="nil"/>
              <w:right w:val="nil"/>
            </w:tcBorders>
          </w:tcPr>
          <w:p w14:paraId="3E7BD7F5" w14:textId="77777777" w:rsidR="00B41EC0" w:rsidRPr="006E2C1C" w:rsidRDefault="00B41EC0" w:rsidP="00750C93">
            <w:pPr>
              <w:pStyle w:val="Marginale"/>
              <w:spacing w:line="269" w:lineRule="exact"/>
              <w:rPr>
                <w:sz w:val="21"/>
                <w:szCs w:val="21"/>
              </w:rPr>
            </w:pPr>
          </w:p>
        </w:tc>
        <w:tc>
          <w:tcPr>
            <w:tcW w:w="7326" w:type="dxa"/>
            <w:tcBorders>
              <w:top w:val="nil"/>
              <w:left w:val="nil"/>
              <w:bottom w:val="nil"/>
              <w:right w:val="nil"/>
            </w:tcBorders>
          </w:tcPr>
          <w:p w14:paraId="3018B8CF" w14:textId="540C1C85" w:rsidR="00B41EC0" w:rsidRPr="006E2C1C" w:rsidRDefault="00B41EC0" w:rsidP="00750C93">
            <w:r w:rsidRPr="0034778A">
              <w:rPr>
                <w:vertAlign w:val="superscript"/>
              </w:rPr>
              <w:t>2</w:t>
            </w:r>
            <w:r>
              <w:t xml:space="preserve"> </w:t>
            </w:r>
            <w:r w:rsidR="00F44F52" w:rsidRPr="00AE372D">
              <w:rPr>
                <w:szCs w:val="21"/>
              </w:rPr>
              <w:t>Die ständigen Kommissionen konstituieren sich selbst.</w:t>
            </w:r>
          </w:p>
        </w:tc>
      </w:tr>
    </w:tbl>
    <w:p w14:paraId="08B26C6F" w14:textId="77777777" w:rsidR="006A36C1" w:rsidRDefault="006A36C1" w:rsidP="006A36C1"/>
    <w:tbl>
      <w:tblPr>
        <w:tblW w:w="0" w:type="auto"/>
        <w:tblLayout w:type="fixed"/>
        <w:tblCellMar>
          <w:left w:w="70" w:type="dxa"/>
          <w:right w:w="70" w:type="dxa"/>
        </w:tblCellMar>
        <w:tblLook w:val="0000" w:firstRow="0" w:lastRow="0" w:firstColumn="0" w:lastColumn="0" w:noHBand="0" w:noVBand="0"/>
      </w:tblPr>
      <w:tblGrid>
        <w:gridCol w:w="2338"/>
        <w:gridCol w:w="7326"/>
      </w:tblGrid>
      <w:tr w:rsidR="00B41EC0" w:rsidRPr="006E2C1C" w14:paraId="556B41C0" w14:textId="77777777" w:rsidTr="00750C93">
        <w:tc>
          <w:tcPr>
            <w:tcW w:w="2338" w:type="dxa"/>
            <w:tcBorders>
              <w:top w:val="nil"/>
              <w:left w:val="nil"/>
              <w:bottom w:val="nil"/>
              <w:right w:val="nil"/>
            </w:tcBorders>
          </w:tcPr>
          <w:p w14:paraId="321C94FB" w14:textId="2A11F770" w:rsidR="00B41EC0" w:rsidRPr="006E2C1C" w:rsidRDefault="00B41EC0" w:rsidP="00750C93">
            <w:pPr>
              <w:pStyle w:val="Marginale"/>
              <w:spacing w:line="269" w:lineRule="exact"/>
              <w:rPr>
                <w:sz w:val="21"/>
                <w:szCs w:val="21"/>
              </w:rPr>
            </w:pPr>
          </w:p>
        </w:tc>
        <w:tc>
          <w:tcPr>
            <w:tcW w:w="7326" w:type="dxa"/>
            <w:tcBorders>
              <w:top w:val="nil"/>
              <w:left w:val="nil"/>
              <w:bottom w:val="nil"/>
              <w:right w:val="nil"/>
            </w:tcBorders>
          </w:tcPr>
          <w:p w14:paraId="0D8C2B71" w14:textId="53D13E42" w:rsidR="00B41EC0" w:rsidRPr="006E2C1C" w:rsidRDefault="00F44F52" w:rsidP="00750C93">
            <w:r w:rsidRPr="00F44F52">
              <w:rPr>
                <w:vertAlign w:val="superscript"/>
              </w:rPr>
              <w:t>3</w:t>
            </w:r>
            <w:r>
              <w:t xml:space="preserve"> </w:t>
            </w:r>
            <w:r w:rsidRPr="00AE372D">
              <w:rPr>
                <w:szCs w:val="21"/>
              </w:rPr>
              <w:t>Die für den Burgerrat aufgestellten Vorschriften gelten sinngemäss.</w:t>
            </w:r>
          </w:p>
        </w:tc>
      </w:tr>
    </w:tbl>
    <w:p w14:paraId="0EC64955" w14:textId="77777777" w:rsidR="00B41EC0" w:rsidRDefault="00B41EC0" w:rsidP="00B41EC0"/>
    <w:p w14:paraId="67F7E88A" w14:textId="77777777" w:rsidR="00B41EC0" w:rsidRDefault="00B41EC0" w:rsidP="00B41EC0"/>
    <w:tbl>
      <w:tblPr>
        <w:tblW w:w="0" w:type="auto"/>
        <w:tblLayout w:type="fixed"/>
        <w:tblCellMar>
          <w:left w:w="70" w:type="dxa"/>
          <w:right w:w="70" w:type="dxa"/>
        </w:tblCellMar>
        <w:tblLook w:val="0000" w:firstRow="0" w:lastRow="0" w:firstColumn="0" w:lastColumn="0" w:noHBand="0" w:noVBand="0"/>
      </w:tblPr>
      <w:tblGrid>
        <w:gridCol w:w="2338"/>
        <w:gridCol w:w="7326"/>
      </w:tblGrid>
      <w:tr w:rsidR="00B41EC0" w:rsidRPr="006E2C1C" w14:paraId="5FBB8BB4" w14:textId="77777777" w:rsidTr="00750C93">
        <w:tc>
          <w:tcPr>
            <w:tcW w:w="2338" w:type="dxa"/>
            <w:tcBorders>
              <w:top w:val="nil"/>
              <w:left w:val="nil"/>
              <w:bottom w:val="nil"/>
              <w:right w:val="nil"/>
            </w:tcBorders>
          </w:tcPr>
          <w:p w14:paraId="2CA0EBD9" w14:textId="58252C23" w:rsidR="00B41EC0" w:rsidRPr="006E2C1C" w:rsidRDefault="00F44F52" w:rsidP="00750C93">
            <w:pPr>
              <w:pStyle w:val="Marginale"/>
              <w:spacing w:line="269" w:lineRule="exact"/>
              <w:rPr>
                <w:sz w:val="21"/>
                <w:szCs w:val="21"/>
              </w:rPr>
            </w:pPr>
            <w:r w:rsidRPr="00AE372D">
              <w:rPr>
                <w:sz w:val="21"/>
                <w:szCs w:val="21"/>
              </w:rPr>
              <w:t>Aufzählung</w:t>
            </w:r>
          </w:p>
        </w:tc>
        <w:tc>
          <w:tcPr>
            <w:tcW w:w="7326" w:type="dxa"/>
            <w:tcBorders>
              <w:top w:val="nil"/>
              <w:left w:val="nil"/>
              <w:bottom w:val="nil"/>
              <w:right w:val="nil"/>
            </w:tcBorders>
          </w:tcPr>
          <w:p w14:paraId="3484A505" w14:textId="2E9999A3" w:rsidR="00B41EC0" w:rsidRPr="006E2C1C" w:rsidRDefault="00B41EC0" w:rsidP="00004338">
            <w:pPr>
              <w:pStyle w:val="Artikel"/>
            </w:pPr>
            <w:r w:rsidRPr="0048157F">
              <w:rPr>
                <w:vertAlign w:val="superscript"/>
              </w:rPr>
              <w:t>1</w:t>
            </w:r>
            <w:r>
              <w:t xml:space="preserve"> </w:t>
            </w:r>
            <w:r w:rsidR="00F44F52" w:rsidRPr="00AE372D">
              <w:t>Die Versammlung zählt in Anhang I die übrigen ständigen Kommissionen auf und regelt ihre Über- und Unterordnung.</w:t>
            </w:r>
          </w:p>
        </w:tc>
      </w:tr>
    </w:tbl>
    <w:p w14:paraId="11133536" w14:textId="1A559D87" w:rsidR="00F44F52" w:rsidRDefault="00F44F52" w:rsidP="00F44F52">
      <w:pPr>
        <w:pStyle w:val="berschrift2nummeriert"/>
      </w:pPr>
      <w:bookmarkStart w:id="26" w:name="_Toc425756150"/>
      <w:bookmarkStart w:id="27" w:name="_Toc425837440"/>
      <w:bookmarkStart w:id="28" w:name="_Toc66438847"/>
      <w:bookmarkStart w:id="29" w:name="_Toc97544380"/>
      <w:bookmarkStart w:id="30" w:name="_Toc180494613"/>
      <w:r w:rsidRPr="00AE372D">
        <w:t>Nichtständige Kommissionen</w:t>
      </w:r>
      <w:bookmarkEnd w:id="26"/>
      <w:bookmarkEnd w:id="27"/>
      <w:bookmarkEnd w:id="28"/>
      <w:bookmarkEnd w:id="29"/>
      <w:bookmarkEnd w:id="30"/>
    </w:p>
    <w:tbl>
      <w:tblPr>
        <w:tblW w:w="0" w:type="auto"/>
        <w:tblLayout w:type="fixed"/>
        <w:tblCellMar>
          <w:left w:w="70" w:type="dxa"/>
          <w:right w:w="70" w:type="dxa"/>
        </w:tblCellMar>
        <w:tblLook w:val="0000" w:firstRow="0" w:lastRow="0" w:firstColumn="0" w:lastColumn="0" w:noHBand="0" w:noVBand="0"/>
      </w:tblPr>
      <w:tblGrid>
        <w:gridCol w:w="2338"/>
        <w:gridCol w:w="7326"/>
      </w:tblGrid>
      <w:tr w:rsidR="00F44F52" w:rsidRPr="006E2C1C" w14:paraId="48B98937" w14:textId="77777777" w:rsidTr="00750C93">
        <w:tc>
          <w:tcPr>
            <w:tcW w:w="2338" w:type="dxa"/>
            <w:tcBorders>
              <w:top w:val="nil"/>
              <w:left w:val="nil"/>
              <w:bottom w:val="nil"/>
              <w:right w:val="nil"/>
            </w:tcBorders>
          </w:tcPr>
          <w:p w14:paraId="72DD0204" w14:textId="2B6EF051" w:rsidR="00F44F52" w:rsidRPr="006E2C1C" w:rsidRDefault="00F44F52" w:rsidP="00750C93">
            <w:pPr>
              <w:pStyle w:val="Marginale"/>
              <w:spacing w:line="269" w:lineRule="exact"/>
              <w:rPr>
                <w:sz w:val="21"/>
                <w:szCs w:val="21"/>
              </w:rPr>
            </w:pPr>
            <w:bookmarkStart w:id="31" w:name="_Hlk174530991"/>
            <w:r>
              <w:rPr>
                <w:sz w:val="21"/>
                <w:szCs w:val="21"/>
              </w:rPr>
              <w:t>Einsetzung</w:t>
            </w:r>
          </w:p>
        </w:tc>
        <w:tc>
          <w:tcPr>
            <w:tcW w:w="7326" w:type="dxa"/>
            <w:tcBorders>
              <w:top w:val="nil"/>
              <w:left w:val="nil"/>
              <w:bottom w:val="nil"/>
              <w:right w:val="nil"/>
            </w:tcBorders>
          </w:tcPr>
          <w:p w14:paraId="23A33F21" w14:textId="4A3249C6" w:rsidR="00F44F52" w:rsidRPr="006E2C1C" w:rsidRDefault="00F44F52" w:rsidP="00004338">
            <w:pPr>
              <w:pStyle w:val="Artikel"/>
            </w:pPr>
            <w:r w:rsidRPr="00F44F52">
              <w:rPr>
                <w:vertAlign w:val="superscript"/>
              </w:rPr>
              <w:t>1</w:t>
            </w:r>
            <w:r>
              <w:t xml:space="preserve"> </w:t>
            </w:r>
            <w:r w:rsidRPr="00AE372D">
              <w:t>Die Versammlung oder der Burgerrat können nichtständige Kommissionen für Aufgaben einsetzen, die in ihren Zuständigkeitsbereich fallen.</w:t>
            </w:r>
          </w:p>
        </w:tc>
      </w:tr>
    </w:tbl>
    <w:p w14:paraId="10D1CD9D" w14:textId="77777777" w:rsidR="00F44F52" w:rsidRDefault="00F44F52" w:rsidP="00F44F52"/>
    <w:tbl>
      <w:tblPr>
        <w:tblW w:w="0" w:type="auto"/>
        <w:tblLayout w:type="fixed"/>
        <w:tblCellMar>
          <w:left w:w="70" w:type="dxa"/>
          <w:right w:w="70" w:type="dxa"/>
        </w:tblCellMar>
        <w:tblLook w:val="0000" w:firstRow="0" w:lastRow="0" w:firstColumn="0" w:lastColumn="0" w:noHBand="0" w:noVBand="0"/>
      </w:tblPr>
      <w:tblGrid>
        <w:gridCol w:w="2338"/>
        <w:gridCol w:w="7326"/>
      </w:tblGrid>
      <w:tr w:rsidR="00F44F52" w:rsidRPr="006E2C1C" w14:paraId="5A5D028A" w14:textId="77777777" w:rsidTr="00750C93">
        <w:tc>
          <w:tcPr>
            <w:tcW w:w="2338" w:type="dxa"/>
            <w:tcBorders>
              <w:top w:val="nil"/>
              <w:left w:val="nil"/>
              <w:bottom w:val="nil"/>
              <w:right w:val="nil"/>
            </w:tcBorders>
          </w:tcPr>
          <w:p w14:paraId="5BC9B036" w14:textId="71188411" w:rsidR="00F44F52" w:rsidRPr="006E2C1C" w:rsidRDefault="00F44F52" w:rsidP="00750C93">
            <w:pPr>
              <w:pStyle w:val="Marginale"/>
              <w:spacing w:line="269" w:lineRule="exact"/>
              <w:rPr>
                <w:sz w:val="21"/>
                <w:szCs w:val="21"/>
              </w:rPr>
            </w:pPr>
          </w:p>
        </w:tc>
        <w:tc>
          <w:tcPr>
            <w:tcW w:w="7326" w:type="dxa"/>
            <w:tcBorders>
              <w:top w:val="nil"/>
              <w:left w:val="nil"/>
              <w:bottom w:val="nil"/>
              <w:right w:val="nil"/>
            </w:tcBorders>
          </w:tcPr>
          <w:p w14:paraId="6379FFF3" w14:textId="12C93485" w:rsidR="00F44F52" w:rsidRPr="006E2C1C" w:rsidRDefault="00F44F52" w:rsidP="00750C93">
            <w:r w:rsidRPr="0034778A">
              <w:rPr>
                <w:vertAlign w:val="superscript"/>
              </w:rPr>
              <w:t>2</w:t>
            </w:r>
            <w:r>
              <w:t xml:space="preserve"> </w:t>
            </w:r>
            <w:r w:rsidRPr="00AE372D">
              <w:rPr>
                <w:szCs w:val="21"/>
              </w:rPr>
              <w:t>Der Einsetzungsbeschluss bestimmt deren Aufgaben, Zuständigkeit, Organisation und Zusammensetzung.</w:t>
            </w:r>
          </w:p>
        </w:tc>
      </w:tr>
    </w:tbl>
    <w:p w14:paraId="0D748D6A" w14:textId="67216C70" w:rsidR="00F44F52" w:rsidRPr="0034778A" w:rsidRDefault="00F44F52" w:rsidP="00382EBB">
      <w:pPr>
        <w:pStyle w:val="berschrift2nummeriert"/>
      </w:pPr>
      <w:bookmarkStart w:id="32" w:name="_Toc180494614"/>
      <w:r>
        <w:t>Personal</w:t>
      </w:r>
      <w:bookmarkEnd w:id="32"/>
    </w:p>
    <w:tbl>
      <w:tblPr>
        <w:tblW w:w="0" w:type="auto"/>
        <w:tblLayout w:type="fixed"/>
        <w:tblCellMar>
          <w:left w:w="70" w:type="dxa"/>
          <w:right w:w="70" w:type="dxa"/>
        </w:tblCellMar>
        <w:tblLook w:val="0000" w:firstRow="0" w:lastRow="0" w:firstColumn="0" w:lastColumn="0" w:noHBand="0" w:noVBand="0"/>
      </w:tblPr>
      <w:tblGrid>
        <w:gridCol w:w="2338"/>
        <w:gridCol w:w="7326"/>
      </w:tblGrid>
      <w:tr w:rsidR="00F44F52" w:rsidRPr="006E2C1C" w14:paraId="70791F29" w14:textId="77777777" w:rsidTr="00750C93">
        <w:tc>
          <w:tcPr>
            <w:tcW w:w="2338" w:type="dxa"/>
            <w:tcBorders>
              <w:top w:val="nil"/>
              <w:left w:val="nil"/>
              <w:bottom w:val="nil"/>
              <w:right w:val="nil"/>
            </w:tcBorders>
          </w:tcPr>
          <w:bookmarkEnd w:id="31"/>
          <w:p w14:paraId="7E0D6C75" w14:textId="0CFC2492" w:rsidR="00F44F52" w:rsidRPr="006E2C1C" w:rsidRDefault="00F44F52" w:rsidP="00750C93">
            <w:pPr>
              <w:pStyle w:val="Marginale"/>
              <w:spacing w:line="269" w:lineRule="exact"/>
              <w:rPr>
                <w:sz w:val="21"/>
                <w:szCs w:val="21"/>
              </w:rPr>
            </w:pPr>
            <w:r w:rsidRPr="00AE372D">
              <w:rPr>
                <w:sz w:val="21"/>
                <w:szCs w:val="21"/>
              </w:rPr>
              <w:t>Beamtete Personen</w:t>
            </w:r>
          </w:p>
        </w:tc>
        <w:tc>
          <w:tcPr>
            <w:tcW w:w="7326" w:type="dxa"/>
            <w:tcBorders>
              <w:top w:val="nil"/>
              <w:left w:val="nil"/>
              <w:bottom w:val="nil"/>
              <w:right w:val="nil"/>
            </w:tcBorders>
          </w:tcPr>
          <w:p w14:paraId="6406B5CB" w14:textId="1C9FFA5D" w:rsidR="00F44F52" w:rsidRPr="006E2C1C" w:rsidRDefault="00F44F52" w:rsidP="00004338">
            <w:pPr>
              <w:pStyle w:val="Artikel"/>
            </w:pPr>
            <w:r w:rsidRPr="00F44F52">
              <w:rPr>
                <w:vertAlign w:val="superscript"/>
              </w:rPr>
              <w:t>1</w:t>
            </w:r>
            <w:r>
              <w:t xml:space="preserve"> </w:t>
            </w:r>
            <w:r w:rsidRPr="00AE372D">
              <w:t xml:space="preserve">Beamtete Personen werden </w:t>
            </w:r>
            <w:r>
              <w:t>auf eine Amtsdauer von vier Jah</w:t>
            </w:r>
            <w:r w:rsidRPr="00AE372D">
              <w:t>ren gewählt.</w:t>
            </w:r>
          </w:p>
        </w:tc>
      </w:tr>
    </w:tbl>
    <w:p w14:paraId="71AD4FBE" w14:textId="77777777" w:rsidR="00F44F52" w:rsidRDefault="00F44F52" w:rsidP="00F44F52"/>
    <w:tbl>
      <w:tblPr>
        <w:tblW w:w="0" w:type="auto"/>
        <w:tblLayout w:type="fixed"/>
        <w:tblCellMar>
          <w:left w:w="70" w:type="dxa"/>
          <w:right w:w="70" w:type="dxa"/>
        </w:tblCellMar>
        <w:tblLook w:val="0000" w:firstRow="0" w:lastRow="0" w:firstColumn="0" w:lastColumn="0" w:noHBand="0" w:noVBand="0"/>
      </w:tblPr>
      <w:tblGrid>
        <w:gridCol w:w="2338"/>
        <w:gridCol w:w="7326"/>
      </w:tblGrid>
      <w:tr w:rsidR="00F44F52" w:rsidRPr="006E2C1C" w14:paraId="2D2CADD8" w14:textId="77777777" w:rsidTr="00750C93">
        <w:tc>
          <w:tcPr>
            <w:tcW w:w="2338" w:type="dxa"/>
            <w:tcBorders>
              <w:top w:val="nil"/>
              <w:left w:val="nil"/>
              <w:bottom w:val="nil"/>
              <w:right w:val="nil"/>
            </w:tcBorders>
          </w:tcPr>
          <w:p w14:paraId="20D922F0" w14:textId="0711D3A6" w:rsidR="00F44F52" w:rsidRPr="006E2C1C" w:rsidRDefault="00F44F52" w:rsidP="00750C93">
            <w:pPr>
              <w:pStyle w:val="Marginale"/>
              <w:spacing w:line="269" w:lineRule="exact"/>
              <w:rPr>
                <w:sz w:val="21"/>
                <w:szCs w:val="21"/>
              </w:rPr>
            </w:pPr>
          </w:p>
        </w:tc>
        <w:tc>
          <w:tcPr>
            <w:tcW w:w="7326" w:type="dxa"/>
            <w:tcBorders>
              <w:top w:val="nil"/>
              <w:left w:val="nil"/>
              <w:bottom w:val="nil"/>
              <w:right w:val="nil"/>
            </w:tcBorders>
          </w:tcPr>
          <w:p w14:paraId="451E0EDA" w14:textId="781727CF" w:rsidR="00F44F52" w:rsidRPr="006E2C1C" w:rsidRDefault="00F44F52" w:rsidP="00750C93">
            <w:r w:rsidRPr="0034778A">
              <w:rPr>
                <w:vertAlign w:val="superscript"/>
              </w:rPr>
              <w:t>2</w:t>
            </w:r>
            <w:r>
              <w:t xml:space="preserve"> </w:t>
            </w:r>
            <w:r w:rsidRPr="00AE372D">
              <w:rPr>
                <w:szCs w:val="21"/>
              </w:rPr>
              <w:t>Der Burgerrat erlässt für jede beamtete Person ein Pflichtenheft.</w:t>
            </w:r>
          </w:p>
        </w:tc>
      </w:tr>
    </w:tbl>
    <w:p w14:paraId="2615F97C" w14:textId="77777777" w:rsidR="00F44F52" w:rsidRDefault="00F44F52" w:rsidP="00F44F52"/>
    <w:tbl>
      <w:tblPr>
        <w:tblW w:w="0" w:type="auto"/>
        <w:tblLayout w:type="fixed"/>
        <w:tblCellMar>
          <w:left w:w="70" w:type="dxa"/>
          <w:right w:w="70" w:type="dxa"/>
        </w:tblCellMar>
        <w:tblLook w:val="0000" w:firstRow="0" w:lastRow="0" w:firstColumn="0" w:lastColumn="0" w:noHBand="0" w:noVBand="0"/>
      </w:tblPr>
      <w:tblGrid>
        <w:gridCol w:w="2338"/>
        <w:gridCol w:w="7326"/>
      </w:tblGrid>
      <w:tr w:rsidR="00F44F52" w:rsidRPr="006E2C1C" w14:paraId="518FFF19" w14:textId="77777777" w:rsidTr="00750C93">
        <w:tc>
          <w:tcPr>
            <w:tcW w:w="2338" w:type="dxa"/>
            <w:tcBorders>
              <w:top w:val="nil"/>
              <w:left w:val="nil"/>
              <w:bottom w:val="nil"/>
              <w:right w:val="nil"/>
            </w:tcBorders>
          </w:tcPr>
          <w:p w14:paraId="0E59BCFF" w14:textId="77777777" w:rsidR="00F44F52" w:rsidRPr="006E2C1C" w:rsidRDefault="00F44F52" w:rsidP="00750C93">
            <w:pPr>
              <w:pStyle w:val="Marginale"/>
              <w:spacing w:line="269" w:lineRule="exact"/>
              <w:rPr>
                <w:sz w:val="21"/>
                <w:szCs w:val="21"/>
              </w:rPr>
            </w:pPr>
          </w:p>
        </w:tc>
        <w:tc>
          <w:tcPr>
            <w:tcW w:w="7326" w:type="dxa"/>
            <w:tcBorders>
              <w:top w:val="nil"/>
              <w:left w:val="nil"/>
              <w:bottom w:val="nil"/>
              <w:right w:val="nil"/>
            </w:tcBorders>
          </w:tcPr>
          <w:p w14:paraId="23B428DA" w14:textId="043DA55F" w:rsidR="00F44F52" w:rsidRPr="006E2C1C" w:rsidRDefault="00F44F52" w:rsidP="00750C93">
            <w:r>
              <w:rPr>
                <w:vertAlign w:val="superscript"/>
              </w:rPr>
              <w:t>3</w:t>
            </w:r>
            <w:r>
              <w:t xml:space="preserve"> </w:t>
            </w:r>
            <w:r w:rsidRPr="00AE372D">
              <w:rPr>
                <w:szCs w:val="21"/>
              </w:rPr>
              <w:t>Die beamtete Person ist spätestens sechs Monate vor Ablauf ihrer Amtsdauer zu benachrichtigen, wenn ihre Wiederwahl fraglich ist.</w:t>
            </w:r>
          </w:p>
        </w:tc>
      </w:tr>
    </w:tbl>
    <w:p w14:paraId="295772A0" w14:textId="77777777" w:rsidR="00F44F52" w:rsidRDefault="00F44F52" w:rsidP="00F44F52"/>
    <w:tbl>
      <w:tblPr>
        <w:tblW w:w="0" w:type="auto"/>
        <w:tblLayout w:type="fixed"/>
        <w:tblCellMar>
          <w:left w:w="70" w:type="dxa"/>
          <w:right w:w="70" w:type="dxa"/>
        </w:tblCellMar>
        <w:tblLook w:val="0000" w:firstRow="0" w:lastRow="0" w:firstColumn="0" w:lastColumn="0" w:noHBand="0" w:noVBand="0"/>
      </w:tblPr>
      <w:tblGrid>
        <w:gridCol w:w="2338"/>
        <w:gridCol w:w="7326"/>
      </w:tblGrid>
      <w:tr w:rsidR="00F44F52" w:rsidRPr="006E2C1C" w14:paraId="1E1EE504" w14:textId="77777777" w:rsidTr="00750C93">
        <w:tc>
          <w:tcPr>
            <w:tcW w:w="2338" w:type="dxa"/>
            <w:tcBorders>
              <w:top w:val="nil"/>
              <w:left w:val="nil"/>
              <w:bottom w:val="nil"/>
              <w:right w:val="nil"/>
            </w:tcBorders>
          </w:tcPr>
          <w:p w14:paraId="1AD5210B" w14:textId="48BF3165" w:rsidR="00F44F52" w:rsidRPr="006E2C1C" w:rsidRDefault="00F44F52" w:rsidP="00750C93">
            <w:pPr>
              <w:pStyle w:val="Marginale"/>
              <w:spacing w:line="269" w:lineRule="exact"/>
              <w:rPr>
                <w:sz w:val="21"/>
                <w:szCs w:val="21"/>
              </w:rPr>
            </w:pPr>
          </w:p>
        </w:tc>
        <w:tc>
          <w:tcPr>
            <w:tcW w:w="7326" w:type="dxa"/>
            <w:tcBorders>
              <w:top w:val="nil"/>
              <w:left w:val="nil"/>
              <w:bottom w:val="nil"/>
              <w:right w:val="nil"/>
            </w:tcBorders>
          </w:tcPr>
          <w:p w14:paraId="7D617052" w14:textId="194FFB41" w:rsidR="00F44F52" w:rsidRPr="006E2C1C" w:rsidRDefault="00F44F52" w:rsidP="00750C93">
            <w:r>
              <w:rPr>
                <w:vertAlign w:val="superscript"/>
              </w:rPr>
              <w:t>4</w:t>
            </w:r>
            <w:r>
              <w:t xml:space="preserve"> </w:t>
            </w:r>
            <w:r w:rsidRPr="00AE372D">
              <w:rPr>
                <w:szCs w:val="21"/>
              </w:rPr>
              <w:t>Das für kantonale, öffentlich-rechtlich Angestellte anwendbare Recht gilt sinngemäss, soweit die Burg</w:t>
            </w:r>
            <w:r>
              <w:rPr>
                <w:szCs w:val="21"/>
              </w:rPr>
              <w:t>ergemeinde keine besonderen Vor</w:t>
            </w:r>
            <w:r w:rsidRPr="00AE372D">
              <w:rPr>
                <w:szCs w:val="21"/>
              </w:rPr>
              <w:t>schriften erlässt.</w:t>
            </w:r>
          </w:p>
        </w:tc>
      </w:tr>
    </w:tbl>
    <w:p w14:paraId="22447B3C" w14:textId="77777777" w:rsidR="00F44F52" w:rsidRDefault="00F44F52" w:rsidP="00F44F52"/>
    <w:p w14:paraId="383869CA" w14:textId="77777777" w:rsidR="00F44F52" w:rsidRPr="0034778A" w:rsidRDefault="00F44F52" w:rsidP="00F44F52"/>
    <w:tbl>
      <w:tblPr>
        <w:tblW w:w="0" w:type="auto"/>
        <w:tblLayout w:type="fixed"/>
        <w:tblCellMar>
          <w:left w:w="70" w:type="dxa"/>
          <w:right w:w="70" w:type="dxa"/>
        </w:tblCellMar>
        <w:tblLook w:val="0000" w:firstRow="0" w:lastRow="0" w:firstColumn="0" w:lastColumn="0" w:noHBand="0" w:noVBand="0"/>
      </w:tblPr>
      <w:tblGrid>
        <w:gridCol w:w="2338"/>
        <w:gridCol w:w="7326"/>
      </w:tblGrid>
      <w:tr w:rsidR="00F44F52" w:rsidRPr="006E2C1C" w14:paraId="26DBE164" w14:textId="77777777" w:rsidTr="00750C93">
        <w:tc>
          <w:tcPr>
            <w:tcW w:w="2338" w:type="dxa"/>
            <w:tcBorders>
              <w:top w:val="nil"/>
              <w:left w:val="nil"/>
              <w:bottom w:val="nil"/>
              <w:right w:val="nil"/>
            </w:tcBorders>
          </w:tcPr>
          <w:p w14:paraId="708FBD50" w14:textId="6AAF16F6" w:rsidR="00F44F52" w:rsidRPr="006E2C1C" w:rsidRDefault="00F9549A" w:rsidP="00750C93">
            <w:pPr>
              <w:pStyle w:val="Marginale"/>
              <w:spacing w:line="269" w:lineRule="exact"/>
              <w:rPr>
                <w:sz w:val="21"/>
                <w:szCs w:val="21"/>
              </w:rPr>
            </w:pPr>
            <w:r w:rsidRPr="00AE372D">
              <w:rPr>
                <w:sz w:val="21"/>
                <w:szCs w:val="21"/>
              </w:rPr>
              <w:t>Aufzählung des beam</w:t>
            </w:r>
            <w:r w:rsidRPr="00AE372D">
              <w:rPr>
                <w:sz w:val="21"/>
                <w:szCs w:val="21"/>
              </w:rPr>
              <w:softHyphen/>
              <w:t>teten Personals</w:t>
            </w:r>
          </w:p>
        </w:tc>
        <w:tc>
          <w:tcPr>
            <w:tcW w:w="7326" w:type="dxa"/>
            <w:tcBorders>
              <w:top w:val="nil"/>
              <w:left w:val="nil"/>
              <w:bottom w:val="nil"/>
              <w:right w:val="nil"/>
            </w:tcBorders>
          </w:tcPr>
          <w:p w14:paraId="555E89DE" w14:textId="39042182" w:rsidR="00F44F52" w:rsidRPr="006E2C1C" w:rsidRDefault="00F9549A" w:rsidP="00004338">
            <w:pPr>
              <w:pStyle w:val="Artikel"/>
            </w:pPr>
            <w:r w:rsidRPr="00AE372D">
              <w:t>Die Versammlung zählt in Anhang II die beamteten Personen auf und regelt ihre Über- und Unterordnung, die Verfügungsbefugnisse sowie den Besoldungsrahmen.</w:t>
            </w:r>
          </w:p>
        </w:tc>
      </w:tr>
    </w:tbl>
    <w:p w14:paraId="42C40A59" w14:textId="77777777" w:rsidR="00F44F52" w:rsidRDefault="00F44F52" w:rsidP="00F44F52"/>
    <w:p w14:paraId="75CDCB46" w14:textId="77777777" w:rsidR="00F44F52" w:rsidRPr="0034778A" w:rsidRDefault="00F44F52" w:rsidP="00F44F52"/>
    <w:tbl>
      <w:tblPr>
        <w:tblW w:w="0" w:type="auto"/>
        <w:tblLayout w:type="fixed"/>
        <w:tblCellMar>
          <w:left w:w="70" w:type="dxa"/>
          <w:right w:w="70" w:type="dxa"/>
        </w:tblCellMar>
        <w:tblLook w:val="0000" w:firstRow="0" w:lastRow="0" w:firstColumn="0" w:lastColumn="0" w:noHBand="0" w:noVBand="0"/>
      </w:tblPr>
      <w:tblGrid>
        <w:gridCol w:w="2338"/>
        <w:gridCol w:w="7326"/>
      </w:tblGrid>
      <w:tr w:rsidR="00F44F52" w:rsidRPr="006E2C1C" w14:paraId="47793745" w14:textId="77777777" w:rsidTr="00750C93">
        <w:tc>
          <w:tcPr>
            <w:tcW w:w="2338" w:type="dxa"/>
            <w:tcBorders>
              <w:top w:val="nil"/>
              <w:left w:val="nil"/>
              <w:bottom w:val="nil"/>
              <w:right w:val="nil"/>
            </w:tcBorders>
          </w:tcPr>
          <w:p w14:paraId="0946D6A5" w14:textId="7A06B188" w:rsidR="00F44F52" w:rsidRPr="006E2C1C" w:rsidRDefault="00F9549A" w:rsidP="00750C93">
            <w:pPr>
              <w:pStyle w:val="Marginale"/>
              <w:spacing w:line="269" w:lineRule="exact"/>
              <w:rPr>
                <w:sz w:val="21"/>
                <w:szCs w:val="21"/>
              </w:rPr>
            </w:pPr>
            <w:r w:rsidRPr="00AE372D">
              <w:rPr>
                <w:sz w:val="21"/>
                <w:szCs w:val="21"/>
              </w:rPr>
              <w:t>Privatrechtlich Ange</w:t>
            </w:r>
            <w:r w:rsidRPr="00AE372D">
              <w:rPr>
                <w:sz w:val="21"/>
                <w:szCs w:val="21"/>
              </w:rPr>
              <w:softHyphen/>
              <w:t>stellte</w:t>
            </w:r>
          </w:p>
        </w:tc>
        <w:tc>
          <w:tcPr>
            <w:tcW w:w="7326" w:type="dxa"/>
            <w:tcBorders>
              <w:top w:val="nil"/>
              <w:left w:val="nil"/>
              <w:bottom w:val="nil"/>
              <w:right w:val="nil"/>
            </w:tcBorders>
          </w:tcPr>
          <w:p w14:paraId="7DA53F45" w14:textId="6A537DD4" w:rsidR="00F44F52" w:rsidRPr="006E2C1C" w:rsidRDefault="00F44F52" w:rsidP="00004338">
            <w:pPr>
              <w:pStyle w:val="Artikel"/>
            </w:pPr>
            <w:r w:rsidRPr="00F44F52">
              <w:rPr>
                <w:vertAlign w:val="superscript"/>
              </w:rPr>
              <w:t>1</w:t>
            </w:r>
            <w:r>
              <w:t xml:space="preserve"> </w:t>
            </w:r>
            <w:r w:rsidR="00F9549A" w:rsidRPr="00AE372D">
              <w:t>Der Burgerrat schliesst mit den übrigen Angestellten einen</w:t>
            </w:r>
            <w:r w:rsidR="00F9549A" w:rsidRPr="00AE372D">
              <w:br/>
              <w:t>schriftlichen Vertrag nach Obligationenrecht ab.</w:t>
            </w:r>
          </w:p>
        </w:tc>
      </w:tr>
    </w:tbl>
    <w:p w14:paraId="104A3FFD" w14:textId="77777777" w:rsidR="00F44F52" w:rsidRDefault="00F44F52" w:rsidP="00F44F52"/>
    <w:tbl>
      <w:tblPr>
        <w:tblW w:w="0" w:type="auto"/>
        <w:tblLayout w:type="fixed"/>
        <w:tblCellMar>
          <w:left w:w="70" w:type="dxa"/>
          <w:right w:w="70" w:type="dxa"/>
        </w:tblCellMar>
        <w:tblLook w:val="0000" w:firstRow="0" w:lastRow="0" w:firstColumn="0" w:lastColumn="0" w:noHBand="0" w:noVBand="0"/>
      </w:tblPr>
      <w:tblGrid>
        <w:gridCol w:w="2338"/>
        <w:gridCol w:w="7326"/>
      </w:tblGrid>
      <w:tr w:rsidR="00F44F52" w:rsidRPr="006E2C1C" w14:paraId="1E094D7A" w14:textId="77777777" w:rsidTr="00750C93">
        <w:tc>
          <w:tcPr>
            <w:tcW w:w="2338" w:type="dxa"/>
            <w:tcBorders>
              <w:top w:val="nil"/>
              <w:left w:val="nil"/>
              <w:bottom w:val="nil"/>
              <w:right w:val="nil"/>
            </w:tcBorders>
          </w:tcPr>
          <w:p w14:paraId="0B85924C" w14:textId="50B1FEEC" w:rsidR="00F44F52" w:rsidRPr="006E2C1C" w:rsidRDefault="00F44F52" w:rsidP="00750C93">
            <w:pPr>
              <w:pStyle w:val="Marginale"/>
              <w:spacing w:line="269" w:lineRule="exact"/>
              <w:rPr>
                <w:sz w:val="21"/>
                <w:szCs w:val="21"/>
              </w:rPr>
            </w:pPr>
          </w:p>
        </w:tc>
        <w:tc>
          <w:tcPr>
            <w:tcW w:w="7326" w:type="dxa"/>
            <w:tcBorders>
              <w:top w:val="nil"/>
              <w:left w:val="nil"/>
              <w:bottom w:val="nil"/>
              <w:right w:val="nil"/>
            </w:tcBorders>
          </w:tcPr>
          <w:p w14:paraId="1E4A28BB" w14:textId="69BA9A9E" w:rsidR="00F44F52" w:rsidRPr="006E2C1C" w:rsidRDefault="00F44F52" w:rsidP="00750C93">
            <w:r w:rsidRPr="0034778A">
              <w:rPr>
                <w:vertAlign w:val="superscript"/>
              </w:rPr>
              <w:t>2</w:t>
            </w:r>
            <w:r>
              <w:t xml:space="preserve"> </w:t>
            </w:r>
            <w:r w:rsidR="00F9549A" w:rsidRPr="00AE372D">
              <w:rPr>
                <w:szCs w:val="21"/>
              </w:rPr>
              <w:t>Er regelt die Über- und Unterordnung sowie die Besoldung im Vertrag.</w:t>
            </w:r>
          </w:p>
        </w:tc>
      </w:tr>
    </w:tbl>
    <w:p w14:paraId="65EDF5FE" w14:textId="77777777" w:rsidR="00F44F52" w:rsidRDefault="00F44F52" w:rsidP="00F44F52"/>
    <w:p w14:paraId="5A4CFEAE" w14:textId="77777777" w:rsidR="002F36D9" w:rsidRDefault="002F36D9" w:rsidP="00F44F52"/>
    <w:p w14:paraId="750305B6" w14:textId="5CC99E0D" w:rsidR="00F44F52" w:rsidRPr="002F36D9" w:rsidRDefault="002F36D9" w:rsidP="00F44F52">
      <w:pPr>
        <w:rPr>
          <w:b/>
          <w:i/>
          <w:iCs/>
          <w:szCs w:val="21"/>
        </w:rPr>
      </w:pPr>
      <w:r w:rsidRPr="002F36D9">
        <w:rPr>
          <w:b/>
          <w:i/>
          <w:iCs/>
          <w:szCs w:val="21"/>
        </w:rPr>
        <w:t>Variante zu Art. 35 und 36</w:t>
      </w:r>
    </w:p>
    <w:p w14:paraId="35570F5C" w14:textId="77777777" w:rsidR="002F36D9" w:rsidRPr="0034778A" w:rsidRDefault="002F36D9" w:rsidP="00F44F52"/>
    <w:tbl>
      <w:tblPr>
        <w:tblW w:w="0" w:type="auto"/>
        <w:tblLayout w:type="fixed"/>
        <w:tblCellMar>
          <w:left w:w="70" w:type="dxa"/>
          <w:right w:w="70" w:type="dxa"/>
        </w:tblCellMar>
        <w:tblLook w:val="0000" w:firstRow="0" w:lastRow="0" w:firstColumn="0" w:lastColumn="0" w:noHBand="0" w:noVBand="0"/>
      </w:tblPr>
      <w:tblGrid>
        <w:gridCol w:w="2338"/>
        <w:gridCol w:w="7326"/>
      </w:tblGrid>
      <w:tr w:rsidR="002F36D9" w:rsidRPr="00937054" w14:paraId="013A3A80" w14:textId="77777777" w:rsidTr="00750C93">
        <w:tc>
          <w:tcPr>
            <w:tcW w:w="2338" w:type="dxa"/>
            <w:tcBorders>
              <w:top w:val="nil"/>
              <w:left w:val="nil"/>
              <w:bottom w:val="nil"/>
              <w:right w:val="nil"/>
            </w:tcBorders>
          </w:tcPr>
          <w:p w14:paraId="56436D68" w14:textId="71F1DCFB" w:rsidR="002F36D9" w:rsidRPr="00937054" w:rsidRDefault="002F36D9" w:rsidP="00750C93">
            <w:pPr>
              <w:pStyle w:val="Marginale"/>
              <w:spacing w:line="269" w:lineRule="exact"/>
              <w:rPr>
                <w:i/>
                <w:iCs/>
                <w:sz w:val="21"/>
                <w:szCs w:val="21"/>
              </w:rPr>
            </w:pPr>
            <w:r w:rsidRPr="00937054">
              <w:rPr>
                <w:i/>
                <w:iCs/>
                <w:sz w:val="21"/>
                <w:szCs w:val="21"/>
              </w:rPr>
              <w:t>Öffentlich-rechtlich angestelltes Personal</w:t>
            </w:r>
          </w:p>
        </w:tc>
        <w:tc>
          <w:tcPr>
            <w:tcW w:w="7326" w:type="dxa"/>
            <w:tcBorders>
              <w:top w:val="nil"/>
              <w:left w:val="nil"/>
              <w:bottom w:val="nil"/>
              <w:right w:val="nil"/>
            </w:tcBorders>
          </w:tcPr>
          <w:p w14:paraId="73C9010D" w14:textId="5FCF415C" w:rsidR="002F36D9" w:rsidRPr="00937054" w:rsidRDefault="00937054" w:rsidP="002F36D9">
            <w:pPr>
              <w:rPr>
                <w:i/>
                <w:iCs/>
              </w:rPr>
            </w:pPr>
            <w:r w:rsidRPr="00937054">
              <w:rPr>
                <w:b/>
                <w:i/>
                <w:iCs/>
                <w:szCs w:val="21"/>
              </w:rPr>
              <w:t xml:space="preserve">Art. 35 </w:t>
            </w:r>
            <w:r w:rsidRPr="00937054">
              <w:rPr>
                <w:i/>
                <w:iCs/>
                <w:szCs w:val="21"/>
                <w:vertAlign w:val="superscript"/>
              </w:rPr>
              <w:t>1</w:t>
            </w:r>
            <w:r w:rsidRPr="00937054">
              <w:rPr>
                <w:i/>
                <w:iCs/>
                <w:szCs w:val="21"/>
              </w:rPr>
              <w:t xml:space="preserve"> Das in Anhang II aufgeführte Personal wird öffentlich-rechtlich mit Vertrag angestellt:</w:t>
            </w:r>
          </w:p>
        </w:tc>
      </w:tr>
    </w:tbl>
    <w:p w14:paraId="31E2EDD5" w14:textId="77777777" w:rsidR="002F36D9" w:rsidRPr="00937054" w:rsidRDefault="002F36D9" w:rsidP="002F36D9">
      <w:pPr>
        <w:rPr>
          <w:i/>
          <w:iCs/>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2F36D9" w:rsidRPr="00937054" w14:paraId="608CDB0A" w14:textId="77777777" w:rsidTr="00750C93">
        <w:tc>
          <w:tcPr>
            <w:tcW w:w="2338" w:type="dxa"/>
            <w:tcBorders>
              <w:top w:val="nil"/>
              <w:left w:val="nil"/>
              <w:bottom w:val="nil"/>
              <w:right w:val="nil"/>
            </w:tcBorders>
          </w:tcPr>
          <w:p w14:paraId="69CADA19" w14:textId="0F99C4F4" w:rsidR="002F36D9" w:rsidRPr="00937054" w:rsidRDefault="002F36D9" w:rsidP="00750C93">
            <w:pPr>
              <w:pStyle w:val="Marginale"/>
              <w:spacing w:line="269" w:lineRule="exact"/>
              <w:rPr>
                <w:i/>
                <w:iCs/>
                <w:sz w:val="21"/>
                <w:szCs w:val="21"/>
              </w:rPr>
            </w:pPr>
          </w:p>
        </w:tc>
        <w:tc>
          <w:tcPr>
            <w:tcW w:w="7326" w:type="dxa"/>
            <w:tcBorders>
              <w:top w:val="nil"/>
              <w:left w:val="nil"/>
              <w:bottom w:val="nil"/>
              <w:right w:val="nil"/>
            </w:tcBorders>
          </w:tcPr>
          <w:p w14:paraId="261DCEA2" w14:textId="6A7BD1CC" w:rsidR="002F36D9" w:rsidRPr="00937054" w:rsidRDefault="002F36D9" w:rsidP="00750C93">
            <w:pPr>
              <w:rPr>
                <w:i/>
                <w:iCs/>
              </w:rPr>
            </w:pPr>
            <w:r w:rsidRPr="00937054">
              <w:rPr>
                <w:i/>
                <w:iCs/>
                <w:vertAlign w:val="superscript"/>
              </w:rPr>
              <w:t>2</w:t>
            </w:r>
            <w:r w:rsidR="00937054" w:rsidRPr="00937054">
              <w:rPr>
                <w:i/>
                <w:iCs/>
              </w:rPr>
              <w:t xml:space="preserve"> </w:t>
            </w:r>
            <w:r w:rsidR="00937054" w:rsidRPr="00937054">
              <w:rPr>
                <w:i/>
                <w:iCs/>
                <w:szCs w:val="21"/>
              </w:rPr>
              <w:t>Anhang II regelt zudem die Über- und Unterordnung, die Verfügungsbefugnisse sowie den Besoldungsrahmen.</w:t>
            </w:r>
          </w:p>
        </w:tc>
      </w:tr>
    </w:tbl>
    <w:p w14:paraId="4B55EFE1" w14:textId="77777777" w:rsidR="00F44F52" w:rsidRPr="00937054" w:rsidRDefault="00F44F52" w:rsidP="00F44F52">
      <w:pPr>
        <w:rPr>
          <w:i/>
          <w:iCs/>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2F36D9" w:rsidRPr="00937054" w14:paraId="2D7F54D9" w14:textId="77777777" w:rsidTr="00750C93">
        <w:tc>
          <w:tcPr>
            <w:tcW w:w="2338" w:type="dxa"/>
            <w:tcBorders>
              <w:top w:val="nil"/>
              <w:left w:val="nil"/>
              <w:bottom w:val="nil"/>
              <w:right w:val="nil"/>
            </w:tcBorders>
          </w:tcPr>
          <w:p w14:paraId="56950374" w14:textId="3B1D253E" w:rsidR="002F36D9" w:rsidRPr="00937054" w:rsidRDefault="002F36D9" w:rsidP="00750C93">
            <w:pPr>
              <w:pStyle w:val="Marginale"/>
              <w:spacing w:line="269" w:lineRule="exact"/>
              <w:rPr>
                <w:i/>
                <w:iCs/>
                <w:sz w:val="21"/>
                <w:szCs w:val="21"/>
              </w:rPr>
            </w:pPr>
          </w:p>
        </w:tc>
        <w:tc>
          <w:tcPr>
            <w:tcW w:w="7326" w:type="dxa"/>
            <w:tcBorders>
              <w:top w:val="nil"/>
              <w:left w:val="nil"/>
              <w:bottom w:val="nil"/>
              <w:right w:val="nil"/>
            </w:tcBorders>
          </w:tcPr>
          <w:p w14:paraId="2DB2554E" w14:textId="75ACADA3" w:rsidR="002F36D9" w:rsidRPr="00937054" w:rsidRDefault="00937054" w:rsidP="002F36D9">
            <w:pPr>
              <w:rPr>
                <w:i/>
                <w:iCs/>
              </w:rPr>
            </w:pPr>
            <w:r w:rsidRPr="00937054">
              <w:rPr>
                <w:i/>
                <w:iCs/>
                <w:vertAlign w:val="superscript"/>
              </w:rPr>
              <w:t>3</w:t>
            </w:r>
            <w:r w:rsidR="002F36D9" w:rsidRPr="00937054">
              <w:rPr>
                <w:i/>
                <w:iCs/>
              </w:rPr>
              <w:t xml:space="preserve"> </w:t>
            </w:r>
            <w:r w:rsidRPr="00937054">
              <w:rPr>
                <w:i/>
                <w:iCs/>
                <w:szCs w:val="21"/>
              </w:rPr>
              <w:t>Ergänzend gelten die Bestimmungen des kantonalen Rechts.</w:t>
            </w:r>
          </w:p>
        </w:tc>
      </w:tr>
    </w:tbl>
    <w:p w14:paraId="08E6D590" w14:textId="77777777" w:rsidR="002F36D9" w:rsidRDefault="002F36D9" w:rsidP="002F36D9"/>
    <w:p w14:paraId="7A748BCE" w14:textId="77777777" w:rsidR="00937054" w:rsidRPr="00AE372D" w:rsidRDefault="00937054" w:rsidP="00937054">
      <w:pPr>
        <w:numPr>
          <w:ilvl w:val="12"/>
          <w:numId w:val="0"/>
        </w:numPr>
        <w:spacing w:line="275" w:lineRule="exact"/>
        <w:rPr>
          <w:i/>
          <w:szCs w:val="21"/>
        </w:rPr>
      </w:pPr>
      <w:r w:rsidRPr="00AE372D">
        <w:rPr>
          <w:i/>
          <w:szCs w:val="21"/>
        </w:rPr>
        <w:t>Bemerkung:</w:t>
      </w:r>
    </w:p>
    <w:p w14:paraId="23E93EB6" w14:textId="7DE7F686" w:rsidR="00937054" w:rsidRPr="00937054" w:rsidRDefault="00937054" w:rsidP="00937054">
      <w:pPr>
        <w:numPr>
          <w:ilvl w:val="12"/>
          <w:numId w:val="0"/>
        </w:numPr>
        <w:spacing w:line="275" w:lineRule="exact"/>
        <w:rPr>
          <w:i/>
          <w:szCs w:val="21"/>
        </w:rPr>
      </w:pPr>
      <w:r w:rsidRPr="00AE372D">
        <w:rPr>
          <w:i/>
          <w:szCs w:val="21"/>
        </w:rPr>
        <w:t>Bei dieser Formulierungsvariante ist die Artikel-Nummerierung ab Art. 35 anzupassen.</w:t>
      </w:r>
    </w:p>
    <w:p w14:paraId="5E2C13CE" w14:textId="5D4FDC4C" w:rsidR="00937054" w:rsidRDefault="00937054" w:rsidP="00937054">
      <w:pPr>
        <w:pStyle w:val="berschrift2nummeriert"/>
      </w:pPr>
      <w:bookmarkStart w:id="33" w:name="_Toc180494615"/>
      <w:r>
        <w:t>Sekretariat</w:t>
      </w:r>
      <w:bookmarkEnd w:id="33"/>
    </w:p>
    <w:tbl>
      <w:tblPr>
        <w:tblW w:w="0" w:type="auto"/>
        <w:tblLayout w:type="fixed"/>
        <w:tblCellMar>
          <w:left w:w="70" w:type="dxa"/>
          <w:right w:w="70" w:type="dxa"/>
        </w:tblCellMar>
        <w:tblLook w:val="0000" w:firstRow="0" w:lastRow="0" w:firstColumn="0" w:lastColumn="0" w:noHBand="0" w:noVBand="0"/>
      </w:tblPr>
      <w:tblGrid>
        <w:gridCol w:w="2338"/>
        <w:gridCol w:w="7326"/>
      </w:tblGrid>
      <w:tr w:rsidR="002F36D9" w:rsidRPr="006E2C1C" w14:paraId="065F357B" w14:textId="77777777" w:rsidTr="00750C93">
        <w:tc>
          <w:tcPr>
            <w:tcW w:w="2338" w:type="dxa"/>
            <w:tcBorders>
              <w:top w:val="nil"/>
              <w:left w:val="nil"/>
              <w:bottom w:val="nil"/>
              <w:right w:val="nil"/>
            </w:tcBorders>
          </w:tcPr>
          <w:p w14:paraId="1A9BA8CA" w14:textId="302A40B6" w:rsidR="002F36D9" w:rsidRPr="006E2C1C" w:rsidRDefault="00937054" w:rsidP="00750C93">
            <w:pPr>
              <w:pStyle w:val="Marginale"/>
              <w:spacing w:line="269" w:lineRule="exact"/>
              <w:rPr>
                <w:sz w:val="21"/>
                <w:szCs w:val="21"/>
              </w:rPr>
            </w:pPr>
            <w:r w:rsidRPr="00AE372D">
              <w:rPr>
                <w:sz w:val="21"/>
                <w:szCs w:val="21"/>
              </w:rPr>
              <w:t>Stellung</w:t>
            </w:r>
            <w:r>
              <w:rPr>
                <w:sz w:val="21"/>
                <w:szCs w:val="21"/>
              </w:rPr>
              <w:t xml:space="preserve"> Sekretariat</w:t>
            </w:r>
          </w:p>
        </w:tc>
        <w:tc>
          <w:tcPr>
            <w:tcW w:w="7326" w:type="dxa"/>
            <w:tcBorders>
              <w:top w:val="nil"/>
              <w:left w:val="nil"/>
              <w:bottom w:val="nil"/>
              <w:right w:val="nil"/>
            </w:tcBorders>
          </w:tcPr>
          <w:p w14:paraId="60A71F0E" w14:textId="45E97C67" w:rsidR="002F36D9" w:rsidRPr="006E2C1C" w:rsidRDefault="002F36D9" w:rsidP="00004338">
            <w:pPr>
              <w:pStyle w:val="Artikel"/>
            </w:pPr>
            <w:r w:rsidRPr="0034778A">
              <w:rPr>
                <w:vertAlign w:val="superscript"/>
              </w:rPr>
              <w:t>2</w:t>
            </w:r>
            <w:r>
              <w:t xml:space="preserve"> </w:t>
            </w:r>
            <w:r w:rsidR="00937054" w:rsidRPr="00AE372D">
              <w:t>Die Sekretärin bzw. der Sekretär des Burgerrates, der Kommissionen und weiterer Organe, bei denen sie bzw. er nicht Mitglied ist, hat an deren Sitzungen beratende Stimme und Antragsrecht.</w:t>
            </w:r>
          </w:p>
        </w:tc>
      </w:tr>
    </w:tbl>
    <w:p w14:paraId="0D93578D" w14:textId="1F749C24" w:rsidR="002F36D9" w:rsidRDefault="00937054" w:rsidP="00937054">
      <w:pPr>
        <w:pStyle w:val="berschrift2nummeriert"/>
      </w:pPr>
      <w:bookmarkStart w:id="34" w:name="_Toc180494616"/>
      <w:r>
        <w:t>Verantwortlichkeit</w:t>
      </w:r>
      <w:bookmarkEnd w:id="34"/>
    </w:p>
    <w:tbl>
      <w:tblPr>
        <w:tblW w:w="0" w:type="auto"/>
        <w:tblLayout w:type="fixed"/>
        <w:tblCellMar>
          <w:left w:w="70" w:type="dxa"/>
          <w:right w:w="70" w:type="dxa"/>
        </w:tblCellMar>
        <w:tblLook w:val="0000" w:firstRow="0" w:lastRow="0" w:firstColumn="0" w:lastColumn="0" w:noHBand="0" w:noVBand="0"/>
      </w:tblPr>
      <w:tblGrid>
        <w:gridCol w:w="2338"/>
        <w:gridCol w:w="7326"/>
      </w:tblGrid>
      <w:tr w:rsidR="002F36D9" w:rsidRPr="006E2C1C" w14:paraId="50CB5BFA" w14:textId="77777777" w:rsidTr="00750C93">
        <w:tc>
          <w:tcPr>
            <w:tcW w:w="2338" w:type="dxa"/>
            <w:tcBorders>
              <w:top w:val="nil"/>
              <w:left w:val="nil"/>
              <w:bottom w:val="nil"/>
              <w:right w:val="nil"/>
            </w:tcBorders>
          </w:tcPr>
          <w:p w14:paraId="52B79003" w14:textId="62D029CB" w:rsidR="002F36D9" w:rsidRPr="006E2C1C" w:rsidRDefault="00937054" w:rsidP="00750C93">
            <w:pPr>
              <w:pStyle w:val="Marginale"/>
              <w:spacing w:line="269" w:lineRule="exact"/>
              <w:rPr>
                <w:sz w:val="21"/>
                <w:szCs w:val="21"/>
              </w:rPr>
            </w:pPr>
            <w:r w:rsidRPr="00AE372D">
              <w:rPr>
                <w:sz w:val="21"/>
                <w:szCs w:val="21"/>
              </w:rPr>
              <w:t>Disziplinarische Verantwortlichkeit</w:t>
            </w:r>
          </w:p>
        </w:tc>
        <w:tc>
          <w:tcPr>
            <w:tcW w:w="7326" w:type="dxa"/>
            <w:tcBorders>
              <w:top w:val="nil"/>
              <w:left w:val="nil"/>
              <w:bottom w:val="nil"/>
              <w:right w:val="nil"/>
            </w:tcBorders>
          </w:tcPr>
          <w:p w14:paraId="671CA3F8" w14:textId="23DD8244" w:rsidR="002F36D9" w:rsidRPr="006E2C1C" w:rsidRDefault="00937054" w:rsidP="00004338">
            <w:pPr>
              <w:pStyle w:val="Artikel"/>
            </w:pPr>
            <w:r w:rsidRPr="00937054">
              <w:rPr>
                <w:vertAlign w:val="superscript"/>
              </w:rPr>
              <w:t>1</w:t>
            </w:r>
            <w:r>
              <w:t xml:space="preserve"> </w:t>
            </w:r>
            <w:r w:rsidRPr="00AE372D">
              <w:t>Die Organe und das Personal der Burgergemeinde unterstehen der disziplinarischen Verantwortlichkeit.</w:t>
            </w:r>
          </w:p>
        </w:tc>
      </w:tr>
    </w:tbl>
    <w:p w14:paraId="654998EB" w14:textId="77777777" w:rsidR="002F36D9" w:rsidRDefault="002F36D9" w:rsidP="002F36D9"/>
    <w:tbl>
      <w:tblPr>
        <w:tblW w:w="0" w:type="auto"/>
        <w:tblLayout w:type="fixed"/>
        <w:tblCellMar>
          <w:left w:w="70" w:type="dxa"/>
          <w:right w:w="70" w:type="dxa"/>
        </w:tblCellMar>
        <w:tblLook w:val="0000" w:firstRow="0" w:lastRow="0" w:firstColumn="0" w:lastColumn="0" w:noHBand="0" w:noVBand="0"/>
      </w:tblPr>
      <w:tblGrid>
        <w:gridCol w:w="2338"/>
        <w:gridCol w:w="7326"/>
      </w:tblGrid>
      <w:tr w:rsidR="002F36D9" w:rsidRPr="006E2C1C" w14:paraId="68939709" w14:textId="77777777" w:rsidTr="00750C93">
        <w:tc>
          <w:tcPr>
            <w:tcW w:w="2338" w:type="dxa"/>
            <w:tcBorders>
              <w:top w:val="nil"/>
              <w:left w:val="nil"/>
              <w:bottom w:val="nil"/>
              <w:right w:val="nil"/>
            </w:tcBorders>
          </w:tcPr>
          <w:p w14:paraId="537C6994" w14:textId="237C2082" w:rsidR="002F36D9" w:rsidRPr="006E2C1C" w:rsidRDefault="002F36D9" w:rsidP="00750C93">
            <w:pPr>
              <w:pStyle w:val="Marginale"/>
              <w:spacing w:line="269" w:lineRule="exact"/>
              <w:rPr>
                <w:sz w:val="21"/>
                <w:szCs w:val="21"/>
              </w:rPr>
            </w:pPr>
          </w:p>
        </w:tc>
        <w:tc>
          <w:tcPr>
            <w:tcW w:w="7326" w:type="dxa"/>
            <w:tcBorders>
              <w:top w:val="nil"/>
              <w:left w:val="nil"/>
              <w:bottom w:val="nil"/>
              <w:right w:val="nil"/>
            </w:tcBorders>
          </w:tcPr>
          <w:p w14:paraId="66EB366B" w14:textId="650196D1" w:rsidR="002F36D9" w:rsidRPr="006E2C1C" w:rsidRDefault="002F36D9" w:rsidP="00750C93">
            <w:r w:rsidRPr="0034778A">
              <w:rPr>
                <w:vertAlign w:val="superscript"/>
              </w:rPr>
              <w:t>2</w:t>
            </w:r>
            <w:r>
              <w:t xml:space="preserve"> </w:t>
            </w:r>
            <w:r w:rsidR="00937054" w:rsidRPr="00AE372D">
              <w:rPr>
                <w:szCs w:val="21"/>
              </w:rPr>
              <w:t>Zuständigkeiten und Sanktionen</w:t>
            </w:r>
            <w:r w:rsidR="00937054">
              <w:rPr>
                <w:szCs w:val="21"/>
              </w:rPr>
              <w:t xml:space="preserve"> richten sich nach dem Gemeinde</w:t>
            </w:r>
            <w:r w:rsidR="00937054" w:rsidRPr="00AE372D">
              <w:rPr>
                <w:szCs w:val="21"/>
              </w:rPr>
              <w:t>gesetz.</w:t>
            </w:r>
          </w:p>
        </w:tc>
      </w:tr>
    </w:tbl>
    <w:p w14:paraId="01163141" w14:textId="77777777" w:rsidR="002F36D9" w:rsidRDefault="002F36D9" w:rsidP="002F36D9"/>
    <w:p w14:paraId="4B6C3D31" w14:textId="77777777" w:rsidR="002F36D9" w:rsidRPr="0034778A" w:rsidRDefault="002F36D9" w:rsidP="002F36D9"/>
    <w:tbl>
      <w:tblPr>
        <w:tblW w:w="0" w:type="auto"/>
        <w:tblLayout w:type="fixed"/>
        <w:tblCellMar>
          <w:left w:w="70" w:type="dxa"/>
          <w:right w:w="70" w:type="dxa"/>
        </w:tblCellMar>
        <w:tblLook w:val="0000" w:firstRow="0" w:lastRow="0" w:firstColumn="0" w:lastColumn="0" w:noHBand="0" w:noVBand="0"/>
      </w:tblPr>
      <w:tblGrid>
        <w:gridCol w:w="2338"/>
        <w:gridCol w:w="7326"/>
      </w:tblGrid>
      <w:tr w:rsidR="002F36D9" w:rsidRPr="006E2C1C" w14:paraId="7AE573D3" w14:textId="77777777" w:rsidTr="00750C93">
        <w:tc>
          <w:tcPr>
            <w:tcW w:w="2338" w:type="dxa"/>
            <w:tcBorders>
              <w:top w:val="nil"/>
              <w:left w:val="nil"/>
              <w:bottom w:val="nil"/>
              <w:right w:val="nil"/>
            </w:tcBorders>
          </w:tcPr>
          <w:p w14:paraId="12744B95" w14:textId="03893FA6" w:rsidR="002F36D9" w:rsidRPr="006E2C1C" w:rsidRDefault="00937054" w:rsidP="00750C93">
            <w:pPr>
              <w:pStyle w:val="Marginale"/>
              <w:spacing w:line="269" w:lineRule="exact"/>
              <w:rPr>
                <w:sz w:val="21"/>
                <w:szCs w:val="21"/>
              </w:rPr>
            </w:pPr>
            <w:r w:rsidRPr="00AE372D">
              <w:rPr>
                <w:sz w:val="21"/>
                <w:szCs w:val="21"/>
              </w:rPr>
              <w:t>Vermögensrechtliche Verantwortlichkeit</w:t>
            </w:r>
          </w:p>
        </w:tc>
        <w:tc>
          <w:tcPr>
            <w:tcW w:w="7326" w:type="dxa"/>
            <w:tcBorders>
              <w:top w:val="nil"/>
              <w:left w:val="nil"/>
              <w:bottom w:val="nil"/>
              <w:right w:val="nil"/>
            </w:tcBorders>
          </w:tcPr>
          <w:p w14:paraId="12845CB6" w14:textId="4907D922" w:rsidR="002F36D9" w:rsidRPr="006E2C1C" w:rsidRDefault="00937054" w:rsidP="00004338">
            <w:pPr>
              <w:pStyle w:val="Artikel"/>
            </w:pPr>
            <w:r w:rsidRPr="00AE372D">
              <w:t>Die vermögensrechtliche Verantwortlichkeit richtet sich nach dem Gemeindegesetz.</w:t>
            </w:r>
          </w:p>
        </w:tc>
      </w:tr>
    </w:tbl>
    <w:p w14:paraId="64085965" w14:textId="6978F687" w:rsidR="002F36D9" w:rsidRDefault="00937054" w:rsidP="00937054">
      <w:pPr>
        <w:pStyle w:val="H1"/>
      </w:pPr>
      <w:bookmarkStart w:id="35" w:name="_Toc425756152"/>
      <w:bookmarkStart w:id="36" w:name="_Toc425837442"/>
      <w:bookmarkStart w:id="37" w:name="_Toc66438851"/>
      <w:bookmarkStart w:id="38" w:name="_Toc97544384"/>
      <w:bookmarkStart w:id="39" w:name="_Toc180494617"/>
      <w:r w:rsidRPr="00AE372D">
        <w:t>Verfahren d</w:t>
      </w:r>
      <w:bookmarkEnd w:id="35"/>
      <w:bookmarkEnd w:id="36"/>
      <w:r w:rsidRPr="00AE372D">
        <w:t>er Burgerversammlung</w:t>
      </w:r>
      <w:bookmarkEnd w:id="37"/>
      <w:bookmarkEnd w:id="38"/>
      <w:bookmarkEnd w:id="39"/>
    </w:p>
    <w:p w14:paraId="00EA6411" w14:textId="09691316" w:rsidR="00937054" w:rsidRPr="00937054" w:rsidRDefault="00937054" w:rsidP="00937054">
      <w:pPr>
        <w:pStyle w:val="berschrift2nummeriert"/>
      </w:pPr>
      <w:bookmarkStart w:id="40" w:name="_Toc97544385"/>
      <w:bookmarkStart w:id="41" w:name="_Toc180494618"/>
      <w:r w:rsidRPr="00AE372D">
        <w:t>A</w:t>
      </w:r>
      <w:r>
        <w:t>llgemeines</w:t>
      </w:r>
      <w:bookmarkEnd w:id="40"/>
      <w:bookmarkEnd w:id="41"/>
    </w:p>
    <w:tbl>
      <w:tblPr>
        <w:tblW w:w="0" w:type="auto"/>
        <w:tblLayout w:type="fixed"/>
        <w:tblCellMar>
          <w:left w:w="70" w:type="dxa"/>
          <w:right w:w="70" w:type="dxa"/>
        </w:tblCellMar>
        <w:tblLook w:val="0000" w:firstRow="0" w:lastRow="0" w:firstColumn="0" w:lastColumn="0" w:noHBand="0" w:noVBand="0"/>
      </w:tblPr>
      <w:tblGrid>
        <w:gridCol w:w="2338"/>
        <w:gridCol w:w="7326"/>
      </w:tblGrid>
      <w:tr w:rsidR="002F36D9" w:rsidRPr="006E2C1C" w14:paraId="5A7E862D" w14:textId="77777777" w:rsidTr="00750C93">
        <w:tc>
          <w:tcPr>
            <w:tcW w:w="2338" w:type="dxa"/>
            <w:tcBorders>
              <w:top w:val="nil"/>
              <w:left w:val="nil"/>
              <w:bottom w:val="nil"/>
              <w:right w:val="nil"/>
            </w:tcBorders>
          </w:tcPr>
          <w:p w14:paraId="08896302" w14:textId="3ECE7B77" w:rsidR="002F36D9" w:rsidRPr="006E2C1C" w:rsidRDefault="00C81199" w:rsidP="00750C93">
            <w:pPr>
              <w:pStyle w:val="Marginale"/>
              <w:spacing w:line="269" w:lineRule="exact"/>
              <w:rPr>
                <w:sz w:val="21"/>
                <w:szCs w:val="21"/>
              </w:rPr>
            </w:pPr>
            <w:r>
              <w:rPr>
                <w:sz w:val="21"/>
                <w:szCs w:val="21"/>
              </w:rPr>
              <w:t>Einberufung</w:t>
            </w:r>
          </w:p>
        </w:tc>
        <w:tc>
          <w:tcPr>
            <w:tcW w:w="7326" w:type="dxa"/>
            <w:tcBorders>
              <w:top w:val="nil"/>
              <w:left w:val="nil"/>
              <w:bottom w:val="nil"/>
              <w:right w:val="nil"/>
            </w:tcBorders>
          </w:tcPr>
          <w:p w14:paraId="19A7EEBD" w14:textId="65217032" w:rsidR="002F36D9" w:rsidRPr="006E2C1C" w:rsidRDefault="00C81199" w:rsidP="00004338">
            <w:pPr>
              <w:pStyle w:val="Artikel"/>
            </w:pPr>
            <w:r w:rsidRPr="00AE372D">
              <w:t>Der Burgerrat gibt Ort, Zeit</w:t>
            </w:r>
            <w:r>
              <w:t xml:space="preserve"> und Traktanden für die Versamm</w:t>
            </w:r>
            <w:r w:rsidRPr="00AE372D">
              <w:t xml:space="preserve">lung wenigstens dreissig Tage vorher im amtlichen </w:t>
            </w:r>
            <w:r>
              <w:t>Publikationsorgan der politischen Gemeinde</w:t>
            </w:r>
            <w:r w:rsidRPr="00AE372D">
              <w:t xml:space="preserve"> bekannt.</w:t>
            </w:r>
          </w:p>
        </w:tc>
      </w:tr>
    </w:tbl>
    <w:p w14:paraId="42EE4B0F" w14:textId="77777777" w:rsidR="002F36D9" w:rsidRDefault="002F36D9" w:rsidP="002F36D9"/>
    <w:tbl>
      <w:tblPr>
        <w:tblW w:w="0" w:type="auto"/>
        <w:tblLayout w:type="fixed"/>
        <w:tblCellMar>
          <w:left w:w="70" w:type="dxa"/>
          <w:right w:w="70" w:type="dxa"/>
        </w:tblCellMar>
        <w:tblLook w:val="0000" w:firstRow="0" w:lastRow="0" w:firstColumn="0" w:lastColumn="0" w:noHBand="0" w:noVBand="0"/>
      </w:tblPr>
      <w:tblGrid>
        <w:gridCol w:w="2338"/>
        <w:gridCol w:w="7326"/>
      </w:tblGrid>
      <w:tr w:rsidR="002F36D9" w:rsidRPr="006E2C1C" w14:paraId="3B9A77B8" w14:textId="77777777" w:rsidTr="00750C93">
        <w:tc>
          <w:tcPr>
            <w:tcW w:w="2338" w:type="dxa"/>
            <w:tcBorders>
              <w:top w:val="nil"/>
              <w:left w:val="nil"/>
              <w:bottom w:val="nil"/>
              <w:right w:val="nil"/>
            </w:tcBorders>
          </w:tcPr>
          <w:p w14:paraId="4AC248B4" w14:textId="619AFC33" w:rsidR="002F36D9" w:rsidRPr="006E2C1C" w:rsidRDefault="002F36D9" w:rsidP="00750C93">
            <w:pPr>
              <w:pStyle w:val="Marginale"/>
              <w:spacing w:line="269" w:lineRule="exact"/>
              <w:rPr>
                <w:sz w:val="21"/>
                <w:szCs w:val="21"/>
              </w:rPr>
            </w:pPr>
          </w:p>
        </w:tc>
        <w:tc>
          <w:tcPr>
            <w:tcW w:w="7326" w:type="dxa"/>
            <w:tcBorders>
              <w:top w:val="nil"/>
              <w:left w:val="nil"/>
              <w:bottom w:val="nil"/>
              <w:right w:val="nil"/>
            </w:tcBorders>
          </w:tcPr>
          <w:p w14:paraId="1A6BFB75" w14:textId="1AAEC654" w:rsidR="002F36D9" w:rsidRPr="00FB23F0" w:rsidRDefault="00FB23F0" w:rsidP="00750C93">
            <w:pPr>
              <w:rPr>
                <w:i/>
              </w:rPr>
            </w:pPr>
            <w:r w:rsidRPr="00FB23F0">
              <w:rPr>
                <w:b/>
                <w:i/>
                <w:szCs w:val="21"/>
              </w:rPr>
              <w:t>Sofern in Art. 4 die Variante gewählt wird:</w:t>
            </w:r>
          </w:p>
        </w:tc>
      </w:tr>
      <w:tr w:rsidR="00C81199" w:rsidRPr="006E2C1C" w14:paraId="7CC66581" w14:textId="77777777" w:rsidTr="00750C93">
        <w:tc>
          <w:tcPr>
            <w:tcW w:w="2338" w:type="dxa"/>
            <w:tcBorders>
              <w:top w:val="nil"/>
              <w:left w:val="nil"/>
              <w:bottom w:val="nil"/>
              <w:right w:val="nil"/>
            </w:tcBorders>
          </w:tcPr>
          <w:p w14:paraId="7E155DB1" w14:textId="77777777" w:rsidR="00C81199" w:rsidRDefault="00C81199" w:rsidP="00750C93">
            <w:pPr>
              <w:pStyle w:val="Marginale"/>
              <w:spacing w:line="269" w:lineRule="exact"/>
              <w:rPr>
                <w:sz w:val="21"/>
                <w:szCs w:val="21"/>
              </w:rPr>
            </w:pPr>
          </w:p>
        </w:tc>
        <w:tc>
          <w:tcPr>
            <w:tcW w:w="7326" w:type="dxa"/>
            <w:tcBorders>
              <w:top w:val="nil"/>
              <w:left w:val="nil"/>
              <w:bottom w:val="nil"/>
              <w:right w:val="nil"/>
            </w:tcBorders>
          </w:tcPr>
          <w:p w14:paraId="14B8489D" w14:textId="0903CCDD" w:rsidR="00C81199" w:rsidRPr="00FB23F0" w:rsidRDefault="00FB23F0" w:rsidP="00750C93">
            <w:pPr>
              <w:rPr>
                <w:i/>
              </w:rPr>
            </w:pPr>
            <w:r w:rsidRPr="00FB23F0">
              <w:rPr>
                <w:i/>
                <w:vertAlign w:val="superscript"/>
              </w:rPr>
              <w:t>2</w:t>
            </w:r>
            <w:r w:rsidRPr="00FB23F0">
              <w:rPr>
                <w:i/>
              </w:rPr>
              <w:t xml:space="preserve"> </w:t>
            </w:r>
            <w:r w:rsidRPr="00FB23F0">
              <w:rPr>
                <w:i/>
                <w:szCs w:val="21"/>
              </w:rPr>
              <w:t>Ersucht eine auswärtige stimmberechtigte Person darum, teilt ihr die Sekretärin oder der Sekretär Ort, Zeit und Traktanden für die Versammlung jeweils schriftlich mit.</w:t>
            </w:r>
          </w:p>
        </w:tc>
      </w:tr>
    </w:tbl>
    <w:p w14:paraId="2FEF9ADF" w14:textId="77777777" w:rsidR="002F36D9" w:rsidRDefault="002F36D9" w:rsidP="002F36D9"/>
    <w:p w14:paraId="16152C5D" w14:textId="77777777" w:rsidR="002F36D9" w:rsidRPr="0034778A" w:rsidRDefault="002F36D9" w:rsidP="002F36D9"/>
    <w:tbl>
      <w:tblPr>
        <w:tblW w:w="0" w:type="auto"/>
        <w:tblLayout w:type="fixed"/>
        <w:tblCellMar>
          <w:left w:w="70" w:type="dxa"/>
          <w:right w:w="70" w:type="dxa"/>
        </w:tblCellMar>
        <w:tblLook w:val="0000" w:firstRow="0" w:lastRow="0" w:firstColumn="0" w:lastColumn="0" w:noHBand="0" w:noVBand="0"/>
      </w:tblPr>
      <w:tblGrid>
        <w:gridCol w:w="2338"/>
        <w:gridCol w:w="7326"/>
      </w:tblGrid>
      <w:tr w:rsidR="002F36D9" w:rsidRPr="006E2C1C" w14:paraId="7763C178" w14:textId="77777777" w:rsidTr="00750C93">
        <w:tc>
          <w:tcPr>
            <w:tcW w:w="2338" w:type="dxa"/>
            <w:tcBorders>
              <w:top w:val="nil"/>
              <w:left w:val="nil"/>
              <w:bottom w:val="nil"/>
              <w:right w:val="nil"/>
            </w:tcBorders>
          </w:tcPr>
          <w:p w14:paraId="4553ACF9" w14:textId="25218442" w:rsidR="002F36D9" w:rsidRPr="006E2C1C" w:rsidRDefault="00FB23F0" w:rsidP="00750C93">
            <w:pPr>
              <w:pStyle w:val="Marginale"/>
              <w:spacing w:line="269" w:lineRule="exact"/>
              <w:rPr>
                <w:sz w:val="21"/>
                <w:szCs w:val="21"/>
              </w:rPr>
            </w:pPr>
            <w:r w:rsidRPr="00AE372D">
              <w:rPr>
                <w:sz w:val="21"/>
                <w:szCs w:val="21"/>
              </w:rPr>
              <w:t>Traktanden</w:t>
            </w:r>
          </w:p>
        </w:tc>
        <w:tc>
          <w:tcPr>
            <w:tcW w:w="7326" w:type="dxa"/>
            <w:tcBorders>
              <w:top w:val="nil"/>
              <w:left w:val="nil"/>
              <w:bottom w:val="nil"/>
              <w:right w:val="nil"/>
            </w:tcBorders>
          </w:tcPr>
          <w:p w14:paraId="361FA759" w14:textId="241A5A34" w:rsidR="002F36D9" w:rsidRPr="006E2C1C" w:rsidRDefault="00FB23F0" w:rsidP="00004338">
            <w:pPr>
              <w:pStyle w:val="Artikel"/>
            </w:pPr>
            <w:r w:rsidRPr="00FB23F0">
              <w:rPr>
                <w:vertAlign w:val="superscript"/>
              </w:rPr>
              <w:t>1</w:t>
            </w:r>
            <w:r>
              <w:t xml:space="preserve"> </w:t>
            </w:r>
            <w:r w:rsidRPr="00AE372D">
              <w:t>Die Versammlung darf nur traktandierte Geschäfte endgültig beschliessen.</w:t>
            </w:r>
          </w:p>
        </w:tc>
      </w:tr>
    </w:tbl>
    <w:p w14:paraId="47F6DF87" w14:textId="77777777" w:rsidR="002F36D9" w:rsidRDefault="002F36D9" w:rsidP="00F44F52"/>
    <w:tbl>
      <w:tblPr>
        <w:tblW w:w="0" w:type="auto"/>
        <w:tblLayout w:type="fixed"/>
        <w:tblCellMar>
          <w:left w:w="70" w:type="dxa"/>
          <w:right w:w="70" w:type="dxa"/>
        </w:tblCellMar>
        <w:tblLook w:val="0000" w:firstRow="0" w:lastRow="0" w:firstColumn="0" w:lastColumn="0" w:noHBand="0" w:noVBand="0"/>
      </w:tblPr>
      <w:tblGrid>
        <w:gridCol w:w="2338"/>
        <w:gridCol w:w="7326"/>
      </w:tblGrid>
      <w:tr w:rsidR="00FB23F0" w:rsidRPr="006E2C1C" w14:paraId="223A6EB8" w14:textId="77777777" w:rsidTr="00750C93">
        <w:tc>
          <w:tcPr>
            <w:tcW w:w="2338" w:type="dxa"/>
            <w:tcBorders>
              <w:top w:val="nil"/>
              <w:left w:val="nil"/>
              <w:bottom w:val="nil"/>
              <w:right w:val="nil"/>
            </w:tcBorders>
          </w:tcPr>
          <w:p w14:paraId="762F5C11" w14:textId="33D3B9C7" w:rsidR="00FB23F0" w:rsidRPr="006E2C1C" w:rsidRDefault="00FB23F0" w:rsidP="00750C93">
            <w:pPr>
              <w:pStyle w:val="Marginale"/>
              <w:spacing w:line="269" w:lineRule="exact"/>
              <w:rPr>
                <w:sz w:val="21"/>
                <w:szCs w:val="21"/>
              </w:rPr>
            </w:pPr>
            <w:proofErr w:type="spellStart"/>
            <w:r w:rsidRPr="00AE372D">
              <w:rPr>
                <w:sz w:val="21"/>
                <w:szCs w:val="21"/>
              </w:rPr>
              <w:lastRenderedPageBreak/>
              <w:t>Erheblicherklären</w:t>
            </w:r>
            <w:proofErr w:type="spellEnd"/>
            <w:r w:rsidRPr="00AE372D">
              <w:rPr>
                <w:sz w:val="21"/>
                <w:szCs w:val="21"/>
              </w:rPr>
              <w:t xml:space="preserve"> von Anträgen</w:t>
            </w:r>
          </w:p>
        </w:tc>
        <w:tc>
          <w:tcPr>
            <w:tcW w:w="7326" w:type="dxa"/>
            <w:tcBorders>
              <w:top w:val="nil"/>
              <w:left w:val="nil"/>
              <w:bottom w:val="nil"/>
              <w:right w:val="nil"/>
            </w:tcBorders>
          </w:tcPr>
          <w:p w14:paraId="11EBE846" w14:textId="5765F7F7" w:rsidR="00FB23F0" w:rsidRPr="006E2C1C" w:rsidRDefault="00FB23F0" w:rsidP="00750C93">
            <w:r w:rsidRPr="0034778A">
              <w:rPr>
                <w:vertAlign w:val="superscript"/>
              </w:rPr>
              <w:t>2</w:t>
            </w:r>
            <w:r>
              <w:t xml:space="preserve"> </w:t>
            </w:r>
            <w:r w:rsidRPr="00AE372D">
              <w:rPr>
                <w:szCs w:val="21"/>
              </w:rPr>
              <w:t xml:space="preserve">Unter dem Traktandum „Verschiedenes“ kann eine stimmberechtigte Person verlangen, dass der Burgerrat für </w:t>
            </w:r>
            <w:r>
              <w:rPr>
                <w:szCs w:val="21"/>
              </w:rPr>
              <w:t>eine spätere</w:t>
            </w:r>
            <w:r w:rsidRPr="00AE372D">
              <w:rPr>
                <w:szCs w:val="21"/>
              </w:rPr>
              <w:t xml:space="preserve"> Versammlung ein Geschäft, das in die Zuständigkeit der Versammlung fällt, traktandiert.</w:t>
            </w:r>
          </w:p>
        </w:tc>
      </w:tr>
    </w:tbl>
    <w:p w14:paraId="7688EBF4" w14:textId="77777777" w:rsidR="00FB23F0" w:rsidRDefault="00FB23F0" w:rsidP="00F44F52"/>
    <w:tbl>
      <w:tblPr>
        <w:tblW w:w="0" w:type="auto"/>
        <w:tblLayout w:type="fixed"/>
        <w:tblCellMar>
          <w:left w:w="70" w:type="dxa"/>
          <w:right w:w="70" w:type="dxa"/>
        </w:tblCellMar>
        <w:tblLook w:val="0000" w:firstRow="0" w:lastRow="0" w:firstColumn="0" w:lastColumn="0" w:noHBand="0" w:noVBand="0"/>
      </w:tblPr>
      <w:tblGrid>
        <w:gridCol w:w="2338"/>
        <w:gridCol w:w="7326"/>
      </w:tblGrid>
      <w:tr w:rsidR="00FB23F0" w:rsidRPr="00AE372D" w14:paraId="0547E530" w14:textId="77777777" w:rsidTr="00750C93">
        <w:tc>
          <w:tcPr>
            <w:tcW w:w="2338" w:type="dxa"/>
            <w:tcBorders>
              <w:top w:val="nil"/>
              <w:left w:val="nil"/>
              <w:bottom w:val="nil"/>
              <w:right w:val="nil"/>
            </w:tcBorders>
          </w:tcPr>
          <w:p w14:paraId="29D73355" w14:textId="77777777" w:rsidR="00FB23F0" w:rsidRPr="00AE372D" w:rsidRDefault="00FB23F0" w:rsidP="00750C93">
            <w:pPr>
              <w:pStyle w:val="Marginale"/>
              <w:numPr>
                <w:ilvl w:val="12"/>
                <w:numId w:val="0"/>
              </w:numPr>
              <w:spacing w:line="275" w:lineRule="exact"/>
              <w:rPr>
                <w:sz w:val="21"/>
                <w:szCs w:val="21"/>
              </w:rPr>
            </w:pPr>
          </w:p>
        </w:tc>
        <w:tc>
          <w:tcPr>
            <w:tcW w:w="7326" w:type="dxa"/>
            <w:tcBorders>
              <w:top w:val="nil"/>
              <w:left w:val="nil"/>
              <w:bottom w:val="nil"/>
              <w:right w:val="nil"/>
            </w:tcBorders>
          </w:tcPr>
          <w:p w14:paraId="3FD91002" w14:textId="77777777" w:rsidR="00FB23F0" w:rsidRPr="00AE372D" w:rsidRDefault="00FB23F0" w:rsidP="00FB23F0">
            <w:r w:rsidRPr="00AE372D">
              <w:rPr>
                <w:vertAlign w:val="superscript"/>
              </w:rPr>
              <w:t xml:space="preserve">3 </w:t>
            </w:r>
            <w:r w:rsidRPr="00AE372D">
              <w:t>Die Präsidentin oder der Präsident unterbreitet diesen Antrag den Stimmberechtigten.</w:t>
            </w:r>
          </w:p>
        </w:tc>
      </w:tr>
    </w:tbl>
    <w:p w14:paraId="660E6521" w14:textId="77777777" w:rsidR="00FB23F0" w:rsidRDefault="00FB23F0" w:rsidP="00F44F52"/>
    <w:tbl>
      <w:tblPr>
        <w:tblW w:w="0" w:type="auto"/>
        <w:tblLayout w:type="fixed"/>
        <w:tblCellMar>
          <w:left w:w="70" w:type="dxa"/>
          <w:right w:w="70" w:type="dxa"/>
        </w:tblCellMar>
        <w:tblLook w:val="0000" w:firstRow="0" w:lastRow="0" w:firstColumn="0" w:lastColumn="0" w:noHBand="0" w:noVBand="0"/>
      </w:tblPr>
      <w:tblGrid>
        <w:gridCol w:w="2338"/>
        <w:gridCol w:w="7326"/>
      </w:tblGrid>
      <w:tr w:rsidR="00FB23F0" w:rsidRPr="00AE372D" w14:paraId="6B3CBF80" w14:textId="77777777" w:rsidTr="00750C93">
        <w:tc>
          <w:tcPr>
            <w:tcW w:w="2338" w:type="dxa"/>
            <w:tcBorders>
              <w:top w:val="nil"/>
              <w:left w:val="nil"/>
              <w:bottom w:val="nil"/>
              <w:right w:val="nil"/>
            </w:tcBorders>
          </w:tcPr>
          <w:p w14:paraId="3BB7FB31" w14:textId="77777777" w:rsidR="00FB23F0" w:rsidRPr="00AE372D" w:rsidRDefault="00FB23F0" w:rsidP="00750C93">
            <w:pPr>
              <w:pStyle w:val="Marginale"/>
              <w:numPr>
                <w:ilvl w:val="12"/>
                <w:numId w:val="0"/>
              </w:numPr>
              <w:spacing w:line="275" w:lineRule="exact"/>
              <w:rPr>
                <w:sz w:val="21"/>
                <w:szCs w:val="21"/>
              </w:rPr>
            </w:pPr>
          </w:p>
        </w:tc>
        <w:tc>
          <w:tcPr>
            <w:tcW w:w="7326" w:type="dxa"/>
            <w:tcBorders>
              <w:top w:val="nil"/>
              <w:left w:val="nil"/>
              <w:bottom w:val="nil"/>
              <w:right w:val="nil"/>
            </w:tcBorders>
          </w:tcPr>
          <w:p w14:paraId="1C2C516F" w14:textId="77777777" w:rsidR="00FB23F0" w:rsidRPr="00AE372D" w:rsidRDefault="00FB23F0" w:rsidP="00FB23F0">
            <w:r w:rsidRPr="00AE372D">
              <w:rPr>
                <w:vertAlign w:val="superscript"/>
              </w:rPr>
              <w:t>4</w:t>
            </w:r>
            <w:r w:rsidRPr="00AE372D">
              <w:t xml:space="preserve"> Nehmen die Stimmberechtigten den An</w:t>
            </w:r>
            <w:r>
              <w:t>trag an, hat er die gleiche Wir</w:t>
            </w:r>
            <w:r w:rsidRPr="00AE372D">
              <w:t>kung wie eine Initiative.</w:t>
            </w:r>
          </w:p>
        </w:tc>
      </w:tr>
    </w:tbl>
    <w:p w14:paraId="393A135D" w14:textId="77777777" w:rsidR="00FB23F0" w:rsidRDefault="00FB23F0" w:rsidP="00F44F52"/>
    <w:p w14:paraId="45CC8E12" w14:textId="77777777" w:rsidR="00FB23F0" w:rsidRDefault="00FB23F0" w:rsidP="00F44F52"/>
    <w:tbl>
      <w:tblPr>
        <w:tblW w:w="0" w:type="auto"/>
        <w:tblLayout w:type="fixed"/>
        <w:tblCellMar>
          <w:left w:w="70" w:type="dxa"/>
          <w:right w:w="70" w:type="dxa"/>
        </w:tblCellMar>
        <w:tblLook w:val="0000" w:firstRow="0" w:lastRow="0" w:firstColumn="0" w:lastColumn="0" w:noHBand="0" w:noVBand="0"/>
      </w:tblPr>
      <w:tblGrid>
        <w:gridCol w:w="2338"/>
        <w:gridCol w:w="7326"/>
      </w:tblGrid>
      <w:tr w:rsidR="00773C35" w:rsidRPr="006E2C1C" w14:paraId="7A9B8B22" w14:textId="77777777" w:rsidTr="000E5677">
        <w:tc>
          <w:tcPr>
            <w:tcW w:w="2338" w:type="dxa"/>
            <w:tcBorders>
              <w:top w:val="nil"/>
              <w:left w:val="nil"/>
              <w:bottom w:val="nil"/>
              <w:right w:val="nil"/>
            </w:tcBorders>
          </w:tcPr>
          <w:p w14:paraId="7E7B5CF9" w14:textId="36E7AA0D" w:rsidR="00773C35" w:rsidRPr="006E2C1C" w:rsidRDefault="00773C35" w:rsidP="000E5677">
            <w:pPr>
              <w:pStyle w:val="Marginale"/>
              <w:spacing w:line="269" w:lineRule="exact"/>
              <w:rPr>
                <w:sz w:val="21"/>
                <w:szCs w:val="21"/>
              </w:rPr>
            </w:pPr>
            <w:r>
              <w:rPr>
                <w:sz w:val="21"/>
                <w:szCs w:val="21"/>
              </w:rPr>
              <w:t>Allgemeines</w:t>
            </w:r>
          </w:p>
        </w:tc>
        <w:tc>
          <w:tcPr>
            <w:tcW w:w="7326" w:type="dxa"/>
            <w:tcBorders>
              <w:top w:val="nil"/>
              <w:left w:val="nil"/>
              <w:bottom w:val="nil"/>
              <w:right w:val="nil"/>
            </w:tcBorders>
          </w:tcPr>
          <w:p w14:paraId="5DAAC02E" w14:textId="33E9E7F4" w:rsidR="00773C35" w:rsidRPr="006E2C1C" w:rsidRDefault="00773C35" w:rsidP="00004338">
            <w:pPr>
              <w:pStyle w:val="Artikel"/>
            </w:pPr>
            <w:r w:rsidRPr="00773C35">
              <w:rPr>
                <w:vertAlign w:val="superscript"/>
              </w:rPr>
              <w:t>1</w:t>
            </w:r>
            <w:r>
              <w:t xml:space="preserve"> </w:t>
            </w:r>
            <w:r w:rsidRPr="00AE372D">
              <w:t>Die Präsidentin oder der Präsident leitet die Versammlung.</w:t>
            </w:r>
          </w:p>
        </w:tc>
      </w:tr>
    </w:tbl>
    <w:p w14:paraId="3C35A32B" w14:textId="77777777" w:rsidR="00773C35" w:rsidRDefault="00773C35" w:rsidP="00773C35"/>
    <w:tbl>
      <w:tblPr>
        <w:tblW w:w="0" w:type="auto"/>
        <w:tblLayout w:type="fixed"/>
        <w:tblCellMar>
          <w:left w:w="70" w:type="dxa"/>
          <w:right w:w="70" w:type="dxa"/>
        </w:tblCellMar>
        <w:tblLook w:val="0000" w:firstRow="0" w:lastRow="0" w:firstColumn="0" w:lastColumn="0" w:noHBand="0" w:noVBand="0"/>
      </w:tblPr>
      <w:tblGrid>
        <w:gridCol w:w="2338"/>
        <w:gridCol w:w="7326"/>
      </w:tblGrid>
      <w:tr w:rsidR="00773C35" w:rsidRPr="006E2C1C" w14:paraId="4F6B84BC" w14:textId="77777777" w:rsidTr="000E5677">
        <w:tc>
          <w:tcPr>
            <w:tcW w:w="2338" w:type="dxa"/>
            <w:tcBorders>
              <w:top w:val="nil"/>
              <w:left w:val="nil"/>
              <w:bottom w:val="nil"/>
              <w:right w:val="nil"/>
            </w:tcBorders>
          </w:tcPr>
          <w:p w14:paraId="70C1805C" w14:textId="33A2A1D8" w:rsidR="00773C35" w:rsidRPr="006E2C1C" w:rsidRDefault="00773C35" w:rsidP="000E5677">
            <w:pPr>
              <w:pStyle w:val="Marginale"/>
              <w:spacing w:line="269" w:lineRule="exact"/>
              <w:rPr>
                <w:sz w:val="21"/>
                <w:szCs w:val="21"/>
              </w:rPr>
            </w:pPr>
          </w:p>
        </w:tc>
        <w:tc>
          <w:tcPr>
            <w:tcW w:w="7326" w:type="dxa"/>
            <w:tcBorders>
              <w:top w:val="nil"/>
              <w:left w:val="nil"/>
              <w:bottom w:val="nil"/>
              <w:right w:val="nil"/>
            </w:tcBorders>
          </w:tcPr>
          <w:p w14:paraId="4A663E29" w14:textId="4E38D46F" w:rsidR="00773C35" w:rsidRPr="006E2C1C" w:rsidRDefault="00773C35" w:rsidP="000E5677">
            <w:r w:rsidRPr="0034778A">
              <w:rPr>
                <w:vertAlign w:val="superscript"/>
              </w:rPr>
              <w:t>2</w:t>
            </w:r>
            <w:r>
              <w:t xml:space="preserve"> </w:t>
            </w:r>
            <w:r w:rsidRPr="00AE372D">
              <w:rPr>
                <w:szCs w:val="21"/>
              </w:rPr>
              <w:t>Die Versammlung entscheidet nicht geregelte Verfahrensfragen.</w:t>
            </w:r>
          </w:p>
        </w:tc>
      </w:tr>
    </w:tbl>
    <w:p w14:paraId="6ACFF1F7" w14:textId="77777777" w:rsidR="00773C35" w:rsidRDefault="00773C35" w:rsidP="00773C35"/>
    <w:tbl>
      <w:tblPr>
        <w:tblW w:w="0" w:type="auto"/>
        <w:tblLayout w:type="fixed"/>
        <w:tblCellMar>
          <w:left w:w="70" w:type="dxa"/>
          <w:right w:w="70" w:type="dxa"/>
        </w:tblCellMar>
        <w:tblLook w:val="0000" w:firstRow="0" w:lastRow="0" w:firstColumn="0" w:lastColumn="0" w:noHBand="0" w:noVBand="0"/>
      </w:tblPr>
      <w:tblGrid>
        <w:gridCol w:w="2338"/>
        <w:gridCol w:w="7326"/>
      </w:tblGrid>
      <w:tr w:rsidR="00773C35" w:rsidRPr="00AE372D" w14:paraId="4F06300D" w14:textId="77777777" w:rsidTr="000E5677">
        <w:tc>
          <w:tcPr>
            <w:tcW w:w="2338" w:type="dxa"/>
            <w:tcBorders>
              <w:top w:val="nil"/>
              <w:left w:val="nil"/>
              <w:bottom w:val="nil"/>
              <w:right w:val="nil"/>
            </w:tcBorders>
          </w:tcPr>
          <w:p w14:paraId="4682907C" w14:textId="77777777" w:rsidR="00773C35" w:rsidRPr="00AE372D" w:rsidRDefault="00773C35" w:rsidP="000E5677">
            <w:pPr>
              <w:pStyle w:val="Marginale"/>
              <w:numPr>
                <w:ilvl w:val="12"/>
                <w:numId w:val="0"/>
              </w:numPr>
              <w:spacing w:line="275" w:lineRule="exact"/>
              <w:rPr>
                <w:sz w:val="21"/>
                <w:szCs w:val="21"/>
              </w:rPr>
            </w:pPr>
          </w:p>
        </w:tc>
        <w:tc>
          <w:tcPr>
            <w:tcW w:w="7326" w:type="dxa"/>
            <w:tcBorders>
              <w:top w:val="nil"/>
              <w:left w:val="nil"/>
              <w:bottom w:val="nil"/>
              <w:right w:val="nil"/>
            </w:tcBorders>
          </w:tcPr>
          <w:p w14:paraId="19EDB359" w14:textId="4CCA409A" w:rsidR="00773C35" w:rsidRPr="00AE372D" w:rsidRDefault="00773C35" w:rsidP="000E5677">
            <w:r w:rsidRPr="00AE372D">
              <w:rPr>
                <w:vertAlign w:val="superscript"/>
              </w:rPr>
              <w:t xml:space="preserve">3 </w:t>
            </w:r>
            <w:r w:rsidRPr="00AE372D">
              <w:rPr>
                <w:szCs w:val="21"/>
              </w:rPr>
              <w:t>Die Präsidentin oder der Präsident entscheidet Rechtsfragen.</w:t>
            </w:r>
          </w:p>
        </w:tc>
      </w:tr>
    </w:tbl>
    <w:p w14:paraId="58482996" w14:textId="77777777" w:rsidR="00FB23F0" w:rsidRDefault="00FB23F0" w:rsidP="00F44F52"/>
    <w:p w14:paraId="7756A536" w14:textId="77777777" w:rsidR="00FB23F0" w:rsidRDefault="00FB23F0" w:rsidP="00F44F52"/>
    <w:tbl>
      <w:tblPr>
        <w:tblW w:w="0" w:type="auto"/>
        <w:tblLayout w:type="fixed"/>
        <w:tblCellMar>
          <w:left w:w="70" w:type="dxa"/>
          <w:right w:w="70" w:type="dxa"/>
        </w:tblCellMar>
        <w:tblLook w:val="0000" w:firstRow="0" w:lastRow="0" w:firstColumn="0" w:lastColumn="0" w:noHBand="0" w:noVBand="0"/>
      </w:tblPr>
      <w:tblGrid>
        <w:gridCol w:w="2338"/>
        <w:gridCol w:w="7326"/>
      </w:tblGrid>
      <w:tr w:rsidR="00773C35" w:rsidRPr="006E2C1C" w14:paraId="0DBCFD88" w14:textId="77777777" w:rsidTr="000E5677">
        <w:tc>
          <w:tcPr>
            <w:tcW w:w="2338" w:type="dxa"/>
            <w:tcBorders>
              <w:top w:val="nil"/>
              <w:left w:val="nil"/>
              <w:bottom w:val="nil"/>
              <w:right w:val="nil"/>
            </w:tcBorders>
          </w:tcPr>
          <w:p w14:paraId="7BD72EEB" w14:textId="3308EECD" w:rsidR="00773C35" w:rsidRPr="006E2C1C" w:rsidRDefault="00773C35" w:rsidP="000E5677">
            <w:pPr>
              <w:pStyle w:val="Marginale"/>
              <w:spacing w:line="269" w:lineRule="exact"/>
              <w:rPr>
                <w:sz w:val="21"/>
                <w:szCs w:val="21"/>
              </w:rPr>
            </w:pPr>
            <w:r>
              <w:rPr>
                <w:sz w:val="21"/>
                <w:szCs w:val="21"/>
              </w:rPr>
              <w:t>Fehler</w:t>
            </w:r>
          </w:p>
        </w:tc>
        <w:tc>
          <w:tcPr>
            <w:tcW w:w="7326" w:type="dxa"/>
            <w:tcBorders>
              <w:top w:val="nil"/>
              <w:left w:val="nil"/>
              <w:bottom w:val="nil"/>
              <w:right w:val="nil"/>
            </w:tcBorders>
          </w:tcPr>
          <w:p w14:paraId="092FE6FC" w14:textId="1CCF144A" w:rsidR="00773C35" w:rsidRPr="006E2C1C" w:rsidRDefault="00773C35" w:rsidP="00004338">
            <w:pPr>
              <w:pStyle w:val="Artikel"/>
            </w:pPr>
            <w:r w:rsidRPr="00773C35">
              <w:rPr>
                <w:vertAlign w:val="superscript"/>
              </w:rPr>
              <w:t>1</w:t>
            </w:r>
            <w:r>
              <w:t xml:space="preserve"> </w:t>
            </w:r>
            <w:r w:rsidRPr="00AE372D">
              <w:t>Stellt eine stimmberechtigte Person Fehler fest, hat sie die Präsidentin oder den Präsidenten sofort auf diese hinzuweisen.</w:t>
            </w:r>
          </w:p>
        </w:tc>
      </w:tr>
    </w:tbl>
    <w:p w14:paraId="265715C9" w14:textId="77777777" w:rsidR="00773C35" w:rsidRDefault="00773C35" w:rsidP="00773C35"/>
    <w:tbl>
      <w:tblPr>
        <w:tblW w:w="0" w:type="auto"/>
        <w:tblLayout w:type="fixed"/>
        <w:tblCellMar>
          <w:left w:w="70" w:type="dxa"/>
          <w:right w:w="70" w:type="dxa"/>
        </w:tblCellMar>
        <w:tblLook w:val="0000" w:firstRow="0" w:lastRow="0" w:firstColumn="0" w:lastColumn="0" w:noHBand="0" w:noVBand="0"/>
      </w:tblPr>
      <w:tblGrid>
        <w:gridCol w:w="2338"/>
        <w:gridCol w:w="7326"/>
      </w:tblGrid>
      <w:tr w:rsidR="00773C35" w:rsidRPr="006E2C1C" w14:paraId="0196B1B3" w14:textId="77777777" w:rsidTr="000E5677">
        <w:tc>
          <w:tcPr>
            <w:tcW w:w="2338" w:type="dxa"/>
            <w:tcBorders>
              <w:top w:val="nil"/>
              <w:left w:val="nil"/>
              <w:bottom w:val="nil"/>
              <w:right w:val="nil"/>
            </w:tcBorders>
          </w:tcPr>
          <w:p w14:paraId="75EB8F84" w14:textId="77777777" w:rsidR="00773C35" w:rsidRPr="006E2C1C" w:rsidRDefault="00773C35" w:rsidP="000E5677">
            <w:pPr>
              <w:pStyle w:val="Marginale"/>
              <w:spacing w:line="269" w:lineRule="exact"/>
              <w:rPr>
                <w:sz w:val="21"/>
                <w:szCs w:val="21"/>
              </w:rPr>
            </w:pPr>
          </w:p>
        </w:tc>
        <w:tc>
          <w:tcPr>
            <w:tcW w:w="7326" w:type="dxa"/>
            <w:tcBorders>
              <w:top w:val="nil"/>
              <w:left w:val="nil"/>
              <w:bottom w:val="nil"/>
              <w:right w:val="nil"/>
            </w:tcBorders>
          </w:tcPr>
          <w:p w14:paraId="68EDB070" w14:textId="4DC1FAC9" w:rsidR="00773C35" w:rsidRPr="006E2C1C" w:rsidRDefault="00773C35" w:rsidP="000E5677">
            <w:r w:rsidRPr="0034778A">
              <w:rPr>
                <w:vertAlign w:val="superscript"/>
              </w:rPr>
              <w:t>2</w:t>
            </w:r>
            <w:r>
              <w:t xml:space="preserve"> </w:t>
            </w:r>
            <w:r w:rsidRPr="00AE372D">
              <w:rPr>
                <w:szCs w:val="21"/>
              </w:rPr>
              <w:t>Unterlässt sie einen Hinweis, verliert sie das Beschwerderecht (Art. 49a des Gemeindegesetzes).</w:t>
            </w:r>
          </w:p>
        </w:tc>
      </w:tr>
    </w:tbl>
    <w:p w14:paraId="17552A23" w14:textId="77777777" w:rsidR="00773C35" w:rsidRDefault="00773C35" w:rsidP="00F44F52"/>
    <w:p w14:paraId="3B0579CC" w14:textId="77777777" w:rsidR="00773C35" w:rsidRDefault="00773C35" w:rsidP="00F44F52"/>
    <w:tbl>
      <w:tblPr>
        <w:tblW w:w="0" w:type="auto"/>
        <w:tblLayout w:type="fixed"/>
        <w:tblCellMar>
          <w:left w:w="70" w:type="dxa"/>
          <w:right w:w="70" w:type="dxa"/>
        </w:tblCellMar>
        <w:tblLook w:val="0000" w:firstRow="0" w:lastRow="0" w:firstColumn="0" w:lastColumn="0" w:noHBand="0" w:noVBand="0"/>
      </w:tblPr>
      <w:tblGrid>
        <w:gridCol w:w="2338"/>
        <w:gridCol w:w="7326"/>
      </w:tblGrid>
      <w:tr w:rsidR="00773C35" w:rsidRPr="006E2C1C" w14:paraId="575E23EE" w14:textId="77777777" w:rsidTr="000E5677">
        <w:tc>
          <w:tcPr>
            <w:tcW w:w="2338" w:type="dxa"/>
            <w:tcBorders>
              <w:top w:val="nil"/>
              <w:left w:val="nil"/>
              <w:bottom w:val="nil"/>
              <w:right w:val="nil"/>
            </w:tcBorders>
          </w:tcPr>
          <w:p w14:paraId="7360F091" w14:textId="7BF5B0EE" w:rsidR="00773C35" w:rsidRPr="006E2C1C" w:rsidRDefault="00773C35" w:rsidP="000E5677">
            <w:pPr>
              <w:pStyle w:val="Marginale"/>
              <w:spacing w:line="269" w:lineRule="exact"/>
              <w:rPr>
                <w:sz w:val="21"/>
                <w:szCs w:val="21"/>
              </w:rPr>
            </w:pPr>
            <w:r>
              <w:rPr>
                <w:sz w:val="21"/>
                <w:szCs w:val="21"/>
              </w:rPr>
              <w:t>Eröffnung</w:t>
            </w:r>
          </w:p>
        </w:tc>
        <w:tc>
          <w:tcPr>
            <w:tcW w:w="7326" w:type="dxa"/>
            <w:tcBorders>
              <w:top w:val="nil"/>
              <w:left w:val="nil"/>
              <w:bottom w:val="nil"/>
              <w:right w:val="nil"/>
            </w:tcBorders>
          </w:tcPr>
          <w:p w14:paraId="68F9EF4C" w14:textId="29248E33" w:rsidR="00773C35" w:rsidRPr="006E2C1C" w:rsidRDefault="00773C35" w:rsidP="00004338">
            <w:pPr>
              <w:pStyle w:val="Artikel"/>
            </w:pPr>
            <w:r>
              <w:t xml:space="preserve"> </w:t>
            </w:r>
            <w:r w:rsidRPr="00AE372D">
              <w:t>Die Präsidentin oder der Präsident</w:t>
            </w:r>
          </w:p>
        </w:tc>
      </w:tr>
      <w:tr w:rsidR="00773C35" w:rsidRPr="006E2C1C" w14:paraId="55028D1D" w14:textId="77777777" w:rsidTr="000E5677">
        <w:tc>
          <w:tcPr>
            <w:tcW w:w="2338" w:type="dxa"/>
            <w:tcBorders>
              <w:top w:val="nil"/>
              <w:left w:val="nil"/>
              <w:bottom w:val="nil"/>
              <w:right w:val="nil"/>
            </w:tcBorders>
          </w:tcPr>
          <w:p w14:paraId="128A6713" w14:textId="77777777" w:rsidR="00773C35" w:rsidRDefault="00773C35" w:rsidP="00773C35">
            <w:pPr>
              <w:pStyle w:val="Marginale"/>
              <w:spacing w:line="269" w:lineRule="exact"/>
              <w:rPr>
                <w:sz w:val="21"/>
                <w:szCs w:val="21"/>
              </w:rPr>
            </w:pPr>
          </w:p>
        </w:tc>
        <w:tc>
          <w:tcPr>
            <w:tcW w:w="7326" w:type="dxa"/>
            <w:tcBorders>
              <w:top w:val="nil"/>
              <w:left w:val="nil"/>
              <w:bottom w:val="nil"/>
              <w:right w:val="nil"/>
            </w:tcBorders>
          </w:tcPr>
          <w:p w14:paraId="62A0FC79" w14:textId="3DD6896F" w:rsidR="00773C35" w:rsidRDefault="00773C35" w:rsidP="00773C35">
            <w:pPr>
              <w:pStyle w:val="Aufzhlung1"/>
            </w:pPr>
            <w:r w:rsidRPr="00AE372D">
              <w:t>eröffnet die Versammlung,</w:t>
            </w:r>
          </w:p>
        </w:tc>
      </w:tr>
      <w:tr w:rsidR="00773C35" w:rsidRPr="006E2C1C" w14:paraId="26F3C090" w14:textId="77777777" w:rsidTr="000E5677">
        <w:tc>
          <w:tcPr>
            <w:tcW w:w="2338" w:type="dxa"/>
            <w:tcBorders>
              <w:top w:val="nil"/>
              <w:left w:val="nil"/>
              <w:bottom w:val="nil"/>
              <w:right w:val="nil"/>
            </w:tcBorders>
          </w:tcPr>
          <w:p w14:paraId="7037FFE3" w14:textId="77777777" w:rsidR="00773C35" w:rsidRDefault="00773C35" w:rsidP="00773C35">
            <w:pPr>
              <w:pStyle w:val="Marginale"/>
              <w:spacing w:line="269" w:lineRule="exact"/>
              <w:rPr>
                <w:sz w:val="21"/>
                <w:szCs w:val="21"/>
              </w:rPr>
            </w:pPr>
          </w:p>
        </w:tc>
        <w:tc>
          <w:tcPr>
            <w:tcW w:w="7326" w:type="dxa"/>
            <w:tcBorders>
              <w:top w:val="nil"/>
              <w:left w:val="nil"/>
              <w:bottom w:val="nil"/>
              <w:right w:val="nil"/>
            </w:tcBorders>
          </w:tcPr>
          <w:p w14:paraId="2F6092FD" w14:textId="702F272E" w:rsidR="00773C35" w:rsidRPr="00AE372D" w:rsidRDefault="00773C35" w:rsidP="00773C35">
            <w:pPr>
              <w:pStyle w:val="Aufzhlung1"/>
            </w:pPr>
            <w:r w:rsidRPr="00AE372D">
              <w:t>fragt, ob alle Anwesenden stimmberechtigt sind,</w:t>
            </w:r>
          </w:p>
        </w:tc>
      </w:tr>
      <w:tr w:rsidR="00773C35" w:rsidRPr="006E2C1C" w14:paraId="5A965503" w14:textId="77777777" w:rsidTr="000E5677">
        <w:tc>
          <w:tcPr>
            <w:tcW w:w="2338" w:type="dxa"/>
            <w:tcBorders>
              <w:top w:val="nil"/>
              <w:left w:val="nil"/>
              <w:bottom w:val="nil"/>
              <w:right w:val="nil"/>
            </w:tcBorders>
          </w:tcPr>
          <w:p w14:paraId="0E965761" w14:textId="77777777" w:rsidR="00773C35" w:rsidRDefault="00773C35" w:rsidP="00773C35">
            <w:pPr>
              <w:pStyle w:val="Marginale"/>
              <w:spacing w:line="269" w:lineRule="exact"/>
              <w:rPr>
                <w:sz w:val="21"/>
                <w:szCs w:val="21"/>
              </w:rPr>
            </w:pPr>
          </w:p>
        </w:tc>
        <w:tc>
          <w:tcPr>
            <w:tcW w:w="7326" w:type="dxa"/>
            <w:tcBorders>
              <w:top w:val="nil"/>
              <w:left w:val="nil"/>
              <w:bottom w:val="nil"/>
              <w:right w:val="nil"/>
            </w:tcBorders>
          </w:tcPr>
          <w:p w14:paraId="38A2DA1D" w14:textId="5448430F" w:rsidR="00773C35" w:rsidRPr="00AE372D" w:rsidRDefault="00773C35" w:rsidP="00773C35">
            <w:pPr>
              <w:pStyle w:val="Aufzhlung1"/>
            </w:pPr>
            <w:r w:rsidRPr="00AE372D">
              <w:t>sorgt dafür, dass Nichtstimmberechtigte gesondert sitzen,</w:t>
            </w:r>
          </w:p>
        </w:tc>
      </w:tr>
      <w:tr w:rsidR="00773C35" w:rsidRPr="006E2C1C" w14:paraId="3A995FD9" w14:textId="77777777" w:rsidTr="000E5677">
        <w:tc>
          <w:tcPr>
            <w:tcW w:w="2338" w:type="dxa"/>
            <w:tcBorders>
              <w:top w:val="nil"/>
              <w:left w:val="nil"/>
              <w:bottom w:val="nil"/>
              <w:right w:val="nil"/>
            </w:tcBorders>
          </w:tcPr>
          <w:p w14:paraId="04B26A82" w14:textId="77777777" w:rsidR="00773C35" w:rsidRDefault="00773C35" w:rsidP="00773C35">
            <w:pPr>
              <w:pStyle w:val="Marginale"/>
              <w:spacing w:line="269" w:lineRule="exact"/>
              <w:rPr>
                <w:sz w:val="21"/>
                <w:szCs w:val="21"/>
              </w:rPr>
            </w:pPr>
          </w:p>
        </w:tc>
        <w:tc>
          <w:tcPr>
            <w:tcW w:w="7326" w:type="dxa"/>
            <w:tcBorders>
              <w:top w:val="nil"/>
              <w:left w:val="nil"/>
              <w:bottom w:val="nil"/>
              <w:right w:val="nil"/>
            </w:tcBorders>
          </w:tcPr>
          <w:p w14:paraId="4BACADEE" w14:textId="28FEE040" w:rsidR="00773C35" w:rsidRPr="00AE372D" w:rsidRDefault="00773C35" w:rsidP="00773C35">
            <w:pPr>
              <w:pStyle w:val="Aufzhlung1"/>
            </w:pPr>
            <w:r w:rsidRPr="00AE372D">
              <w:t>veranlasst die Wahl der Stimmenzählerinnen und Stimmenzähler,</w:t>
            </w:r>
          </w:p>
        </w:tc>
      </w:tr>
      <w:tr w:rsidR="00773C35" w:rsidRPr="006E2C1C" w14:paraId="2E5E3A05" w14:textId="77777777" w:rsidTr="000E5677">
        <w:tc>
          <w:tcPr>
            <w:tcW w:w="2338" w:type="dxa"/>
            <w:tcBorders>
              <w:top w:val="nil"/>
              <w:left w:val="nil"/>
              <w:bottom w:val="nil"/>
              <w:right w:val="nil"/>
            </w:tcBorders>
          </w:tcPr>
          <w:p w14:paraId="1590101C" w14:textId="77777777" w:rsidR="00773C35" w:rsidRDefault="00773C35" w:rsidP="00773C35">
            <w:pPr>
              <w:pStyle w:val="Marginale"/>
              <w:spacing w:line="269" w:lineRule="exact"/>
              <w:rPr>
                <w:sz w:val="21"/>
                <w:szCs w:val="21"/>
              </w:rPr>
            </w:pPr>
          </w:p>
        </w:tc>
        <w:tc>
          <w:tcPr>
            <w:tcW w:w="7326" w:type="dxa"/>
            <w:tcBorders>
              <w:top w:val="nil"/>
              <w:left w:val="nil"/>
              <w:bottom w:val="nil"/>
              <w:right w:val="nil"/>
            </w:tcBorders>
          </w:tcPr>
          <w:p w14:paraId="52C6C41C" w14:textId="6FE48F1B" w:rsidR="00773C35" w:rsidRPr="00AE372D" w:rsidRDefault="00773C35" w:rsidP="00773C35">
            <w:pPr>
              <w:pStyle w:val="Aufzhlung1"/>
            </w:pPr>
            <w:r w:rsidRPr="00AE372D">
              <w:t>lässt die Anzahl der Stimmberechtigten feststellen und</w:t>
            </w:r>
          </w:p>
        </w:tc>
      </w:tr>
      <w:tr w:rsidR="00773C35" w:rsidRPr="006E2C1C" w14:paraId="7968FC62" w14:textId="77777777" w:rsidTr="000E5677">
        <w:tc>
          <w:tcPr>
            <w:tcW w:w="2338" w:type="dxa"/>
            <w:tcBorders>
              <w:top w:val="nil"/>
              <w:left w:val="nil"/>
              <w:bottom w:val="nil"/>
              <w:right w:val="nil"/>
            </w:tcBorders>
          </w:tcPr>
          <w:p w14:paraId="1EA75880" w14:textId="77777777" w:rsidR="00773C35" w:rsidRDefault="00773C35" w:rsidP="00773C35">
            <w:pPr>
              <w:pStyle w:val="Marginale"/>
              <w:spacing w:line="269" w:lineRule="exact"/>
              <w:rPr>
                <w:sz w:val="21"/>
                <w:szCs w:val="21"/>
              </w:rPr>
            </w:pPr>
          </w:p>
        </w:tc>
        <w:tc>
          <w:tcPr>
            <w:tcW w:w="7326" w:type="dxa"/>
            <w:tcBorders>
              <w:top w:val="nil"/>
              <w:left w:val="nil"/>
              <w:bottom w:val="nil"/>
              <w:right w:val="nil"/>
            </w:tcBorders>
          </w:tcPr>
          <w:p w14:paraId="14FAED29" w14:textId="4BA7282C" w:rsidR="00773C35" w:rsidRPr="00AE372D" w:rsidRDefault="00773C35" w:rsidP="00773C35">
            <w:pPr>
              <w:pStyle w:val="Aufzhlung1"/>
            </w:pPr>
            <w:r w:rsidRPr="00AE372D">
              <w:t>gibt Gelegenheit, die Reihenfolge der Traktanden zu ändern.</w:t>
            </w:r>
          </w:p>
        </w:tc>
      </w:tr>
    </w:tbl>
    <w:p w14:paraId="55912332" w14:textId="77777777" w:rsidR="00773C35" w:rsidRDefault="00773C35" w:rsidP="00F44F52"/>
    <w:p w14:paraId="5EF60362" w14:textId="77777777" w:rsidR="00773C35" w:rsidRDefault="00773C35" w:rsidP="00F44F52"/>
    <w:tbl>
      <w:tblPr>
        <w:tblW w:w="0" w:type="auto"/>
        <w:tblLayout w:type="fixed"/>
        <w:tblCellMar>
          <w:left w:w="70" w:type="dxa"/>
          <w:right w:w="70" w:type="dxa"/>
        </w:tblCellMar>
        <w:tblLook w:val="0000" w:firstRow="0" w:lastRow="0" w:firstColumn="0" w:lastColumn="0" w:noHBand="0" w:noVBand="0"/>
      </w:tblPr>
      <w:tblGrid>
        <w:gridCol w:w="2338"/>
        <w:gridCol w:w="7326"/>
      </w:tblGrid>
      <w:tr w:rsidR="00773C35" w:rsidRPr="006E2C1C" w14:paraId="020F37C8" w14:textId="77777777" w:rsidTr="000E5677">
        <w:tc>
          <w:tcPr>
            <w:tcW w:w="2338" w:type="dxa"/>
            <w:tcBorders>
              <w:top w:val="nil"/>
              <w:left w:val="nil"/>
              <w:bottom w:val="nil"/>
              <w:right w:val="nil"/>
            </w:tcBorders>
          </w:tcPr>
          <w:p w14:paraId="1D591BFE" w14:textId="77777777" w:rsidR="00773C35" w:rsidRDefault="00773C35" w:rsidP="000E5677">
            <w:pPr>
              <w:pStyle w:val="Marginale"/>
              <w:spacing w:line="269" w:lineRule="exact"/>
              <w:rPr>
                <w:sz w:val="21"/>
                <w:szCs w:val="21"/>
              </w:rPr>
            </w:pPr>
          </w:p>
        </w:tc>
        <w:tc>
          <w:tcPr>
            <w:tcW w:w="7326" w:type="dxa"/>
            <w:tcBorders>
              <w:top w:val="nil"/>
              <w:left w:val="nil"/>
              <w:bottom w:val="nil"/>
              <w:right w:val="nil"/>
            </w:tcBorders>
          </w:tcPr>
          <w:p w14:paraId="7E93AADF" w14:textId="794783F0" w:rsidR="00773C35" w:rsidRPr="00773C35" w:rsidRDefault="00773C35" w:rsidP="00773C35">
            <w:pPr>
              <w:rPr>
                <w:b/>
              </w:rPr>
            </w:pPr>
            <w:r>
              <w:rPr>
                <w:b/>
                <w:caps/>
              </w:rPr>
              <w:t>V</w:t>
            </w:r>
            <w:r w:rsidRPr="00773C35">
              <w:rPr>
                <w:b/>
                <w:i/>
              </w:rPr>
              <w:t>ariante</w:t>
            </w:r>
          </w:p>
        </w:tc>
      </w:tr>
      <w:tr w:rsidR="00773C35" w:rsidRPr="006E2C1C" w14:paraId="5CB7227B" w14:textId="77777777" w:rsidTr="000E5677">
        <w:tc>
          <w:tcPr>
            <w:tcW w:w="2338" w:type="dxa"/>
            <w:tcBorders>
              <w:top w:val="nil"/>
              <w:left w:val="nil"/>
              <w:bottom w:val="nil"/>
              <w:right w:val="nil"/>
            </w:tcBorders>
          </w:tcPr>
          <w:p w14:paraId="1079D442" w14:textId="6151FDB6" w:rsidR="00773C35" w:rsidRPr="00773C35" w:rsidRDefault="00773C35" w:rsidP="000E5677">
            <w:pPr>
              <w:pStyle w:val="Marginale"/>
              <w:spacing w:line="269" w:lineRule="exact"/>
              <w:rPr>
                <w:i/>
                <w:sz w:val="21"/>
                <w:szCs w:val="21"/>
              </w:rPr>
            </w:pPr>
            <w:r>
              <w:rPr>
                <w:i/>
                <w:sz w:val="21"/>
                <w:szCs w:val="21"/>
              </w:rPr>
              <w:t>Kontrolle des Stimmrechts</w:t>
            </w:r>
          </w:p>
        </w:tc>
        <w:tc>
          <w:tcPr>
            <w:tcW w:w="7326" w:type="dxa"/>
            <w:tcBorders>
              <w:top w:val="nil"/>
              <w:left w:val="nil"/>
              <w:bottom w:val="nil"/>
              <w:right w:val="nil"/>
            </w:tcBorders>
          </w:tcPr>
          <w:p w14:paraId="2CD0AE30" w14:textId="2211CDAC" w:rsidR="00773C35" w:rsidRPr="006E2C1C" w:rsidRDefault="00773C35" w:rsidP="00773C35">
            <w:r w:rsidRPr="00773C35">
              <w:rPr>
                <w:b/>
              </w:rPr>
              <w:t>Art. 45a</w:t>
            </w:r>
            <w:r w:rsidRPr="00773C35">
              <w:rPr>
                <w:vertAlign w:val="superscript"/>
              </w:rPr>
              <w:t>1</w:t>
            </w:r>
            <w:r>
              <w:t xml:space="preserve"> </w:t>
            </w:r>
            <w:r w:rsidRPr="00AE372D">
              <w:rPr>
                <w:i/>
                <w:szCs w:val="21"/>
              </w:rPr>
              <w:t>Eine vom Burgerrat bestimmte Person prüft anhand des Stimmregisters das Stimmrecht der Anwesenden.</w:t>
            </w:r>
          </w:p>
        </w:tc>
      </w:tr>
    </w:tbl>
    <w:p w14:paraId="78B2A79D" w14:textId="77777777" w:rsidR="00773C35" w:rsidRDefault="00773C35" w:rsidP="00773C35"/>
    <w:tbl>
      <w:tblPr>
        <w:tblW w:w="0" w:type="auto"/>
        <w:tblLayout w:type="fixed"/>
        <w:tblCellMar>
          <w:left w:w="70" w:type="dxa"/>
          <w:right w:w="70" w:type="dxa"/>
        </w:tblCellMar>
        <w:tblLook w:val="0000" w:firstRow="0" w:lastRow="0" w:firstColumn="0" w:lastColumn="0" w:noHBand="0" w:noVBand="0"/>
      </w:tblPr>
      <w:tblGrid>
        <w:gridCol w:w="2338"/>
        <w:gridCol w:w="7326"/>
      </w:tblGrid>
      <w:tr w:rsidR="00773C35" w:rsidRPr="006E2C1C" w14:paraId="5D6025D2" w14:textId="77777777" w:rsidTr="000E5677">
        <w:tc>
          <w:tcPr>
            <w:tcW w:w="2338" w:type="dxa"/>
            <w:tcBorders>
              <w:top w:val="nil"/>
              <w:left w:val="nil"/>
              <w:bottom w:val="nil"/>
              <w:right w:val="nil"/>
            </w:tcBorders>
          </w:tcPr>
          <w:p w14:paraId="78D5378E" w14:textId="77777777" w:rsidR="00773C35" w:rsidRPr="006E2C1C" w:rsidRDefault="00773C35" w:rsidP="000E5677">
            <w:pPr>
              <w:pStyle w:val="Marginale"/>
              <w:spacing w:line="269" w:lineRule="exact"/>
              <w:rPr>
                <w:sz w:val="21"/>
                <w:szCs w:val="21"/>
              </w:rPr>
            </w:pPr>
          </w:p>
        </w:tc>
        <w:tc>
          <w:tcPr>
            <w:tcW w:w="7326" w:type="dxa"/>
            <w:tcBorders>
              <w:top w:val="nil"/>
              <w:left w:val="nil"/>
              <w:bottom w:val="nil"/>
              <w:right w:val="nil"/>
            </w:tcBorders>
          </w:tcPr>
          <w:p w14:paraId="26C136CD" w14:textId="7974DCA2" w:rsidR="00773C35" w:rsidRPr="006E2C1C" w:rsidRDefault="00773C35" w:rsidP="000E5677">
            <w:r w:rsidRPr="0034778A">
              <w:rPr>
                <w:vertAlign w:val="superscript"/>
              </w:rPr>
              <w:t>2</w:t>
            </w:r>
            <w:r>
              <w:t xml:space="preserve"> </w:t>
            </w:r>
            <w:r w:rsidRPr="00AE372D">
              <w:rPr>
                <w:i/>
                <w:szCs w:val="21"/>
              </w:rPr>
              <w:t>Die kontrollierende Person kann die Vorlage eines Schriftstücks zum Nachweis der Identität verlangen.</w:t>
            </w:r>
          </w:p>
        </w:tc>
      </w:tr>
    </w:tbl>
    <w:p w14:paraId="503C79A3" w14:textId="77777777" w:rsidR="00773C35" w:rsidRDefault="00773C35" w:rsidP="00FE1B00"/>
    <w:p w14:paraId="171886DF" w14:textId="77777777" w:rsidR="00773C35" w:rsidRPr="00F44F52" w:rsidRDefault="00773C35" w:rsidP="00FE1B00"/>
    <w:tbl>
      <w:tblPr>
        <w:tblW w:w="0" w:type="auto"/>
        <w:tblLayout w:type="fixed"/>
        <w:tblCellMar>
          <w:left w:w="70" w:type="dxa"/>
          <w:right w:w="70" w:type="dxa"/>
        </w:tblCellMar>
        <w:tblLook w:val="0000" w:firstRow="0" w:lastRow="0" w:firstColumn="0" w:lastColumn="0" w:noHBand="0" w:noVBand="0"/>
      </w:tblPr>
      <w:tblGrid>
        <w:gridCol w:w="2338"/>
        <w:gridCol w:w="7326"/>
      </w:tblGrid>
      <w:tr w:rsidR="00FE1B00" w:rsidRPr="006E2C1C" w14:paraId="1B935422" w14:textId="77777777" w:rsidTr="000E5677">
        <w:tc>
          <w:tcPr>
            <w:tcW w:w="2338" w:type="dxa"/>
            <w:tcBorders>
              <w:top w:val="nil"/>
              <w:left w:val="nil"/>
              <w:bottom w:val="nil"/>
              <w:right w:val="nil"/>
            </w:tcBorders>
          </w:tcPr>
          <w:p w14:paraId="3D6634C0" w14:textId="0AB1292D" w:rsidR="00FE1B00" w:rsidRPr="006E2C1C" w:rsidRDefault="00FE1B00" w:rsidP="000E5677">
            <w:pPr>
              <w:pStyle w:val="Marginale"/>
              <w:spacing w:line="269" w:lineRule="exact"/>
              <w:rPr>
                <w:sz w:val="21"/>
                <w:szCs w:val="21"/>
              </w:rPr>
            </w:pPr>
            <w:r w:rsidRPr="00AE372D">
              <w:rPr>
                <w:sz w:val="21"/>
                <w:szCs w:val="21"/>
              </w:rPr>
              <w:t>Öffentlichkeit / Medien</w:t>
            </w:r>
          </w:p>
        </w:tc>
        <w:tc>
          <w:tcPr>
            <w:tcW w:w="7326" w:type="dxa"/>
            <w:tcBorders>
              <w:top w:val="nil"/>
              <w:left w:val="nil"/>
              <w:bottom w:val="nil"/>
              <w:right w:val="nil"/>
            </w:tcBorders>
          </w:tcPr>
          <w:p w14:paraId="15027D73" w14:textId="3197BAD6" w:rsidR="00FE1B00" w:rsidRPr="006E2C1C" w:rsidRDefault="00FE1B00" w:rsidP="00004338">
            <w:pPr>
              <w:pStyle w:val="Artikel"/>
            </w:pPr>
            <w:r w:rsidRPr="00FE1B00">
              <w:rPr>
                <w:vertAlign w:val="superscript"/>
              </w:rPr>
              <w:t>1</w:t>
            </w:r>
            <w:r>
              <w:t xml:space="preserve"> </w:t>
            </w:r>
            <w:r w:rsidRPr="00AE372D">
              <w:t>Die Versammlung ist öffentlich.</w:t>
            </w:r>
          </w:p>
        </w:tc>
      </w:tr>
    </w:tbl>
    <w:p w14:paraId="7E0F6E65" w14:textId="77777777" w:rsidR="00FE1B00" w:rsidRDefault="00FE1B00" w:rsidP="00FE1B00"/>
    <w:tbl>
      <w:tblPr>
        <w:tblW w:w="0" w:type="auto"/>
        <w:tblLayout w:type="fixed"/>
        <w:tblCellMar>
          <w:left w:w="70" w:type="dxa"/>
          <w:right w:w="70" w:type="dxa"/>
        </w:tblCellMar>
        <w:tblLook w:val="0000" w:firstRow="0" w:lastRow="0" w:firstColumn="0" w:lastColumn="0" w:noHBand="0" w:noVBand="0"/>
      </w:tblPr>
      <w:tblGrid>
        <w:gridCol w:w="2338"/>
        <w:gridCol w:w="7326"/>
      </w:tblGrid>
      <w:tr w:rsidR="00FE1B00" w:rsidRPr="006E2C1C" w14:paraId="4038FD36" w14:textId="77777777" w:rsidTr="000E5677">
        <w:tc>
          <w:tcPr>
            <w:tcW w:w="2338" w:type="dxa"/>
            <w:tcBorders>
              <w:top w:val="nil"/>
              <w:left w:val="nil"/>
              <w:bottom w:val="nil"/>
              <w:right w:val="nil"/>
            </w:tcBorders>
          </w:tcPr>
          <w:p w14:paraId="310B14EC" w14:textId="77777777" w:rsidR="00FE1B00" w:rsidRPr="006E2C1C" w:rsidRDefault="00FE1B00" w:rsidP="000E5677">
            <w:pPr>
              <w:pStyle w:val="Marginale"/>
              <w:spacing w:line="269" w:lineRule="exact"/>
              <w:rPr>
                <w:sz w:val="21"/>
                <w:szCs w:val="21"/>
              </w:rPr>
            </w:pPr>
          </w:p>
        </w:tc>
        <w:tc>
          <w:tcPr>
            <w:tcW w:w="7326" w:type="dxa"/>
            <w:tcBorders>
              <w:top w:val="nil"/>
              <w:left w:val="nil"/>
              <w:bottom w:val="nil"/>
              <w:right w:val="nil"/>
            </w:tcBorders>
          </w:tcPr>
          <w:p w14:paraId="112E81DF" w14:textId="131A1FAA" w:rsidR="00FE1B00" w:rsidRPr="006E2C1C" w:rsidRDefault="00FE1B00" w:rsidP="000E5677">
            <w:r w:rsidRPr="0034778A">
              <w:rPr>
                <w:vertAlign w:val="superscript"/>
              </w:rPr>
              <w:t>2</w:t>
            </w:r>
            <w:r>
              <w:t xml:space="preserve"> </w:t>
            </w:r>
            <w:r w:rsidRPr="00AE372D">
              <w:rPr>
                <w:szCs w:val="21"/>
              </w:rPr>
              <w:t>Die Medien dürfen über die Versammlung berichten.</w:t>
            </w:r>
          </w:p>
        </w:tc>
      </w:tr>
    </w:tbl>
    <w:p w14:paraId="6556D91B" w14:textId="77777777" w:rsidR="00FE1B00" w:rsidRDefault="00FE1B00" w:rsidP="00FE1B00"/>
    <w:tbl>
      <w:tblPr>
        <w:tblW w:w="0" w:type="auto"/>
        <w:tblLayout w:type="fixed"/>
        <w:tblCellMar>
          <w:left w:w="70" w:type="dxa"/>
          <w:right w:w="70" w:type="dxa"/>
        </w:tblCellMar>
        <w:tblLook w:val="0000" w:firstRow="0" w:lastRow="0" w:firstColumn="0" w:lastColumn="0" w:noHBand="0" w:noVBand="0"/>
      </w:tblPr>
      <w:tblGrid>
        <w:gridCol w:w="2338"/>
        <w:gridCol w:w="7326"/>
      </w:tblGrid>
      <w:tr w:rsidR="00FE1B00" w:rsidRPr="00AE372D" w14:paraId="7A9C443B" w14:textId="77777777" w:rsidTr="000E5677">
        <w:tc>
          <w:tcPr>
            <w:tcW w:w="2338" w:type="dxa"/>
            <w:tcBorders>
              <w:top w:val="nil"/>
              <w:left w:val="nil"/>
              <w:bottom w:val="nil"/>
              <w:right w:val="nil"/>
            </w:tcBorders>
          </w:tcPr>
          <w:p w14:paraId="4FD3CE81" w14:textId="77777777" w:rsidR="00FE1B00" w:rsidRPr="00AE372D" w:rsidRDefault="00FE1B00" w:rsidP="000E5677">
            <w:pPr>
              <w:pStyle w:val="Marginale"/>
              <w:numPr>
                <w:ilvl w:val="12"/>
                <w:numId w:val="0"/>
              </w:numPr>
              <w:spacing w:line="275" w:lineRule="exact"/>
              <w:rPr>
                <w:sz w:val="21"/>
                <w:szCs w:val="21"/>
              </w:rPr>
            </w:pPr>
          </w:p>
        </w:tc>
        <w:tc>
          <w:tcPr>
            <w:tcW w:w="7326" w:type="dxa"/>
            <w:tcBorders>
              <w:top w:val="nil"/>
              <w:left w:val="nil"/>
              <w:bottom w:val="nil"/>
              <w:right w:val="nil"/>
            </w:tcBorders>
          </w:tcPr>
          <w:p w14:paraId="0BA601B5" w14:textId="529F560A" w:rsidR="00FE1B00" w:rsidRPr="00AE372D" w:rsidRDefault="00FE1B00" w:rsidP="000E5677">
            <w:r w:rsidRPr="00AE372D">
              <w:rPr>
                <w:vertAlign w:val="superscript"/>
              </w:rPr>
              <w:t xml:space="preserve">3 </w:t>
            </w:r>
            <w:r w:rsidRPr="00AE372D">
              <w:rPr>
                <w:szCs w:val="21"/>
              </w:rPr>
              <w:t>Über die Zulässigkeit von Bild- und Tonaufnahmen oder -übertragun</w:t>
            </w:r>
            <w:r w:rsidRPr="00AE372D">
              <w:rPr>
                <w:szCs w:val="21"/>
              </w:rPr>
              <w:softHyphen/>
              <w:t>gen entscheidet die Versammlung.</w:t>
            </w:r>
          </w:p>
        </w:tc>
      </w:tr>
    </w:tbl>
    <w:p w14:paraId="597BF95E" w14:textId="77777777" w:rsidR="00FE1B00" w:rsidRDefault="00FE1B00" w:rsidP="00FE1B00"/>
    <w:tbl>
      <w:tblPr>
        <w:tblW w:w="0" w:type="auto"/>
        <w:tblLayout w:type="fixed"/>
        <w:tblCellMar>
          <w:left w:w="70" w:type="dxa"/>
          <w:right w:w="70" w:type="dxa"/>
        </w:tblCellMar>
        <w:tblLook w:val="0000" w:firstRow="0" w:lastRow="0" w:firstColumn="0" w:lastColumn="0" w:noHBand="0" w:noVBand="0"/>
      </w:tblPr>
      <w:tblGrid>
        <w:gridCol w:w="2338"/>
        <w:gridCol w:w="7326"/>
      </w:tblGrid>
      <w:tr w:rsidR="00FE1B00" w:rsidRPr="00AE372D" w14:paraId="04BEDEA8" w14:textId="77777777" w:rsidTr="000E5677">
        <w:tc>
          <w:tcPr>
            <w:tcW w:w="2338" w:type="dxa"/>
            <w:tcBorders>
              <w:top w:val="nil"/>
              <w:left w:val="nil"/>
              <w:bottom w:val="nil"/>
              <w:right w:val="nil"/>
            </w:tcBorders>
          </w:tcPr>
          <w:p w14:paraId="5A12F94A" w14:textId="77777777" w:rsidR="00FE1B00" w:rsidRPr="00AE372D" w:rsidRDefault="00FE1B00" w:rsidP="000E5677">
            <w:pPr>
              <w:pStyle w:val="Marginale"/>
              <w:numPr>
                <w:ilvl w:val="12"/>
                <w:numId w:val="0"/>
              </w:numPr>
              <w:spacing w:line="275" w:lineRule="exact"/>
              <w:rPr>
                <w:sz w:val="21"/>
                <w:szCs w:val="21"/>
              </w:rPr>
            </w:pPr>
          </w:p>
        </w:tc>
        <w:tc>
          <w:tcPr>
            <w:tcW w:w="7326" w:type="dxa"/>
            <w:tcBorders>
              <w:top w:val="nil"/>
              <w:left w:val="nil"/>
              <w:bottom w:val="nil"/>
              <w:right w:val="nil"/>
            </w:tcBorders>
          </w:tcPr>
          <w:p w14:paraId="24F276A8" w14:textId="159B98C2" w:rsidR="00FE1B00" w:rsidRPr="00AE372D" w:rsidRDefault="00FE1B00" w:rsidP="000E5677">
            <w:r>
              <w:rPr>
                <w:vertAlign w:val="superscript"/>
              </w:rPr>
              <w:t>4</w:t>
            </w:r>
            <w:r w:rsidRPr="00AE372D">
              <w:rPr>
                <w:vertAlign w:val="superscript"/>
              </w:rPr>
              <w:t xml:space="preserve"> </w:t>
            </w:r>
            <w:r w:rsidRPr="00AE372D">
              <w:rPr>
                <w:szCs w:val="21"/>
              </w:rPr>
              <w:t>Jede stimmberechtigte Person kan</w:t>
            </w:r>
            <w:r>
              <w:rPr>
                <w:szCs w:val="21"/>
              </w:rPr>
              <w:t>n verlangen, dass ihre Äusserun</w:t>
            </w:r>
            <w:r w:rsidRPr="00AE372D">
              <w:rPr>
                <w:szCs w:val="21"/>
              </w:rPr>
              <w:t>gen oder Stimmabgaben nicht aufgezeichnet werden.</w:t>
            </w:r>
          </w:p>
        </w:tc>
      </w:tr>
    </w:tbl>
    <w:p w14:paraId="77D6C6BB" w14:textId="77777777" w:rsidR="00FE1B00" w:rsidRDefault="00FE1B00" w:rsidP="00FE1B00"/>
    <w:tbl>
      <w:tblPr>
        <w:tblW w:w="0" w:type="auto"/>
        <w:tblLayout w:type="fixed"/>
        <w:tblCellMar>
          <w:left w:w="70" w:type="dxa"/>
          <w:right w:w="70" w:type="dxa"/>
        </w:tblCellMar>
        <w:tblLook w:val="0000" w:firstRow="0" w:lastRow="0" w:firstColumn="0" w:lastColumn="0" w:noHBand="0" w:noVBand="0"/>
      </w:tblPr>
      <w:tblGrid>
        <w:gridCol w:w="2338"/>
        <w:gridCol w:w="7326"/>
      </w:tblGrid>
      <w:tr w:rsidR="00FE1B00" w:rsidRPr="006E2C1C" w14:paraId="697FF486" w14:textId="77777777" w:rsidTr="000E5677">
        <w:tc>
          <w:tcPr>
            <w:tcW w:w="2338" w:type="dxa"/>
            <w:tcBorders>
              <w:top w:val="nil"/>
              <w:left w:val="nil"/>
              <w:bottom w:val="nil"/>
              <w:right w:val="nil"/>
            </w:tcBorders>
          </w:tcPr>
          <w:p w14:paraId="62EC15F2" w14:textId="3639E1B0" w:rsidR="00FE1B00" w:rsidRPr="006E2C1C" w:rsidRDefault="00FE1B00" w:rsidP="000E5677">
            <w:pPr>
              <w:pStyle w:val="Marginale"/>
              <w:spacing w:line="269" w:lineRule="exact"/>
              <w:rPr>
                <w:sz w:val="21"/>
                <w:szCs w:val="21"/>
              </w:rPr>
            </w:pPr>
            <w:r>
              <w:rPr>
                <w:sz w:val="21"/>
                <w:szCs w:val="21"/>
              </w:rPr>
              <w:lastRenderedPageBreak/>
              <w:t>Eintreten</w:t>
            </w:r>
          </w:p>
        </w:tc>
        <w:tc>
          <w:tcPr>
            <w:tcW w:w="7326" w:type="dxa"/>
            <w:tcBorders>
              <w:top w:val="nil"/>
              <w:left w:val="nil"/>
              <w:bottom w:val="nil"/>
              <w:right w:val="nil"/>
            </w:tcBorders>
          </w:tcPr>
          <w:p w14:paraId="1612C799" w14:textId="204D6A98" w:rsidR="00FE1B00" w:rsidRPr="006E2C1C" w:rsidRDefault="00FE1B00" w:rsidP="00004338">
            <w:pPr>
              <w:pStyle w:val="Artikel"/>
            </w:pPr>
            <w:r>
              <w:t xml:space="preserve"> </w:t>
            </w:r>
            <w:r w:rsidRPr="00AE372D">
              <w:t>Die Versammlung tritt ohne Beratung und Abstimmung auf jedes Geschäft ein.</w:t>
            </w:r>
          </w:p>
        </w:tc>
      </w:tr>
    </w:tbl>
    <w:p w14:paraId="48722795" w14:textId="77777777" w:rsidR="00FE1B00" w:rsidRDefault="00FE1B00" w:rsidP="00FE1B00"/>
    <w:p w14:paraId="706AFD6E" w14:textId="77777777" w:rsidR="00FE1B00" w:rsidRDefault="00FE1B00" w:rsidP="00FE1B00"/>
    <w:tbl>
      <w:tblPr>
        <w:tblW w:w="0" w:type="auto"/>
        <w:tblLayout w:type="fixed"/>
        <w:tblCellMar>
          <w:left w:w="70" w:type="dxa"/>
          <w:right w:w="70" w:type="dxa"/>
        </w:tblCellMar>
        <w:tblLook w:val="0000" w:firstRow="0" w:lastRow="0" w:firstColumn="0" w:lastColumn="0" w:noHBand="0" w:noVBand="0"/>
      </w:tblPr>
      <w:tblGrid>
        <w:gridCol w:w="2338"/>
        <w:gridCol w:w="7326"/>
      </w:tblGrid>
      <w:tr w:rsidR="00FE1B00" w:rsidRPr="006E2C1C" w14:paraId="4B6BCF62" w14:textId="77777777" w:rsidTr="000E5677">
        <w:tc>
          <w:tcPr>
            <w:tcW w:w="2338" w:type="dxa"/>
            <w:tcBorders>
              <w:top w:val="nil"/>
              <w:left w:val="nil"/>
              <w:bottom w:val="nil"/>
              <w:right w:val="nil"/>
            </w:tcBorders>
          </w:tcPr>
          <w:p w14:paraId="49E56E42" w14:textId="496815AE" w:rsidR="00FE1B00" w:rsidRPr="006E2C1C" w:rsidRDefault="00FE1B00" w:rsidP="000E5677">
            <w:pPr>
              <w:pStyle w:val="Marginale"/>
              <w:spacing w:line="269" w:lineRule="exact"/>
              <w:rPr>
                <w:sz w:val="21"/>
                <w:szCs w:val="21"/>
              </w:rPr>
            </w:pPr>
            <w:r>
              <w:rPr>
                <w:sz w:val="21"/>
                <w:szCs w:val="21"/>
              </w:rPr>
              <w:t>Beratung</w:t>
            </w:r>
          </w:p>
        </w:tc>
        <w:tc>
          <w:tcPr>
            <w:tcW w:w="7326" w:type="dxa"/>
            <w:tcBorders>
              <w:top w:val="nil"/>
              <w:left w:val="nil"/>
              <w:bottom w:val="nil"/>
              <w:right w:val="nil"/>
            </w:tcBorders>
          </w:tcPr>
          <w:p w14:paraId="01C3B10C" w14:textId="13AFB32C" w:rsidR="00FE1B00" w:rsidRPr="006E2C1C" w:rsidRDefault="00FE1B00" w:rsidP="00004338">
            <w:pPr>
              <w:pStyle w:val="Artikel"/>
            </w:pPr>
            <w:r w:rsidRPr="00FE1B00">
              <w:rPr>
                <w:vertAlign w:val="superscript"/>
              </w:rPr>
              <w:t>1</w:t>
            </w:r>
            <w:r>
              <w:t xml:space="preserve"> </w:t>
            </w:r>
            <w:r w:rsidRPr="00AE372D">
              <w:t>Die Stimmberechtigten dürfen sich zum Geschäft äussern und Anträge stellen. Die Präsidentin oder der Präsident erteilt ihnen das Wort.</w:t>
            </w:r>
          </w:p>
        </w:tc>
      </w:tr>
    </w:tbl>
    <w:p w14:paraId="01FFBB06" w14:textId="77777777" w:rsidR="00FE1B00" w:rsidRDefault="00FE1B00" w:rsidP="00FE1B00"/>
    <w:tbl>
      <w:tblPr>
        <w:tblW w:w="0" w:type="auto"/>
        <w:tblLayout w:type="fixed"/>
        <w:tblCellMar>
          <w:left w:w="70" w:type="dxa"/>
          <w:right w:w="70" w:type="dxa"/>
        </w:tblCellMar>
        <w:tblLook w:val="0000" w:firstRow="0" w:lastRow="0" w:firstColumn="0" w:lastColumn="0" w:noHBand="0" w:noVBand="0"/>
      </w:tblPr>
      <w:tblGrid>
        <w:gridCol w:w="2338"/>
        <w:gridCol w:w="7326"/>
      </w:tblGrid>
      <w:tr w:rsidR="00FE1B00" w:rsidRPr="006E2C1C" w14:paraId="484E5164" w14:textId="77777777" w:rsidTr="000E5677">
        <w:tc>
          <w:tcPr>
            <w:tcW w:w="2338" w:type="dxa"/>
            <w:tcBorders>
              <w:top w:val="nil"/>
              <w:left w:val="nil"/>
              <w:bottom w:val="nil"/>
              <w:right w:val="nil"/>
            </w:tcBorders>
          </w:tcPr>
          <w:p w14:paraId="4AB6862F" w14:textId="77777777" w:rsidR="00FE1B00" w:rsidRPr="006E2C1C" w:rsidRDefault="00FE1B00" w:rsidP="000E5677">
            <w:pPr>
              <w:pStyle w:val="Marginale"/>
              <w:spacing w:line="269" w:lineRule="exact"/>
              <w:rPr>
                <w:sz w:val="21"/>
                <w:szCs w:val="21"/>
              </w:rPr>
            </w:pPr>
          </w:p>
        </w:tc>
        <w:tc>
          <w:tcPr>
            <w:tcW w:w="7326" w:type="dxa"/>
            <w:tcBorders>
              <w:top w:val="nil"/>
              <w:left w:val="nil"/>
              <w:bottom w:val="nil"/>
              <w:right w:val="nil"/>
            </w:tcBorders>
          </w:tcPr>
          <w:p w14:paraId="57468AF9" w14:textId="636BEE21" w:rsidR="00FE1B00" w:rsidRPr="006E2C1C" w:rsidRDefault="00FE1B00" w:rsidP="000E5677">
            <w:r w:rsidRPr="0034778A">
              <w:rPr>
                <w:vertAlign w:val="superscript"/>
              </w:rPr>
              <w:t>2</w:t>
            </w:r>
            <w:r>
              <w:t xml:space="preserve"> </w:t>
            </w:r>
            <w:r w:rsidRPr="00AE372D">
              <w:rPr>
                <w:szCs w:val="21"/>
              </w:rPr>
              <w:t>Die Versammlung kann die Redezeit und die Zahl der Äusserungen beschränken.</w:t>
            </w:r>
          </w:p>
        </w:tc>
      </w:tr>
    </w:tbl>
    <w:p w14:paraId="7F95487C" w14:textId="77777777" w:rsidR="00FE1B00" w:rsidRDefault="00FE1B00" w:rsidP="00FE1B00"/>
    <w:tbl>
      <w:tblPr>
        <w:tblW w:w="0" w:type="auto"/>
        <w:tblLayout w:type="fixed"/>
        <w:tblCellMar>
          <w:left w:w="70" w:type="dxa"/>
          <w:right w:w="70" w:type="dxa"/>
        </w:tblCellMar>
        <w:tblLook w:val="0000" w:firstRow="0" w:lastRow="0" w:firstColumn="0" w:lastColumn="0" w:noHBand="0" w:noVBand="0"/>
      </w:tblPr>
      <w:tblGrid>
        <w:gridCol w:w="2338"/>
        <w:gridCol w:w="7326"/>
      </w:tblGrid>
      <w:tr w:rsidR="00FE1B00" w:rsidRPr="00AE372D" w14:paraId="3B2F41B5" w14:textId="77777777" w:rsidTr="000E5677">
        <w:tc>
          <w:tcPr>
            <w:tcW w:w="2338" w:type="dxa"/>
            <w:tcBorders>
              <w:top w:val="nil"/>
              <w:left w:val="nil"/>
              <w:bottom w:val="nil"/>
              <w:right w:val="nil"/>
            </w:tcBorders>
          </w:tcPr>
          <w:p w14:paraId="1D0AB11D" w14:textId="77777777" w:rsidR="00FE1B00" w:rsidRPr="00AE372D" w:rsidRDefault="00FE1B00" w:rsidP="000E5677">
            <w:pPr>
              <w:pStyle w:val="Marginale"/>
              <w:numPr>
                <w:ilvl w:val="12"/>
                <w:numId w:val="0"/>
              </w:numPr>
              <w:spacing w:line="275" w:lineRule="exact"/>
              <w:rPr>
                <w:sz w:val="21"/>
                <w:szCs w:val="21"/>
              </w:rPr>
            </w:pPr>
          </w:p>
        </w:tc>
        <w:tc>
          <w:tcPr>
            <w:tcW w:w="7326" w:type="dxa"/>
            <w:tcBorders>
              <w:top w:val="nil"/>
              <w:left w:val="nil"/>
              <w:bottom w:val="nil"/>
              <w:right w:val="nil"/>
            </w:tcBorders>
          </w:tcPr>
          <w:p w14:paraId="3E3966F3" w14:textId="0022D706" w:rsidR="00FE1B00" w:rsidRPr="00AE372D" w:rsidRDefault="00FE1B00" w:rsidP="000E5677">
            <w:r w:rsidRPr="00AE372D">
              <w:rPr>
                <w:vertAlign w:val="superscript"/>
              </w:rPr>
              <w:t xml:space="preserve">3 </w:t>
            </w:r>
            <w:r w:rsidRPr="00AE372D">
              <w:rPr>
                <w:szCs w:val="21"/>
              </w:rPr>
              <w:t>Die Präsidentin oder der Präsident klärt nach unklaren Äusserungen ab, ob ein Antrag vorliegt.</w:t>
            </w:r>
          </w:p>
        </w:tc>
      </w:tr>
    </w:tbl>
    <w:p w14:paraId="79456172" w14:textId="77777777" w:rsidR="00FE1B00" w:rsidRDefault="00FE1B00" w:rsidP="00FE1B00"/>
    <w:p w14:paraId="36434BA0" w14:textId="77777777" w:rsidR="00FE1B00" w:rsidRDefault="00FE1B00" w:rsidP="00FE1B00"/>
    <w:tbl>
      <w:tblPr>
        <w:tblW w:w="0" w:type="auto"/>
        <w:tblLayout w:type="fixed"/>
        <w:tblCellMar>
          <w:left w:w="70" w:type="dxa"/>
          <w:right w:w="70" w:type="dxa"/>
        </w:tblCellMar>
        <w:tblLook w:val="0000" w:firstRow="0" w:lastRow="0" w:firstColumn="0" w:lastColumn="0" w:noHBand="0" w:noVBand="0"/>
      </w:tblPr>
      <w:tblGrid>
        <w:gridCol w:w="2338"/>
        <w:gridCol w:w="7326"/>
      </w:tblGrid>
      <w:tr w:rsidR="00FE1B00" w:rsidRPr="006E2C1C" w14:paraId="208B5071" w14:textId="77777777" w:rsidTr="000E5677">
        <w:tc>
          <w:tcPr>
            <w:tcW w:w="2338" w:type="dxa"/>
            <w:tcBorders>
              <w:top w:val="nil"/>
              <w:left w:val="nil"/>
              <w:bottom w:val="nil"/>
              <w:right w:val="nil"/>
            </w:tcBorders>
          </w:tcPr>
          <w:p w14:paraId="65C9ED6D" w14:textId="3E2A4E3A" w:rsidR="00FE1B00" w:rsidRPr="006E2C1C" w:rsidRDefault="00FE1B00" w:rsidP="000E5677">
            <w:pPr>
              <w:pStyle w:val="Marginale"/>
              <w:spacing w:line="269" w:lineRule="exact"/>
              <w:rPr>
                <w:sz w:val="21"/>
                <w:szCs w:val="21"/>
              </w:rPr>
            </w:pPr>
            <w:r>
              <w:rPr>
                <w:sz w:val="21"/>
                <w:szCs w:val="21"/>
              </w:rPr>
              <w:t>Ordnungsantrag</w:t>
            </w:r>
          </w:p>
        </w:tc>
        <w:tc>
          <w:tcPr>
            <w:tcW w:w="7326" w:type="dxa"/>
            <w:tcBorders>
              <w:top w:val="nil"/>
              <w:left w:val="nil"/>
              <w:bottom w:val="nil"/>
              <w:right w:val="nil"/>
            </w:tcBorders>
          </w:tcPr>
          <w:p w14:paraId="0EA6655D" w14:textId="56730FCF" w:rsidR="00FE1B00" w:rsidRPr="006E2C1C" w:rsidRDefault="00FE1B00" w:rsidP="00004338">
            <w:pPr>
              <w:pStyle w:val="Artikel"/>
            </w:pPr>
            <w:r w:rsidRPr="00FE1B00">
              <w:rPr>
                <w:vertAlign w:val="superscript"/>
              </w:rPr>
              <w:t>1</w:t>
            </w:r>
            <w:r>
              <w:t xml:space="preserve"> </w:t>
            </w:r>
            <w:r w:rsidRPr="00AE372D">
              <w:t>Die Stimmberechtigten können beantragen, die Beratung zu schliessen.</w:t>
            </w:r>
          </w:p>
        </w:tc>
      </w:tr>
    </w:tbl>
    <w:p w14:paraId="1B99C69C" w14:textId="77777777" w:rsidR="00FE1B00" w:rsidRDefault="00FE1B00" w:rsidP="00FE1B00"/>
    <w:tbl>
      <w:tblPr>
        <w:tblW w:w="0" w:type="auto"/>
        <w:tblLayout w:type="fixed"/>
        <w:tblCellMar>
          <w:left w:w="70" w:type="dxa"/>
          <w:right w:w="70" w:type="dxa"/>
        </w:tblCellMar>
        <w:tblLook w:val="0000" w:firstRow="0" w:lastRow="0" w:firstColumn="0" w:lastColumn="0" w:noHBand="0" w:noVBand="0"/>
      </w:tblPr>
      <w:tblGrid>
        <w:gridCol w:w="2338"/>
        <w:gridCol w:w="7326"/>
      </w:tblGrid>
      <w:tr w:rsidR="00FE1B00" w:rsidRPr="006E2C1C" w14:paraId="60D026A7" w14:textId="77777777" w:rsidTr="000E5677">
        <w:tc>
          <w:tcPr>
            <w:tcW w:w="2338" w:type="dxa"/>
            <w:tcBorders>
              <w:top w:val="nil"/>
              <w:left w:val="nil"/>
              <w:bottom w:val="nil"/>
              <w:right w:val="nil"/>
            </w:tcBorders>
          </w:tcPr>
          <w:p w14:paraId="7565140D" w14:textId="77777777" w:rsidR="00FE1B00" w:rsidRPr="006E2C1C" w:rsidRDefault="00FE1B00" w:rsidP="000E5677">
            <w:pPr>
              <w:pStyle w:val="Marginale"/>
              <w:spacing w:line="269" w:lineRule="exact"/>
              <w:rPr>
                <w:sz w:val="21"/>
                <w:szCs w:val="21"/>
              </w:rPr>
            </w:pPr>
          </w:p>
        </w:tc>
        <w:tc>
          <w:tcPr>
            <w:tcW w:w="7326" w:type="dxa"/>
            <w:tcBorders>
              <w:top w:val="nil"/>
              <w:left w:val="nil"/>
              <w:bottom w:val="nil"/>
              <w:right w:val="nil"/>
            </w:tcBorders>
          </w:tcPr>
          <w:p w14:paraId="41BF3E91" w14:textId="02D05B86" w:rsidR="00FE1B00" w:rsidRPr="006E2C1C" w:rsidRDefault="00FE1B00" w:rsidP="000E5677">
            <w:r w:rsidRPr="0034778A">
              <w:rPr>
                <w:vertAlign w:val="superscript"/>
              </w:rPr>
              <w:t>2</w:t>
            </w:r>
            <w:r>
              <w:t xml:space="preserve"> </w:t>
            </w:r>
            <w:r w:rsidRPr="00AE372D">
              <w:rPr>
                <w:szCs w:val="21"/>
              </w:rPr>
              <w:t>Die Präsidentin oder der Präsident lässt über einen solchen Ord</w:t>
            </w:r>
            <w:r w:rsidRPr="00AE372D">
              <w:rPr>
                <w:szCs w:val="21"/>
              </w:rPr>
              <w:softHyphen/>
              <w:t>nungsantrag sofort abstimmen.</w:t>
            </w:r>
          </w:p>
        </w:tc>
      </w:tr>
    </w:tbl>
    <w:p w14:paraId="2C67B6AD" w14:textId="77777777" w:rsidR="00FE1B00" w:rsidRDefault="00FE1B00" w:rsidP="00FE1B00"/>
    <w:tbl>
      <w:tblPr>
        <w:tblW w:w="0" w:type="auto"/>
        <w:tblLayout w:type="fixed"/>
        <w:tblCellMar>
          <w:left w:w="70" w:type="dxa"/>
          <w:right w:w="70" w:type="dxa"/>
        </w:tblCellMar>
        <w:tblLook w:val="0000" w:firstRow="0" w:lastRow="0" w:firstColumn="0" w:lastColumn="0" w:noHBand="0" w:noVBand="0"/>
      </w:tblPr>
      <w:tblGrid>
        <w:gridCol w:w="2338"/>
        <w:gridCol w:w="7326"/>
      </w:tblGrid>
      <w:tr w:rsidR="00FE1B00" w:rsidRPr="00AE372D" w14:paraId="092D5A3F" w14:textId="77777777" w:rsidTr="000E5677">
        <w:tc>
          <w:tcPr>
            <w:tcW w:w="2338" w:type="dxa"/>
            <w:tcBorders>
              <w:top w:val="nil"/>
              <w:left w:val="nil"/>
              <w:bottom w:val="nil"/>
              <w:right w:val="nil"/>
            </w:tcBorders>
          </w:tcPr>
          <w:p w14:paraId="21D7D4CE" w14:textId="77777777" w:rsidR="00FE1B00" w:rsidRPr="00AE372D" w:rsidRDefault="00FE1B00" w:rsidP="000E5677">
            <w:pPr>
              <w:pStyle w:val="Marginale"/>
              <w:numPr>
                <w:ilvl w:val="12"/>
                <w:numId w:val="0"/>
              </w:numPr>
              <w:spacing w:line="275" w:lineRule="exact"/>
              <w:rPr>
                <w:sz w:val="21"/>
                <w:szCs w:val="21"/>
              </w:rPr>
            </w:pPr>
          </w:p>
        </w:tc>
        <w:tc>
          <w:tcPr>
            <w:tcW w:w="7326" w:type="dxa"/>
            <w:tcBorders>
              <w:top w:val="nil"/>
              <w:left w:val="nil"/>
              <w:bottom w:val="nil"/>
              <w:right w:val="nil"/>
            </w:tcBorders>
          </w:tcPr>
          <w:p w14:paraId="700BA106" w14:textId="1CBD1968" w:rsidR="00FE1B00" w:rsidRPr="00AE372D" w:rsidRDefault="00FE1B00" w:rsidP="000E5677">
            <w:r w:rsidRPr="00AE372D">
              <w:rPr>
                <w:vertAlign w:val="superscript"/>
              </w:rPr>
              <w:t xml:space="preserve">3 </w:t>
            </w:r>
            <w:r w:rsidRPr="00AE372D">
              <w:rPr>
                <w:szCs w:val="21"/>
              </w:rPr>
              <w:t>Nimmt die Versammlung den Antrag an, haben einzig noch</w:t>
            </w:r>
          </w:p>
        </w:tc>
      </w:tr>
      <w:tr w:rsidR="00FE1B00" w:rsidRPr="00AE372D" w14:paraId="1A45FEA1" w14:textId="77777777" w:rsidTr="000E5677">
        <w:tc>
          <w:tcPr>
            <w:tcW w:w="2338" w:type="dxa"/>
            <w:tcBorders>
              <w:top w:val="nil"/>
              <w:left w:val="nil"/>
              <w:bottom w:val="nil"/>
              <w:right w:val="nil"/>
            </w:tcBorders>
          </w:tcPr>
          <w:p w14:paraId="246D3BC9" w14:textId="77777777" w:rsidR="00FE1B00" w:rsidRPr="00AE372D" w:rsidRDefault="00FE1B00" w:rsidP="00FE1B00">
            <w:pPr>
              <w:pStyle w:val="Marginale"/>
              <w:numPr>
                <w:ilvl w:val="12"/>
                <w:numId w:val="0"/>
              </w:numPr>
              <w:spacing w:line="275" w:lineRule="exact"/>
              <w:rPr>
                <w:sz w:val="21"/>
                <w:szCs w:val="21"/>
              </w:rPr>
            </w:pPr>
          </w:p>
        </w:tc>
        <w:tc>
          <w:tcPr>
            <w:tcW w:w="7326" w:type="dxa"/>
            <w:tcBorders>
              <w:top w:val="nil"/>
              <w:left w:val="nil"/>
              <w:bottom w:val="nil"/>
              <w:right w:val="nil"/>
            </w:tcBorders>
          </w:tcPr>
          <w:p w14:paraId="0D9B4F83" w14:textId="3DB82A7F" w:rsidR="00FE1B00" w:rsidRPr="00FE1B00" w:rsidRDefault="00FE1B00" w:rsidP="00FE1B00">
            <w:pPr>
              <w:pStyle w:val="Aufzhlung1"/>
            </w:pPr>
            <w:r w:rsidRPr="00AE372D">
              <w:t>die Stimmberechtigten, die sich vor dem Antrag gemeldet haben,</w:t>
            </w:r>
          </w:p>
        </w:tc>
      </w:tr>
      <w:tr w:rsidR="00FE1B00" w:rsidRPr="00AE372D" w14:paraId="321DF624" w14:textId="77777777" w:rsidTr="000E5677">
        <w:tc>
          <w:tcPr>
            <w:tcW w:w="2338" w:type="dxa"/>
            <w:tcBorders>
              <w:top w:val="nil"/>
              <w:left w:val="nil"/>
              <w:bottom w:val="nil"/>
              <w:right w:val="nil"/>
            </w:tcBorders>
          </w:tcPr>
          <w:p w14:paraId="6AD16787" w14:textId="77777777" w:rsidR="00FE1B00" w:rsidRPr="00AE372D" w:rsidRDefault="00FE1B00" w:rsidP="00FE1B00">
            <w:pPr>
              <w:pStyle w:val="Marginale"/>
              <w:numPr>
                <w:ilvl w:val="12"/>
                <w:numId w:val="0"/>
              </w:numPr>
              <w:spacing w:line="275" w:lineRule="exact"/>
              <w:rPr>
                <w:sz w:val="21"/>
                <w:szCs w:val="21"/>
              </w:rPr>
            </w:pPr>
          </w:p>
        </w:tc>
        <w:tc>
          <w:tcPr>
            <w:tcW w:w="7326" w:type="dxa"/>
            <w:tcBorders>
              <w:top w:val="nil"/>
              <w:left w:val="nil"/>
              <w:bottom w:val="nil"/>
              <w:right w:val="nil"/>
            </w:tcBorders>
          </w:tcPr>
          <w:p w14:paraId="7E7D9083" w14:textId="427882FE" w:rsidR="00FE1B00" w:rsidRPr="00AE372D" w:rsidRDefault="00FE1B00" w:rsidP="00FE1B00">
            <w:pPr>
              <w:pStyle w:val="Aufzhlung1"/>
            </w:pPr>
            <w:r w:rsidRPr="00AE372D">
              <w:t>die Sprecherinnen und Sprecher der vorberatenden Organe und</w:t>
            </w:r>
          </w:p>
        </w:tc>
      </w:tr>
      <w:tr w:rsidR="00FE1B00" w:rsidRPr="00AE372D" w14:paraId="72C560EF" w14:textId="77777777" w:rsidTr="000E5677">
        <w:tc>
          <w:tcPr>
            <w:tcW w:w="2338" w:type="dxa"/>
            <w:tcBorders>
              <w:top w:val="nil"/>
              <w:left w:val="nil"/>
              <w:bottom w:val="nil"/>
              <w:right w:val="nil"/>
            </w:tcBorders>
          </w:tcPr>
          <w:p w14:paraId="41AC7E08" w14:textId="77777777" w:rsidR="00FE1B00" w:rsidRPr="00AE372D" w:rsidRDefault="00FE1B00" w:rsidP="00FE1B00">
            <w:pPr>
              <w:pStyle w:val="Marginale"/>
              <w:numPr>
                <w:ilvl w:val="12"/>
                <w:numId w:val="0"/>
              </w:numPr>
              <w:spacing w:line="275" w:lineRule="exact"/>
              <w:rPr>
                <w:sz w:val="21"/>
                <w:szCs w:val="21"/>
              </w:rPr>
            </w:pPr>
          </w:p>
        </w:tc>
        <w:tc>
          <w:tcPr>
            <w:tcW w:w="7326" w:type="dxa"/>
            <w:tcBorders>
              <w:top w:val="nil"/>
              <w:left w:val="nil"/>
              <w:bottom w:val="nil"/>
              <w:right w:val="nil"/>
            </w:tcBorders>
          </w:tcPr>
          <w:p w14:paraId="116BE1E2" w14:textId="192495C1" w:rsidR="00FE1B00" w:rsidRPr="00AE372D" w:rsidRDefault="00FE1B00" w:rsidP="00FE1B00">
            <w:pPr>
              <w:pStyle w:val="Aufzhlung1"/>
            </w:pPr>
            <w:r w:rsidRPr="00AE372D">
              <w:t>wenn es um Initiativen geht, eine Sprecherin oder ein Sprecher der Initianten</w:t>
            </w:r>
          </w:p>
        </w:tc>
      </w:tr>
      <w:tr w:rsidR="00FE1B00" w:rsidRPr="00AE372D" w14:paraId="44AA1413" w14:textId="77777777" w:rsidTr="000E5677">
        <w:tc>
          <w:tcPr>
            <w:tcW w:w="2338" w:type="dxa"/>
            <w:tcBorders>
              <w:top w:val="nil"/>
              <w:left w:val="nil"/>
              <w:bottom w:val="nil"/>
              <w:right w:val="nil"/>
            </w:tcBorders>
          </w:tcPr>
          <w:p w14:paraId="6C4BA5C5" w14:textId="77777777" w:rsidR="00FE1B00" w:rsidRPr="00AE372D" w:rsidRDefault="00FE1B00" w:rsidP="00FE1B00">
            <w:pPr>
              <w:pStyle w:val="Marginale"/>
              <w:numPr>
                <w:ilvl w:val="12"/>
                <w:numId w:val="0"/>
              </w:numPr>
              <w:spacing w:line="275" w:lineRule="exact"/>
              <w:rPr>
                <w:sz w:val="21"/>
                <w:szCs w:val="21"/>
              </w:rPr>
            </w:pPr>
          </w:p>
        </w:tc>
        <w:tc>
          <w:tcPr>
            <w:tcW w:w="7326" w:type="dxa"/>
            <w:tcBorders>
              <w:top w:val="nil"/>
              <w:left w:val="nil"/>
              <w:bottom w:val="nil"/>
              <w:right w:val="nil"/>
            </w:tcBorders>
          </w:tcPr>
          <w:p w14:paraId="2D237772" w14:textId="7B56DBDA" w:rsidR="00FE1B00" w:rsidRPr="00AE372D" w:rsidRDefault="00FE1B00" w:rsidP="00FE1B00">
            <w:r w:rsidRPr="00AE372D">
              <w:rPr>
                <w:szCs w:val="21"/>
              </w:rPr>
              <w:t>das Wort.</w:t>
            </w:r>
          </w:p>
        </w:tc>
      </w:tr>
    </w:tbl>
    <w:p w14:paraId="0CD6A85B" w14:textId="4B1D6F50" w:rsidR="00FE1B00" w:rsidRDefault="00FE1B00" w:rsidP="00FE1B00">
      <w:pPr>
        <w:pStyle w:val="berschrift2nummeriert"/>
      </w:pPr>
      <w:bookmarkStart w:id="42" w:name="_Toc180494619"/>
      <w:r>
        <w:t>Abstimmung</w:t>
      </w:r>
      <w:bookmarkEnd w:id="42"/>
    </w:p>
    <w:tbl>
      <w:tblPr>
        <w:tblW w:w="0" w:type="auto"/>
        <w:tblLayout w:type="fixed"/>
        <w:tblCellMar>
          <w:left w:w="70" w:type="dxa"/>
          <w:right w:w="70" w:type="dxa"/>
        </w:tblCellMar>
        <w:tblLook w:val="0000" w:firstRow="0" w:lastRow="0" w:firstColumn="0" w:lastColumn="0" w:noHBand="0" w:noVBand="0"/>
      </w:tblPr>
      <w:tblGrid>
        <w:gridCol w:w="2338"/>
        <w:gridCol w:w="7326"/>
      </w:tblGrid>
      <w:tr w:rsidR="00FE1B00" w:rsidRPr="006E2C1C" w14:paraId="3713BB01" w14:textId="77777777" w:rsidTr="000E5677">
        <w:tc>
          <w:tcPr>
            <w:tcW w:w="2338" w:type="dxa"/>
            <w:tcBorders>
              <w:top w:val="nil"/>
              <w:left w:val="nil"/>
              <w:bottom w:val="nil"/>
              <w:right w:val="nil"/>
            </w:tcBorders>
          </w:tcPr>
          <w:p w14:paraId="0205B188" w14:textId="311B7F7C" w:rsidR="00FE1B00" w:rsidRPr="006E2C1C" w:rsidRDefault="00FE1B00" w:rsidP="000E5677">
            <w:pPr>
              <w:pStyle w:val="Marginale"/>
              <w:spacing w:line="269" w:lineRule="exact"/>
              <w:rPr>
                <w:sz w:val="21"/>
                <w:szCs w:val="21"/>
              </w:rPr>
            </w:pPr>
            <w:r>
              <w:rPr>
                <w:sz w:val="21"/>
                <w:szCs w:val="21"/>
              </w:rPr>
              <w:t>Abstimmungen</w:t>
            </w:r>
          </w:p>
        </w:tc>
        <w:tc>
          <w:tcPr>
            <w:tcW w:w="7326" w:type="dxa"/>
            <w:tcBorders>
              <w:top w:val="nil"/>
              <w:left w:val="nil"/>
              <w:bottom w:val="nil"/>
              <w:right w:val="nil"/>
            </w:tcBorders>
          </w:tcPr>
          <w:p w14:paraId="2F7859A4" w14:textId="4490A9FC" w:rsidR="00FE1B00" w:rsidRPr="006E2C1C" w:rsidRDefault="00FE1B00" w:rsidP="00004338">
            <w:pPr>
              <w:pStyle w:val="Artikel"/>
            </w:pPr>
            <w:r>
              <w:t xml:space="preserve"> </w:t>
            </w:r>
            <w:r w:rsidRPr="00AE372D">
              <w:t>Die Präsidentin oder der Präsident</w:t>
            </w:r>
          </w:p>
        </w:tc>
      </w:tr>
      <w:tr w:rsidR="00FE1B00" w:rsidRPr="006E2C1C" w14:paraId="768CCC23" w14:textId="77777777" w:rsidTr="000E5677">
        <w:tc>
          <w:tcPr>
            <w:tcW w:w="2338" w:type="dxa"/>
            <w:tcBorders>
              <w:top w:val="nil"/>
              <w:left w:val="nil"/>
              <w:bottom w:val="nil"/>
              <w:right w:val="nil"/>
            </w:tcBorders>
          </w:tcPr>
          <w:p w14:paraId="391796B1" w14:textId="77777777" w:rsidR="00FE1B00" w:rsidRDefault="00FE1B00" w:rsidP="00FE1B00">
            <w:pPr>
              <w:pStyle w:val="Marginale"/>
              <w:spacing w:line="269" w:lineRule="exact"/>
              <w:rPr>
                <w:sz w:val="21"/>
                <w:szCs w:val="21"/>
              </w:rPr>
            </w:pPr>
          </w:p>
        </w:tc>
        <w:tc>
          <w:tcPr>
            <w:tcW w:w="7326" w:type="dxa"/>
            <w:tcBorders>
              <w:top w:val="nil"/>
              <w:left w:val="nil"/>
              <w:bottom w:val="nil"/>
              <w:right w:val="nil"/>
            </w:tcBorders>
          </w:tcPr>
          <w:p w14:paraId="58FCD539" w14:textId="5AFEF127" w:rsidR="00FE1B00" w:rsidRPr="00FE1B00" w:rsidRDefault="00FE1B00" w:rsidP="00FE1B00">
            <w:pPr>
              <w:pStyle w:val="Aufzhlung1"/>
            </w:pPr>
            <w:r w:rsidRPr="00AE372D">
              <w:t>schliesst die Beratung, wenn sich niemand mehr äussern will und</w:t>
            </w:r>
          </w:p>
        </w:tc>
      </w:tr>
      <w:tr w:rsidR="00FE1B00" w:rsidRPr="006E2C1C" w14:paraId="0AAE09B8" w14:textId="77777777" w:rsidTr="000E5677">
        <w:tc>
          <w:tcPr>
            <w:tcW w:w="2338" w:type="dxa"/>
            <w:tcBorders>
              <w:top w:val="nil"/>
              <w:left w:val="nil"/>
              <w:bottom w:val="nil"/>
              <w:right w:val="nil"/>
            </w:tcBorders>
          </w:tcPr>
          <w:p w14:paraId="69FE45A8" w14:textId="77777777" w:rsidR="00FE1B00" w:rsidRDefault="00FE1B00" w:rsidP="00FE1B00">
            <w:pPr>
              <w:pStyle w:val="Marginale"/>
              <w:spacing w:line="269" w:lineRule="exact"/>
              <w:rPr>
                <w:sz w:val="21"/>
                <w:szCs w:val="21"/>
              </w:rPr>
            </w:pPr>
          </w:p>
        </w:tc>
        <w:tc>
          <w:tcPr>
            <w:tcW w:w="7326" w:type="dxa"/>
            <w:tcBorders>
              <w:top w:val="nil"/>
              <w:left w:val="nil"/>
              <w:bottom w:val="nil"/>
              <w:right w:val="nil"/>
            </w:tcBorders>
          </w:tcPr>
          <w:p w14:paraId="5AC31FF6" w14:textId="017648E7" w:rsidR="00FE1B00" w:rsidRPr="00FE1B00" w:rsidRDefault="00FE1B00" w:rsidP="00FE1B00">
            <w:pPr>
              <w:pStyle w:val="Aufzhlung1"/>
            </w:pPr>
            <w:r w:rsidRPr="00AE372D">
              <w:t>erläutert das Abstimmungsverfahren.</w:t>
            </w:r>
          </w:p>
        </w:tc>
      </w:tr>
    </w:tbl>
    <w:p w14:paraId="579234FA" w14:textId="77777777" w:rsidR="00FE1B00" w:rsidRDefault="00FE1B00" w:rsidP="00FE1B00"/>
    <w:p w14:paraId="3859EFFA" w14:textId="77777777" w:rsidR="00FE1B00" w:rsidRDefault="00FE1B00" w:rsidP="00FE1B00"/>
    <w:tbl>
      <w:tblPr>
        <w:tblW w:w="0" w:type="auto"/>
        <w:tblLayout w:type="fixed"/>
        <w:tblCellMar>
          <w:left w:w="70" w:type="dxa"/>
          <w:right w:w="70" w:type="dxa"/>
        </w:tblCellMar>
        <w:tblLook w:val="0000" w:firstRow="0" w:lastRow="0" w:firstColumn="0" w:lastColumn="0" w:noHBand="0" w:noVBand="0"/>
      </w:tblPr>
      <w:tblGrid>
        <w:gridCol w:w="2338"/>
        <w:gridCol w:w="7326"/>
      </w:tblGrid>
      <w:tr w:rsidR="00004338" w:rsidRPr="006E2C1C" w14:paraId="40947220" w14:textId="77777777" w:rsidTr="00C67C39">
        <w:tc>
          <w:tcPr>
            <w:tcW w:w="2338" w:type="dxa"/>
            <w:tcBorders>
              <w:top w:val="nil"/>
              <w:left w:val="nil"/>
              <w:bottom w:val="nil"/>
              <w:right w:val="nil"/>
            </w:tcBorders>
          </w:tcPr>
          <w:p w14:paraId="0B343D2F" w14:textId="4C293B77" w:rsidR="00004338" w:rsidRPr="006E2C1C" w:rsidRDefault="00004338" w:rsidP="00C67C39">
            <w:pPr>
              <w:pStyle w:val="Marginale"/>
              <w:spacing w:line="269" w:lineRule="exact"/>
              <w:rPr>
                <w:sz w:val="21"/>
                <w:szCs w:val="21"/>
              </w:rPr>
            </w:pPr>
            <w:r w:rsidRPr="00004338">
              <w:rPr>
                <w:bCs/>
                <w:sz w:val="21"/>
                <w:szCs w:val="21"/>
                <w:lang w:val="de-CH"/>
              </w:rPr>
              <w:t>Abstimmungsverfahren</w:t>
            </w:r>
          </w:p>
        </w:tc>
        <w:tc>
          <w:tcPr>
            <w:tcW w:w="7326" w:type="dxa"/>
            <w:tcBorders>
              <w:top w:val="nil"/>
              <w:left w:val="nil"/>
              <w:bottom w:val="nil"/>
              <w:right w:val="nil"/>
            </w:tcBorders>
          </w:tcPr>
          <w:p w14:paraId="6E1BEE5E" w14:textId="7408D569" w:rsidR="00004338" w:rsidRPr="006E2C1C" w:rsidRDefault="00004338" w:rsidP="00004338">
            <w:pPr>
              <w:pStyle w:val="Artikel"/>
            </w:pPr>
            <w:r>
              <w:t xml:space="preserve"> </w:t>
            </w:r>
            <w:r w:rsidRPr="00AE372D">
              <w:t>Das Abstimmungsverfahren ist so festzulegen, dass der wahre Wille der Stimmberechtigten zum Ausdruck kommt.</w:t>
            </w:r>
          </w:p>
        </w:tc>
      </w:tr>
    </w:tbl>
    <w:p w14:paraId="57A3C138" w14:textId="77777777" w:rsidR="00FE1B00" w:rsidRDefault="00FE1B00" w:rsidP="00FE1B00"/>
    <w:tbl>
      <w:tblPr>
        <w:tblW w:w="0" w:type="auto"/>
        <w:tblLayout w:type="fixed"/>
        <w:tblCellMar>
          <w:left w:w="70" w:type="dxa"/>
          <w:right w:w="70" w:type="dxa"/>
        </w:tblCellMar>
        <w:tblLook w:val="0000" w:firstRow="0" w:lastRow="0" w:firstColumn="0" w:lastColumn="0" w:noHBand="0" w:noVBand="0"/>
      </w:tblPr>
      <w:tblGrid>
        <w:gridCol w:w="2338"/>
        <w:gridCol w:w="7326"/>
      </w:tblGrid>
      <w:tr w:rsidR="00004338" w:rsidRPr="00AE372D" w14:paraId="69A4A263" w14:textId="77777777" w:rsidTr="00C67C39">
        <w:tc>
          <w:tcPr>
            <w:tcW w:w="2338" w:type="dxa"/>
            <w:tcBorders>
              <w:top w:val="nil"/>
              <w:left w:val="nil"/>
              <w:bottom w:val="nil"/>
              <w:right w:val="nil"/>
            </w:tcBorders>
          </w:tcPr>
          <w:p w14:paraId="2D899104" w14:textId="77777777" w:rsidR="00004338" w:rsidRPr="00AE372D" w:rsidRDefault="00004338" w:rsidP="00C67C39">
            <w:pPr>
              <w:pStyle w:val="Marginale"/>
              <w:numPr>
                <w:ilvl w:val="12"/>
                <w:numId w:val="0"/>
              </w:numPr>
              <w:spacing w:line="275" w:lineRule="exact"/>
              <w:rPr>
                <w:sz w:val="21"/>
                <w:szCs w:val="21"/>
              </w:rPr>
            </w:pPr>
          </w:p>
        </w:tc>
        <w:tc>
          <w:tcPr>
            <w:tcW w:w="7326" w:type="dxa"/>
            <w:tcBorders>
              <w:top w:val="nil"/>
              <w:left w:val="nil"/>
              <w:bottom w:val="nil"/>
              <w:right w:val="nil"/>
            </w:tcBorders>
          </w:tcPr>
          <w:p w14:paraId="118D0279" w14:textId="496B14EA" w:rsidR="00004338" w:rsidRPr="00AE372D" w:rsidRDefault="00004338" w:rsidP="00C67C39">
            <w:r>
              <w:rPr>
                <w:vertAlign w:val="superscript"/>
              </w:rPr>
              <w:t>2</w:t>
            </w:r>
            <w:r w:rsidRPr="00AE372D">
              <w:rPr>
                <w:vertAlign w:val="superscript"/>
              </w:rPr>
              <w:t xml:space="preserve"> </w:t>
            </w:r>
            <w:r w:rsidRPr="00004338">
              <w:rPr>
                <w:szCs w:val="21"/>
              </w:rPr>
              <w:t>Die Präsidentin oder der Präsident</w:t>
            </w:r>
          </w:p>
        </w:tc>
      </w:tr>
      <w:tr w:rsidR="00004338" w:rsidRPr="00AE372D" w14:paraId="70AF9CC6" w14:textId="77777777" w:rsidTr="00C67C39">
        <w:tc>
          <w:tcPr>
            <w:tcW w:w="2338" w:type="dxa"/>
            <w:tcBorders>
              <w:top w:val="nil"/>
              <w:left w:val="nil"/>
              <w:bottom w:val="nil"/>
              <w:right w:val="nil"/>
            </w:tcBorders>
          </w:tcPr>
          <w:p w14:paraId="161B1947" w14:textId="77777777" w:rsidR="00004338" w:rsidRPr="00AE372D" w:rsidRDefault="00004338" w:rsidP="00C67C39">
            <w:pPr>
              <w:pStyle w:val="Marginale"/>
              <w:numPr>
                <w:ilvl w:val="12"/>
                <w:numId w:val="0"/>
              </w:numPr>
              <w:spacing w:line="275" w:lineRule="exact"/>
              <w:rPr>
                <w:sz w:val="21"/>
                <w:szCs w:val="21"/>
              </w:rPr>
            </w:pPr>
          </w:p>
        </w:tc>
        <w:tc>
          <w:tcPr>
            <w:tcW w:w="7326" w:type="dxa"/>
            <w:tcBorders>
              <w:top w:val="nil"/>
              <w:left w:val="nil"/>
              <w:bottom w:val="nil"/>
              <w:right w:val="nil"/>
            </w:tcBorders>
          </w:tcPr>
          <w:p w14:paraId="28A5836C" w14:textId="266AD624" w:rsidR="00004338" w:rsidRPr="00004338" w:rsidRDefault="00004338" w:rsidP="00004338">
            <w:pPr>
              <w:pStyle w:val="Aufzhlung1"/>
            </w:pPr>
            <w:r w:rsidRPr="00004338">
              <w:t>unterbricht die Versammlung, um das Abstimmungsverfahren vorzubereiten;</w:t>
            </w:r>
          </w:p>
        </w:tc>
      </w:tr>
      <w:tr w:rsidR="00004338" w:rsidRPr="00AE372D" w14:paraId="663A2237" w14:textId="77777777" w:rsidTr="00C67C39">
        <w:tc>
          <w:tcPr>
            <w:tcW w:w="2338" w:type="dxa"/>
            <w:tcBorders>
              <w:top w:val="nil"/>
              <w:left w:val="nil"/>
              <w:bottom w:val="nil"/>
              <w:right w:val="nil"/>
            </w:tcBorders>
          </w:tcPr>
          <w:p w14:paraId="73E88FCF" w14:textId="77777777" w:rsidR="00004338" w:rsidRPr="00AE372D" w:rsidRDefault="00004338" w:rsidP="00C67C39">
            <w:pPr>
              <w:pStyle w:val="Marginale"/>
              <w:numPr>
                <w:ilvl w:val="12"/>
                <w:numId w:val="0"/>
              </w:numPr>
              <w:spacing w:line="275" w:lineRule="exact"/>
              <w:rPr>
                <w:sz w:val="21"/>
                <w:szCs w:val="21"/>
              </w:rPr>
            </w:pPr>
          </w:p>
        </w:tc>
        <w:tc>
          <w:tcPr>
            <w:tcW w:w="7326" w:type="dxa"/>
            <w:tcBorders>
              <w:top w:val="nil"/>
              <w:left w:val="nil"/>
              <w:bottom w:val="nil"/>
              <w:right w:val="nil"/>
            </w:tcBorders>
          </w:tcPr>
          <w:p w14:paraId="3BE1F328" w14:textId="23B2F899" w:rsidR="00004338" w:rsidRPr="00004338" w:rsidRDefault="00004338" w:rsidP="00004338">
            <w:pPr>
              <w:pStyle w:val="Aufzhlung1"/>
            </w:pPr>
            <w:r w:rsidRPr="00004338">
              <w:t>erklärt Anträge für ungültig, die rechtswidrig sind oder vom Traktandum nicht erfasst werden;</w:t>
            </w:r>
          </w:p>
        </w:tc>
      </w:tr>
      <w:tr w:rsidR="00004338" w:rsidRPr="00AE372D" w14:paraId="76C83527" w14:textId="77777777" w:rsidTr="00C67C39">
        <w:tc>
          <w:tcPr>
            <w:tcW w:w="2338" w:type="dxa"/>
            <w:tcBorders>
              <w:top w:val="nil"/>
              <w:left w:val="nil"/>
              <w:bottom w:val="nil"/>
              <w:right w:val="nil"/>
            </w:tcBorders>
          </w:tcPr>
          <w:p w14:paraId="728FDFF8" w14:textId="77777777" w:rsidR="00004338" w:rsidRPr="00AE372D" w:rsidRDefault="00004338" w:rsidP="00C67C39">
            <w:pPr>
              <w:pStyle w:val="Marginale"/>
              <w:numPr>
                <w:ilvl w:val="12"/>
                <w:numId w:val="0"/>
              </w:numPr>
              <w:spacing w:line="275" w:lineRule="exact"/>
              <w:rPr>
                <w:sz w:val="21"/>
                <w:szCs w:val="21"/>
              </w:rPr>
            </w:pPr>
          </w:p>
        </w:tc>
        <w:tc>
          <w:tcPr>
            <w:tcW w:w="7326" w:type="dxa"/>
            <w:tcBorders>
              <w:top w:val="nil"/>
              <w:left w:val="nil"/>
              <w:bottom w:val="nil"/>
              <w:right w:val="nil"/>
            </w:tcBorders>
          </w:tcPr>
          <w:p w14:paraId="149016D2" w14:textId="6EAD4114" w:rsidR="00004338" w:rsidRPr="00004338" w:rsidRDefault="00004338" w:rsidP="00004338">
            <w:pPr>
              <w:pStyle w:val="Aufzhlung1"/>
            </w:pPr>
            <w:r w:rsidRPr="00004338">
              <w:t>lässt über einen allfälligen Rückweisungsantrag abstimmen;</w:t>
            </w:r>
          </w:p>
        </w:tc>
      </w:tr>
      <w:tr w:rsidR="00004338" w:rsidRPr="00AE372D" w14:paraId="7084A0D9" w14:textId="77777777" w:rsidTr="00C67C39">
        <w:tc>
          <w:tcPr>
            <w:tcW w:w="2338" w:type="dxa"/>
            <w:tcBorders>
              <w:top w:val="nil"/>
              <w:left w:val="nil"/>
              <w:bottom w:val="nil"/>
              <w:right w:val="nil"/>
            </w:tcBorders>
          </w:tcPr>
          <w:p w14:paraId="69CFA853" w14:textId="77777777" w:rsidR="00004338" w:rsidRPr="00AE372D" w:rsidRDefault="00004338" w:rsidP="00C67C39">
            <w:pPr>
              <w:pStyle w:val="Marginale"/>
              <w:numPr>
                <w:ilvl w:val="12"/>
                <w:numId w:val="0"/>
              </w:numPr>
              <w:spacing w:line="275" w:lineRule="exact"/>
              <w:rPr>
                <w:sz w:val="21"/>
                <w:szCs w:val="21"/>
              </w:rPr>
            </w:pPr>
          </w:p>
        </w:tc>
        <w:tc>
          <w:tcPr>
            <w:tcW w:w="7326" w:type="dxa"/>
            <w:tcBorders>
              <w:top w:val="nil"/>
              <w:left w:val="nil"/>
              <w:bottom w:val="nil"/>
              <w:right w:val="nil"/>
            </w:tcBorders>
          </w:tcPr>
          <w:p w14:paraId="5E795A28" w14:textId="0D3A6E8E" w:rsidR="00004338" w:rsidRPr="00004338" w:rsidRDefault="00004338" w:rsidP="00004338">
            <w:pPr>
              <w:pStyle w:val="Aufzhlung1"/>
            </w:pPr>
            <w:r w:rsidRPr="00004338">
              <w:t>fasst diejenigen Anträge zu Gruppen zusammen, die sich nicht gleichzeitig verwirklichen lassen;</w:t>
            </w:r>
          </w:p>
        </w:tc>
      </w:tr>
      <w:tr w:rsidR="00004338" w:rsidRPr="00AE372D" w14:paraId="5FD0AF8E" w14:textId="77777777" w:rsidTr="00C67C39">
        <w:tc>
          <w:tcPr>
            <w:tcW w:w="2338" w:type="dxa"/>
            <w:tcBorders>
              <w:top w:val="nil"/>
              <w:left w:val="nil"/>
              <w:bottom w:val="nil"/>
              <w:right w:val="nil"/>
            </w:tcBorders>
          </w:tcPr>
          <w:p w14:paraId="29253458" w14:textId="77777777" w:rsidR="00004338" w:rsidRPr="00AE372D" w:rsidRDefault="00004338" w:rsidP="00C67C39">
            <w:pPr>
              <w:pStyle w:val="Marginale"/>
              <w:numPr>
                <w:ilvl w:val="12"/>
                <w:numId w:val="0"/>
              </w:numPr>
              <w:spacing w:line="275" w:lineRule="exact"/>
              <w:rPr>
                <w:sz w:val="21"/>
                <w:szCs w:val="21"/>
              </w:rPr>
            </w:pPr>
          </w:p>
        </w:tc>
        <w:tc>
          <w:tcPr>
            <w:tcW w:w="7326" w:type="dxa"/>
            <w:tcBorders>
              <w:top w:val="nil"/>
              <w:left w:val="nil"/>
              <w:bottom w:val="nil"/>
              <w:right w:val="nil"/>
            </w:tcBorders>
          </w:tcPr>
          <w:p w14:paraId="1355DB74" w14:textId="71D2881C" w:rsidR="00004338" w:rsidRPr="00004338" w:rsidRDefault="00004338" w:rsidP="00004338">
            <w:pPr>
              <w:pStyle w:val="Aufzhlung1"/>
            </w:pPr>
            <w:r w:rsidRPr="00AE372D">
              <w:rPr>
                <w:szCs w:val="21"/>
              </w:rPr>
              <w:t>lässt für jede Gruppe den Sieger ermitteln und</w:t>
            </w:r>
          </w:p>
        </w:tc>
      </w:tr>
      <w:tr w:rsidR="00004338" w:rsidRPr="00AE372D" w14:paraId="7DE96B22" w14:textId="77777777" w:rsidTr="00C67C39">
        <w:tc>
          <w:tcPr>
            <w:tcW w:w="2338" w:type="dxa"/>
            <w:tcBorders>
              <w:top w:val="nil"/>
              <w:left w:val="nil"/>
              <w:bottom w:val="nil"/>
              <w:right w:val="nil"/>
            </w:tcBorders>
          </w:tcPr>
          <w:p w14:paraId="08578CCA" w14:textId="77777777" w:rsidR="00004338" w:rsidRPr="00AE372D" w:rsidRDefault="00004338" w:rsidP="00C67C39">
            <w:pPr>
              <w:pStyle w:val="Marginale"/>
              <w:numPr>
                <w:ilvl w:val="12"/>
                <w:numId w:val="0"/>
              </w:numPr>
              <w:spacing w:line="275" w:lineRule="exact"/>
              <w:rPr>
                <w:sz w:val="21"/>
                <w:szCs w:val="21"/>
              </w:rPr>
            </w:pPr>
          </w:p>
        </w:tc>
        <w:tc>
          <w:tcPr>
            <w:tcW w:w="7326" w:type="dxa"/>
            <w:tcBorders>
              <w:top w:val="nil"/>
              <w:left w:val="nil"/>
              <w:bottom w:val="nil"/>
              <w:right w:val="nil"/>
            </w:tcBorders>
          </w:tcPr>
          <w:p w14:paraId="21C0D649" w14:textId="37596DBD" w:rsidR="00004338" w:rsidRPr="00AE372D" w:rsidRDefault="00004338" w:rsidP="00004338">
            <w:pPr>
              <w:pStyle w:val="Aufzhlung1"/>
              <w:rPr>
                <w:szCs w:val="21"/>
              </w:rPr>
            </w:pPr>
            <w:r w:rsidRPr="00AE372D">
              <w:rPr>
                <w:szCs w:val="21"/>
              </w:rPr>
              <w:t>stellt die bereinigte Vorlage vor und fra</w:t>
            </w:r>
            <w:r>
              <w:rPr>
                <w:szCs w:val="21"/>
              </w:rPr>
              <w:t>gt: „Wollt Ihr diese Vorlage an</w:t>
            </w:r>
            <w:r w:rsidRPr="00AE372D">
              <w:rPr>
                <w:szCs w:val="21"/>
              </w:rPr>
              <w:t>nehmen?“</w:t>
            </w:r>
          </w:p>
        </w:tc>
      </w:tr>
    </w:tbl>
    <w:p w14:paraId="2A2CF694" w14:textId="77777777" w:rsidR="00004338" w:rsidRDefault="00004338" w:rsidP="00FE1B00"/>
    <w:p w14:paraId="7339139C" w14:textId="77777777" w:rsidR="00004338" w:rsidRDefault="00004338" w:rsidP="00FE1B00"/>
    <w:tbl>
      <w:tblPr>
        <w:tblW w:w="0" w:type="auto"/>
        <w:tblLayout w:type="fixed"/>
        <w:tblCellMar>
          <w:left w:w="70" w:type="dxa"/>
          <w:right w:w="70" w:type="dxa"/>
        </w:tblCellMar>
        <w:tblLook w:val="0000" w:firstRow="0" w:lastRow="0" w:firstColumn="0" w:lastColumn="0" w:noHBand="0" w:noVBand="0"/>
      </w:tblPr>
      <w:tblGrid>
        <w:gridCol w:w="2338"/>
        <w:gridCol w:w="7326"/>
      </w:tblGrid>
      <w:tr w:rsidR="00004338" w:rsidRPr="00AE372D" w14:paraId="1D49F64E" w14:textId="77777777" w:rsidTr="00C67C39">
        <w:tc>
          <w:tcPr>
            <w:tcW w:w="2338" w:type="dxa"/>
            <w:tcBorders>
              <w:top w:val="nil"/>
              <w:left w:val="nil"/>
              <w:bottom w:val="nil"/>
              <w:right w:val="nil"/>
            </w:tcBorders>
          </w:tcPr>
          <w:p w14:paraId="6CA578BE" w14:textId="77777777" w:rsidR="00004338" w:rsidRPr="00AE372D" w:rsidRDefault="00004338" w:rsidP="00C67C39">
            <w:pPr>
              <w:pStyle w:val="Marginale"/>
              <w:numPr>
                <w:ilvl w:val="12"/>
                <w:numId w:val="0"/>
              </w:numPr>
              <w:spacing w:line="275" w:lineRule="exact"/>
              <w:rPr>
                <w:sz w:val="21"/>
                <w:szCs w:val="21"/>
              </w:rPr>
            </w:pPr>
          </w:p>
        </w:tc>
        <w:tc>
          <w:tcPr>
            <w:tcW w:w="7326" w:type="dxa"/>
            <w:tcBorders>
              <w:top w:val="nil"/>
              <w:left w:val="nil"/>
              <w:bottom w:val="nil"/>
              <w:right w:val="nil"/>
            </w:tcBorders>
          </w:tcPr>
          <w:p w14:paraId="2315FAF9" w14:textId="20CF0394" w:rsidR="00004338" w:rsidRPr="00AE372D" w:rsidRDefault="00004338" w:rsidP="00004338">
            <w:pPr>
              <w:pStyle w:val="Artikel"/>
            </w:pPr>
            <w:r w:rsidRPr="00004338">
              <w:rPr>
                <w:vertAlign w:val="superscript"/>
              </w:rPr>
              <w:t>1</w:t>
            </w:r>
            <w:r>
              <w:t xml:space="preserve"> </w:t>
            </w:r>
            <w:r w:rsidRPr="00AE372D">
              <w:t>Die Präsidentin oder der Präsident fragt bei zwei Anträgen, die sich nicht gleichzeitig verwirklichen lassen: „Wer ist für Antrag A?“ - „Wer ist für Antrag B?“ Der Antrag, auf den mehr Stimmen entfallen, ist Gruppensieger.</w:t>
            </w:r>
          </w:p>
        </w:tc>
      </w:tr>
    </w:tbl>
    <w:p w14:paraId="20D179ED" w14:textId="77777777" w:rsidR="00004338" w:rsidRDefault="00004338" w:rsidP="00FE1B00"/>
    <w:tbl>
      <w:tblPr>
        <w:tblW w:w="0" w:type="auto"/>
        <w:tblLayout w:type="fixed"/>
        <w:tblCellMar>
          <w:left w:w="70" w:type="dxa"/>
          <w:right w:w="70" w:type="dxa"/>
        </w:tblCellMar>
        <w:tblLook w:val="0000" w:firstRow="0" w:lastRow="0" w:firstColumn="0" w:lastColumn="0" w:noHBand="0" w:noVBand="0"/>
      </w:tblPr>
      <w:tblGrid>
        <w:gridCol w:w="2338"/>
        <w:gridCol w:w="7326"/>
      </w:tblGrid>
      <w:tr w:rsidR="00004338" w:rsidRPr="00AE372D" w14:paraId="58CAA26C" w14:textId="77777777" w:rsidTr="00C67C39">
        <w:tc>
          <w:tcPr>
            <w:tcW w:w="2338" w:type="dxa"/>
            <w:tcBorders>
              <w:top w:val="nil"/>
              <w:left w:val="nil"/>
              <w:bottom w:val="nil"/>
              <w:right w:val="nil"/>
            </w:tcBorders>
          </w:tcPr>
          <w:p w14:paraId="42010D79" w14:textId="77777777" w:rsidR="00004338" w:rsidRPr="00AE372D" w:rsidRDefault="00004338" w:rsidP="00C67C39">
            <w:pPr>
              <w:pStyle w:val="Marginale"/>
              <w:numPr>
                <w:ilvl w:val="12"/>
                <w:numId w:val="0"/>
              </w:numPr>
              <w:spacing w:line="275" w:lineRule="exact"/>
              <w:rPr>
                <w:sz w:val="21"/>
                <w:szCs w:val="21"/>
              </w:rPr>
            </w:pPr>
          </w:p>
        </w:tc>
        <w:tc>
          <w:tcPr>
            <w:tcW w:w="7326" w:type="dxa"/>
            <w:tcBorders>
              <w:top w:val="nil"/>
              <w:left w:val="nil"/>
              <w:bottom w:val="nil"/>
              <w:right w:val="nil"/>
            </w:tcBorders>
          </w:tcPr>
          <w:p w14:paraId="3D6EA55C" w14:textId="445C7014" w:rsidR="00004338" w:rsidRPr="00AE372D" w:rsidRDefault="00004338" w:rsidP="00C67C39">
            <w:r w:rsidRPr="00004338">
              <w:rPr>
                <w:szCs w:val="21"/>
                <w:vertAlign w:val="superscript"/>
              </w:rPr>
              <w:t>2</w:t>
            </w:r>
            <w:r>
              <w:rPr>
                <w:szCs w:val="21"/>
              </w:rPr>
              <w:t xml:space="preserve"> </w:t>
            </w:r>
            <w:r w:rsidRPr="00AE372D">
              <w:rPr>
                <w:szCs w:val="21"/>
              </w:rPr>
              <w:t xml:space="preserve">Liegen drei oder mehr Anträge, die sich nicht gleichzeitig verwirklichen lassen, vor, lässt die Präsidentin oder der Präsident auf folgende Art abstimmen: Sie oder er stellt gemäss </w:t>
            </w:r>
            <w:r>
              <w:rPr>
                <w:szCs w:val="21"/>
              </w:rPr>
              <w:t xml:space="preserve">Abs. 1 </w:t>
            </w:r>
            <w:proofErr w:type="gramStart"/>
            <w:r>
              <w:rPr>
                <w:szCs w:val="21"/>
              </w:rPr>
              <w:t>solange</w:t>
            </w:r>
            <w:proofErr w:type="gramEnd"/>
            <w:r>
              <w:rPr>
                <w:szCs w:val="21"/>
              </w:rPr>
              <w:t xml:space="preserve"> zwei Anträge ein</w:t>
            </w:r>
            <w:r w:rsidRPr="00AE372D">
              <w:rPr>
                <w:szCs w:val="21"/>
              </w:rPr>
              <w:t>ander gegenüber, bis der Gruppensieger feststeht (Cup-System).</w:t>
            </w:r>
          </w:p>
        </w:tc>
      </w:tr>
    </w:tbl>
    <w:p w14:paraId="1A8DCB74" w14:textId="77777777" w:rsidR="00004338" w:rsidRDefault="00004338" w:rsidP="00FE1B00"/>
    <w:tbl>
      <w:tblPr>
        <w:tblW w:w="0" w:type="auto"/>
        <w:tblLayout w:type="fixed"/>
        <w:tblCellMar>
          <w:left w:w="70" w:type="dxa"/>
          <w:right w:w="70" w:type="dxa"/>
        </w:tblCellMar>
        <w:tblLook w:val="0000" w:firstRow="0" w:lastRow="0" w:firstColumn="0" w:lastColumn="0" w:noHBand="0" w:noVBand="0"/>
      </w:tblPr>
      <w:tblGrid>
        <w:gridCol w:w="2338"/>
        <w:gridCol w:w="7326"/>
      </w:tblGrid>
      <w:tr w:rsidR="00004338" w:rsidRPr="00AE372D" w14:paraId="1E9B7D92" w14:textId="77777777" w:rsidTr="00C67C39">
        <w:tc>
          <w:tcPr>
            <w:tcW w:w="2338" w:type="dxa"/>
            <w:tcBorders>
              <w:top w:val="nil"/>
              <w:left w:val="nil"/>
              <w:bottom w:val="nil"/>
              <w:right w:val="nil"/>
            </w:tcBorders>
          </w:tcPr>
          <w:p w14:paraId="7781159A" w14:textId="77777777" w:rsidR="00004338" w:rsidRPr="00AE372D" w:rsidRDefault="00004338" w:rsidP="00C67C39">
            <w:pPr>
              <w:pStyle w:val="Marginale"/>
              <w:numPr>
                <w:ilvl w:val="12"/>
                <w:numId w:val="0"/>
              </w:numPr>
              <w:spacing w:line="275" w:lineRule="exact"/>
              <w:rPr>
                <w:sz w:val="21"/>
                <w:szCs w:val="21"/>
              </w:rPr>
            </w:pPr>
          </w:p>
        </w:tc>
        <w:tc>
          <w:tcPr>
            <w:tcW w:w="7326" w:type="dxa"/>
            <w:tcBorders>
              <w:top w:val="nil"/>
              <w:left w:val="nil"/>
              <w:bottom w:val="nil"/>
              <w:right w:val="nil"/>
            </w:tcBorders>
          </w:tcPr>
          <w:p w14:paraId="2E26B932" w14:textId="250ABACC" w:rsidR="00004338" w:rsidRPr="00AE372D" w:rsidRDefault="00004338" w:rsidP="00C67C39">
            <w:r w:rsidRPr="00004338">
              <w:rPr>
                <w:szCs w:val="21"/>
                <w:vertAlign w:val="superscript"/>
              </w:rPr>
              <w:t>3</w:t>
            </w:r>
            <w:r>
              <w:rPr>
                <w:szCs w:val="21"/>
              </w:rPr>
              <w:t xml:space="preserve"> </w:t>
            </w:r>
            <w:r w:rsidRPr="00AE372D">
              <w:rPr>
                <w:szCs w:val="21"/>
              </w:rPr>
              <w:t>Die Sekretärin oder der Sekretär schreibt die Anträge der Reihe nach auf. Die Präsidentin oder der Präsident stellt zuerst den letzten Antrag dem zweitletzten gegenüber, den Sieger dem drittletzten usw.</w:t>
            </w:r>
          </w:p>
        </w:tc>
      </w:tr>
    </w:tbl>
    <w:p w14:paraId="46733087" w14:textId="77777777" w:rsidR="00004338" w:rsidRDefault="00004338" w:rsidP="00FE1B00"/>
    <w:p w14:paraId="56D0568C" w14:textId="77777777" w:rsidR="00004338" w:rsidRDefault="00004338" w:rsidP="00FE1B00"/>
    <w:tbl>
      <w:tblPr>
        <w:tblW w:w="0" w:type="auto"/>
        <w:tblLayout w:type="fixed"/>
        <w:tblCellMar>
          <w:left w:w="70" w:type="dxa"/>
          <w:right w:w="70" w:type="dxa"/>
        </w:tblCellMar>
        <w:tblLook w:val="0000" w:firstRow="0" w:lastRow="0" w:firstColumn="0" w:lastColumn="0" w:noHBand="0" w:noVBand="0"/>
      </w:tblPr>
      <w:tblGrid>
        <w:gridCol w:w="2338"/>
        <w:gridCol w:w="7326"/>
      </w:tblGrid>
      <w:tr w:rsidR="00004338" w:rsidRPr="00AE372D" w14:paraId="3E92FEBB" w14:textId="77777777" w:rsidTr="00C67C39">
        <w:tc>
          <w:tcPr>
            <w:tcW w:w="2338" w:type="dxa"/>
            <w:tcBorders>
              <w:top w:val="nil"/>
              <w:left w:val="nil"/>
              <w:bottom w:val="nil"/>
              <w:right w:val="nil"/>
            </w:tcBorders>
          </w:tcPr>
          <w:p w14:paraId="12FE0FD4" w14:textId="00917C41" w:rsidR="00004338" w:rsidRPr="00AE372D" w:rsidRDefault="00004338" w:rsidP="00C67C39">
            <w:pPr>
              <w:pStyle w:val="Marginale"/>
              <w:numPr>
                <w:ilvl w:val="12"/>
                <w:numId w:val="0"/>
              </w:numPr>
              <w:spacing w:line="275" w:lineRule="exact"/>
              <w:rPr>
                <w:sz w:val="21"/>
                <w:szCs w:val="21"/>
              </w:rPr>
            </w:pPr>
            <w:r>
              <w:rPr>
                <w:sz w:val="21"/>
                <w:szCs w:val="21"/>
              </w:rPr>
              <w:t>Form</w:t>
            </w:r>
          </w:p>
        </w:tc>
        <w:tc>
          <w:tcPr>
            <w:tcW w:w="7326" w:type="dxa"/>
            <w:tcBorders>
              <w:top w:val="nil"/>
              <w:left w:val="nil"/>
              <w:bottom w:val="nil"/>
              <w:right w:val="nil"/>
            </w:tcBorders>
          </w:tcPr>
          <w:p w14:paraId="37B1E460" w14:textId="47750280" w:rsidR="00004338" w:rsidRPr="00AE372D" w:rsidRDefault="00004338" w:rsidP="00004338">
            <w:pPr>
              <w:pStyle w:val="Artikel"/>
            </w:pPr>
            <w:r w:rsidRPr="00004338">
              <w:rPr>
                <w:vertAlign w:val="superscript"/>
              </w:rPr>
              <w:t>1</w:t>
            </w:r>
            <w:r>
              <w:t xml:space="preserve"> </w:t>
            </w:r>
            <w:r w:rsidRPr="00AE372D">
              <w:t>Die Versammlung stimmt offen ab.</w:t>
            </w:r>
          </w:p>
        </w:tc>
      </w:tr>
    </w:tbl>
    <w:p w14:paraId="12841E9C" w14:textId="77777777" w:rsidR="00004338" w:rsidRDefault="00004338" w:rsidP="00FE1B00"/>
    <w:tbl>
      <w:tblPr>
        <w:tblW w:w="0" w:type="auto"/>
        <w:tblLayout w:type="fixed"/>
        <w:tblCellMar>
          <w:left w:w="70" w:type="dxa"/>
          <w:right w:w="70" w:type="dxa"/>
        </w:tblCellMar>
        <w:tblLook w:val="0000" w:firstRow="0" w:lastRow="0" w:firstColumn="0" w:lastColumn="0" w:noHBand="0" w:noVBand="0"/>
      </w:tblPr>
      <w:tblGrid>
        <w:gridCol w:w="2338"/>
        <w:gridCol w:w="7326"/>
      </w:tblGrid>
      <w:tr w:rsidR="00004338" w:rsidRPr="00AE372D" w14:paraId="36565FF4" w14:textId="77777777" w:rsidTr="00C67C39">
        <w:tc>
          <w:tcPr>
            <w:tcW w:w="2338" w:type="dxa"/>
            <w:tcBorders>
              <w:top w:val="nil"/>
              <w:left w:val="nil"/>
              <w:bottom w:val="nil"/>
              <w:right w:val="nil"/>
            </w:tcBorders>
          </w:tcPr>
          <w:p w14:paraId="377A895F" w14:textId="77777777" w:rsidR="00004338" w:rsidRPr="00AE372D" w:rsidRDefault="00004338" w:rsidP="00C67C39">
            <w:pPr>
              <w:pStyle w:val="Marginale"/>
              <w:numPr>
                <w:ilvl w:val="12"/>
                <w:numId w:val="0"/>
              </w:numPr>
              <w:spacing w:line="275" w:lineRule="exact"/>
              <w:rPr>
                <w:sz w:val="21"/>
                <w:szCs w:val="21"/>
              </w:rPr>
            </w:pPr>
          </w:p>
        </w:tc>
        <w:tc>
          <w:tcPr>
            <w:tcW w:w="7326" w:type="dxa"/>
            <w:tcBorders>
              <w:top w:val="nil"/>
              <w:left w:val="nil"/>
              <w:bottom w:val="nil"/>
              <w:right w:val="nil"/>
            </w:tcBorders>
          </w:tcPr>
          <w:p w14:paraId="72F4D9D9" w14:textId="72F4C65B" w:rsidR="00004338" w:rsidRPr="00AE372D" w:rsidRDefault="00004338" w:rsidP="00C67C39">
            <w:r w:rsidRPr="00004338">
              <w:rPr>
                <w:vertAlign w:val="superscript"/>
              </w:rPr>
              <w:t>2</w:t>
            </w:r>
            <w:r>
              <w:t xml:space="preserve"> </w:t>
            </w:r>
            <w:r w:rsidRPr="00AE372D">
              <w:rPr>
                <w:szCs w:val="21"/>
              </w:rPr>
              <w:t>Ein Viertel der anwesenden Stimmberechtigten kann eine geheime Abstimmung verlangen.</w:t>
            </w:r>
          </w:p>
        </w:tc>
      </w:tr>
    </w:tbl>
    <w:p w14:paraId="1A2D3992" w14:textId="77777777" w:rsidR="00004338" w:rsidRDefault="00004338" w:rsidP="00FE1B00"/>
    <w:p w14:paraId="245C1ED0" w14:textId="77777777" w:rsidR="00004338" w:rsidRDefault="00004338" w:rsidP="00FE1B00"/>
    <w:tbl>
      <w:tblPr>
        <w:tblW w:w="0" w:type="auto"/>
        <w:tblLayout w:type="fixed"/>
        <w:tblCellMar>
          <w:left w:w="70" w:type="dxa"/>
          <w:right w:w="70" w:type="dxa"/>
        </w:tblCellMar>
        <w:tblLook w:val="0000" w:firstRow="0" w:lastRow="0" w:firstColumn="0" w:lastColumn="0" w:noHBand="0" w:noVBand="0"/>
      </w:tblPr>
      <w:tblGrid>
        <w:gridCol w:w="2338"/>
        <w:gridCol w:w="7326"/>
      </w:tblGrid>
      <w:tr w:rsidR="00004338" w:rsidRPr="00AE372D" w14:paraId="62F07F34" w14:textId="77777777" w:rsidTr="00C67C39">
        <w:tc>
          <w:tcPr>
            <w:tcW w:w="2338" w:type="dxa"/>
            <w:tcBorders>
              <w:top w:val="nil"/>
              <w:left w:val="nil"/>
              <w:bottom w:val="nil"/>
              <w:right w:val="nil"/>
            </w:tcBorders>
          </w:tcPr>
          <w:p w14:paraId="30855A10" w14:textId="2D256207" w:rsidR="00004338" w:rsidRPr="00AE372D" w:rsidRDefault="00004338" w:rsidP="00C67C39">
            <w:pPr>
              <w:pStyle w:val="Marginale"/>
              <w:numPr>
                <w:ilvl w:val="12"/>
                <w:numId w:val="0"/>
              </w:numPr>
              <w:spacing w:line="275" w:lineRule="exact"/>
              <w:rPr>
                <w:sz w:val="21"/>
                <w:szCs w:val="21"/>
              </w:rPr>
            </w:pPr>
            <w:r w:rsidRPr="00AE372D">
              <w:rPr>
                <w:sz w:val="21"/>
                <w:szCs w:val="21"/>
              </w:rPr>
              <w:t>Stichentscheid</w:t>
            </w:r>
          </w:p>
        </w:tc>
        <w:tc>
          <w:tcPr>
            <w:tcW w:w="7326" w:type="dxa"/>
            <w:tcBorders>
              <w:top w:val="nil"/>
              <w:left w:val="nil"/>
              <w:bottom w:val="nil"/>
              <w:right w:val="nil"/>
            </w:tcBorders>
          </w:tcPr>
          <w:p w14:paraId="06DCE2AB" w14:textId="33B38453" w:rsidR="00004338" w:rsidRPr="00AE372D" w:rsidRDefault="00004338" w:rsidP="00004338">
            <w:pPr>
              <w:pStyle w:val="Artikel"/>
            </w:pPr>
            <w:r w:rsidRPr="00AE372D">
              <w:t>Die Präsidentin oder der Präsident stimmt mit. Sie oder er gibt zudem den Stichentscheid.</w:t>
            </w:r>
          </w:p>
        </w:tc>
      </w:tr>
    </w:tbl>
    <w:p w14:paraId="66FEED00" w14:textId="77777777" w:rsidR="00004338" w:rsidRDefault="00004338" w:rsidP="00FE1B00"/>
    <w:p w14:paraId="20E0CADE" w14:textId="1F7D4AEA" w:rsidR="00004338" w:rsidRDefault="00004338" w:rsidP="00004338">
      <w:pPr>
        <w:pStyle w:val="berschrift2nummeriert"/>
      </w:pPr>
      <w:bookmarkStart w:id="43" w:name="_Toc180494620"/>
      <w:r>
        <w:t>Wahlen</w:t>
      </w:r>
      <w:bookmarkEnd w:id="43"/>
    </w:p>
    <w:tbl>
      <w:tblPr>
        <w:tblW w:w="0" w:type="auto"/>
        <w:tblLayout w:type="fixed"/>
        <w:tblCellMar>
          <w:left w:w="70" w:type="dxa"/>
          <w:right w:w="70" w:type="dxa"/>
        </w:tblCellMar>
        <w:tblLook w:val="0000" w:firstRow="0" w:lastRow="0" w:firstColumn="0" w:lastColumn="0" w:noHBand="0" w:noVBand="0"/>
      </w:tblPr>
      <w:tblGrid>
        <w:gridCol w:w="2338"/>
        <w:gridCol w:w="7326"/>
      </w:tblGrid>
      <w:tr w:rsidR="00004338" w:rsidRPr="00AE372D" w14:paraId="3BC38D7B" w14:textId="77777777" w:rsidTr="00C67C39">
        <w:tc>
          <w:tcPr>
            <w:tcW w:w="2338" w:type="dxa"/>
            <w:tcBorders>
              <w:top w:val="nil"/>
              <w:left w:val="nil"/>
              <w:bottom w:val="nil"/>
              <w:right w:val="nil"/>
            </w:tcBorders>
          </w:tcPr>
          <w:p w14:paraId="660ABF51" w14:textId="095974E4" w:rsidR="00004338" w:rsidRPr="00AE372D" w:rsidRDefault="00004338" w:rsidP="00C67C39">
            <w:pPr>
              <w:pStyle w:val="Marginale"/>
              <w:numPr>
                <w:ilvl w:val="12"/>
                <w:numId w:val="0"/>
              </w:numPr>
              <w:spacing w:line="275" w:lineRule="exact"/>
              <w:rPr>
                <w:sz w:val="21"/>
                <w:szCs w:val="21"/>
              </w:rPr>
            </w:pPr>
            <w:r>
              <w:rPr>
                <w:sz w:val="21"/>
                <w:szCs w:val="21"/>
              </w:rPr>
              <w:t>Amtsdauer</w:t>
            </w:r>
          </w:p>
        </w:tc>
        <w:tc>
          <w:tcPr>
            <w:tcW w:w="7326" w:type="dxa"/>
            <w:tcBorders>
              <w:top w:val="nil"/>
              <w:left w:val="nil"/>
              <w:bottom w:val="nil"/>
              <w:right w:val="nil"/>
            </w:tcBorders>
          </w:tcPr>
          <w:p w14:paraId="455A7EE9" w14:textId="1A8063EC" w:rsidR="00004338" w:rsidRPr="00AE372D" w:rsidRDefault="00004338" w:rsidP="00004338">
            <w:pPr>
              <w:pStyle w:val="Artikel"/>
            </w:pPr>
            <w:r w:rsidRPr="00004338">
              <w:rPr>
                <w:vertAlign w:val="superscript"/>
              </w:rPr>
              <w:t>1</w:t>
            </w:r>
            <w:r>
              <w:t xml:space="preserve"> </w:t>
            </w:r>
            <w:r w:rsidRPr="00AE372D">
              <w:t>Die Amtsdauer gewählter Organe beträgt vier Jahre. Sie beginnt am 1. Januar und endet am 31. Dezember.</w:t>
            </w:r>
          </w:p>
        </w:tc>
      </w:tr>
    </w:tbl>
    <w:p w14:paraId="251522FE" w14:textId="77777777" w:rsidR="00004338" w:rsidRDefault="00004338" w:rsidP="00FE1B00"/>
    <w:tbl>
      <w:tblPr>
        <w:tblW w:w="0" w:type="auto"/>
        <w:tblLayout w:type="fixed"/>
        <w:tblCellMar>
          <w:left w:w="70" w:type="dxa"/>
          <w:right w:w="70" w:type="dxa"/>
        </w:tblCellMar>
        <w:tblLook w:val="0000" w:firstRow="0" w:lastRow="0" w:firstColumn="0" w:lastColumn="0" w:noHBand="0" w:noVBand="0"/>
      </w:tblPr>
      <w:tblGrid>
        <w:gridCol w:w="2338"/>
        <w:gridCol w:w="7326"/>
      </w:tblGrid>
      <w:tr w:rsidR="00004338" w:rsidRPr="00AE372D" w14:paraId="3D53C65A" w14:textId="77777777" w:rsidTr="00C67C39">
        <w:tc>
          <w:tcPr>
            <w:tcW w:w="2338" w:type="dxa"/>
            <w:tcBorders>
              <w:top w:val="nil"/>
              <w:left w:val="nil"/>
              <w:bottom w:val="nil"/>
              <w:right w:val="nil"/>
            </w:tcBorders>
          </w:tcPr>
          <w:p w14:paraId="5081C7AE" w14:textId="77777777" w:rsidR="00004338" w:rsidRPr="00AE372D" w:rsidRDefault="00004338" w:rsidP="00C67C39">
            <w:pPr>
              <w:pStyle w:val="Marginale"/>
              <w:numPr>
                <w:ilvl w:val="12"/>
                <w:numId w:val="0"/>
              </w:numPr>
              <w:spacing w:line="275" w:lineRule="exact"/>
              <w:rPr>
                <w:sz w:val="21"/>
                <w:szCs w:val="21"/>
              </w:rPr>
            </w:pPr>
          </w:p>
        </w:tc>
        <w:tc>
          <w:tcPr>
            <w:tcW w:w="7326" w:type="dxa"/>
            <w:tcBorders>
              <w:top w:val="nil"/>
              <w:left w:val="nil"/>
              <w:bottom w:val="nil"/>
              <w:right w:val="nil"/>
            </w:tcBorders>
          </w:tcPr>
          <w:p w14:paraId="1DD63248" w14:textId="4C94C1D3" w:rsidR="00004338" w:rsidRPr="00AE372D" w:rsidRDefault="00004338" w:rsidP="00C67C39">
            <w:r w:rsidRPr="00004338">
              <w:rPr>
                <w:vertAlign w:val="superscript"/>
              </w:rPr>
              <w:t>2</w:t>
            </w:r>
            <w:r>
              <w:t xml:space="preserve"> </w:t>
            </w:r>
            <w:r w:rsidRPr="00AE372D">
              <w:rPr>
                <w:szCs w:val="21"/>
              </w:rPr>
              <w:t>Die Amtsdauer beginnt und endet für alle Mitglieder eines Organs zur selben Zeit.</w:t>
            </w:r>
          </w:p>
        </w:tc>
      </w:tr>
    </w:tbl>
    <w:p w14:paraId="650BDC70" w14:textId="77777777" w:rsidR="00004338" w:rsidRDefault="00004338" w:rsidP="00FE1B00"/>
    <w:p w14:paraId="235AAAE7" w14:textId="77777777" w:rsidR="00004338" w:rsidRDefault="00004338" w:rsidP="00FE1B00"/>
    <w:tbl>
      <w:tblPr>
        <w:tblW w:w="0" w:type="auto"/>
        <w:tblLayout w:type="fixed"/>
        <w:tblCellMar>
          <w:left w:w="70" w:type="dxa"/>
          <w:right w:w="70" w:type="dxa"/>
        </w:tblCellMar>
        <w:tblLook w:val="0000" w:firstRow="0" w:lastRow="0" w:firstColumn="0" w:lastColumn="0" w:noHBand="0" w:noVBand="0"/>
      </w:tblPr>
      <w:tblGrid>
        <w:gridCol w:w="2338"/>
        <w:gridCol w:w="7326"/>
      </w:tblGrid>
      <w:tr w:rsidR="00004338" w:rsidRPr="00AE372D" w14:paraId="3640961E" w14:textId="77777777" w:rsidTr="00C67C39">
        <w:tc>
          <w:tcPr>
            <w:tcW w:w="2338" w:type="dxa"/>
            <w:tcBorders>
              <w:top w:val="nil"/>
              <w:left w:val="nil"/>
              <w:bottom w:val="nil"/>
              <w:right w:val="nil"/>
            </w:tcBorders>
          </w:tcPr>
          <w:p w14:paraId="0C6F259A" w14:textId="4577270E" w:rsidR="00004338" w:rsidRPr="00AE372D" w:rsidRDefault="00004338" w:rsidP="00C67C39">
            <w:pPr>
              <w:pStyle w:val="Marginale"/>
              <w:numPr>
                <w:ilvl w:val="12"/>
                <w:numId w:val="0"/>
              </w:numPr>
              <w:spacing w:line="275" w:lineRule="exact"/>
              <w:rPr>
                <w:sz w:val="21"/>
                <w:szCs w:val="21"/>
              </w:rPr>
            </w:pPr>
            <w:r w:rsidRPr="00AE372D">
              <w:rPr>
                <w:sz w:val="21"/>
                <w:szCs w:val="21"/>
              </w:rPr>
              <w:t>Amtszeitbeschränkung</w:t>
            </w:r>
          </w:p>
        </w:tc>
        <w:tc>
          <w:tcPr>
            <w:tcW w:w="7326" w:type="dxa"/>
            <w:tcBorders>
              <w:top w:val="nil"/>
              <w:left w:val="nil"/>
              <w:bottom w:val="nil"/>
              <w:right w:val="nil"/>
            </w:tcBorders>
          </w:tcPr>
          <w:p w14:paraId="1F024C94" w14:textId="372A9E13" w:rsidR="00004338" w:rsidRPr="00AE372D" w:rsidRDefault="00004338" w:rsidP="00004338">
            <w:pPr>
              <w:pStyle w:val="Artikel"/>
            </w:pPr>
            <w:r w:rsidRPr="00004338">
              <w:rPr>
                <w:vertAlign w:val="superscript"/>
              </w:rPr>
              <w:t>1</w:t>
            </w:r>
            <w:r>
              <w:t xml:space="preserve"> </w:t>
            </w:r>
            <w:r w:rsidRPr="00AE372D">
              <w:t>Die Amtszeit ist auf drei Amtsdauern beschränkt. Eine erneute Wahl ist erst nach vier Jahren möglich.</w:t>
            </w:r>
          </w:p>
        </w:tc>
      </w:tr>
    </w:tbl>
    <w:p w14:paraId="238E723B" w14:textId="77777777" w:rsidR="00004338" w:rsidRDefault="00004338" w:rsidP="00FE1B00"/>
    <w:tbl>
      <w:tblPr>
        <w:tblW w:w="0" w:type="auto"/>
        <w:tblLayout w:type="fixed"/>
        <w:tblCellMar>
          <w:left w:w="70" w:type="dxa"/>
          <w:right w:w="70" w:type="dxa"/>
        </w:tblCellMar>
        <w:tblLook w:val="0000" w:firstRow="0" w:lastRow="0" w:firstColumn="0" w:lastColumn="0" w:noHBand="0" w:noVBand="0"/>
      </w:tblPr>
      <w:tblGrid>
        <w:gridCol w:w="2338"/>
        <w:gridCol w:w="7326"/>
      </w:tblGrid>
      <w:tr w:rsidR="00004338" w:rsidRPr="00AE372D" w14:paraId="54A4F96E" w14:textId="77777777" w:rsidTr="00C67C39">
        <w:tc>
          <w:tcPr>
            <w:tcW w:w="2338" w:type="dxa"/>
            <w:tcBorders>
              <w:top w:val="nil"/>
              <w:left w:val="nil"/>
              <w:bottom w:val="nil"/>
              <w:right w:val="nil"/>
            </w:tcBorders>
          </w:tcPr>
          <w:p w14:paraId="1E9D7C8E" w14:textId="77777777" w:rsidR="00004338" w:rsidRPr="00AE372D" w:rsidRDefault="00004338" w:rsidP="00C67C39">
            <w:pPr>
              <w:pStyle w:val="Marginale"/>
              <w:numPr>
                <w:ilvl w:val="12"/>
                <w:numId w:val="0"/>
              </w:numPr>
              <w:spacing w:line="275" w:lineRule="exact"/>
              <w:rPr>
                <w:sz w:val="21"/>
                <w:szCs w:val="21"/>
              </w:rPr>
            </w:pPr>
          </w:p>
        </w:tc>
        <w:tc>
          <w:tcPr>
            <w:tcW w:w="7326" w:type="dxa"/>
            <w:tcBorders>
              <w:top w:val="nil"/>
              <w:left w:val="nil"/>
              <w:bottom w:val="nil"/>
              <w:right w:val="nil"/>
            </w:tcBorders>
          </w:tcPr>
          <w:p w14:paraId="1AC00C4F" w14:textId="5744F0D2" w:rsidR="00004338" w:rsidRPr="00AE372D" w:rsidRDefault="00004338" w:rsidP="00C67C39">
            <w:r w:rsidRPr="00004338">
              <w:rPr>
                <w:vertAlign w:val="superscript"/>
              </w:rPr>
              <w:t>2</w:t>
            </w:r>
            <w:r>
              <w:t xml:space="preserve"> </w:t>
            </w:r>
            <w:r w:rsidRPr="00AE372D">
              <w:rPr>
                <w:szCs w:val="21"/>
              </w:rPr>
              <w:t>Angebrochene Amtsdauern fallen ausser Betrac</w:t>
            </w:r>
            <w:r w:rsidRPr="0023154C">
              <w:rPr>
                <w:szCs w:val="21"/>
              </w:rPr>
              <w:t>h</w:t>
            </w:r>
            <w:r w:rsidRPr="00AE372D">
              <w:rPr>
                <w:szCs w:val="21"/>
              </w:rPr>
              <w:t>t.</w:t>
            </w:r>
          </w:p>
        </w:tc>
      </w:tr>
    </w:tbl>
    <w:p w14:paraId="002A5094" w14:textId="77777777" w:rsidR="00004338" w:rsidRDefault="00004338" w:rsidP="00FE1B00"/>
    <w:tbl>
      <w:tblPr>
        <w:tblW w:w="0" w:type="auto"/>
        <w:tblLayout w:type="fixed"/>
        <w:tblCellMar>
          <w:left w:w="70" w:type="dxa"/>
          <w:right w:w="70" w:type="dxa"/>
        </w:tblCellMar>
        <w:tblLook w:val="0000" w:firstRow="0" w:lastRow="0" w:firstColumn="0" w:lastColumn="0" w:noHBand="0" w:noVBand="0"/>
      </w:tblPr>
      <w:tblGrid>
        <w:gridCol w:w="2338"/>
        <w:gridCol w:w="7326"/>
      </w:tblGrid>
      <w:tr w:rsidR="002423A1" w:rsidRPr="00AE372D" w14:paraId="0C8ABDD7" w14:textId="77777777" w:rsidTr="00C67C39">
        <w:tc>
          <w:tcPr>
            <w:tcW w:w="2338" w:type="dxa"/>
            <w:tcBorders>
              <w:top w:val="nil"/>
              <w:left w:val="nil"/>
              <w:bottom w:val="nil"/>
              <w:right w:val="nil"/>
            </w:tcBorders>
          </w:tcPr>
          <w:p w14:paraId="352DA1E5" w14:textId="77777777" w:rsidR="002423A1" w:rsidRPr="00AE372D" w:rsidRDefault="002423A1" w:rsidP="00C67C39">
            <w:pPr>
              <w:pStyle w:val="Marginale"/>
              <w:numPr>
                <w:ilvl w:val="12"/>
                <w:numId w:val="0"/>
              </w:numPr>
              <w:spacing w:line="275" w:lineRule="exact"/>
              <w:rPr>
                <w:sz w:val="21"/>
                <w:szCs w:val="21"/>
              </w:rPr>
            </w:pPr>
          </w:p>
        </w:tc>
        <w:tc>
          <w:tcPr>
            <w:tcW w:w="7326" w:type="dxa"/>
            <w:tcBorders>
              <w:top w:val="nil"/>
              <w:left w:val="nil"/>
              <w:bottom w:val="nil"/>
              <w:right w:val="nil"/>
            </w:tcBorders>
          </w:tcPr>
          <w:p w14:paraId="32A8B093" w14:textId="185C8688" w:rsidR="002423A1" w:rsidRPr="00AE372D" w:rsidRDefault="002423A1" w:rsidP="00C67C39">
            <w:r w:rsidRPr="002423A1">
              <w:rPr>
                <w:szCs w:val="21"/>
                <w:vertAlign w:val="superscript"/>
              </w:rPr>
              <w:t>3</w:t>
            </w:r>
            <w:r>
              <w:rPr>
                <w:szCs w:val="21"/>
              </w:rPr>
              <w:t xml:space="preserve"> </w:t>
            </w:r>
            <w:r w:rsidRPr="00AE372D">
              <w:rPr>
                <w:szCs w:val="21"/>
              </w:rPr>
              <w:t>Für die Präsidentin oder den Präsidenten fallen die Amtsdauern als Burgerratsmitglied ausser Betracht. Dies gilt nicht für Kommissionen.</w:t>
            </w:r>
          </w:p>
        </w:tc>
      </w:tr>
    </w:tbl>
    <w:p w14:paraId="2DD08C02" w14:textId="77777777" w:rsidR="00004338" w:rsidRDefault="00004338" w:rsidP="00FE1B00"/>
    <w:p w14:paraId="44733A93" w14:textId="77777777" w:rsidR="00004338" w:rsidRDefault="00004338" w:rsidP="00FE1B00"/>
    <w:tbl>
      <w:tblPr>
        <w:tblW w:w="0" w:type="auto"/>
        <w:tblLayout w:type="fixed"/>
        <w:tblCellMar>
          <w:left w:w="70" w:type="dxa"/>
          <w:right w:w="70" w:type="dxa"/>
        </w:tblCellMar>
        <w:tblLook w:val="0000" w:firstRow="0" w:lastRow="0" w:firstColumn="0" w:lastColumn="0" w:noHBand="0" w:noVBand="0"/>
      </w:tblPr>
      <w:tblGrid>
        <w:gridCol w:w="2338"/>
        <w:gridCol w:w="7326"/>
      </w:tblGrid>
      <w:tr w:rsidR="002423A1" w:rsidRPr="00AE372D" w14:paraId="457212CE" w14:textId="77777777" w:rsidTr="00C67C39">
        <w:tc>
          <w:tcPr>
            <w:tcW w:w="2338" w:type="dxa"/>
            <w:tcBorders>
              <w:top w:val="nil"/>
              <w:left w:val="nil"/>
              <w:bottom w:val="nil"/>
              <w:right w:val="nil"/>
            </w:tcBorders>
          </w:tcPr>
          <w:p w14:paraId="0B7A4C9A" w14:textId="4B2190C0" w:rsidR="002423A1" w:rsidRPr="00AE372D" w:rsidRDefault="002423A1" w:rsidP="00C67C39">
            <w:pPr>
              <w:pStyle w:val="Marginale"/>
              <w:numPr>
                <w:ilvl w:val="12"/>
                <w:numId w:val="0"/>
              </w:numPr>
              <w:spacing w:line="275" w:lineRule="exact"/>
              <w:rPr>
                <w:sz w:val="21"/>
                <w:szCs w:val="21"/>
              </w:rPr>
            </w:pPr>
            <w:r>
              <w:rPr>
                <w:sz w:val="21"/>
                <w:szCs w:val="21"/>
              </w:rPr>
              <w:t>Wählbarkeit</w:t>
            </w:r>
          </w:p>
        </w:tc>
        <w:tc>
          <w:tcPr>
            <w:tcW w:w="7326" w:type="dxa"/>
            <w:tcBorders>
              <w:top w:val="nil"/>
              <w:left w:val="nil"/>
              <w:bottom w:val="nil"/>
              <w:right w:val="nil"/>
            </w:tcBorders>
          </w:tcPr>
          <w:p w14:paraId="6DD953D5" w14:textId="3040862A" w:rsidR="002423A1" w:rsidRPr="00AE372D" w:rsidRDefault="002423A1" w:rsidP="002423A1">
            <w:pPr>
              <w:pStyle w:val="Artikel"/>
            </w:pPr>
            <w:r w:rsidRPr="00AE372D">
              <w:t>Es gilt Art. 35 des Gemeindegesetzes.</w:t>
            </w:r>
          </w:p>
        </w:tc>
      </w:tr>
    </w:tbl>
    <w:p w14:paraId="3AF778F9" w14:textId="77777777" w:rsidR="00004338" w:rsidRDefault="00004338" w:rsidP="00FE1B00"/>
    <w:p w14:paraId="0DA37630" w14:textId="77777777" w:rsidR="002423A1" w:rsidRDefault="002423A1" w:rsidP="00FE1B00"/>
    <w:tbl>
      <w:tblPr>
        <w:tblW w:w="0" w:type="auto"/>
        <w:tblLayout w:type="fixed"/>
        <w:tblCellMar>
          <w:left w:w="70" w:type="dxa"/>
          <w:right w:w="70" w:type="dxa"/>
        </w:tblCellMar>
        <w:tblLook w:val="0000" w:firstRow="0" w:lastRow="0" w:firstColumn="0" w:lastColumn="0" w:noHBand="0" w:noVBand="0"/>
      </w:tblPr>
      <w:tblGrid>
        <w:gridCol w:w="2338"/>
        <w:gridCol w:w="7326"/>
      </w:tblGrid>
      <w:tr w:rsidR="002423A1" w:rsidRPr="00AE372D" w14:paraId="4A8E8F3C" w14:textId="77777777" w:rsidTr="00C67C39">
        <w:tc>
          <w:tcPr>
            <w:tcW w:w="2338" w:type="dxa"/>
            <w:tcBorders>
              <w:top w:val="nil"/>
              <w:left w:val="nil"/>
              <w:bottom w:val="nil"/>
              <w:right w:val="nil"/>
            </w:tcBorders>
          </w:tcPr>
          <w:p w14:paraId="07B65D54" w14:textId="45097037" w:rsidR="002423A1" w:rsidRPr="00AE372D" w:rsidRDefault="002423A1" w:rsidP="00C67C39">
            <w:pPr>
              <w:pStyle w:val="Marginale"/>
              <w:numPr>
                <w:ilvl w:val="12"/>
                <w:numId w:val="0"/>
              </w:numPr>
              <w:spacing w:line="275" w:lineRule="exact"/>
              <w:rPr>
                <w:sz w:val="21"/>
                <w:szCs w:val="21"/>
              </w:rPr>
            </w:pPr>
            <w:r w:rsidRPr="00AE372D">
              <w:rPr>
                <w:sz w:val="21"/>
                <w:szCs w:val="21"/>
              </w:rPr>
              <w:t>Unvereinbarkeit</w:t>
            </w:r>
          </w:p>
        </w:tc>
        <w:tc>
          <w:tcPr>
            <w:tcW w:w="7326" w:type="dxa"/>
            <w:tcBorders>
              <w:top w:val="nil"/>
              <w:left w:val="nil"/>
              <w:bottom w:val="nil"/>
              <w:right w:val="nil"/>
            </w:tcBorders>
          </w:tcPr>
          <w:p w14:paraId="7A27239F" w14:textId="7AFC5F2C" w:rsidR="002423A1" w:rsidRPr="00AE372D" w:rsidRDefault="002423A1" w:rsidP="002423A1">
            <w:pPr>
              <w:pStyle w:val="Artikel"/>
            </w:pPr>
            <w:r w:rsidRPr="002423A1">
              <w:rPr>
                <w:vertAlign w:val="superscript"/>
              </w:rPr>
              <w:t>1</w:t>
            </w:r>
            <w:r>
              <w:t xml:space="preserve"> </w:t>
            </w:r>
            <w:r w:rsidRPr="00AE372D">
              <w:t xml:space="preserve">Beschäftigte </w:t>
            </w:r>
            <w:proofErr w:type="gramStart"/>
            <w:r w:rsidRPr="00AE372D">
              <w:t>dürfen</w:t>
            </w:r>
            <w:proofErr w:type="gramEnd"/>
            <w:r w:rsidRPr="00AE372D">
              <w:t xml:space="preserve"> dem ihnen unmittelbar übergeordneten Organ nicht angehören, sofern die </w:t>
            </w:r>
            <w:r>
              <w:t>Entlöhnung das Minimum der obli</w:t>
            </w:r>
            <w:r w:rsidRPr="00AE372D">
              <w:t>gatorischen Versicherung gemäss BVG erreicht.</w:t>
            </w:r>
          </w:p>
        </w:tc>
      </w:tr>
    </w:tbl>
    <w:p w14:paraId="6F70CEFD" w14:textId="77777777" w:rsidR="002423A1" w:rsidRDefault="002423A1" w:rsidP="00FE1B00"/>
    <w:tbl>
      <w:tblPr>
        <w:tblW w:w="0" w:type="auto"/>
        <w:tblLayout w:type="fixed"/>
        <w:tblCellMar>
          <w:left w:w="70" w:type="dxa"/>
          <w:right w:w="70" w:type="dxa"/>
        </w:tblCellMar>
        <w:tblLook w:val="0000" w:firstRow="0" w:lastRow="0" w:firstColumn="0" w:lastColumn="0" w:noHBand="0" w:noVBand="0"/>
      </w:tblPr>
      <w:tblGrid>
        <w:gridCol w:w="2338"/>
        <w:gridCol w:w="7326"/>
      </w:tblGrid>
      <w:tr w:rsidR="002423A1" w:rsidRPr="00AE372D" w14:paraId="4CD094F3" w14:textId="77777777" w:rsidTr="00C67C39">
        <w:tc>
          <w:tcPr>
            <w:tcW w:w="2338" w:type="dxa"/>
            <w:tcBorders>
              <w:top w:val="nil"/>
              <w:left w:val="nil"/>
              <w:bottom w:val="nil"/>
              <w:right w:val="nil"/>
            </w:tcBorders>
          </w:tcPr>
          <w:p w14:paraId="1B53DF4D" w14:textId="77777777" w:rsidR="002423A1" w:rsidRPr="00AE372D" w:rsidRDefault="002423A1" w:rsidP="00C67C39">
            <w:pPr>
              <w:pStyle w:val="Marginale"/>
              <w:numPr>
                <w:ilvl w:val="12"/>
                <w:numId w:val="0"/>
              </w:numPr>
              <w:spacing w:line="275" w:lineRule="exact"/>
              <w:rPr>
                <w:sz w:val="21"/>
                <w:szCs w:val="21"/>
              </w:rPr>
            </w:pPr>
          </w:p>
        </w:tc>
        <w:tc>
          <w:tcPr>
            <w:tcW w:w="7326" w:type="dxa"/>
            <w:tcBorders>
              <w:top w:val="nil"/>
              <w:left w:val="nil"/>
              <w:bottom w:val="nil"/>
              <w:right w:val="nil"/>
            </w:tcBorders>
          </w:tcPr>
          <w:p w14:paraId="7BAA3C19" w14:textId="7D9C56EB" w:rsidR="002423A1" w:rsidRPr="00AE372D" w:rsidRDefault="002423A1" w:rsidP="00C67C39">
            <w:r w:rsidRPr="002423A1">
              <w:rPr>
                <w:vertAlign w:val="superscript"/>
              </w:rPr>
              <w:t>2</w:t>
            </w:r>
            <w:r>
              <w:t xml:space="preserve"> </w:t>
            </w:r>
            <w:r w:rsidRPr="00AE372D">
              <w:rPr>
                <w:szCs w:val="21"/>
              </w:rPr>
              <w:t>Mitglieder des Burgerrats, einer Kommission ode</w:t>
            </w:r>
            <w:r>
              <w:rPr>
                <w:szCs w:val="21"/>
              </w:rPr>
              <w:t>r des Burgerperso</w:t>
            </w:r>
            <w:r w:rsidRPr="00AE372D">
              <w:rPr>
                <w:szCs w:val="21"/>
              </w:rPr>
              <w:t>nals dürfen der Rechnungsprüfungskommission nicht angehören.</w:t>
            </w:r>
          </w:p>
        </w:tc>
      </w:tr>
    </w:tbl>
    <w:p w14:paraId="611CF83C" w14:textId="77777777" w:rsidR="00004338" w:rsidRDefault="00004338" w:rsidP="00FE1B00"/>
    <w:p w14:paraId="6E7F33CB" w14:textId="77777777" w:rsidR="00F07D7F" w:rsidRDefault="00F07D7F" w:rsidP="00FE1B00"/>
    <w:tbl>
      <w:tblPr>
        <w:tblW w:w="0" w:type="auto"/>
        <w:tblLayout w:type="fixed"/>
        <w:tblCellMar>
          <w:left w:w="70" w:type="dxa"/>
          <w:right w:w="70" w:type="dxa"/>
        </w:tblCellMar>
        <w:tblLook w:val="0000" w:firstRow="0" w:lastRow="0" w:firstColumn="0" w:lastColumn="0" w:noHBand="0" w:noVBand="0"/>
      </w:tblPr>
      <w:tblGrid>
        <w:gridCol w:w="2338"/>
        <w:gridCol w:w="7326"/>
      </w:tblGrid>
      <w:tr w:rsidR="00F07D7F" w:rsidRPr="00AE372D" w14:paraId="7C1ABAD9" w14:textId="77777777" w:rsidTr="00C67C39">
        <w:tc>
          <w:tcPr>
            <w:tcW w:w="2338" w:type="dxa"/>
            <w:tcBorders>
              <w:top w:val="nil"/>
              <w:left w:val="nil"/>
              <w:bottom w:val="nil"/>
              <w:right w:val="nil"/>
            </w:tcBorders>
          </w:tcPr>
          <w:p w14:paraId="5C1D490A" w14:textId="185E09B1" w:rsidR="00F07D7F" w:rsidRPr="00AE372D" w:rsidRDefault="00F07D7F" w:rsidP="00C67C39">
            <w:pPr>
              <w:pStyle w:val="Marginale"/>
              <w:numPr>
                <w:ilvl w:val="12"/>
                <w:numId w:val="0"/>
              </w:numPr>
              <w:spacing w:line="275" w:lineRule="exact"/>
              <w:rPr>
                <w:sz w:val="21"/>
                <w:szCs w:val="21"/>
              </w:rPr>
            </w:pPr>
            <w:r w:rsidRPr="00AE372D">
              <w:rPr>
                <w:szCs w:val="21"/>
              </w:rPr>
              <w:t>Verwandtenausschluss</w:t>
            </w:r>
          </w:p>
        </w:tc>
        <w:tc>
          <w:tcPr>
            <w:tcW w:w="7326" w:type="dxa"/>
            <w:tcBorders>
              <w:top w:val="nil"/>
              <w:left w:val="nil"/>
              <w:bottom w:val="nil"/>
              <w:right w:val="nil"/>
            </w:tcBorders>
          </w:tcPr>
          <w:p w14:paraId="6A87F04D" w14:textId="1280F0C5" w:rsidR="00F07D7F" w:rsidRPr="00AE372D" w:rsidRDefault="00F07D7F" w:rsidP="00F07D7F">
            <w:pPr>
              <w:pStyle w:val="Artikel"/>
            </w:pPr>
            <w:r w:rsidRPr="00F07D7F">
              <w:rPr>
                <w:vertAlign w:val="superscript"/>
              </w:rPr>
              <w:t>1</w:t>
            </w:r>
            <w:r>
              <w:t xml:space="preserve"> </w:t>
            </w:r>
            <w:r w:rsidRPr="00AE372D">
              <w:t>Verwandte und Verschwägerte in gerader Linie, voll- und halbbürtige Geschwister, Ehepartner sowie Personen, die zusammen in eingetragener Partnerschaft oder faktischer Lebensgemeinschaft leben, dürfen nicht gleichzeitig dem Burgerrat angehören.</w:t>
            </w:r>
          </w:p>
        </w:tc>
      </w:tr>
    </w:tbl>
    <w:p w14:paraId="6C6393C0" w14:textId="77777777" w:rsidR="00F07D7F" w:rsidRDefault="00F07D7F" w:rsidP="00FE1B00"/>
    <w:tbl>
      <w:tblPr>
        <w:tblW w:w="0" w:type="auto"/>
        <w:tblLayout w:type="fixed"/>
        <w:tblCellMar>
          <w:left w:w="70" w:type="dxa"/>
          <w:right w:w="70" w:type="dxa"/>
        </w:tblCellMar>
        <w:tblLook w:val="0000" w:firstRow="0" w:lastRow="0" w:firstColumn="0" w:lastColumn="0" w:noHBand="0" w:noVBand="0"/>
      </w:tblPr>
      <w:tblGrid>
        <w:gridCol w:w="2338"/>
        <w:gridCol w:w="7326"/>
      </w:tblGrid>
      <w:tr w:rsidR="00F07D7F" w:rsidRPr="00AE372D" w14:paraId="213146F8" w14:textId="77777777" w:rsidTr="00C67C39">
        <w:tc>
          <w:tcPr>
            <w:tcW w:w="2338" w:type="dxa"/>
            <w:tcBorders>
              <w:top w:val="nil"/>
              <w:left w:val="nil"/>
              <w:bottom w:val="nil"/>
              <w:right w:val="nil"/>
            </w:tcBorders>
          </w:tcPr>
          <w:p w14:paraId="2E502977" w14:textId="77777777" w:rsidR="00F07D7F" w:rsidRPr="00AE372D" w:rsidRDefault="00F07D7F" w:rsidP="00C67C39">
            <w:pPr>
              <w:pStyle w:val="Marginale"/>
              <w:numPr>
                <w:ilvl w:val="12"/>
                <w:numId w:val="0"/>
              </w:numPr>
              <w:spacing w:line="275" w:lineRule="exact"/>
              <w:rPr>
                <w:sz w:val="21"/>
                <w:szCs w:val="21"/>
              </w:rPr>
            </w:pPr>
          </w:p>
        </w:tc>
        <w:tc>
          <w:tcPr>
            <w:tcW w:w="7326" w:type="dxa"/>
            <w:tcBorders>
              <w:top w:val="nil"/>
              <w:left w:val="nil"/>
              <w:bottom w:val="nil"/>
              <w:right w:val="nil"/>
            </w:tcBorders>
          </w:tcPr>
          <w:p w14:paraId="5453780C" w14:textId="3E6F609D" w:rsidR="00F07D7F" w:rsidRPr="00AE372D" w:rsidRDefault="00F07D7F" w:rsidP="00C67C39">
            <w:r w:rsidRPr="00F07D7F">
              <w:rPr>
                <w:vertAlign w:val="superscript"/>
              </w:rPr>
              <w:t>2</w:t>
            </w:r>
            <w:r>
              <w:t xml:space="preserve"> </w:t>
            </w:r>
            <w:r w:rsidRPr="00AE372D">
              <w:rPr>
                <w:szCs w:val="21"/>
              </w:rPr>
              <w:t>Wer mit einem Mitglied des Burgerrats, einer Kommission oder des Burgerpersonals in gerader Linie verwandt oder verschwägert, voll- oder halbbürtig verschwistert, verheiratet oder durch eingetragene Partnerschaft oder faktische Lebensgemeinschaft verbunden ist, darf nicht gleichzeitig der Rechnungsprüfungskommission angehören.</w:t>
            </w:r>
          </w:p>
        </w:tc>
      </w:tr>
    </w:tbl>
    <w:p w14:paraId="63E743EA" w14:textId="77777777" w:rsidR="002423A1" w:rsidRDefault="002423A1" w:rsidP="00FE1B00"/>
    <w:p w14:paraId="4503AC03" w14:textId="77777777" w:rsidR="00F07D7F" w:rsidRDefault="00F07D7F" w:rsidP="00FE1B00"/>
    <w:tbl>
      <w:tblPr>
        <w:tblW w:w="0" w:type="auto"/>
        <w:tblLayout w:type="fixed"/>
        <w:tblCellMar>
          <w:left w:w="70" w:type="dxa"/>
          <w:right w:w="70" w:type="dxa"/>
        </w:tblCellMar>
        <w:tblLook w:val="0000" w:firstRow="0" w:lastRow="0" w:firstColumn="0" w:lastColumn="0" w:noHBand="0" w:noVBand="0"/>
      </w:tblPr>
      <w:tblGrid>
        <w:gridCol w:w="2338"/>
        <w:gridCol w:w="7326"/>
      </w:tblGrid>
      <w:tr w:rsidR="00F07D7F" w:rsidRPr="00AE372D" w14:paraId="2B574C7B" w14:textId="77777777" w:rsidTr="00C67C39">
        <w:tc>
          <w:tcPr>
            <w:tcW w:w="2338" w:type="dxa"/>
            <w:tcBorders>
              <w:top w:val="nil"/>
              <w:left w:val="nil"/>
              <w:bottom w:val="nil"/>
              <w:right w:val="nil"/>
            </w:tcBorders>
          </w:tcPr>
          <w:p w14:paraId="1240A377" w14:textId="69D36F90" w:rsidR="00F07D7F" w:rsidRPr="00AE372D" w:rsidRDefault="00F07D7F" w:rsidP="00C67C39">
            <w:pPr>
              <w:pStyle w:val="Marginale"/>
              <w:numPr>
                <w:ilvl w:val="12"/>
                <w:numId w:val="0"/>
              </w:numPr>
              <w:spacing w:line="275" w:lineRule="exact"/>
              <w:rPr>
                <w:sz w:val="21"/>
                <w:szCs w:val="21"/>
              </w:rPr>
            </w:pPr>
            <w:r w:rsidRPr="00AE372D">
              <w:rPr>
                <w:sz w:val="21"/>
                <w:szCs w:val="21"/>
              </w:rPr>
              <w:t>Ausscheidungsregeln</w:t>
            </w:r>
          </w:p>
        </w:tc>
        <w:tc>
          <w:tcPr>
            <w:tcW w:w="7326" w:type="dxa"/>
            <w:tcBorders>
              <w:top w:val="nil"/>
              <w:left w:val="nil"/>
              <w:bottom w:val="nil"/>
              <w:right w:val="nil"/>
            </w:tcBorders>
          </w:tcPr>
          <w:p w14:paraId="54CBD92C" w14:textId="67109ED7" w:rsidR="00F07D7F" w:rsidRPr="00AE372D" w:rsidRDefault="00F07D7F" w:rsidP="00F07D7F">
            <w:pPr>
              <w:pStyle w:val="Artikel"/>
            </w:pPr>
            <w:r w:rsidRPr="00F07D7F">
              <w:rPr>
                <w:vertAlign w:val="superscript"/>
              </w:rPr>
              <w:t>1</w:t>
            </w:r>
            <w:r>
              <w:t xml:space="preserve"> </w:t>
            </w:r>
            <w:r w:rsidRPr="00AE372D">
              <w:t xml:space="preserve">Besteht zwischen gleichzeitig Gewählten ein Ausschlussgrund gemäss Art. 59, gilt </w:t>
            </w:r>
            <w:proofErr w:type="gramStart"/>
            <w:r w:rsidRPr="00AE372D">
              <w:t>mangels freiwilligem Verzicht</w:t>
            </w:r>
            <w:proofErr w:type="gramEnd"/>
            <w:r w:rsidRPr="00AE372D">
              <w:t xml:space="preserve"> diejenige Person als gewählt, die am meisten Stimmen erhalten hat. Die Präsidentin oder der Präsident zieht bei Stimmengleichheit das Los.</w:t>
            </w:r>
          </w:p>
        </w:tc>
      </w:tr>
    </w:tbl>
    <w:p w14:paraId="57B5D321" w14:textId="77777777" w:rsidR="00F07D7F" w:rsidRDefault="00F07D7F" w:rsidP="00FE1B00"/>
    <w:tbl>
      <w:tblPr>
        <w:tblW w:w="0" w:type="auto"/>
        <w:tblLayout w:type="fixed"/>
        <w:tblCellMar>
          <w:left w:w="70" w:type="dxa"/>
          <w:right w:w="70" w:type="dxa"/>
        </w:tblCellMar>
        <w:tblLook w:val="0000" w:firstRow="0" w:lastRow="0" w:firstColumn="0" w:lastColumn="0" w:noHBand="0" w:noVBand="0"/>
      </w:tblPr>
      <w:tblGrid>
        <w:gridCol w:w="2338"/>
        <w:gridCol w:w="7326"/>
      </w:tblGrid>
      <w:tr w:rsidR="00F07D7F" w:rsidRPr="00AE372D" w14:paraId="27A4394B" w14:textId="77777777" w:rsidTr="00C67C39">
        <w:tc>
          <w:tcPr>
            <w:tcW w:w="2338" w:type="dxa"/>
            <w:tcBorders>
              <w:top w:val="nil"/>
              <w:left w:val="nil"/>
              <w:bottom w:val="nil"/>
              <w:right w:val="nil"/>
            </w:tcBorders>
          </w:tcPr>
          <w:p w14:paraId="01252ED0" w14:textId="77777777" w:rsidR="00F07D7F" w:rsidRPr="00AE372D" w:rsidRDefault="00F07D7F" w:rsidP="00C67C39">
            <w:pPr>
              <w:pStyle w:val="Marginale"/>
              <w:numPr>
                <w:ilvl w:val="12"/>
                <w:numId w:val="0"/>
              </w:numPr>
              <w:spacing w:line="275" w:lineRule="exact"/>
              <w:rPr>
                <w:sz w:val="21"/>
                <w:szCs w:val="21"/>
              </w:rPr>
            </w:pPr>
          </w:p>
        </w:tc>
        <w:tc>
          <w:tcPr>
            <w:tcW w:w="7326" w:type="dxa"/>
            <w:tcBorders>
              <w:top w:val="nil"/>
              <w:left w:val="nil"/>
              <w:bottom w:val="nil"/>
              <w:right w:val="nil"/>
            </w:tcBorders>
          </w:tcPr>
          <w:p w14:paraId="0A8190FF" w14:textId="46FE06CE" w:rsidR="00F07D7F" w:rsidRPr="00AE372D" w:rsidRDefault="00F07D7F" w:rsidP="00C67C39">
            <w:r w:rsidRPr="00F07D7F">
              <w:rPr>
                <w:vertAlign w:val="superscript"/>
              </w:rPr>
              <w:t>2</w:t>
            </w:r>
            <w:r>
              <w:t xml:space="preserve"> </w:t>
            </w:r>
            <w:r w:rsidRPr="00AE372D">
              <w:rPr>
                <w:szCs w:val="21"/>
              </w:rPr>
              <w:t>Besteht zwischen einer neu gewählten und einer bereits im Amt stehenden Person ein Ausschlussgrund, ist die neue Wahl ungültig, wenn die bereits im Amt stehende Person nicht freiwillig zurücktritt.</w:t>
            </w:r>
          </w:p>
        </w:tc>
      </w:tr>
    </w:tbl>
    <w:p w14:paraId="795C3214" w14:textId="77777777" w:rsidR="00F07D7F" w:rsidRDefault="00F07D7F" w:rsidP="00FE1B00"/>
    <w:p w14:paraId="4011E285" w14:textId="77777777" w:rsidR="002423A1" w:rsidRDefault="002423A1" w:rsidP="00FE1B00"/>
    <w:tbl>
      <w:tblPr>
        <w:tblW w:w="0" w:type="auto"/>
        <w:tblLayout w:type="fixed"/>
        <w:tblCellMar>
          <w:left w:w="70" w:type="dxa"/>
          <w:right w:w="70" w:type="dxa"/>
        </w:tblCellMar>
        <w:tblLook w:val="0000" w:firstRow="0" w:lastRow="0" w:firstColumn="0" w:lastColumn="0" w:noHBand="0" w:noVBand="0"/>
      </w:tblPr>
      <w:tblGrid>
        <w:gridCol w:w="2338"/>
        <w:gridCol w:w="7326"/>
      </w:tblGrid>
      <w:tr w:rsidR="00F07D7F" w:rsidRPr="00AE372D" w14:paraId="3A6A6B30" w14:textId="77777777" w:rsidTr="00C67C39">
        <w:tc>
          <w:tcPr>
            <w:tcW w:w="2338" w:type="dxa"/>
            <w:tcBorders>
              <w:top w:val="nil"/>
              <w:left w:val="nil"/>
              <w:bottom w:val="nil"/>
              <w:right w:val="nil"/>
            </w:tcBorders>
          </w:tcPr>
          <w:p w14:paraId="7ABD5A03" w14:textId="73C9BBF9" w:rsidR="00F07D7F" w:rsidRPr="00AE372D" w:rsidRDefault="00F07D7F" w:rsidP="00C67C39">
            <w:pPr>
              <w:pStyle w:val="Marginale"/>
              <w:numPr>
                <w:ilvl w:val="12"/>
                <w:numId w:val="0"/>
              </w:numPr>
              <w:spacing w:line="275" w:lineRule="exact"/>
              <w:rPr>
                <w:sz w:val="21"/>
                <w:szCs w:val="21"/>
              </w:rPr>
            </w:pPr>
            <w:r w:rsidRPr="00AE372D">
              <w:rPr>
                <w:sz w:val="21"/>
                <w:szCs w:val="21"/>
              </w:rPr>
              <w:t>Wahlverfahren</w:t>
            </w:r>
          </w:p>
        </w:tc>
        <w:tc>
          <w:tcPr>
            <w:tcW w:w="7326" w:type="dxa"/>
            <w:tcBorders>
              <w:top w:val="nil"/>
              <w:left w:val="nil"/>
              <w:bottom w:val="nil"/>
              <w:right w:val="nil"/>
            </w:tcBorders>
          </w:tcPr>
          <w:p w14:paraId="4D330C44" w14:textId="77777777" w:rsidR="00F07D7F" w:rsidRPr="00AE372D" w:rsidRDefault="00F07D7F" w:rsidP="00F07D7F">
            <w:pPr>
              <w:pStyle w:val="Artikel"/>
            </w:pPr>
          </w:p>
        </w:tc>
      </w:tr>
      <w:tr w:rsidR="00F07D7F" w:rsidRPr="00AE372D" w14:paraId="0016C880" w14:textId="77777777" w:rsidTr="00C67C39">
        <w:tc>
          <w:tcPr>
            <w:tcW w:w="2338" w:type="dxa"/>
            <w:tcBorders>
              <w:top w:val="nil"/>
              <w:left w:val="nil"/>
              <w:bottom w:val="nil"/>
              <w:right w:val="nil"/>
            </w:tcBorders>
          </w:tcPr>
          <w:p w14:paraId="7FCF226F" w14:textId="77777777" w:rsidR="00F07D7F" w:rsidRPr="00AE372D" w:rsidRDefault="00F07D7F" w:rsidP="00C67C39">
            <w:pPr>
              <w:pStyle w:val="Marginale"/>
              <w:numPr>
                <w:ilvl w:val="12"/>
                <w:numId w:val="0"/>
              </w:numPr>
              <w:spacing w:line="275" w:lineRule="exact"/>
              <w:rPr>
                <w:sz w:val="21"/>
                <w:szCs w:val="21"/>
              </w:rPr>
            </w:pPr>
          </w:p>
        </w:tc>
        <w:tc>
          <w:tcPr>
            <w:tcW w:w="7326" w:type="dxa"/>
            <w:tcBorders>
              <w:top w:val="nil"/>
              <w:left w:val="nil"/>
              <w:bottom w:val="nil"/>
              <w:right w:val="nil"/>
            </w:tcBorders>
          </w:tcPr>
          <w:p w14:paraId="486905F8" w14:textId="0CF38005" w:rsidR="00F07D7F" w:rsidRPr="00AE372D" w:rsidRDefault="00F07D7F" w:rsidP="00F07D7F">
            <w:pPr>
              <w:pStyle w:val="AufzhlungmitBuchstabe"/>
              <w:numPr>
                <w:ilvl w:val="0"/>
                <w:numId w:val="13"/>
              </w:numPr>
            </w:pPr>
            <w:r w:rsidRPr="00AE372D">
              <w:t>Die Präsidentin oder der Präsident lädt die Stimmberechtigten ein, Wahlvorschläge zu machen.</w:t>
            </w:r>
          </w:p>
        </w:tc>
      </w:tr>
      <w:tr w:rsidR="00F07D7F" w:rsidRPr="00AE372D" w14:paraId="2D4DC68B" w14:textId="77777777" w:rsidTr="00C67C39">
        <w:tc>
          <w:tcPr>
            <w:tcW w:w="2338" w:type="dxa"/>
            <w:tcBorders>
              <w:top w:val="nil"/>
              <w:left w:val="nil"/>
              <w:bottom w:val="nil"/>
              <w:right w:val="nil"/>
            </w:tcBorders>
          </w:tcPr>
          <w:p w14:paraId="35F0CCB3" w14:textId="77777777" w:rsidR="00F07D7F" w:rsidRPr="00AE372D" w:rsidRDefault="00F07D7F" w:rsidP="00C67C39">
            <w:pPr>
              <w:pStyle w:val="Marginale"/>
              <w:numPr>
                <w:ilvl w:val="12"/>
                <w:numId w:val="0"/>
              </w:numPr>
              <w:spacing w:line="275" w:lineRule="exact"/>
              <w:rPr>
                <w:sz w:val="21"/>
                <w:szCs w:val="21"/>
              </w:rPr>
            </w:pPr>
          </w:p>
        </w:tc>
        <w:tc>
          <w:tcPr>
            <w:tcW w:w="7326" w:type="dxa"/>
            <w:tcBorders>
              <w:top w:val="nil"/>
              <w:left w:val="nil"/>
              <w:bottom w:val="nil"/>
              <w:right w:val="nil"/>
            </w:tcBorders>
          </w:tcPr>
          <w:p w14:paraId="71E9B190" w14:textId="60D27C96" w:rsidR="00F07D7F" w:rsidRPr="00AE372D" w:rsidRDefault="00F07D7F" w:rsidP="00F07D7F">
            <w:pPr>
              <w:pStyle w:val="AufzhlungmitBuchstabe"/>
            </w:pPr>
            <w:r w:rsidRPr="00AE372D">
              <w:t>Die Präsidentin oder der Präsident lässt die Vorschläge gut sichtbar darstellen.</w:t>
            </w:r>
          </w:p>
        </w:tc>
      </w:tr>
      <w:tr w:rsidR="00F07D7F" w:rsidRPr="00AE372D" w14:paraId="7DE7CD25" w14:textId="77777777" w:rsidTr="00C67C39">
        <w:tc>
          <w:tcPr>
            <w:tcW w:w="2338" w:type="dxa"/>
            <w:tcBorders>
              <w:top w:val="nil"/>
              <w:left w:val="nil"/>
              <w:bottom w:val="nil"/>
              <w:right w:val="nil"/>
            </w:tcBorders>
          </w:tcPr>
          <w:p w14:paraId="474AC585" w14:textId="77777777" w:rsidR="00F07D7F" w:rsidRPr="00AE372D" w:rsidRDefault="00F07D7F" w:rsidP="00C67C39">
            <w:pPr>
              <w:pStyle w:val="Marginale"/>
              <w:numPr>
                <w:ilvl w:val="12"/>
                <w:numId w:val="0"/>
              </w:numPr>
              <w:spacing w:line="275" w:lineRule="exact"/>
              <w:rPr>
                <w:sz w:val="21"/>
                <w:szCs w:val="21"/>
              </w:rPr>
            </w:pPr>
          </w:p>
        </w:tc>
        <w:tc>
          <w:tcPr>
            <w:tcW w:w="7326" w:type="dxa"/>
            <w:tcBorders>
              <w:top w:val="nil"/>
              <w:left w:val="nil"/>
              <w:bottom w:val="nil"/>
              <w:right w:val="nil"/>
            </w:tcBorders>
          </w:tcPr>
          <w:p w14:paraId="1A886718" w14:textId="21E361E8" w:rsidR="00F07D7F" w:rsidRPr="00AE372D" w:rsidRDefault="00F07D7F" w:rsidP="00F07D7F">
            <w:pPr>
              <w:pStyle w:val="AufzhlungmitBuchstabe"/>
            </w:pPr>
            <w:r w:rsidRPr="00AE372D">
              <w:t>Liegen nicht mehr Vorschläge vor, als Sitze zu besetzen sind, erklärt die Präsidentin oder der Präsident die Vorgeschlagenen als gewählt.</w:t>
            </w:r>
          </w:p>
        </w:tc>
      </w:tr>
      <w:tr w:rsidR="00F07D7F" w:rsidRPr="00AE372D" w14:paraId="4C408AB6" w14:textId="77777777" w:rsidTr="00C67C39">
        <w:tc>
          <w:tcPr>
            <w:tcW w:w="2338" w:type="dxa"/>
            <w:tcBorders>
              <w:top w:val="nil"/>
              <w:left w:val="nil"/>
              <w:bottom w:val="nil"/>
              <w:right w:val="nil"/>
            </w:tcBorders>
          </w:tcPr>
          <w:p w14:paraId="2F80E9A3" w14:textId="77777777" w:rsidR="00F07D7F" w:rsidRPr="00AE372D" w:rsidRDefault="00F07D7F" w:rsidP="00C67C39">
            <w:pPr>
              <w:pStyle w:val="Marginale"/>
              <w:numPr>
                <w:ilvl w:val="12"/>
                <w:numId w:val="0"/>
              </w:numPr>
              <w:spacing w:line="275" w:lineRule="exact"/>
              <w:rPr>
                <w:sz w:val="21"/>
                <w:szCs w:val="21"/>
              </w:rPr>
            </w:pPr>
          </w:p>
        </w:tc>
        <w:tc>
          <w:tcPr>
            <w:tcW w:w="7326" w:type="dxa"/>
            <w:tcBorders>
              <w:top w:val="nil"/>
              <w:left w:val="nil"/>
              <w:bottom w:val="nil"/>
              <w:right w:val="nil"/>
            </w:tcBorders>
          </w:tcPr>
          <w:p w14:paraId="7F8FD738" w14:textId="69E7CC50" w:rsidR="00F07D7F" w:rsidRPr="00AE372D" w:rsidRDefault="00F07D7F" w:rsidP="00F07D7F">
            <w:pPr>
              <w:pStyle w:val="AufzhlungmitBuchstabe"/>
            </w:pPr>
            <w:r w:rsidRPr="00AE372D">
              <w:t>Liegen mehr Vorschläge vor, wählt die Versammlung geheim.</w:t>
            </w:r>
          </w:p>
        </w:tc>
      </w:tr>
      <w:tr w:rsidR="00F07D7F" w:rsidRPr="00AE372D" w14:paraId="3AD349EC" w14:textId="77777777" w:rsidTr="00C67C39">
        <w:tc>
          <w:tcPr>
            <w:tcW w:w="2338" w:type="dxa"/>
            <w:tcBorders>
              <w:top w:val="nil"/>
              <w:left w:val="nil"/>
              <w:bottom w:val="nil"/>
              <w:right w:val="nil"/>
            </w:tcBorders>
          </w:tcPr>
          <w:p w14:paraId="71AF1D8E" w14:textId="77777777" w:rsidR="00F07D7F" w:rsidRPr="00AE372D" w:rsidRDefault="00F07D7F" w:rsidP="00C67C39">
            <w:pPr>
              <w:pStyle w:val="Marginale"/>
              <w:numPr>
                <w:ilvl w:val="12"/>
                <w:numId w:val="0"/>
              </w:numPr>
              <w:spacing w:line="275" w:lineRule="exact"/>
              <w:rPr>
                <w:sz w:val="21"/>
                <w:szCs w:val="21"/>
              </w:rPr>
            </w:pPr>
          </w:p>
        </w:tc>
        <w:tc>
          <w:tcPr>
            <w:tcW w:w="7326" w:type="dxa"/>
            <w:tcBorders>
              <w:top w:val="nil"/>
              <w:left w:val="nil"/>
              <w:bottom w:val="nil"/>
              <w:right w:val="nil"/>
            </w:tcBorders>
          </w:tcPr>
          <w:p w14:paraId="660DCF36" w14:textId="2043D843" w:rsidR="00F07D7F" w:rsidRPr="00AE372D" w:rsidRDefault="00F07D7F" w:rsidP="00F07D7F">
            <w:pPr>
              <w:pStyle w:val="AufzhlungmitBuchstabe"/>
            </w:pPr>
            <w:r w:rsidRPr="00AE372D">
              <w:t>Die Stimmenzählerinnen und Stimmenzähler verteilen die Zettel. Sie melden die Anzahl der Sekretärin oder dem Sekretär.</w:t>
            </w:r>
          </w:p>
        </w:tc>
      </w:tr>
      <w:tr w:rsidR="00F07D7F" w:rsidRPr="00AE372D" w14:paraId="12687851" w14:textId="77777777" w:rsidTr="00C67C39">
        <w:tc>
          <w:tcPr>
            <w:tcW w:w="2338" w:type="dxa"/>
            <w:tcBorders>
              <w:top w:val="nil"/>
              <w:left w:val="nil"/>
              <w:bottom w:val="nil"/>
              <w:right w:val="nil"/>
            </w:tcBorders>
          </w:tcPr>
          <w:p w14:paraId="1F549F45" w14:textId="77777777" w:rsidR="00F07D7F" w:rsidRPr="00AE372D" w:rsidRDefault="00F07D7F" w:rsidP="00C67C39">
            <w:pPr>
              <w:pStyle w:val="Marginale"/>
              <w:numPr>
                <w:ilvl w:val="12"/>
                <w:numId w:val="0"/>
              </w:numPr>
              <w:spacing w:line="275" w:lineRule="exact"/>
              <w:rPr>
                <w:sz w:val="21"/>
                <w:szCs w:val="21"/>
              </w:rPr>
            </w:pPr>
          </w:p>
        </w:tc>
        <w:tc>
          <w:tcPr>
            <w:tcW w:w="7326" w:type="dxa"/>
            <w:tcBorders>
              <w:top w:val="nil"/>
              <w:left w:val="nil"/>
              <w:bottom w:val="nil"/>
              <w:right w:val="nil"/>
            </w:tcBorders>
          </w:tcPr>
          <w:p w14:paraId="0C6ED184" w14:textId="0A4C3B83" w:rsidR="00F07D7F" w:rsidRPr="00AE372D" w:rsidRDefault="00F07D7F" w:rsidP="00F07D7F">
            <w:pPr>
              <w:pStyle w:val="AufzhlungmitBuchstabe"/>
            </w:pPr>
            <w:r w:rsidRPr="00AE372D">
              <w:t>Die Stimmberechtigten dürfen</w:t>
            </w:r>
          </w:p>
        </w:tc>
      </w:tr>
      <w:tr w:rsidR="00F07D7F" w:rsidRPr="00AE372D" w14:paraId="67F4184C" w14:textId="77777777" w:rsidTr="00C67C39">
        <w:tc>
          <w:tcPr>
            <w:tcW w:w="2338" w:type="dxa"/>
            <w:tcBorders>
              <w:top w:val="nil"/>
              <w:left w:val="nil"/>
              <w:bottom w:val="nil"/>
              <w:right w:val="nil"/>
            </w:tcBorders>
          </w:tcPr>
          <w:p w14:paraId="233BC593" w14:textId="77777777" w:rsidR="00F07D7F" w:rsidRPr="00AE372D" w:rsidRDefault="00F07D7F" w:rsidP="00C67C39">
            <w:pPr>
              <w:pStyle w:val="Marginale"/>
              <w:numPr>
                <w:ilvl w:val="12"/>
                <w:numId w:val="0"/>
              </w:numPr>
              <w:spacing w:line="275" w:lineRule="exact"/>
              <w:rPr>
                <w:sz w:val="21"/>
                <w:szCs w:val="21"/>
              </w:rPr>
            </w:pPr>
          </w:p>
        </w:tc>
        <w:tc>
          <w:tcPr>
            <w:tcW w:w="7326" w:type="dxa"/>
            <w:tcBorders>
              <w:top w:val="nil"/>
              <w:left w:val="nil"/>
              <w:bottom w:val="nil"/>
              <w:right w:val="nil"/>
            </w:tcBorders>
          </w:tcPr>
          <w:p w14:paraId="471767C0" w14:textId="4EE2C3A8" w:rsidR="00F07D7F" w:rsidRPr="00AE372D" w:rsidRDefault="00F07D7F" w:rsidP="00F07D7F">
            <w:pPr>
              <w:pStyle w:val="AufzhlungmitBuchstabe"/>
              <w:numPr>
                <w:ilvl w:val="1"/>
                <w:numId w:val="6"/>
              </w:numPr>
            </w:pPr>
            <w:r>
              <w:rPr>
                <w:szCs w:val="21"/>
              </w:rPr>
              <w:t>s</w:t>
            </w:r>
            <w:r w:rsidRPr="00AE372D">
              <w:rPr>
                <w:szCs w:val="21"/>
              </w:rPr>
              <w:t>o</w:t>
            </w:r>
            <w:r>
              <w:rPr>
                <w:szCs w:val="21"/>
              </w:rPr>
              <w:t xml:space="preserve"> </w:t>
            </w:r>
            <w:r w:rsidRPr="00AE372D">
              <w:rPr>
                <w:szCs w:val="21"/>
              </w:rPr>
              <w:t>viele Namen auf den Zettel schreiben, als Sitze zu besetzen sind;</w:t>
            </w:r>
          </w:p>
        </w:tc>
      </w:tr>
      <w:tr w:rsidR="00F07D7F" w:rsidRPr="00AE372D" w14:paraId="7D703346" w14:textId="77777777" w:rsidTr="00C67C39">
        <w:tc>
          <w:tcPr>
            <w:tcW w:w="2338" w:type="dxa"/>
            <w:tcBorders>
              <w:top w:val="nil"/>
              <w:left w:val="nil"/>
              <w:bottom w:val="nil"/>
              <w:right w:val="nil"/>
            </w:tcBorders>
          </w:tcPr>
          <w:p w14:paraId="52EE41B8" w14:textId="77777777" w:rsidR="00F07D7F" w:rsidRPr="00AE372D" w:rsidRDefault="00F07D7F" w:rsidP="00C67C39">
            <w:pPr>
              <w:pStyle w:val="Marginale"/>
              <w:numPr>
                <w:ilvl w:val="12"/>
                <w:numId w:val="0"/>
              </w:numPr>
              <w:spacing w:line="275" w:lineRule="exact"/>
              <w:rPr>
                <w:sz w:val="21"/>
                <w:szCs w:val="21"/>
              </w:rPr>
            </w:pPr>
          </w:p>
        </w:tc>
        <w:tc>
          <w:tcPr>
            <w:tcW w:w="7326" w:type="dxa"/>
            <w:tcBorders>
              <w:top w:val="nil"/>
              <w:left w:val="nil"/>
              <w:bottom w:val="nil"/>
              <w:right w:val="nil"/>
            </w:tcBorders>
          </w:tcPr>
          <w:p w14:paraId="195C1A78" w14:textId="26B40CF8" w:rsidR="00F07D7F" w:rsidRPr="00AE372D" w:rsidRDefault="00F07D7F" w:rsidP="00F07D7F">
            <w:pPr>
              <w:pStyle w:val="AufzhlungmitBuchstabe"/>
              <w:numPr>
                <w:ilvl w:val="1"/>
                <w:numId w:val="6"/>
              </w:numPr>
            </w:pPr>
            <w:r w:rsidRPr="00AE372D">
              <w:rPr>
                <w:szCs w:val="21"/>
              </w:rPr>
              <w:t>nur wählen, wer vorgeschlagen ist.</w:t>
            </w:r>
          </w:p>
        </w:tc>
      </w:tr>
      <w:tr w:rsidR="00F07D7F" w:rsidRPr="00AE372D" w14:paraId="70FACE14" w14:textId="77777777" w:rsidTr="00C67C39">
        <w:tc>
          <w:tcPr>
            <w:tcW w:w="2338" w:type="dxa"/>
            <w:tcBorders>
              <w:top w:val="nil"/>
              <w:left w:val="nil"/>
              <w:bottom w:val="nil"/>
              <w:right w:val="nil"/>
            </w:tcBorders>
          </w:tcPr>
          <w:p w14:paraId="4DF6E964" w14:textId="77777777" w:rsidR="00F07D7F" w:rsidRPr="00AE372D" w:rsidRDefault="00F07D7F" w:rsidP="00C67C39">
            <w:pPr>
              <w:pStyle w:val="Marginale"/>
              <w:numPr>
                <w:ilvl w:val="12"/>
                <w:numId w:val="0"/>
              </w:numPr>
              <w:spacing w:line="275" w:lineRule="exact"/>
              <w:rPr>
                <w:sz w:val="21"/>
                <w:szCs w:val="21"/>
              </w:rPr>
            </w:pPr>
          </w:p>
        </w:tc>
        <w:tc>
          <w:tcPr>
            <w:tcW w:w="7326" w:type="dxa"/>
            <w:tcBorders>
              <w:top w:val="nil"/>
              <w:left w:val="nil"/>
              <w:bottom w:val="nil"/>
              <w:right w:val="nil"/>
            </w:tcBorders>
          </w:tcPr>
          <w:p w14:paraId="14649026" w14:textId="3452DC3B" w:rsidR="00F07D7F" w:rsidRPr="00AE372D" w:rsidRDefault="00F07D7F" w:rsidP="00F07D7F">
            <w:pPr>
              <w:pStyle w:val="AufzhlungmitBuchstabe"/>
            </w:pPr>
            <w:r w:rsidRPr="00AE372D">
              <w:t>Die Stimmenzählerinnen und Stimmenzähler sammeln die Zettel wieder ein.</w:t>
            </w:r>
          </w:p>
        </w:tc>
      </w:tr>
      <w:tr w:rsidR="00F07D7F" w:rsidRPr="00AE372D" w14:paraId="2FC70B95" w14:textId="77777777" w:rsidTr="00C67C39">
        <w:tc>
          <w:tcPr>
            <w:tcW w:w="2338" w:type="dxa"/>
            <w:tcBorders>
              <w:top w:val="nil"/>
              <w:left w:val="nil"/>
              <w:bottom w:val="nil"/>
              <w:right w:val="nil"/>
            </w:tcBorders>
          </w:tcPr>
          <w:p w14:paraId="324F6AA2" w14:textId="77777777" w:rsidR="00F07D7F" w:rsidRPr="00AE372D" w:rsidRDefault="00F07D7F" w:rsidP="00C67C39">
            <w:pPr>
              <w:pStyle w:val="Marginale"/>
              <w:numPr>
                <w:ilvl w:val="12"/>
                <w:numId w:val="0"/>
              </w:numPr>
              <w:spacing w:line="275" w:lineRule="exact"/>
              <w:rPr>
                <w:sz w:val="21"/>
                <w:szCs w:val="21"/>
              </w:rPr>
            </w:pPr>
          </w:p>
        </w:tc>
        <w:tc>
          <w:tcPr>
            <w:tcW w:w="7326" w:type="dxa"/>
            <w:tcBorders>
              <w:top w:val="nil"/>
              <w:left w:val="nil"/>
              <w:bottom w:val="nil"/>
              <w:right w:val="nil"/>
            </w:tcBorders>
          </w:tcPr>
          <w:p w14:paraId="2BBA93DB" w14:textId="2F3DFC64" w:rsidR="00F07D7F" w:rsidRPr="00AE372D" w:rsidRDefault="00F07D7F" w:rsidP="00F07D7F">
            <w:pPr>
              <w:pStyle w:val="AufzhlungmitBuchstabe"/>
            </w:pPr>
            <w:r w:rsidRPr="00AE372D">
              <w:t>Die Stimmenzählerinnen und Stimmenzähler sowie die Sekretärin oder der Sekretär</w:t>
            </w:r>
          </w:p>
        </w:tc>
      </w:tr>
      <w:tr w:rsidR="00F07D7F" w:rsidRPr="00AE372D" w14:paraId="1DA709B2" w14:textId="77777777" w:rsidTr="00C67C39">
        <w:tc>
          <w:tcPr>
            <w:tcW w:w="2338" w:type="dxa"/>
            <w:tcBorders>
              <w:top w:val="nil"/>
              <w:left w:val="nil"/>
              <w:bottom w:val="nil"/>
              <w:right w:val="nil"/>
            </w:tcBorders>
          </w:tcPr>
          <w:p w14:paraId="560D7663" w14:textId="77777777" w:rsidR="00F07D7F" w:rsidRPr="00AE372D" w:rsidRDefault="00F07D7F" w:rsidP="00C67C39">
            <w:pPr>
              <w:pStyle w:val="Marginale"/>
              <w:numPr>
                <w:ilvl w:val="12"/>
                <w:numId w:val="0"/>
              </w:numPr>
              <w:spacing w:line="275" w:lineRule="exact"/>
              <w:rPr>
                <w:sz w:val="21"/>
                <w:szCs w:val="21"/>
              </w:rPr>
            </w:pPr>
          </w:p>
        </w:tc>
        <w:tc>
          <w:tcPr>
            <w:tcW w:w="7326" w:type="dxa"/>
            <w:tcBorders>
              <w:top w:val="nil"/>
              <w:left w:val="nil"/>
              <w:bottom w:val="nil"/>
              <w:right w:val="nil"/>
            </w:tcBorders>
          </w:tcPr>
          <w:p w14:paraId="5D83A03C" w14:textId="19BD91C6" w:rsidR="00F07D7F" w:rsidRPr="00AE372D" w:rsidRDefault="00F07D7F" w:rsidP="00F07D7F">
            <w:pPr>
              <w:pStyle w:val="AufzhlungmitBuchstabe"/>
              <w:numPr>
                <w:ilvl w:val="1"/>
                <w:numId w:val="6"/>
              </w:numPr>
            </w:pPr>
            <w:r w:rsidRPr="00AE372D">
              <w:rPr>
                <w:szCs w:val="21"/>
              </w:rPr>
              <w:t>prüfen, ob sie nicht mehr Zettel haben, als verteilt worden sind,</w:t>
            </w:r>
          </w:p>
        </w:tc>
      </w:tr>
      <w:tr w:rsidR="00F07D7F" w:rsidRPr="00AE372D" w14:paraId="028771C3" w14:textId="77777777" w:rsidTr="00C67C39">
        <w:tc>
          <w:tcPr>
            <w:tcW w:w="2338" w:type="dxa"/>
            <w:tcBorders>
              <w:top w:val="nil"/>
              <w:left w:val="nil"/>
              <w:bottom w:val="nil"/>
              <w:right w:val="nil"/>
            </w:tcBorders>
          </w:tcPr>
          <w:p w14:paraId="12BAB9F9" w14:textId="77777777" w:rsidR="00F07D7F" w:rsidRPr="00AE372D" w:rsidRDefault="00F07D7F" w:rsidP="00C67C39">
            <w:pPr>
              <w:pStyle w:val="Marginale"/>
              <w:numPr>
                <w:ilvl w:val="12"/>
                <w:numId w:val="0"/>
              </w:numPr>
              <w:spacing w:line="275" w:lineRule="exact"/>
              <w:rPr>
                <w:sz w:val="21"/>
                <w:szCs w:val="21"/>
              </w:rPr>
            </w:pPr>
          </w:p>
        </w:tc>
        <w:tc>
          <w:tcPr>
            <w:tcW w:w="7326" w:type="dxa"/>
            <w:tcBorders>
              <w:top w:val="nil"/>
              <w:left w:val="nil"/>
              <w:bottom w:val="nil"/>
              <w:right w:val="nil"/>
            </w:tcBorders>
          </w:tcPr>
          <w:p w14:paraId="207D508A" w14:textId="7BF02001" w:rsidR="00F07D7F" w:rsidRPr="00AE372D" w:rsidRDefault="00F07D7F" w:rsidP="00F07D7F">
            <w:pPr>
              <w:pStyle w:val="AufzhlungmitBuchstabe"/>
              <w:numPr>
                <w:ilvl w:val="1"/>
                <w:numId w:val="6"/>
              </w:numPr>
            </w:pPr>
            <w:r w:rsidRPr="00AE372D">
              <w:rPr>
                <w:szCs w:val="21"/>
              </w:rPr>
              <w:t>scheiden ungültige Zettel von den gültigen und</w:t>
            </w:r>
          </w:p>
        </w:tc>
      </w:tr>
      <w:tr w:rsidR="00F07D7F" w:rsidRPr="00AE372D" w14:paraId="112CF328" w14:textId="77777777" w:rsidTr="00C67C39">
        <w:tc>
          <w:tcPr>
            <w:tcW w:w="2338" w:type="dxa"/>
            <w:tcBorders>
              <w:top w:val="nil"/>
              <w:left w:val="nil"/>
              <w:bottom w:val="nil"/>
              <w:right w:val="nil"/>
            </w:tcBorders>
          </w:tcPr>
          <w:p w14:paraId="46C6B2FC" w14:textId="77777777" w:rsidR="00F07D7F" w:rsidRPr="00AE372D" w:rsidRDefault="00F07D7F" w:rsidP="00C67C39">
            <w:pPr>
              <w:pStyle w:val="Marginale"/>
              <w:numPr>
                <w:ilvl w:val="12"/>
                <w:numId w:val="0"/>
              </w:numPr>
              <w:spacing w:line="275" w:lineRule="exact"/>
              <w:rPr>
                <w:sz w:val="21"/>
                <w:szCs w:val="21"/>
              </w:rPr>
            </w:pPr>
          </w:p>
        </w:tc>
        <w:tc>
          <w:tcPr>
            <w:tcW w:w="7326" w:type="dxa"/>
            <w:tcBorders>
              <w:top w:val="nil"/>
              <w:left w:val="nil"/>
              <w:bottom w:val="nil"/>
              <w:right w:val="nil"/>
            </w:tcBorders>
          </w:tcPr>
          <w:p w14:paraId="4FCD4716" w14:textId="1535BD64" w:rsidR="00F07D7F" w:rsidRPr="00AE372D" w:rsidRDefault="00F07D7F" w:rsidP="00F07D7F">
            <w:pPr>
              <w:pStyle w:val="AufzhlungmitBuchstabe"/>
              <w:numPr>
                <w:ilvl w:val="1"/>
                <w:numId w:val="6"/>
              </w:numPr>
            </w:pPr>
            <w:r w:rsidRPr="00AE372D">
              <w:rPr>
                <w:szCs w:val="21"/>
              </w:rPr>
              <w:t>ermitteln das Ergebnis.</w:t>
            </w:r>
          </w:p>
        </w:tc>
      </w:tr>
    </w:tbl>
    <w:p w14:paraId="0DE22D8B" w14:textId="77777777" w:rsidR="002423A1" w:rsidRDefault="002423A1" w:rsidP="00FE1B00"/>
    <w:p w14:paraId="1CF4EA66" w14:textId="77777777" w:rsidR="00D36EF7" w:rsidRDefault="00D36EF7" w:rsidP="00FE1B00"/>
    <w:tbl>
      <w:tblPr>
        <w:tblW w:w="0" w:type="auto"/>
        <w:tblLayout w:type="fixed"/>
        <w:tblCellMar>
          <w:left w:w="70" w:type="dxa"/>
          <w:right w:w="70" w:type="dxa"/>
        </w:tblCellMar>
        <w:tblLook w:val="0000" w:firstRow="0" w:lastRow="0" w:firstColumn="0" w:lastColumn="0" w:noHBand="0" w:noVBand="0"/>
      </w:tblPr>
      <w:tblGrid>
        <w:gridCol w:w="2338"/>
        <w:gridCol w:w="7326"/>
      </w:tblGrid>
      <w:tr w:rsidR="00D36EF7" w:rsidRPr="00AE372D" w14:paraId="2C9DEFC0" w14:textId="77777777" w:rsidTr="00C67C39">
        <w:tc>
          <w:tcPr>
            <w:tcW w:w="2338" w:type="dxa"/>
            <w:tcBorders>
              <w:top w:val="nil"/>
              <w:left w:val="nil"/>
              <w:bottom w:val="nil"/>
              <w:right w:val="nil"/>
            </w:tcBorders>
          </w:tcPr>
          <w:p w14:paraId="79890770" w14:textId="11F5D0C0" w:rsidR="00D36EF7" w:rsidRPr="00AE372D" w:rsidRDefault="00D36EF7" w:rsidP="00C67C39">
            <w:pPr>
              <w:pStyle w:val="Marginale"/>
              <w:numPr>
                <w:ilvl w:val="12"/>
                <w:numId w:val="0"/>
              </w:numPr>
              <w:spacing w:line="275" w:lineRule="exact"/>
              <w:rPr>
                <w:sz w:val="21"/>
                <w:szCs w:val="21"/>
              </w:rPr>
            </w:pPr>
            <w:r w:rsidRPr="00AE372D">
              <w:rPr>
                <w:sz w:val="21"/>
                <w:szCs w:val="21"/>
              </w:rPr>
              <w:t>Ungültiger Wahlgang</w:t>
            </w:r>
          </w:p>
        </w:tc>
        <w:tc>
          <w:tcPr>
            <w:tcW w:w="7326" w:type="dxa"/>
            <w:tcBorders>
              <w:top w:val="nil"/>
              <w:left w:val="nil"/>
              <w:bottom w:val="nil"/>
              <w:right w:val="nil"/>
            </w:tcBorders>
          </w:tcPr>
          <w:p w14:paraId="18EF3A58" w14:textId="2C57DF5A" w:rsidR="00D36EF7" w:rsidRPr="00AE372D" w:rsidRDefault="00D36EF7" w:rsidP="00D36EF7">
            <w:pPr>
              <w:pStyle w:val="Artikel"/>
            </w:pPr>
            <w:r w:rsidRPr="00AE372D">
              <w:t>Die Präsidentin oder der Präs</w:t>
            </w:r>
            <w:r>
              <w:t>ident lässt den Wahlgang wieder</w:t>
            </w:r>
            <w:r w:rsidRPr="00AE372D">
              <w:t>holen, wenn die Zahl der eingesammelten Zettel die der ausgeteilten übersteigt.</w:t>
            </w:r>
          </w:p>
        </w:tc>
      </w:tr>
    </w:tbl>
    <w:p w14:paraId="3F96C212" w14:textId="77777777" w:rsidR="00D36EF7" w:rsidRDefault="00D36EF7" w:rsidP="00FE1B00"/>
    <w:p w14:paraId="586B774A" w14:textId="77777777" w:rsidR="00D36EF7" w:rsidRDefault="00D36EF7" w:rsidP="00FE1B00"/>
    <w:tbl>
      <w:tblPr>
        <w:tblW w:w="0" w:type="auto"/>
        <w:tblLayout w:type="fixed"/>
        <w:tblCellMar>
          <w:left w:w="70" w:type="dxa"/>
          <w:right w:w="70" w:type="dxa"/>
        </w:tblCellMar>
        <w:tblLook w:val="0000" w:firstRow="0" w:lastRow="0" w:firstColumn="0" w:lastColumn="0" w:noHBand="0" w:noVBand="0"/>
      </w:tblPr>
      <w:tblGrid>
        <w:gridCol w:w="2338"/>
        <w:gridCol w:w="7326"/>
      </w:tblGrid>
      <w:tr w:rsidR="00D36EF7" w:rsidRPr="00AE372D" w14:paraId="1A8AB86E" w14:textId="77777777" w:rsidTr="00C67C39">
        <w:tc>
          <w:tcPr>
            <w:tcW w:w="2338" w:type="dxa"/>
            <w:tcBorders>
              <w:top w:val="nil"/>
              <w:left w:val="nil"/>
              <w:bottom w:val="nil"/>
              <w:right w:val="nil"/>
            </w:tcBorders>
          </w:tcPr>
          <w:p w14:paraId="603CE111" w14:textId="4F4BED18" w:rsidR="00D36EF7" w:rsidRPr="00AE372D" w:rsidRDefault="00D36EF7" w:rsidP="00C67C39">
            <w:pPr>
              <w:pStyle w:val="Marginale"/>
              <w:numPr>
                <w:ilvl w:val="12"/>
                <w:numId w:val="0"/>
              </w:numPr>
              <w:spacing w:line="275" w:lineRule="exact"/>
              <w:rPr>
                <w:sz w:val="21"/>
                <w:szCs w:val="21"/>
              </w:rPr>
            </w:pPr>
            <w:r w:rsidRPr="00AE372D">
              <w:rPr>
                <w:sz w:val="21"/>
                <w:szCs w:val="21"/>
              </w:rPr>
              <w:t>Nicht zu berücksichtigende Zettel</w:t>
            </w:r>
          </w:p>
        </w:tc>
        <w:tc>
          <w:tcPr>
            <w:tcW w:w="7326" w:type="dxa"/>
            <w:tcBorders>
              <w:top w:val="nil"/>
              <w:left w:val="nil"/>
              <w:bottom w:val="nil"/>
              <w:right w:val="nil"/>
            </w:tcBorders>
          </w:tcPr>
          <w:p w14:paraId="1A9328A3" w14:textId="354960A2" w:rsidR="00D36EF7" w:rsidRPr="00AE372D" w:rsidRDefault="00D36EF7" w:rsidP="00D36EF7">
            <w:pPr>
              <w:pStyle w:val="Artikel"/>
            </w:pPr>
            <w:r w:rsidRPr="00D36EF7">
              <w:rPr>
                <w:vertAlign w:val="superscript"/>
              </w:rPr>
              <w:t>1</w:t>
            </w:r>
            <w:r>
              <w:t xml:space="preserve"> </w:t>
            </w:r>
            <w:r w:rsidRPr="00AE372D">
              <w:t>Leere Zettel werden nicht berücksichtigt.</w:t>
            </w:r>
          </w:p>
        </w:tc>
      </w:tr>
    </w:tbl>
    <w:p w14:paraId="6C5F6F41" w14:textId="77777777" w:rsidR="00D36EF7" w:rsidRDefault="00D36EF7" w:rsidP="00FE1B00"/>
    <w:tbl>
      <w:tblPr>
        <w:tblW w:w="0" w:type="auto"/>
        <w:tblLayout w:type="fixed"/>
        <w:tblCellMar>
          <w:left w:w="70" w:type="dxa"/>
          <w:right w:w="70" w:type="dxa"/>
        </w:tblCellMar>
        <w:tblLook w:val="0000" w:firstRow="0" w:lastRow="0" w:firstColumn="0" w:lastColumn="0" w:noHBand="0" w:noVBand="0"/>
      </w:tblPr>
      <w:tblGrid>
        <w:gridCol w:w="2338"/>
        <w:gridCol w:w="7326"/>
      </w:tblGrid>
      <w:tr w:rsidR="00D36EF7" w:rsidRPr="00AE372D" w14:paraId="18FF1E36" w14:textId="77777777" w:rsidTr="00C67C39">
        <w:tc>
          <w:tcPr>
            <w:tcW w:w="2338" w:type="dxa"/>
            <w:tcBorders>
              <w:top w:val="nil"/>
              <w:left w:val="nil"/>
              <w:bottom w:val="nil"/>
              <w:right w:val="nil"/>
            </w:tcBorders>
          </w:tcPr>
          <w:p w14:paraId="0048314C" w14:textId="77777777" w:rsidR="00D36EF7" w:rsidRPr="00AE372D" w:rsidRDefault="00D36EF7" w:rsidP="00C67C39">
            <w:pPr>
              <w:pStyle w:val="Marginale"/>
              <w:numPr>
                <w:ilvl w:val="12"/>
                <w:numId w:val="0"/>
              </w:numPr>
              <w:spacing w:line="275" w:lineRule="exact"/>
              <w:rPr>
                <w:sz w:val="21"/>
                <w:szCs w:val="21"/>
              </w:rPr>
            </w:pPr>
          </w:p>
        </w:tc>
        <w:tc>
          <w:tcPr>
            <w:tcW w:w="7326" w:type="dxa"/>
            <w:tcBorders>
              <w:top w:val="nil"/>
              <w:left w:val="nil"/>
              <w:bottom w:val="nil"/>
              <w:right w:val="nil"/>
            </w:tcBorders>
          </w:tcPr>
          <w:p w14:paraId="6C97DCD1" w14:textId="0A35EE1E" w:rsidR="00D36EF7" w:rsidRPr="00AE372D" w:rsidRDefault="00D36EF7" w:rsidP="00C67C39">
            <w:r w:rsidRPr="00D36EF7">
              <w:rPr>
                <w:vertAlign w:val="superscript"/>
              </w:rPr>
              <w:t>2</w:t>
            </w:r>
            <w:r>
              <w:t xml:space="preserve"> </w:t>
            </w:r>
            <w:r w:rsidRPr="00AE372D">
              <w:rPr>
                <w:szCs w:val="21"/>
              </w:rPr>
              <w:t>Ein Zettel ist ungültig, wenn er</w:t>
            </w:r>
            <w:r>
              <w:rPr>
                <w:szCs w:val="21"/>
              </w:rPr>
              <w:t xml:space="preserve"> nur Namen von nicht Vorgeschla</w:t>
            </w:r>
            <w:r w:rsidRPr="00AE372D">
              <w:rPr>
                <w:szCs w:val="21"/>
              </w:rPr>
              <w:t>genen enthält.</w:t>
            </w:r>
          </w:p>
        </w:tc>
      </w:tr>
    </w:tbl>
    <w:p w14:paraId="6077634C" w14:textId="77777777" w:rsidR="00D36EF7" w:rsidRDefault="00D36EF7" w:rsidP="00FE1B00"/>
    <w:p w14:paraId="3671C207" w14:textId="77777777" w:rsidR="00D36EF7" w:rsidRDefault="00D36EF7" w:rsidP="00FE1B00"/>
    <w:tbl>
      <w:tblPr>
        <w:tblW w:w="0" w:type="auto"/>
        <w:tblLayout w:type="fixed"/>
        <w:tblCellMar>
          <w:left w:w="70" w:type="dxa"/>
          <w:right w:w="70" w:type="dxa"/>
        </w:tblCellMar>
        <w:tblLook w:val="0000" w:firstRow="0" w:lastRow="0" w:firstColumn="0" w:lastColumn="0" w:noHBand="0" w:noVBand="0"/>
      </w:tblPr>
      <w:tblGrid>
        <w:gridCol w:w="2338"/>
        <w:gridCol w:w="7326"/>
      </w:tblGrid>
      <w:tr w:rsidR="00D36EF7" w:rsidRPr="00AE372D" w14:paraId="76C6B2AA" w14:textId="77777777" w:rsidTr="00C67C39">
        <w:tc>
          <w:tcPr>
            <w:tcW w:w="2338" w:type="dxa"/>
            <w:tcBorders>
              <w:top w:val="nil"/>
              <w:left w:val="nil"/>
              <w:bottom w:val="nil"/>
              <w:right w:val="nil"/>
            </w:tcBorders>
          </w:tcPr>
          <w:p w14:paraId="3ECD106F" w14:textId="18FD7C75" w:rsidR="00D36EF7" w:rsidRPr="00AE372D" w:rsidRDefault="00D36EF7" w:rsidP="00C67C39">
            <w:pPr>
              <w:pStyle w:val="Marginale"/>
              <w:numPr>
                <w:ilvl w:val="12"/>
                <w:numId w:val="0"/>
              </w:numPr>
              <w:spacing w:line="275" w:lineRule="exact"/>
              <w:rPr>
                <w:sz w:val="21"/>
                <w:szCs w:val="21"/>
              </w:rPr>
            </w:pPr>
            <w:r w:rsidRPr="00AE372D">
              <w:rPr>
                <w:sz w:val="21"/>
                <w:szCs w:val="21"/>
              </w:rPr>
              <w:t>Ungültige Namen</w:t>
            </w:r>
          </w:p>
        </w:tc>
        <w:tc>
          <w:tcPr>
            <w:tcW w:w="7326" w:type="dxa"/>
            <w:tcBorders>
              <w:top w:val="nil"/>
              <w:left w:val="nil"/>
              <w:bottom w:val="nil"/>
              <w:right w:val="nil"/>
            </w:tcBorders>
          </w:tcPr>
          <w:p w14:paraId="5BFC3D40" w14:textId="6C68DFB3" w:rsidR="00D36EF7" w:rsidRPr="00AE372D" w:rsidRDefault="00D36EF7" w:rsidP="00D36EF7">
            <w:pPr>
              <w:pStyle w:val="Artikel"/>
            </w:pPr>
            <w:r w:rsidRPr="00D36EF7">
              <w:rPr>
                <w:vertAlign w:val="superscript"/>
              </w:rPr>
              <w:t>1</w:t>
            </w:r>
            <w:r>
              <w:t xml:space="preserve"> </w:t>
            </w:r>
            <w:r w:rsidRPr="00AE372D">
              <w:t>Ein Name ist ungültig, wenn er</w:t>
            </w:r>
          </w:p>
        </w:tc>
      </w:tr>
      <w:tr w:rsidR="00D36EF7" w:rsidRPr="00AE372D" w14:paraId="1CF739F5" w14:textId="77777777" w:rsidTr="00D36EF7">
        <w:tc>
          <w:tcPr>
            <w:tcW w:w="2338" w:type="dxa"/>
            <w:tcBorders>
              <w:top w:val="nil"/>
              <w:left w:val="nil"/>
              <w:bottom w:val="nil"/>
              <w:right w:val="nil"/>
            </w:tcBorders>
          </w:tcPr>
          <w:p w14:paraId="3E32B609" w14:textId="77777777" w:rsidR="00D36EF7" w:rsidRPr="00AE372D" w:rsidRDefault="00D36EF7" w:rsidP="00C67C39">
            <w:pPr>
              <w:pStyle w:val="Marginale"/>
              <w:numPr>
                <w:ilvl w:val="12"/>
                <w:numId w:val="0"/>
              </w:numPr>
              <w:spacing w:line="275" w:lineRule="exact"/>
              <w:rPr>
                <w:sz w:val="21"/>
                <w:szCs w:val="21"/>
              </w:rPr>
            </w:pPr>
          </w:p>
        </w:tc>
        <w:tc>
          <w:tcPr>
            <w:tcW w:w="7326" w:type="dxa"/>
            <w:tcBorders>
              <w:top w:val="nil"/>
              <w:left w:val="nil"/>
              <w:bottom w:val="nil"/>
              <w:right w:val="nil"/>
            </w:tcBorders>
          </w:tcPr>
          <w:p w14:paraId="3A7E5E5F" w14:textId="0023E1AE" w:rsidR="00D36EF7" w:rsidRPr="00D36EF7" w:rsidRDefault="00D36EF7" w:rsidP="00D36EF7">
            <w:pPr>
              <w:pStyle w:val="Aufzhlung1"/>
            </w:pPr>
            <w:r w:rsidRPr="00AE372D">
              <w:t>nicht eindeutig einem Vorschlag zugeordnet werden kann,</w:t>
            </w:r>
          </w:p>
        </w:tc>
      </w:tr>
      <w:tr w:rsidR="00D36EF7" w:rsidRPr="00AE372D" w14:paraId="76E18D2E" w14:textId="77777777" w:rsidTr="00D36EF7">
        <w:tc>
          <w:tcPr>
            <w:tcW w:w="2338" w:type="dxa"/>
            <w:tcBorders>
              <w:top w:val="nil"/>
              <w:left w:val="nil"/>
              <w:bottom w:val="nil"/>
              <w:right w:val="nil"/>
            </w:tcBorders>
          </w:tcPr>
          <w:p w14:paraId="551ED1A0" w14:textId="77777777" w:rsidR="00D36EF7" w:rsidRPr="00AE372D" w:rsidRDefault="00D36EF7" w:rsidP="00C67C39">
            <w:pPr>
              <w:pStyle w:val="Marginale"/>
              <w:numPr>
                <w:ilvl w:val="12"/>
                <w:numId w:val="0"/>
              </w:numPr>
              <w:spacing w:line="275" w:lineRule="exact"/>
              <w:rPr>
                <w:sz w:val="21"/>
                <w:szCs w:val="21"/>
              </w:rPr>
            </w:pPr>
          </w:p>
        </w:tc>
        <w:tc>
          <w:tcPr>
            <w:tcW w:w="7326" w:type="dxa"/>
            <w:tcBorders>
              <w:top w:val="nil"/>
              <w:left w:val="nil"/>
              <w:bottom w:val="nil"/>
              <w:right w:val="nil"/>
            </w:tcBorders>
          </w:tcPr>
          <w:p w14:paraId="1A5CD845" w14:textId="30163601" w:rsidR="00D36EF7" w:rsidRPr="00D36EF7" w:rsidRDefault="00D36EF7" w:rsidP="00D36EF7">
            <w:pPr>
              <w:pStyle w:val="Aufzhlung1"/>
            </w:pPr>
            <w:r w:rsidRPr="00AE372D">
              <w:t>mehr als einmal auf einem Zettel steht oder</w:t>
            </w:r>
          </w:p>
        </w:tc>
      </w:tr>
      <w:tr w:rsidR="00D36EF7" w:rsidRPr="00AE372D" w14:paraId="0F0D0006" w14:textId="77777777" w:rsidTr="00D36EF7">
        <w:tc>
          <w:tcPr>
            <w:tcW w:w="2338" w:type="dxa"/>
            <w:tcBorders>
              <w:top w:val="nil"/>
              <w:left w:val="nil"/>
              <w:bottom w:val="nil"/>
              <w:right w:val="nil"/>
            </w:tcBorders>
          </w:tcPr>
          <w:p w14:paraId="244EEB8B" w14:textId="77777777" w:rsidR="00D36EF7" w:rsidRPr="00AE372D" w:rsidRDefault="00D36EF7" w:rsidP="00C67C39">
            <w:pPr>
              <w:pStyle w:val="Marginale"/>
              <w:numPr>
                <w:ilvl w:val="12"/>
                <w:numId w:val="0"/>
              </w:numPr>
              <w:spacing w:line="275" w:lineRule="exact"/>
              <w:rPr>
                <w:sz w:val="21"/>
                <w:szCs w:val="21"/>
              </w:rPr>
            </w:pPr>
          </w:p>
        </w:tc>
        <w:tc>
          <w:tcPr>
            <w:tcW w:w="7326" w:type="dxa"/>
            <w:tcBorders>
              <w:top w:val="nil"/>
              <w:left w:val="nil"/>
              <w:bottom w:val="nil"/>
              <w:right w:val="nil"/>
            </w:tcBorders>
          </w:tcPr>
          <w:p w14:paraId="02AF02D9" w14:textId="4FD957C9" w:rsidR="00D36EF7" w:rsidRPr="00D36EF7" w:rsidRDefault="00D36EF7" w:rsidP="00D36EF7">
            <w:pPr>
              <w:pStyle w:val="Aufzhlung1"/>
            </w:pPr>
            <w:r w:rsidRPr="00AE372D">
              <w:t>überzählig ist, weil der Zettel mehr Na</w:t>
            </w:r>
            <w:r>
              <w:t>men enthält, als Sitze zu verge</w:t>
            </w:r>
            <w:r w:rsidRPr="00AE372D">
              <w:t>ben sind.</w:t>
            </w:r>
          </w:p>
        </w:tc>
      </w:tr>
    </w:tbl>
    <w:p w14:paraId="6C8DF4AB" w14:textId="77777777" w:rsidR="00D36EF7" w:rsidRDefault="00D36EF7" w:rsidP="00FE1B00"/>
    <w:tbl>
      <w:tblPr>
        <w:tblW w:w="0" w:type="auto"/>
        <w:tblLayout w:type="fixed"/>
        <w:tblCellMar>
          <w:left w:w="70" w:type="dxa"/>
          <w:right w:w="70" w:type="dxa"/>
        </w:tblCellMar>
        <w:tblLook w:val="0000" w:firstRow="0" w:lastRow="0" w:firstColumn="0" w:lastColumn="0" w:noHBand="0" w:noVBand="0"/>
      </w:tblPr>
      <w:tblGrid>
        <w:gridCol w:w="2338"/>
        <w:gridCol w:w="7326"/>
      </w:tblGrid>
      <w:tr w:rsidR="00D36EF7" w:rsidRPr="00AE372D" w14:paraId="76ECAACF" w14:textId="77777777" w:rsidTr="00C67C39">
        <w:tc>
          <w:tcPr>
            <w:tcW w:w="2338" w:type="dxa"/>
            <w:tcBorders>
              <w:top w:val="nil"/>
              <w:left w:val="nil"/>
              <w:bottom w:val="nil"/>
              <w:right w:val="nil"/>
            </w:tcBorders>
          </w:tcPr>
          <w:p w14:paraId="5C6D6C61" w14:textId="77777777" w:rsidR="00D36EF7" w:rsidRPr="00AE372D" w:rsidRDefault="00D36EF7" w:rsidP="00C67C39">
            <w:pPr>
              <w:pStyle w:val="Marginale"/>
              <w:numPr>
                <w:ilvl w:val="12"/>
                <w:numId w:val="0"/>
              </w:numPr>
              <w:spacing w:line="275" w:lineRule="exact"/>
              <w:rPr>
                <w:sz w:val="21"/>
                <w:szCs w:val="21"/>
              </w:rPr>
            </w:pPr>
          </w:p>
        </w:tc>
        <w:tc>
          <w:tcPr>
            <w:tcW w:w="7326" w:type="dxa"/>
            <w:tcBorders>
              <w:top w:val="nil"/>
              <w:left w:val="nil"/>
              <w:bottom w:val="nil"/>
              <w:right w:val="nil"/>
            </w:tcBorders>
          </w:tcPr>
          <w:p w14:paraId="6CE3B6E7" w14:textId="6177C631" w:rsidR="00D36EF7" w:rsidRPr="00AE372D" w:rsidRDefault="00D36EF7" w:rsidP="00C67C39">
            <w:r w:rsidRPr="00D36EF7">
              <w:rPr>
                <w:vertAlign w:val="superscript"/>
              </w:rPr>
              <w:t>2</w:t>
            </w:r>
            <w:r>
              <w:t xml:space="preserve"> </w:t>
            </w:r>
            <w:r w:rsidRPr="00AE372D">
              <w:rPr>
                <w:szCs w:val="21"/>
              </w:rPr>
              <w:t>Die Stimmenzählerinnen und Stimmenzähler sowie die Sekretärin oder der Sekretär streichen zuerst die letzten Namen, bei mehreren Namen nur die Wiederholung.</w:t>
            </w:r>
          </w:p>
        </w:tc>
      </w:tr>
    </w:tbl>
    <w:p w14:paraId="2DD8ACA2" w14:textId="77777777" w:rsidR="00D36EF7" w:rsidRDefault="00D36EF7" w:rsidP="00FE1B00"/>
    <w:p w14:paraId="31F04EC7" w14:textId="77777777" w:rsidR="004156FC" w:rsidRDefault="004156FC" w:rsidP="00FE1B00"/>
    <w:tbl>
      <w:tblPr>
        <w:tblW w:w="0" w:type="auto"/>
        <w:tblLayout w:type="fixed"/>
        <w:tblCellMar>
          <w:left w:w="70" w:type="dxa"/>
          <w:right w:w="70" w:type="dxa"/>
        </w:tblCellMar>
        <w:tblLook w:val="0000" w:firstRow="0" w:lastRow="0" w:firstColumn="0" w:lastColumn="0" w:noHBand="0" w:noVBand="0"/>
      </w:tblPr>
      <w:tblGrid>
        <w:gridCol w:w="2338"/>
        <w:gridCol w:w="7326"/>
      </w:tblGrid>
      <w:tr w:rsidR="004156FC" w:rsidRPr="00AE372D" w14:paraId="085E79FD" w14:textId="77777777" w:rsidTr="00C67C39">
        <w:tc>
          <w:tcPr>
            <w:tcW w:w="2338" w:type="dxa"/>
            <w:tcBorders>
              <w:top w:val="nil"/>
              <w:left w:val="nil"/>
              <w:bottom w:val="nil"/>
              <w:right w:val="nil"/>
            </w:tcBorders>
          </w:tcPr>
          <w:p w14:paraId="57D73E72" w14:textId="36C585DA" w:rsidR="004156FC" w:rsidRPr="00AE372D" w:rsidRDefault="004156FC" w:rsidP="00C67C39">
            <w:pPr>
              <w:pStyle w:val="Marginale"/>
              <w:numPr>
                <w:ilvl w:val="12"/>
                <w:numId w:val="0"/>
              </w:numPr>
              <w:spacing w:line="275" w:lineRule="exact"/>
              <w:rPr>
                <w:sz w:val="21"/>
                <w:szCs w:val="21"/>
              </w:rPr>
            </w:pPr>
            <w:r w:rsidRPr="00AE372D">
              <w:rPr>
                <w:sz w:val="21"/>
                <w:szCs w:val="21"/>
              </w:rPr>
              <w:t>Ermittlung</w:t>
            </w:r>
          </w:p>
        </w:tc>
        <w:tc>
          <w:tcPr>
            <w:tcW w:w="7326" w:type="dxa"/>
            <w:tcBorders>
              <w:top w:val="nil"/>
              <w:left w:val="nil"/>
              <w:bottom w:val="nil"/>
              <w:right w:val="nil"/>
            </w:tcBorders>
          </w:tcPr>
          <w:p w14:paraId="77836FA1" w14:textId="59DF0B67" w:rsidR="004156FC" w:rsidRPr="00AE372D" w:rsidRDefault="004156FC" w:rsidP="004156FC">
            <w:pPr>
              <w:pStyle w:val="Artikel"/>
            </w:pPr>
            <w:r w:rsidRPr="004156FC">
              <w:rPr>
                <w:vertAlign w:val="superscript"/>
              </w:rPr>
              <w:t>1</w:t>
            </w:r>
            <w:r>
              <w:t xml:space="preserve"> </w:t>
            </w:r>
            <w:r w:rsidRPr="00AE372D">
              <w:t xml:space="preserve">Die eingelangten gültigen Stimmen werden zusammengezählt und durch die doppelte Zahl der </w:t>
            </w:r>
            <w:proofErr w:type="gramStart"/>
            <w:r w:rsidRPr="00AE372D">
              <w:t>zu besetzenden Sitze</w:t>
            </w:r>
            <w:proofErr w:type="gramEnd"/>
            <w:r w:rsidRPr="00AE372D">
              <w:t xml:space="preserve"> geteilt; die nächsthöhere ganze Zahl ist das absolute Mehr. Für die Berechnung des Mehrs fallen die leeren Stimmen ausser Betracht.</w:t>
            </w:r>
          </w:p>
        </w:tc>
      </w:tr>
    </w:tbl>
    <w:p w14:paraId="14A7E267" w14:textId="77777777" w:rsidR="004156FC" w:rsidRDefault="004156FC" w:rsidP="00FE1B00"/>
    <w:tbl>
      <w:tblPr>
        <w:tblW w:w="0" w:type="auto"/>
        <w:tblLayout w:type="fixed"/>
        <w:tblCellMar>
          <w:left w:w="70" w:type="dxa"/>
          <w:right w:w="70" w:type="dxa"/>
        </w:tblCellMar>
        <w:tblLook w:val="0000" w:firstRow="0" w:lastRow="0" w:firstColumn="0" w:lastColumn="0" w:noHBand="0" w:noVBand="0"/>
      </w:tblPr>
      <w:tblGrid>
        <w:gridCol w:w="2338"/>
        <w:gridCol w:w="7326"/>
      </w:tblGrid>
      <w:tr w:rsidR="004156FC" w:rsidRPr="00AE372D" w14:paraId="5C61EB89" w14:textId="77777777" w:rsidTr="00C67C39">
        <w:tc>
          <w:tcPr>
            <w:tcW w:w="2338" w:type="dxa"/>
            <w:tcBorders>
              <w:top w:val="nil"/>
              <w:left w:val="nil"/>
              <w:bottom w:val="nil"/>
              <w:right w:val="nil"/>
            </w:tcBorders>
          </w:tcPr>
          <w:p w14:paraId="727962AD" w14:textId="77777777" w:rsidR="004156FC" w:rsidRPr="00AE372D" w:rsidRDefault="004156FC" w:rsidP="00C67C39">
            <w:pPr>
              <w:pStyle w:val="Marginale"/>
              <w:numPr>
                <w:ilvl w:val="12"/>
                <w:numId w:val="0"/>
              </w:numPr>
              <w:spacing w:line="275" w:lineRule="exact"/>
              <w:rPr>
                <w:sz w:val="21"/>
                <w:szCs w:val="21"/>
              </w:rPr>
            </w:pPr>
          </w:p>
        </w:tc>
        <w:tc>
          <w:tcPr>
            <w:tcW w:w="7326" w:type="dxa"/>
            <w:tcBorders>
              <w:top w:val="nil"/>
              <w:left w:val="nil"/>
              <w:bottom w:val="nil"/>
              <w:right w:val="nil"/>
            </w:tcBorders>
          </w:tcPr>
          <w:p w14:paraId="35CB8960" w14:textId="0D14CE76" w:rsidR="004156FC" w:rsidRPr="00AE372D" w:rsidRDefault="004156FC" w:rsidP="00C67C39">
            <w:r w:rsidRPr="004156FC">
              <w:rPr>
                <w:vertAlign w:val="superscript"/>
              </w:rPr>
              <w:t>2</w:t>
            </w:r>
            <w:r>
              <w:t xml:space="preserve"> </w:t>
            </w:r>
            <w:r w:rsidRPr="00AE372D">
              <w:rPr>
                <w:szCs w:val="21"/>
              </w:rPr>
              <w:t>Wer das absolute Mehr erreicht, ist gewählt. Erreichen zu viele Vorge</w:t>
            </w:r>
            <w:r w:rsidRPr="00AE372D">
              <w:rPr>
                <w:szCs w:val="21"/>
              </w:rPr>
              <w:softHyphen/>
              <w:t>schlagene das absolute Mehr, sind diejenigen gewählt, die am meisten Stimmen haben.</w:t>
            </w:r>
          </w:p>
        </w:tc>
      </w:tr>
    </w:tbl>
    <w:p w14:paraId="47C3A625" w14:textId="77777777" w:rsidR="004156FC" w:rsidRDefault="004156FC" w:rsidP="00FE1B00"/>
    <w:tbl>
      <w:tblPr>
        <w:tblW w:w="0" w:type="auto"/>
        <w:tblLayout w:type="fixed"/>
        <w:tblCellMar>
          <w:left w:w="70" w:type="dxa"/>
          <w:right w:w="70" w:type="dxa"/>
        </w:tblCellMar>
        <w:tblLook w:val="0000" w:firstRow="0" w:lastRow="0" w:firstColumn="0" w:lastColumn="0" w:noHBand="0" w:noVBand="0"/>
      </w:tblPr>
      <w:tblGrid>
        <w:gridCol w:w="2338"/>
        <w:gridCol w:w="7326"/>
      </w:tblGrid>
      <w:tr w:rsidR="00E42266" w:rsidRPr="00AE372D" w14:paraId="5A9976EF" w14:textId="77777777" w:rsidTr="00B657E7">
        <w:tc>
          <w:tcPr>
            <w:tcW w:w="2338" w:type="dxa"/>
            <w:tcBorders>
              <w:top w:val="nil"/>
              <w:left w:val="nil"/>
              <w:bottom w:val="nil"/>
              <w:right w:val="nil"/>
            </w:tcBorders>
          </w:tcPr>
          <w:p w14:paraId="6FB33CFE" w14:textId="77777777" w:rsidR="00E42266" w:rsidRPr="00AE372D" w:rsidRDefault="00E42266" w:rsidP="00B657E7">
            <w:pPr>
              <w:pStyle w:val="Marginale"/>
              <w:numPr>
                <w:ilvl w:val="12"/>
                <w:numId w:val="0"/>
              </w:numPr>
              <w:spacing w:line="275" w:lineRule="exact"/>
              <w:rPr>
                <w:sz w:val="21"/>
                <w:szCs w:val="21"/>
              </w:rPr>
            </w:pPr>
          </w:p>
        </w:tc>
        <w:tc>
          <w:tcPr>
            <w:tcW w:w="7326" w:type="dxa"/>
            <w:tcBorders>
              <w:top w:val="nil"/>
              <w:left w:val="nil"/>
              <w:bottom w:val="nil"/>
              <w:right w:val="nil"/>
            </w:tcBorders>
          </w:tcPr>
          <w:p w14:paraId="4A37D2A9" w14:textId="56766140" w:rsidR="00E42266" w:rsidRPr="00AE372D" w:rsidRDefault="00E42266" w:rsidP="00B657E7">
            <w:r w:rsidRPr="00AE372D">
              <w:rPr>
                <w:b/>
                <w:i/>
                <w:szCs w:val="21"/>
              </w:rPr>
              <w:t>Variante</w:t>
            </w:r>
          </w:p>
        </w:tc>
      </w:tr>
      <w:tr w:rsidR="00E42266" w:rsidRPr="00AE372D" w14:paraId="52DE66B7" w14:textId="77777777" w:rsidTr="00B657E7">
        <w:tc>
          <w:tcPr>
            <w:tcW w:w="2338" w:type="dxa"/>
            <w:tcBorders>
              <w:top w:val="nil"/>
              <w:left w:val="nil"/>
              <w:bottom w:val="nil"/>
              <w:right w:val="nil"/>
            </w:tcBorders>
          </w:tcPr>
          <w:p w14:paraId="3396D136" w14:textId="77777777" w:rsidR="00E42266" w:rsidRPr="00AE372D" w:rsidRDefault="00E42266" w:rsidP="00B657E7">
            <w:pPr>
              <w:pStyle w:val="Marginale"/>
              <w:numPr>
                <w:ilvl w:val="12"/>
                <w:numId w:val="0"/>
              </w:numPr>
              <w:spacing w:line="275" w:lineRule="exact"/>
              <w:rPr>
                <w:sz w:val="21"/>
                <w:szCs w:val="21"/>
              </w:rPr>
            </w:pPr>
          </w:p>
        </w:tc>
        <w:tc>
          <w:tcPr>
            <w:tcW w:w="7326" w:type="dxa"/>
            <w:tcBorders>
              <w:top w:val="nil"/>
              <w:left w:val="nil"/>
              <w:bottom w:val="nil"/>
              <w:right w:val="nil"/>
            </w:tcBorders>
          </w:tcPr>
          <w:p w14:paraId="3BE4C821" w14:textId="200310D6" w:rsidR="00E42266" w:rsidRPr="00E42266" w:rsidRDefault="00E42266" w:rsidP="00E42266">
            <w:pPr>
              <w:jc w:val="both"/>
              <w:rPr>
                <w:i/>
                <w:szCs w:val="21"/>
              </w:rPr>
            </w:pPr>
            <w:r w:rsidRPr="00E42266">
              <w:rPr>
                <w:i/>
                <w:szCs w:val="21"/>
                <w:vertAlign w:val="superscript"/>
              </w:rPr>
              <w:t>3</w:t>
            </w:r>
            <w:r>
              <w:rPr>
                <w:i/>
                <w:szCs w:val="21"/>
              </w:rPr>
              <w:t xml:space="preserve"> </w:t>
            </w:r>
            <w:r w:rsidRPr="00AE372D">
              <w:rPr>
                <w:i/>
                <w:szCs w:val="21"/>
              </w:rPr>
              <w:t>Bewerben sich für einen zu besetzenden Sitz nur zwei gültig Vorgeschlagene, entscheidet bei Stimmengleichheit im ersten Wahlgang direkt das Los.</w:t>
            </w:r>
          </w:p>
        </w:tc>
      </w:tr>
    </w:tbl>
    <w:p w14:paraId="7394030A" w14:textId="77777777" w:rsidR="004156FC" w:rsidRDefault="004156FC" w:rsidP="00FE1B00"/>
    <w:p w14:paraId="1623EE05" w14:textId="77777777" w:rsidR="00E42266" w:rsidRDefault="00E42266" w:rsidP="00FE1B00"/>
    <w:tbl>
      <w:tblPr>
        <w:tblW w:w="0" w:type="auto"/>
        <w:tblLayout w:type="fixed"/>
        <w:tblCellMar>
          <w:left w:w="70" w:type="dxa"/>
          <w:right w:w="70" w:type="dxa"/>
        </w:tblCellMar>
        <w:tblLook w:val="0000" w:firstRow="0" w:lastRow="0" w:firstColumn="0" w:lastColumn="0" w:noHBand="0" w:noVBand="0"/>
      </w:tblPr>
      <w:tblGrid>
        <w:gridCol w:w="2338"/>
        <w:gridCol w:w="7326"/>
      </w:tblGrid>
      <w:tr w:rsidR="00E42266" w:rsidRPr="00AE372D" w14:paraId="41AE99E3" w14:textId="77777777" w:rsidTr="00B657E7">
        <w:tc>
          <w:tcPr>
            <w:tcW w:w="2338" w:type="dxa"/>
            <w:tcBorders>
              <w:top w:val="nil"/>
              <w:left w:val="nil"/>
              <w:bottom w:val="nil"/>
              <w:right w:val="nil"/>
            </w:tcBorders>
          </w:tcPr>
          <w:p w14:paraId="4987BBDD" w14:textId="666B4029" w:rsidR="00E42266" w:rsidRPr="00AE372D" w:rsidRDefault="00E42266" w:rsidP="00B657E7">
            <w:pPr>
              <w:pStyle w:val="Marginale"/>
              <w:numPr>
                <w:ilvl w:val="12"/>
                <w:numId w:val="0"/>
              </w:numPr>
              <w:spacing w:line="275" w:lineRule="exact"/>
              <w:rPr>
                <w:sz w:val="21"/>
                <w:szCs w:val="21"/>
              </w:rPr>
            </w:pPr>
            <w:r w:rsidRPr="00AE372D">
              <w:rPr>
                <w:sz w:val="21"/>
                <w:szCs w:val="21"/>
              </w:rPr>
              <w:t>Zweiter Wahlgang</w:t>
            </w:r>
          </w:p>
        </w:tc>
        <w:tc>
          <w:tcPr>
            <w:tcW w:w="7326" w:type="dxa"/>
            <w:tcBorders>
              <w:top w:val="nil"/>
              <w:left w:val="nil"/>
              <w:bottom w:val="nil"/>
              <w:right w:val="nil"/>
            </w:tcBorders>
          </w:tcPr>
          <w:p w14:paraId="773EDCEE" w14:textId="0FD9773D" w:rsidR="00E42266" w:rsidRPr="00AE372D" w:rsidRDefault="00E42266" w:rsidP="00E42266">
            <w:pPr>
              <w:pStyle w:val="Artikel"/>
            </w:pPr>
            <w:r w:rsidRPr="00E42266">
              <w:rPr>
                <w:vertAlign w:val="superscript"/>
              </w:rPr>
              <w:t>1</w:t>
            </w:r>
            <w:r>
              <w:t xml:space="preserve"> </w:t>
            </w:r>
            <w:r w:rsidRPr="00AE372D">
              <w:t>Haben im ersten Wahlgang zu wenig Personen das absolute Mehr erreicht, ordnet die Präsidentin oder der Präsident einen zweiten Wahlgang an.</w:t>
            </w:r>
          </w:p>
        </w:tc>
      </w:tr>
    </w:tbl>
    <w:p w14:paraId="3E0B4CA2" w14:textId="77777777" w:rsidR="00E42266" w:rsidRDefault="00E42266" w:rsidP="00FE1B00"/>
    <w:tbl>
      <w:tblPr>
        <w:tblW w:w="0" w:type="auto"/>
        <w:tblLayout w:type="fixed"/>
        <w:tblCellMar>
          <w:left w:w="70" w:type="dxa"/>
          <w:right w:w="70" w:type="dxa"/>
        </w:tblCellMar>
        <w:tblLook w:val="0000" w:firstRow="0" w:lastRow="0" w:firstColumn="0" w:lastColumn="0" w:noHBand="0" w:noVBand="0"/>
      </w:tblPr>
      <w:tblGrid>
        <w:gridCol w:w="2338"/>
        <w:gridCol w:w="7326"/>
      </w:tblGrid>
      <w:tr w:rsidR="00E42266" w:rsidRPr="00AE372D" w14:paraId="36AA806E" w14:textId="77777777" w:rsidTr="00B657E7">
        <w:tc>
          <w:tcPr>
            <w:tcW w:w="2338" w:type="dxa"/>
            <w:tcBorders>
              <w:top w:val="nil"/>
              <w:left w:val="nil"/>
              <w:bottom w:val="nil"/>
              <w:right w:val="nil"/>
            </w:tcBorders>
          </w:tcPr>
          <w:p w14:paraId="6C147505" w14:textId="77777777" w:rsidR="00E42266" w:rsidRPr="00AE372D" w:rsidRDefault="00E42266" w:rsidP="00B657E7">
            <w:pPr>
              <w:pStyle w:val="Marginale"/>
              <w:numPr>
                <w:ilvl w:val="12"/>
                <w:numId w:val="0"/>
              </w:numPr>
              <w:spacing w:line="275" w:lineRule="exact"/>
              <w:rPr>
                <w:sz w:val="21"/>
                <w:szCs w:val="21"/>
              </w:rPr>
            </w:pPr>
          </w:p>
        </w:tc>
        <w:tc>
          <w:tcPr>
            <w:tcW w:w="7326" w:type="dxa"/>
            <w:tcBorders>
              <w:top w:val="nil"/>
              <w:left w:val="nil"/>
              <w:bottom w:val="nil"/>
              <w:right w:val="nil"/>
            </w:tcBorders>
          </w:tcPr>
          <w:p w14:paraId="67DA242B" w14:textId="2279EFDE" w:rsidR="00E42266" w:rsidRPr="00AE372D" w:rsidRDefault="00E42266" w:rsidP="00B657E7">
            <w:r w:rsidRPr="00E42266">
              <w:rPr>
                <w:vertAlign w:val="superscript"/>
              </w:rPr>
              <w:t>2</w:t>
            </w:r>
            <w:r>
              <w:t xml:space="preserve"> </w:t>
            </w:r>
            <w:r w:rsidRPr="00AE372D">
              <w:rPr>
                <w:szCs w:val="21"/>
              </w:rPr>
              <w:t>Im zweiten Wahlgang bleiben höchstens doppelt so</w:t>
            </w:r>
            <w:r>
              <w:rPr>
                <w:szCs w:val="21"/>
              </w:rPr>
              <w:t xml:space="preserve"> </w:t>
            </w:r>
            <w:r w:rsidRPr="00AE372D">
              <w:rPr>
                <w:szCs w:val="21"/>
              </w:rPr>
              <w:t>viele Vorgeschla</w:t>
            </w:r>
            <w:r w:rsidRPr="00AE372D">
              <w:rPr>
                <w:szCs w:val="21"/>
              </w:rPr>
              <w:softHyphen/>
              <w:t>gene, als Sitze zu besetzen sind. Massgebend ist die Stimmenzahl des ersten Wahlgangs.</w:t>
            </w:r>
          </w:p>
        </w:tc>
      </w:tr>
    </w:tbl>
    <w:p w14:paraId="3445A294" w14:textId="77777777" w:rsidR="00E42266" w:rsidRDefault="00E42266" w:rsidP="00FE1B00"/>
    <w:tbl>
      <w:tblPr>
        <w:tblW w:w="0" w:type="auto"/>
        <w:tblLayout w:type="fixed"/>
        <w:tblCellMar>
          <w:left w:w="70" w:type="dxa"/>
          <w:right w:w="70" w:type="dxa"/>
        </w:tblCellMar>
        <w:tblLook w:val="0000" w:firstRow="0" w:lastRow="0" w:firstColumn="0" w:lastColumn="0" w:noHBand="0" w:noVBand="0"/>
      </w:tblPr>
      <w:tblGrid>
        <w:gridCol w:w="2338"/>
        <w:gridCol w:w="7326"/>
      </w:tblGrid>
      <w:tr w:rsidR="00E42266" w:rsidRPr="00AE372D" w14:paraId="6FD6A03B" w14:textId="77777777" w:rsidTr="00B657E7">
        <w:tc>
          <w:tcPr>
            <w:tcW w:w="2338" w:type="dxa"/>
            <w:tcBorders>
              <w:top w:val="nil"/>
              <w:left w:val="nil"/>
              <w:bottom w:val="nil"/>
              <w:right w:val="nil"/>
            </w:tcBorders>
          </w:tcPr>
          <w:p w14:paraId="138ED206" w14:textId="77777777" w:rsidR="00E42266" w:rsidRPr="00AE372D" w:rsidRDefault="00E42266" w:rsidP="00B657E7">
            <w:pPr>
              <w:pStyle w:val="Marginale"/>
              <w:numPr>
                <w:ilvl w:val="12"/>
                <w:numId w:val="0"/>
              </w:numPr>
              <w:spacing w:line="275" w:lineRule="exact"/>
              <w:rPr>
                <w:sz w:val="21"/>
                <w:szCs w:val="21"/>
              </w:rPr>
            </w:pPr>
          </w:p>
        </w:tc>
        <w:tc>
          <w:tcPr>
            <w:tcW w:w="7326" w:type="dxa"/>
            <w:tcBorders>
              <w:top w:val="nil"/>
              <w:left w:val="nil"/>
              <w:bottom w:val="nil"/>
              <w:right w:val="nil"/>
            </w:tcBorders>
          </w:tcPr>
          <w:p w14:paraId="691BF017" w14:textId="414695FE" w:rsidR="00E42266" w:rsidRPr="00AE372D" w:rsidRDefault="00E42266" w:rsidP="00B657E7">
            <w:r w:rsidRPr="00E42266">
              <w:rPr>
                <w:vertAlign w:val="superscript"/>
              </w:rPr>
              <w:t>3</w:t>
            </w:r>
            <w:r>
              <w:t xml:space="preserve"> </w:t>
            </w:r>
            <w:r w:rsidRPr="00AE372D">
              <w:rPr>
                <w:szCs w:val="21"/>
              </w:rPr>
              <w:t>Gewählt sind diejenigen mit den höchsten Stimmenzahlen.</w:t>
            </w:r>
          </w:p>
        </w:tc>
      </w:tr>
    </w:tbl>
    <w:p w14:paraId="221F2907" w14:textId="77777777" w:rsidR="00E42266" w:rsidRDefault="00E42266" w:rsidP="00FE1B00"/>
    <w:p w14:paraId="3C21E386" w14:textId="77777777" w:rsidR="00E42266" w:rsidRDefault="00E42266" w:rsidP="00FE1B00"/>
    <w:tbl>
      <w:tblPr>
        <w:tblW w:w="0" w:type="auto"/>
        <w:tblLayout w:type="fixed"/>
        <w:tblCellMar>
          <w:left w:w="70" w:type="dxa"/>
          <w:right w:w="70" w:type="dxa"/>
        </w:tblCellMar>
        <w:tblLook w:val="0000" w:firstRow="0" w:lastRow="0" w:firstColumn="0" w:lastColumn="0" w:noHBand="0" w:noVBand="0"/>
      </w:tblPr>
      <w:tblGrid>
        <w:gridCol w:w="2338"/>
        <w:gridCol w:w="7326"/>
      </w:tblGrid>
      <w:tr w:rsidR="00E42266" w:rsidRPr="00AE372D" w14:paraId="70006E05" w14:textId="77777777" w:rsidTr="00B657E7">
        <w:tc>
          <w:tcPr>
            <w:tcW w:w="2338" w:type="dxa"/>
            <w:tcBorders>
              <w:top w:val="nil"/>
              <w:left w:val="nil"/>
              <w:bottom w:val="nil"/>
              <w:right w:val="nil"/>
            </w:tcBorders>
          </w:tcPr>
          <w:p w14:paraId="0F1A5F55" w14:textId="3E8ADC08" w:rsidR="00E42266" w:rsidRPr="00AE372D" w:rsidRDefault="00E42266" w:rsidP="00B657E7">
            <w:pPr>
              <w:pStyle w:val="Marginale"/>
              <w:numPr>
                <w:ilvl w:val="12"/>
                <w:numId w:val="0"/>
              </w:numPr>
              <w:spacing w:line="275" w:lineRule="exact"/>
              <w:rPr>
                <w:sz w:val="21"/>
                <w:szCs w:val="21"/>
              </w:rPr>
            </w:pPr>
            <w:r w:rsidRPr="00AE372D">
              <w:rPr>
                <w:sz w:val="21"/>
                <w:szCs w:val="21"/>
              </w:rPr>
              <w:t>Minderheitenschutz</w:t>
            </w:r>
          </w:p>
        </w:tc>
        <w:tc>
          <w:tcPr>
            <w:tcW w:w="7326" w:type="dxa"/>
            <w:tcBorders>
              <w:top w:val="nil"/>
              <w:left w:val="nil"/>
              <w:bottom w:val="nil"/>
              <w:right w:val="nil"/>
            </w:tcBorders>
          </w:tcPr>
          <w:p w14:paraId="01C7FB4D" w14:textId="3D758CAC" w:rsidR="00E42266" w:rsidRPr="00AE372D" w:rsidRDefault="00E42266" w:rsidP="00E42266">
            <w:pPr>
              <w:pStyle w:val="Artikel"/>
            </w:pPr>
            <w:r w:rsidRPr="00AE372D">
              <w:t>Die Bestimmungen des Gemeindegesetzes über die Vertretung der Minderheiten bleiben vorbehalten.</w:t>
            </w:r>
          </w:p>
        </w:tc>
      </w:tr>
    </w:tbl>
    <w:p w14:paraId="5B48A642" w14:textId="77777777" w:rsidR="00E42266" w:rsidRDefault="00E42266" w:rsidP="00FE1B00"/>
    <w:p w14:paraId="11431436" w14:textId="77777777" w:rsidR="00E42266" w:rsidRDefault="00E42266" w:rsidP="00FE1B00"/>
    <w:tbl>
      <w:tblPr>
        <w:tblW w:w="0" w:type="auto"/>
        <w:tblLayout w:type="fixed"/>
        <w:tblCellMar>
          <w:left w:w="70" w:type="dxa"/>
          <w:right w:w="70" w:type="dxa"/>
        </w:tblCellMar>
        <w:tblLook w:val="0000" w:firstRow="0" w:lastRow="0" w:firstColumn="0" w:lastColumn="0" w:noHBand="0" w:noVBand="0"/>
      </w:tblPr>
      <w:tblGrid>
        <w:gridCol w:w="2338"/>
        <w:gridCol w:w="7326"/>
      </w:tblGrid>
      <w:tr w:rsidR="00E42266" w:rsidRPr="00AE372D" w14:paraId="2A64483E" w14:textId="77777777" w:rsidTr="00B657E7">
        <w:tc>
          <w:tcPr>
            <w:tcW w:w="2338" w:type="dxa"/>
            <w:tcBorders>
              <w:top w:val="nil"/>
              <w:left w:val="nil"/>
              <w:bottom w:val="nil"/>
              <w:right w:val="nil"/>
            </w:tcBorders>
          </w:tcPr>
          <w:p w14:paraId="7BD32AAB" w14:textId="5304DA6F" w:rsidR="00E42266" w:rsidRPr="00AE372D" w:rsidRDefault="00E42266" w:rsidP="00B657E7">
            <w:pPr>
              <w:pStyle w:val="Marginale"/>
              <w:numPr>
                <w:ilvl w:val="12"/>
                <w:numId w:val="0"/>
              </w:numPr>
              <w:spacing w:line="275" w:lineRule="exact"/>
              <w:rPr>
                <w:sz w:val="21"/>
                <w:szCs w:val="21"/>
              </w:rPr>
            </w:pPr>
            <w:r w:rsidRPr="00AE372D">
              <w:rPr>
                <w:sz w:val="21"/>
                <w:szCs w:val="21"/>
              </w:rPr>
              <w:t>Los</w:t>
            </w:r>
          </w:p>
        </w:tc>
        <w:tc>
          <w:tcPr>
            <w:tcW w:w="7326" w:type="dxa"/>
            <w:tcBorders>
              <w:top w:val="nil"/>
              <w:left w:val="nil"/>
              <w:bottom w:val="nil"/>
              <w:right w:val="nil"/>
            </w:tcBorders>
          </w:tcPr>
          <w:p w14:paraId="6F18EDB6" w14:textId="64A1224F" w:rsidR="00E42266" w:rsidRPr="00AE372D" w:rsidRDefault="00E42266" w:rsidP="00E42266">
            <w:pPr>
              <w:pStyle w:val="Artikel"/>
            </w:pPr>
            <w:r w:rsidRPr="00AE372D">
              <w:t>Die Präsidentin oder der Präsident zieht bei Stimmengleichheit das Los.</w:t>
            </w:r>
          </w:p>
        </w:tc>
      </w:tr>
    </w:tbl>
    <w:p w14:paraId="0BFF216B" w14:textId="0644F42F" w:rsidR="00E42266" w:rsidRDefault="00E42266" w:rsidP="00E42266">
      <w:pPr>
        <w:pStyle w:val="berschrift2nummeriert"/>
      </w:pPr>
      <w:bookmarkStart w:id="44" w:name="_Toc180494621"/>
      <w:r>
        <w:lastRenderedPageBreak/>
        <w:t>Protokolle</w:t>
      </w:r>
      <w:bookmarkEnd w:id="44"/>
    </w:p>
    <w:tbl>
      <w:tblPr>
        <w:tblW w:w="0" w:type="auto"/>
        <w:tblLayout w:type="fixed"/>
        <w:tblCellMar>
          <w:left w:w="70" w:type="dxa"/>
          <w:right w:w="70" w:type="dxa"/>
        </w:tblCellMar>
        <w:tblLook w:val="0000" w:firstRow="0" w:lastRow="0" w:firstColumn="0" w:lastColumn="0" w:noHBand="0" w:noVBand="0"/>
      </w:tblPr>
      <w:tblGrid>
        <w:gridCol w:w="2338"/>
        <w:gridCol w:w="7326"/>
      </w:tblGrid>
      <w:tr w:rsidR="00E42266" w:rsidRPr="00AE372D" w14:paraId="33E87268" w14:textId="77777777" w:rsidTr="00B657E7">
        <w:tc>
          <w:tcPr>
            <w:tcW w:w="2338" w:type="dxa"/>
            <w:tcBorders>
              <w:top w:val="nil"/>
              <w:left w:val="nil"/>
              <w:bottom w:val="nil"/>
              <w:right w:val="nil"/>
            </w:tcBorders>
          </w:tcPr>
          <w:p w14:paraId="2D6CD4A4" w14:textId="253CAF7D" w:rsidR="00E42266" w:rsidRPr="00AE372D" w:rsidRDefault="00E42266" w:rsidP="00B657E7">
            <w:pPr>
              <w:pStyle w:val="Marginale"/>
              <w:numPr>
                <w:ilvl w:val="12"/>
                <w:numId w:val="0"/>
              </w:numPr>
              <w:spacing w:line="275" w:lineRule="exact"/>
              <w:rPr>
                <w:sz w:val="21"/>
                <w:szCs w:val="21"/>
              </w:rPr>
            </w:pPr>
            <w:r w:rsidRPr="00AE372D">
              <w:rPr>
                <w:sz w:val="21"/>
                <w:szCs w:val="21"/>
              </w:rPr>
              <w:t>Protokoll</w:t>
            </w:r>
          </w:p>
        </w:tc>
        <w:tc>
          <w:tcPr>
            <w:tcW w:w="7326" w:type="dxa"/>
            <w:tcBorders>
              <w:top w:val="nil"/>
              <w:left w:val="nil"/>
              <w:bottom w:val="nil"/>
              <w:right w:val="nil"/>
            </w:tcBorders>
          </w:tcPr>
          <w:p w14:paraId="43266B20" w14:textId="7D14B694" w:rsidR="00E42266" w:rsidRPr="00AE372D" w:rsidRDefault="00E42266" w:rsidP="00E42266">
            <w:pPr>
              <w:pStyle w:val="Artikel"/>
            </w:pPr>
            <w:r w:rsidRPr="00AE372D">
              <w:t>Das Protokoll enthält</w:t>
            </w:r>
          </w:p>
        </w:tc>
      </w:tr>
      <w:tr w:rsidR="00E42266" w:rsidRPr="00AE372D" w14:paraId="78178CC7" w14:textId="77777777" w:rsidTr="00B657E7">
        <w:tc>
          <w:tcPr>
            <w:tcW w:w="2338" w:type="dxa"/>
            <w:tcBorders>
              <w:top w:val="nil"/>
              <w:left w:val="nil"/>
              <w:bottom w:val="nil"/>
              <w:right w:val="nil"/>
            </w:tcBorders>
          </w:tcPr>
          <w:p w14:paraId="5DA4C020" w14:textId="77777777" w:rsidR="00E42266" w:rsidRPr="00AE372D" w:rsidRDefault="00E42266" w:rsidP="00B657E7">
            <w:pPr>
              <w:pStyle w:val="Marginale"/>
              <w:numPr>
                <w:ilvl w:val="12"/>
                <w:numId w:val="0"/>
              </w:numPr>
              <w:spacing w:line="275" w:lineRule="exact"/>
              <w:rPr>
                <w:sz w:val="21"/>
                <w:szCs w:val="21"/>
              </w:rPr>
            </w:pPr>
          </w:p>
        </w:tc>
        <w:tc>
          <w:tcPr>
            <w:tcW w:w="7326" w:type="dxa"/>
            <w:tcBorders>
              <w:top w:val="nil"/>
              <w:left w:val="nil"/>
              <w:bottom w:val="nil"/>
              <w:right w:val="nil"/>
            </w:tcBorders>
          </w:tcPr>
          <w:p w14:paraId="146B6BE9" w14:textId="75DF2C24" w:rsidR="00E42266" w:rsidRPr="00AE372D" w:rsidRDefault="00E42266" w:rsidP="00E42266">
            <w:pPr>
              <w:pStyle w:val="Aufzhlung1"/>
            </w:pPr>
            <w:r w:rsidRPr="00AE372D">
              <w:t>Ort und Datum der Versammlung,</w:t>
            </w:r>
          </w:p>
        </w:tc>
      </w:tr>
      <w:tr w:rsidR="00E42266" w:rsidRPr="00AE372D" w14:paraId="6F669963" w14:textId="77777777" w:rsidTr="00B657E7">
        <w:tc>
          <w:tcPr>
            <w:tcW w:w="2338" w:type="dxa"/>
            <w:tcBorders>
              <w:top w:val="nil"/>
              <w:left w:val="nil"/>
              <w:bottom w:val="nil"/>
              <w:right w:val="nil"/>
            </w:tcBorders>
          </w:tcPr>
          <w:p w14:paraId="63CF0D60" w14:textId="77777777" w:rsidR="00E42266" w:rsidRPr="00AE372D" w:rsidRDefault="00E42266" w:rsidP="00B657E7">
            <w:pPr>
              <w:pStyle w:val="Marginale"/>
              <w:numPr>
                <w:ilvl w:val="12"/>
                <w:numId w:val="0"/>
              </w:numPr>
              <w:spacing w:line="275" w:lineRule="exact"/>
              <w:rPr>
                <w:sz w:val="21"/>
                <w:szCs w:val="21"/>
              </w:rPr>
            </w:pPr>
          </w:p>
        </w:tc>
        <w:tc>
          <w:tcPr>
            <w:tcW w:w="7326" w:type="dxa"/>
            <w:tcBorders>
              <w:top w:val="nil"/>
              <w:left w:val="nil"/>
              <w:bottom w:val="nil"/>
              <w:right w:val="nil"/>
            </w:tcBorders>
          </w:tcPr>
          <w:p w14:paraId="19410B99" w14:textId="465B63F1" w:rsidR="00E42266" w:rsidRPr="00AE372D" w:rsidRDefault="00E42266" w:rsidP="00E42266">
            <w:pPr>
              <w:pStyle w:val="Aufzhlung1"/>
            </w:pPr>
            <w:r w:rsidRPr="00AE372D">
              <w:t>Name der Präsidentin oder des Präsidenten und der Sekretärin oder des Sekretärs,</w:t>
            </w:r>
          </w:p>
        </w:tc>
      </w:tr>
      <w:tr w:rsidR="00E42266" w:rsidRPr="00AE372D" w14:paraId="3324DE77" w14:textId="77777777" w:rsidTr="00B657E7">
        <w:tc>
          <w:tcPr>
            <w:tcW w:w="2338" w:type="dxa"/>
            <w:tcBorders>
              <w:top w:val="nil"/>
              <w:left w:val="nil"/>
              <w:bottom w:val="nil"/>
              <w:right w:val="nil"/>
            </w:tcBorders>
          </w:tcPr>
          <w:p w14:paraId="4F045414" w14:textId="77777777" w:rsidR="00E42266" w:rsidRPr="00AE372D" w:rsidRDefault="00E42266" w:rsidP="00B657E7">
            <w:pPr>
              <w:pStyle w:val="Marginale"/>
              <w:numPr>
                <w:ilvl w:val="12"/>
                <w:numId w:val="0"/>
              </w:numPr>
              <w:spacing w:line="275" w:lineRule="exact"/>
              <w:rPr>
                <w:sz w:val="21"/>
                <w:szCs w:val="21"/>
              </w:rPr>
            </w:pPr>
          </w:p>
        </w:tc>
        <w:tc>
          <w:tcPr>
            <w:tcW w:w="7326" w:type="dxa"/>
            <w:tcBorders>
              <w:top w:val="nil"/>
              <w:left w:val="nil"/>
              <w:bottom w:val="nil"/>
              <w:right w:val="nil"/>
            </w:tcBorders>
          </w:tcPr>
          <w:p w14:paraId="741A61BF" w14:textId="00C2F622" w:rsidR="00E42266" w:rsidRPr="00AE372D" w:rsidRDefault="00E42266" w:rsidP="00E42266">
            <w:pPr>
              <w:pStyle w:val="Aufzhlung1"/>
            </w:pPr>
            <w:r w:rsidRPr="00AE372D">
              <w:t>Zahl der anwesenden Stimmberechtigten,</w:t>
            </w:r>
          </w:p>
        </w:tc>
      </w:tr>
      <w:tr w:rsidR="00E42266" w:rsidRPr="00AE372D" w14:paraId="67EB9E07" w14:textId="77777777" w:rsidTr="00B657E7">
        <w:tc>
          <w:tcPr>
            <w:tcW w:w="2338" w:type="dxa"/>
            <w:tcBorders>
              <w:top w:val="nil"/>
              <w:left w:val="nil"/>
              <w:bottom w:val="nil"/>
              <w:right w:val="nil"/>
            </w:tcBorders>
          </w:tcPr>
          <w:p w14:paraId="2B816301" w14:textId="77777777" w:rsidR="00E42266" w:rsidRPr="00AE372D" w:rsidRDefault="00E42266" w:rsidP="00B657E7">
            <w:pPr>
              <w:pStyle w:val="Marginale"/>
              <w:numPr>
                <w:ilvl w:val="12"/>
                <w:numId w:val="0"/>
              </w:numPr>
              <w:spacing w:line="275" w:lineRule="exact"/>
              <w:rPr>
                <w:sz w:val="21"/>
                <w:szCs w:val="21"/>
              </w:rPr>
            </w:pPr>
          </w:p>
        </w:tc>
        <w:tc>
          <w:tcPr>
            <w:tcW w:w="7326" w:type="dxa"/>
            <w:tcBorders>
              <w:top w:val="nil"/>
              <w:left w:val="nil"/>
              <w:bottom w:val="nil"/>
              <w:right w:val="nil"/>
            </w:tcBorders>
          </w:tcPr>
          <w:p w14:paraId="1DBFF375" w14:textId="07AC8AA8" w:rsidR="00E42266" w:rsidRPr="00AE372D" w:rsidRDefault="00E42266" w:rsidP="00E42266">
            <w:pPr>
              <w:pStyle w:val="Aufzhlung1"/>
            </w:pPr>
            <w:r w:rsidRPr="00AE372D">
              <w:t>Reihenfolge der Traktanden,</w:t>
            </w:r>
          </w:p>
        </w:tc>
      </w:tr>
      <w:tr w:rsidR="00E42266" w:rsidRPr="00AE372D" w14:paraId="515EEC4E" w14:textId="77777777" w:rsidTr="00B657E7">
        <w:tc>
          <w:tcPr>
            <w:tcW w:w="2338" w:type="dxa"/>
            <w:tcBorders>
              <w:top w:val="nil"/>
              <w:left w:val="nil"/>
              <w:bottom w:val="nil"/>
              <w:right w:val="nil"/>
            </w:tcBorders>
          </w:tcPr>
          <w:p w14:paraId="74B6EC78" w14:textId="77777777" w:rsidR="00E42266" w:rsidRPr="00AE372D" w:rsidRDefault="00E42266" w:rsidP="00B657E7">
            <w:pPr>
              <w:pStyle w:val="Marginale"/>
              <w:numPr>
                <w:ilvl w:val="12"/>
                <w:numId w:val="0"/>
              </w:numPr>
              <w:spacing w:line="275" w:lineRule="exact"/>
              <w:rPr>
                <w:sz w:val="21"/>
                <w:szCs w:val="21"/>
              </w:rPr>
            </w:pPr>
          </w:p>
        </w:tc>
        <w:tc>
          <w:tcPr>
            <w:tcW w:w="7326" w:type="dxa"/>
            <w:tcBorders>
              <w:top w:val="nil"/>
              <w:left w:val="nil"/>
              <w:bottom w:val="nil"/>
              <w:right w:val="nil"/>
            </w:tcBorders>
          </w:tcPr>
          <w:p w14:paraId="289AB001" w14:textId="47C116E4" w:rsidR="00E42266" w:rsidRPr="00AE372D" w:rsidRDefault="00E42266" w:rsidP="00E42266">
            <w:pPr>
              <w:pStyle w:val="Aufzhlung1"/>
            </w:pPr>
            <w:r w:rsidRPr="00AE372D">
              <w:t>Anträge,</w:t>
            </w:r>
          </w:p>
        </w:tc>
      </w:tr>
      <w:tr w:rsidR="00E42266" w:rsidRPr="00AE372D" w14:paraId="1D1431B9" w14:textId="77777777" w:rsidTr="00B657E7">
        <w:tc>
          <w:tcPr>
            <w:tcW w:w="2338" w:type="dxa"/>
            <w:tcBorders>
              <w:top w:val="nil"/>
              <w:left w:val="nil"/>
              <w:bottom w:val="nil"/>
              <w:right w:val="nil"/>
            </w:tcBorders>
          </w:tcPr>
          <w:p w14:paraId="7CED8E7E" w14:textId="77777777" w:rsidR="00E42266" w:rsidRPr="00AE372D" w:rsidRDefault="00E42266" w:rsidP="00B657E7">
            <w:pPr>
              <w:pStyle w:val="Marginale"/>
              <w:numPr>
                <w:ilvl w:val="12"/>
                <w:numId w:val="0"/>
              </w:numPr>
              <w:spacing w:line="275" w:lineRule="exact"/>
              <w:rPr>
                <w:sz w:val="21"/>
                <w:szCs w:val="21"/>
              </w:rPr>
            </w:pPr>
          </w:p>
        </w:tc>
        <w:tc>
          <w:tcPr>
            <w:tcW w:w="7326" w:type="dxa"/>
            <w:tcBorders>
              <w:top w:val="nil"/>
              <w:left w:val="nil"/>
              <w:bottom w:val="nil"/>
              <w:right w:val="nil"/>
            </w:tcBorders>
          </w:tcPr>
          <w:p w14:paraId="40808251" w14:textId="37A705B0" w:rsidR="00E42266" w:rsidRPr="00AE372D" w:rsidRDefault="00E42266" w:rsidP="00E42266">
            <w:pPr>
              <w:pStyle w:val="Aufzhlung1"/>
            </w:pPr>
            <w:r w:rsidRPr="00AE372D">
              <w:t>angewandte Abstimmungs- und Wahlverfahren,</w:t>
            </w:r>
          </w:p>
        </w:tc>
      </w:tr>
      <w:tr w:rsidR="00E42266" w:rsidRPr="00AE372D" w14:paraId="7FC567C7" w14:textId="77777777" w:rsidTr="00B657E7">
        <w:tc>
          <w:tcPr>
            <w:tcW w:w="2338" w:type="dxa"/>
            <w:tcBorders>
              <w:top w:val="nil"/>
              <w:left w:val="nil"/>
              <w:bottom w:val="nil"/>
              <w:right w:val="nil"/>
            </w:tcBorders>
          </w:tcPr>
          <w:p w14:paraId="32D1F341" w14:textId="77777777" w:rsidR="00E42266" w:rsidRPr="00AE372D" w:rsidRDefault="00E42266" w:rsidP="00B657E7">
            <w:pPr>
              <w:pStyle w:val="Marginale"/>
              <w:numPr>
                <w:ilvl w:val="12"/>
                <w:numId w:val="0"/>
              </w:numPr>
              <w:spacing w:line="275" w:lineRule="exact"/>
              <w:rPr>
                <w:sz w:val="21"/>
                <w:szCs w:val="21"/>
              </w:rPr>
            </w:pPr>
          </w:p>
        </w:tc>
        <w:tc>
          <w:tcPr>
            <w:tcW w:w="7326" w:type="dxa"/>
            <w:tcBorders>
              <w:top w:val="nil"/>
              <w:left w:val="nil"/>
              <w:bottom w:val="nil"/>
              <w:right w:val="nil"/>
            </w:tcBorders>
          </w:tcPr>
          <w:p w14:paraId="3B6DD65C" w14:textId="2DB37269" w:rsidR="00E42266" w:rsidRPr="00AE372D" w:rsidRDefault="00E42266" w:rsidP="00E42266">
            <w:pPr>
              <w:pStyle w:val="Aufzhlung1"/>
            </w:pPr>
            <w:r w:rsidRPr="00AE372D">
              <w:t>Beschlüsse und Wahlergebnisse,</w:t>
            </w:r>
          </w:p>
        </w:tc>
      </w:tr>
      <w:tr w:rsidR="00E42266" w:rsidRPr="00AE372D" w14:paraId="04BBD874" w14:textId="77777777" w:rsidTr="00B657E7">
        <w:tc>
          <w:tcPr>
            <w:tcW w:w="2338" w:type="dxa"/>
            <w:tcBorders>
              <w:top w:val="nil"/>
              <w:left w:val="nil"/>
              <w:bottom w:val="nil"/>
              <w:right w:val="nil"/>
            </w:tcBorders>
          </w:tcPr>
          <w:p w14:paraId="0ADCD2B0" w14:textId="77777777" w:rsidR="00E42266" w:rsidRPr="00AE372D" w:rsidRDefault="00E42266" w:rsidP="00B657E7">
            <w:pPr>
              <w:pStyle w:val="Marginale"/>
              <w:numPr>
                <w:ilvl w:val="12"/>
                <w:numId w:val="0"/>
              </w:numPr>
              <w:spacing w:line="275" w:lineRule="exact"/>
              <w:rPr>
                <w:sz w:val="21"/>
                <w:szCs w:val="21"/>
              </w:rPr>
            </w:pPr>
          </w:p>
        </w:tc>
        <w:tc>
          <w:tcPr>
            <w:tcW w:w="7326" w:type="dxa"/>
            <w:tcBorders>
              <w:top w:val="nil"/>
              <w:left w:val="nil"/>
              <w:bottom w:val="nil"/>
              <w:right w:val="nil"/>
            </w:tcBorders>
          </w:tcPr>
          <w:p w14:paraId="548B72B1" w14:textId="2B78B124" w:rsidR="00E42266" w:rsidRPr="00AE372D" w:rsidRDefault="00E42266" w:rsidP="00E42266">
            <w:pPr>
              <w:pStyle w:val="Aufzhlung1"/>
            </w:pPr>
            <w:r w:rsidRPr="00AE372D">
              <w:t>Rügen nach Art. 49a des Gemeindegesetzes,</w:t>
            </w:r>
          </w:p>
        </w:tc>
      </w:tr>
      <w:tr w:rsidR="00E42266" w:rsidRPr="00AE372D" w14:paraId="04E0A870" w14:textId="77777777" w:rsidTr="00B657E7">
        <w:tc>
          <w:tcPr>
            <w:tcW w:w="2338" w:type="dxa"/>
            <w:tcBorders>
              <w:top w:val="nil"/>
              <w:left w:val="nil"/>
              <w:bottom w:val="nil"/>
              <w:right w:val="nil"/>
            </w:tcBorders>
          </w:tcPr>
          <w:p w14:paraId="147B7298" w14:textId="77777777" w:rsidR="00E42266" w:rsidRPr="00AE372D" w:rsidRDefault="00E42266" w:rsidP="00B657E7">
            <w:pPr>
              <w:pStyle w:val="Marginale"/>
              <w:numPr>
                <w:ilvl w:val="12"/>
                <w:numId w:val="0"/>
              </w:numPr>
              <w:spacing w:line="275" w:lineRule="exact"/>
              <w:rPr>
                <w:sz w:val="21"/>
                <w:szCs w:val="21"/>
              </w:rPr>
            </w:pPr>
          </w:p>
        </w:tc>
        <w:tc>
          <w:tcPr>
            <w:tcW w:w="7326" w:type="dxa"/>
            <w:tcBorders>
              <w:top w:val="nil"/>
              <w:left w:val="nil"/>
              <w:bottom w:val="nil"/>
              <w:right w:val="nil"/>
            </w:tcBorders>
          </w:tcPr>
          <w:p w14:paraId="5EE7FCF8" w14:textId="7F0D9CA2" w:rsidR="00E42266" w:rsidRPr="00AE372D" w:rsidRDefault="00E42266" w:rsidP="00E42266">
            <w:pPr>
              <w:pStyle w:val="Aufzhlung1"/>
            </w:pPr>
            <w:r w:rsidRPr="00AE372D">
              <w:t>Zusammenfassung der Beratung und</w:t>
            </w:r>
          </w:p>
        </w:tc>
      </w:tr>
      <w:tr w:rsidR="00E42266" w:rsidRPr="00AE372D" w14:paraId="7BDDC9A5" w14:textId="77777777" w:rsidTr="00B657E7">
        <w:tc>
          <w:tcPr>
            <w:tcW w:w="2338" w:type="dxa"/>
            <w:tcBorders>
              <w:top w:val="nil"/>
              <w:left w:val="nil"/>
              <w:bottom w:val="nil"/>
              <w:right w:val="nil"/>
            </w:tcBorders>
          </w:tcPr>
          <w:p w14:paraId="21C6F5DD" w14:textId="77777777" w:rsidR="00E42266" w:rsidRPr="00AE372D" w:rsidRDefault="00E42266" w:rsidP="00B657E7">
            <w:pPr>
              <w:pStyle w:val="Marginale"/>
              <w:numPr>
                <w:ilvl w:val="12"/>
                <w:numId w:val="0"/>
              </w:numPr>
              <w:spacing w:line="275" w:lineRule="exact"/>
              <w:rPr>
                <w:sz w:val="21"/>
                <w:szCs w:val="21"/>
              </w:rPr>
            </w:pPr>
          </w:p>
        </w:tc>
        <w:tc>
          <w:tcPr>
            <w:tcW w:w="7326" w:type="dxa"/>
            <w:tcBorders>
              <w:top w:val="nil"/>
              <w:left w:val="nil"/>
              <w:bottom w:val="nil"/>
              <w:right w:val="nil"/>
            </w:tcBorders>
          </w:tcPr>
          <w:p w14:paraId="68D2D90D" w14:textId="3BD93D07" w:rsidR="00E42266" w:rsidRPr="00AE372D" w:rsidRDefault="00E42266" w:rsidP="00E42266">
            <w:pPr>
              <w:pStyle w:val="Aufzhlung1"/>
            </w:pPr>
            <w:r w:rsidRPr="00AE372D">
              <w:t>Unterschrift.</w:t>
            </w:r>
          </w:p>
        </w:tc>
      </w:tr>
    </w:tbl>
    <w:p w14:paraId="68348536" w14:textId="77777777" w:rsidR="00E42266" w:rsidRDefault="00E42266" w:rsidP="00FE1B00"/>
    <w:p w14:paraId="532DE867" w14:textId="77777777" w:rsidR="00E42266" w:rsidRDefault="00E42266" w:rsidP="00FE1B00"/>
    <w:tbl>
      <w:tblPr>
        <w:tblW w:w="0" w:type="auto"/>
        <w:tblLayout w:type="fixed"/>
        <w:tblCellMar>
          <w:left w:w="70" w:type="dxa"/>
          <w:right w:w="70" w:type="dxa"/>
        </w:tblCellMar>
        <w:tblLook w:val="0000" w:firstRow="0" w:lastRow="0" w:firstColumn="0" w:lastColumn="0" w:noHBand="0" w:noVBand="0"/>
      </w:tblPr>
      <w:tblGrid>
        <w:gridCol w:w="2338"/>
        <w:gridCol w:w="7326"/>
      </w:tblGrid>
      <w:tr w:rsidR="00E42266" w:rsidRPr="00AE372D" w14:paraId="75EAA32D" w14:textId="77777777" w:rsidTr="00B657E7">
        <w:tc>
          <w:tcPr>
            <w:tcW w:w="2338" w:type="dxa"/>
            <w:tcBorders>
              <w:top w:val="nil"/>
              <w:left w:val="nil"/>
              <w:bottom w:val="nil"/>
              <w:right w:val="nil"/>
            </w:tcBorders>
          </w:tcPr>
          <w:p w14:paraId="6888412A" w14:textId="58F52165" w:rsidR="00E42266" w:rsidRPr="00AE372D" w:rsidRDefault="00E42266" w:rsidP="00B657E7">
            <w:pPr>
              <w:pStyle w:val="Marginale"/>
              <w:numPr>
                <w:ilvl w:val="12"/>
                <w:numId w:val="0"/>
              </w:numPr>
              <w:spacing w:line="275" w:lineRule="exact"/>
              <w:rPr>
                <w:sz w:val="21"/>
                <w:szCs w:val="21"/>
              </w:rPr>
            </w:pPr>
            <w:r w:rsidRPr="00AE372D">
              <w:rPr>
                <w:sz w:val="21"/>
                <w:szCs w:val="21"/>
              </w:rPr>
              <w:t>Genehmigung</w:t>
            </w:r>
          </w:p>
        </w:tc>
        <w:tc>
          <w:tcPr>
            <w:tcW w:w="7326" w:type="dxa"/>
            <w:tcBorders>
              <w:top w:val="nil"/>
              <w:left w:val="nil"/>
              <w:bottom w:val="nil"/>
              <w:right w:val="nil"/>
            </w:tcBorders>
          </w:tcPr>
          <w:p w14:paraId="4E38D906" w14:textId="7E2D1323" w:rsidR="00E42266" w:rsidRPr="00AE372D" w:rsidRDefault="00E42266" w:rsidP="00E42266">
            <w:pPr>
              <w:pStyle w:val="Artikel"/>
            </w:pPr>
            <w:r w:rsidRPr="00E42266">
              <w:rPr>
                <w:vertAlign w:val="superscript"/>
              </w:rPr>
              <w:t>1</w:t>
            </w:r>
            <w:r>
              <w:t xml:space="preserve"> </w:t>
            </w:r>
            <w:r w:rsidRPr="00AE372D">
              <w:t>Die Sekretärin oder der Sekretär legt das Protokoll spätestens sieben Tage nach der Versammlung während dreissig Tagen öffentlich auf.</w:t>
            </w:r>
          </w:p>
        </w:tc>
      </w:tr>
    </w:tbl>
    <w:p w14:paraId="7EF177A2" w14:textId="77777777" w:rsidR="00E42266" w:rsidRDefault="00E42266" w:rsidP="00FE1B00"/>
    <w:tbl>
      <w:tblPr>
        <w:tblW w:w="0" w:type="auto"/>
        <w:tblLayout w:type="fixed"/>
        <w:tblCellMar>
          <w:left w:w="70" w:type="dxa"/>
          <w:right w:w="70" w:type="dxa"/>
        </w:tblCellMar>
        <w:tblLook w:val="0000" w:firstRow="0" w:lastRow="0" w:firstColumn="0" w:lastColumn="0" w:noHBand="0" w:noVBand="0"/>
      </w:tblPr>
      <w:tblGrid>
        <w:gridCol w:w="2338"/>
        <w:gridCol w:w="7326"/>
      </w:tblGrid>
      <w:tr w:rsidR="00E42266" w:rsidRPr="00AE372D" w14:paraId="17C8D1CC" w14:textId="77777777" w:rsidTr="00B657E7">
        <w:tc>
          <w:tcPr>
            <w:tcW w:w="2338" w:type="dxa"/>
            <w:tcBorders>
              <w:top w:val="nil"/>
              <w:left w:val="nil"/>
              <w:bottom w:val="nil"/>
              <w:right w:val="nil"/>
            </w:tcBorders>
          </w:tcPr>
          <w:p w14:paraId="223E64BB" w14:textId="77777777" w:rsidR="00E42266" w:rsidRPr="00AE372D" w:rsidRDefault="00E42266" w:rsidP="00B657E7">
            <w:pPr>
              <w:pStyle w:val="Marginale"/>
              <w:numPr>
                <w:ilvl w:val="12"/>
                <w:numId w:val="0"/>
              </w:numPr>
              <w:spacing w:line="275" w:lineRule="exact"/>
              <w:rPr>
                <w:sz w:val="21"/>
                <w:szCs w:val="21"/>
              </w:rPr>
            </w:pPr>
          </w:p>
        </w:tc>
        <w:tc>
          <w:tcPr>
            <w:tcW w:w="7326" w:type="dxa"/>
            <w:tcBorders>
              <w:top w:val="nil"/>
              <w:left w:val="nil"/>
              <w:bottom w:val="nil"/>
              <w:right w:val="nil"/>
            </w:tcBorders>
          </w:tcPr>
          <w:p w14:paraId="4EAB2C21" w14:textId="38CC36AB" w:rsidR="00E42266" w:rsidRPr="00AE372D" w:rsidRDefault="00E42266" w:rsidP="00B657E7">
            <w:r w:rsidRPr="00E42266">
              <w:rPr>
                <w:vertAlign w:val="superscript"/>
              </w:rPr>
              <w:t>2</w:t>
            </w:r>
            <w:r>
              <w:t xml:space="preserve"> </w:t>
            </w:r>
            <w:r w:rsidRPr="00AE372D">
              <w:rPr>
                <w:szCs w:val="21"/>
              </w:rPr>
              <w:t>Während der Auflage kann schriftli</w:t>
            </w:r>
            <w:r>
              <w:rPr>
                <w:szCs w:val="21"/>
              </w:rPr>
              <w:t>ch Einsprache beim Burgerrat ge</w:t>
            </w:r>
            <w:r w:rsidRPr="00AE372D">
              <w:rPr>
                <w:szCs w:val="21"/>
              </w:rPr>
              <w:t>macht werden.</w:t>
            </w:r>
          </w:p>
        </w:tc>
      </w:tr>
    </w:tbl>
    <w:p w14:paraId="37E09E33" w14:textId="77777777" w:rsidR="00E42266" w:rsidRDefault="00E42266" w:rsidP="00FE1B00"/>
    <w:tbl>
      <w:tblPr>
        <w:tblW w:w="0" w:type="auto"/>
        <w:tblLayout w:type="fixed"/>
        <w:tblCellMar>
          <w:left w:w="70" w:type="dxa"/>
          <w:right w:w="70" w:type="dxa"/>
        </w:tblCellMar>
        <w:tblLook w:val="0000" w:firstRow="0" w:lastRow="0" w:firstColumn="0" w:lastColumn="0" w:noHBand="0" w:noVBand="0"/>
      </w:tblPr>
      <w:tblGrid>
        <w:gridCol w:w="2338"/>
        <w:gridCol w:w="7326"/>
      </w:tblGrid>
      <w:tr w:rsidR="00E42266" w:rsidRPr="00AE372D" w14:paraId="2BE073D1" w14:textId="77777777" w:rsidTr="00B657E7">
        <w:tc>
          <w:tcPr>
            <w:tcW w:w="2338" w:type="dxa"/>
            <w:tcBorders>
              <w:top w:val="nil"/>
              <w:left w:val="nil"/>
              <w:bottom w:val="nil"/>
              <w:right w:val="nil"/>
            </w:tcBorders>
          </w:tcPr>
          <w:p w14:paraId="49810CAD" w14:textId="77777777" w:rsidR="00E42266" w:rsidRPr="00AE372D" w:rsidRDefault="00E42266" w:rsidP="00B657E7">
            <w:pPr>
              <w:pStyle w:val="Marginale"/>
              <w:numPr>
                <w:ilvl w:val="12"/>
                <w:numId w:val="0"/>
              </w:numPr>
              <w:spacing w:line="275" w:lineRule="exact"/>
              <w:rPr>
                <w:sz w:val="21"/>
                <w:szCs w:val="21"/>
              </w:rPr>
            </w:pPr>
          </w:p>
        </w:tc>
        <w:tc>
          <w:tcPr>
            <w:tcW w:w="7326" w:type="dxa"/>
            <w:tcBorders>
              <w:top w:val="nil"/>
              <w:left w:val="nil"/>
              <w:bottom w:val="nil"/>
              <w:right w:val="nil"/>
            </w:tcBorders>
          </w:tcPr>
          <w:p w14:paraId="76D03078" w14:textId="2BB5B51C" w:rsidR="00E42266" w:rsidRPr="00AE372D" w:rsidRDefault="00E42266" w:rsidP="00B657E7">
            <w:r w:rsidRPr="00E42266">
              <w:rPr>
                <w:vertAlign w:val="superscript"/>
              </w:rPr>
              <w:t>3</w:t>
            </w:r>
            <w:r>
              <w:t xml:space="preserve"> </w:t>
            </w:r>
            <w:r w:rsidRPr="00AE372D">
              <w:rPr>
                <w:szCs w:val="21"/>
              </w:rPr>
              <w:t>Der Burgerrat entscheidet über die Einsprachen und genehmigt das Protokoll.</w:t>
            </w:r>
          </w:p>
        </w:tc>
      </w:tr>
    </w:tbl>
    <w:p w14:paraId="668371B7" w14:textId="77777777" w:rsidR="00E42266" w:rsidRDefault="00E42266" w:rsidP="00FE1B00"/>
    <w:tbl>
      <w:tblPr>
        <w:tblW w:w="0" w:type="auto"/>
        <w:tblLayout w:type="fixed"/>
        <w:tblCellMar>
          <w:left w:w="70" w:type="dxa"/>
          <w:right w:w="70" w:type="dxa"/>
        </w:tblCellMar>
        <w:tblLook w:val="0000" w:firstRow="0" w:lastRow="0" w:firstColumn="0" w:lastColumn="0" w:noHBand="0" w:noVBand="0"/>
      </w:tblPr>
      <w:tblGrid>
        <w:gridCol w:w="2338"/>
        <w:gridCol w:w="7326"/>
      </w:tblGrid>
      <w:tr w:rsidR="00E42266" w:rsidRPr="00AE372D" w14:paraId="1C24066A" w14:textId="77777777" w:rsidTr="00B657E7">
        <w:tc>
          <w:tcPr>
            <w:tcW w:w="2338" w:type="dxa"/>
            <w:tcBorders>
              <w:top w:val="nil"/>
              <w:left w:val="nil"/>
              <w:bottom w:val="nil"/>
              <w:right w:val="nil"/>
            </w:tcBorders>
          </w:tcPr>
          <w:p w14:paraId="2F1FF581" w14:textId="77777777" w:rsidR="00E42266" w:rsidRPr="00AE372D" w:rsidRDefault="00E42266" w:rsidP="00B657E7">
            <w:pPr>
              <w:pStyle w:val="Marginale"/>
              <w:numPr>
                <w:ilvl w:val="12"/>
                <w:numId w:val="0"/>
              </w:numPr>
              <w:spacing w:line="275" w:lineRule="exact"/>
              <w:rPr>
                <w:sz w:val="21"/>
                <w:szCs w:val="21"/>
              </w:rPr>
            </w:pPr>
          </w:p>
        </w:tc>
        <w:tc>
          <w:tcPr>
            <w:tcW w:w="7326" w:type="dxa"/>
            <w:tcBorders>
              <w:top w:val="nil"/>
              <w:left w:val="nil"/>
              <w:bottom w:val="nil"/>
              <w:right w:val="nil"/>
            </w:tcBorders>
          </w:tcPr>
          <w:p w14:paraId="781A1852" w14:textId="6BE714F4" w:rsidR="00E42266" w:rsidRPr="00AE372D" w:rsidRDefault="00E42266" w:rsidP="00B657E7">
            <w:r w:rsidRPr="00E42266">
              <w:rPr>
                <w:vertAlign w:val="superscript"/>
              </w:rPr>
              <w:t>4</w:t>
            </w:r>
            <w:r>
              <w:t xml:space="preserve"> </w:t>
            </w:r>
            <w:r w:rsidRPr="00AE372D">
              <w:rPr>
                <w:szCs w:val="21"/>
              </w:rPr>
              <w:t>Das Protokoll ist öffentlich.</w:t>
            </w:r>
          </w:p>
        </w:tc>
      </w:tr>
    </w:tbl>
    <w:p w14:paraId="6E94A5B3" w14:textId="23DC0AF2" w:rsidR="00E42266" w:rsidRDefault="00485DED" w:rsidP="00485DED">
      <w:pPr>
        <w:pStyle w:val="H1"/>
      </w:pPr>
      <w:bookmarkStart w:id="45" w:name="_Toc180494622"/>
      <w:r>
        <w:t>Übergangs- und Schlussbestimmungen</w:t>
      </w:r>
      <w:bookmarkEnd w:id="45"/>
    </w:p>
    <w:tbl>
      <w:tblPr>
        <w:tblW w:w="0" w:type="auto"/>
        <w:tblLayout w:type="fixed"/>
        <w:tblCellMar>
          <w:left w:w="70" w:type="dxa"/>
          <w:right w:w="70" w:type="dxa"/>
        </w:tblCellMar>
        <w:tblLook w:val="0000" w:firstRow="0" w:lastRow="0" w:firstColumn="0" w:lastColumn="0" w:noHBand="0" w:noVBand="0"/>
      </w:tblPr>
      <w:tblGrid>
        <w:gridCol w:w="2338"/>
        <w:gridCol w:w="7326"/>
      </w:tblGrid>
      <w:tr w:rsidR="004F3368" w:rsidRPr="00AE372D" w14:paraId="1D401699" w14:textId="77777777" w:rsidTr="00B657E7">
        <w:tc>
          <w:tcPr>
            <w:tcW w:w="2338" w:type="dxa"/>
            <w:tcBorders>
              <w:top w:val="nil"/>
              <w:left w:val="nil"/>
              <w:bottom w:val="nil"/>
              <w:right w:val="nil"/>
            </w:tcBorders>
          </w:tcPr>
          <w:p w14:paraId="2A31325A" w14:textId="79D499F7" w:rsidR="004F3368" w:rsidRPr="00AE372D" w:rsidRDefault="004F3368" w:rsidP="00B657E7">
            <w:pPr>
              <w:pStyle w:val="Marginale"/>
              <w:numPr>
                <w:ilvl w:val="12"/>
                <w:numId w:val="0"/>
              </w:numPr>
              <w:spacing w:line="275" w:lineRule="exact"/>
              <w:rPr>
                <w:sz w:val="21"/>
                <w:szCs w:val="21"/>
              </w:rPr>
            </w:pPr>
            <w:r w:rsidRPr="00AE372D">
              <w:rPr>
                <w:sz w:val="21"/>
                <w:szCs w:val="21"/>
              </w:rPr>
              <w:t>Anhänge</w:t>
            </w:r>
          </w:p>
        </w:tc>
        <w:tc>
          <w:tcPr>
            <w:tcW w:w="7326" w:type="dxa"/>
            <w:tcBorders>
              <w:top w:val="nil"/>
              <w:left w:val="nil"/>
              <w:bottom w:val="nil"/>
              <w:right w:val="nil"/>
            </w:tcBorders>
          </w:tcPr>
          <w:p w14:paraId="3C65822F" w14:textId="5BBE074B" w:rsidR="004F3368" w:rsidRPr="00AE372D" w:rsidRDefault="004F3368" w:rsidP="004F3368">
            <w:pPr>
              <w:pStyle w:val="Artikel"/>
            </w:pPr>
            <w:r w:rsidRPr="00AE372D">
              <w:t>Die Versammlung erlässt di</w:t>
            </w:r>
            <w:r>
              <w:t>e Anhänge I (Ständige Kommissio</w:t>
            </w:r>
            <w:r w:rsidRPr="00AE372D">
              <w:t xml:space="preserve">nen) und II (beamtete Personen; </w:t>
            </w:r>
            <w:r w:rsidRPr="00AE372D">
              <w:rPr>
                <w:i/>
              </w:rPr>
              <w:t>Variante:</w:t>
            </w:r>
            <w:r w:rsidRPr="00AE372D">
              <w:t xml:space="preserve"> </w:t>
            </w:r>
            <w:r w:rsidRPr="00AE372D">
              <w:rPr>
                <w:i/>
              </w:rPr>
              <w:t>Öffentlich-rechtlich angestelltes Personal</w:t>
            </w:r>
            <w:r w:rsidRPr="00AE372D">
              <w:t>) im gleichen Verfahren wie dieses Reglement.</w:t>
            </w:r>
          </w:p>
        </w:tc>
      </w:tr>
    </w:tbl>
    <w:p w14:paraId="1BD0738F" w14:textId="77777777" w:rsidR="00E42266" w:rsidRDefault="00E42266" w:rsidP="00FE1B00"/>
    <w:p w14:paraId="5ADF0C49" w14:textId="77777777" w:rsidR="00E67273" w:rsidRDefault="00E67273" w:rsidP="00FE1B00"/>
    <w:tbl>
      <w:tblPr>
        <w:tblW w:w="0" w:type="auto"/>
        <w:tblLayout w:type="fixed"/>
        <w:tblCellMar>
          <w:left w:w="70" w:type="dxa"/>
          <w:right w:w="70" w:type="dxa"/>
        </w:tblCellMar>
        <w:tblLook w:val="0000" w:firstRow="0" w:lastRow="0" w:firstColumn="0" w:lastColumn="0" w:noHBand="0" w:noVBand="0"/>
      </w:tblPr>
      <w:tblGrid>
        <w:gridCol w:w="2338"/>
        <w:gridCol w:w="7326"/>
      </w:tblGrid>
      <w:tr w:rsidR="00E67273" w:rsidRPr="00AE372D" w14:paraId="5C5D6D64" w14:textId="77777777" w:rsidTr="00B657E7">
        <w:tc>
          <w:tcPr>
            <w:tcW w:w="2338" w:type="dxa"/>
            <w:tcBorders>
              <w:top w:val="nil"/>
              <w:left w:val="nil"/>
              <w:bottom w:val="nil"/>
              <w:right w:val="nil"/>
            </w:tcBorders>
          </w:tcPr>
          <w:p w14:paraId="76313B7E" w14:textId="3FB36463" w:rsidR="00E67273" w:rsidRPr="00AE372D" w:rsidRDefault="00E67273" w:rsidP="00B657E7">
            <w:pPr>
              <w:pStyle w:val="Marginale"/>
              <w:numPr>
                <w:ilvl w:val="12"/>
                <w:numId w:val="0"/>
              </w:numPr>
              <w:spacing w:line="275" w:lineRule="exact"/>
              <w:rPr>
                <w:sz w:val="21"/>
                <w:szCs w:val="21"/>
              </w:rPr>
            </w:pPr>
            <w:r w:rsidRPr="00AE372D">
              <w:rPr>
                <w:sz w:val="21"/>
                <w:szCs w:val="21"/>
              </w:rPr>
              <w:t>Amtszeitbeschränkung</w:t>
            </w:r>
          </w:p>
        </w:tc>
        <w:tc>
          <w:tcPr>
            <w:tcW w:w="7326" w:type="dxa"/>
            <w:tcBorders>
              <w:top w:val="nil"/>
              <w:left w:val="nil"/>
              <w:bottom w:val="nil"/>
              <w:right w:val="nil"/>
            </w:tcBorders>
          </w:tcPr>
          <w:p w14:paraId="59C4577E" w14:textId="1AA4F4D7" w:rsidR="00E67273" w:rsidRPr="00AE372D" w:rsidRDefault="00E67273" w:rsidP="00E67273">
            <w:pPr>
              <w:pStyle w:val="Artikel"/>
            </w:pPr>
            <w:r w:rsidRPr="00E67273">
              <w:rPr>
                <w:vertAlign w:val="superscript"/>
              </w:rPr>
              <w:t>1</w:t>
            </w:r>
            <w:r>
              <w:t xml:space="preserve"> </w:t>
            </w:r>
            <w:r w:rsidRPr="00AE372D">
              <w:t>Die Amtszeitbeschränkung gilt rückwirkend.</w:t>
            </w:r>
          </w:p>
        </w:tc>
      </w:tr>
    </w:tbl>
    <w:p w14:paraId="002CCC86" w14:textId="77777777" w:rsidR="00E67273" w:rsidRDefault="00E67273" w:rsidP="00FE1B00"/>
    <w:tbl>
      <w:tblPr>
        <w:tblW w:w="0" w:type="auto"/>
        <w:tblLayout w:type="fixed"/>
        <w:tblCellMar>
          <w:left w:w="70" w:type="dxa"/>
          <w:right w:w="70" w:type="dxa"/>
        </w:tblCellMar>
        <w:tblLook w:val="0000" w:firstRow="0" w:lastRow="0" w:firstColumn="0" w:lastColumn="0" w:noHBand="0" w:noVBand="0"/>
      </w:tblPr>
      <w:tblGrid>
        <w:gridCol w:w="2338"/>
        <w:gridCol w:w="7326"/>
      </w:tblGrid>
      <w:tr w:rsidR="00E67273" w:rsidRPr="00AE372D" w14:paraId="7A4B989C" w14:textId="77777777" w:rsidTr="00B657E7">
        <w:tc>
          <w:tcPr>
            <w:tcW w:w="2338" w:type="dxa"/>
            <w:tcBorders>
              <w:top w:val="nil"/>
              <w:left w:val="nil"/>
              <w:bottom w:val="nil"/>
              <w:right w:val="nil"/>
            </w:tcBorders>
          </w:tcPr>
          <w:p w14:paraId="2BF28EE4" w14:textId="77777777" w:rsidR="00E67273" w:rsidRPr="00AE372D" w:rsidRDefault="00E67273" w:rsidP="00B657E7">
            <w:pPr>
              <w:pStyle w:val="Marginale"/>
              <w:numPr>
                <w:ilvl w:val="12"/>
                <w:numId w:val="0"/>
              </w:numPr>
              <w:spacing w:line="275" w:lineRule="exact"/>
              <w:rPr>
                <w:sz w:val="21"/>
                <w:szCs w:val="21"/>
              </w:rPr>
            </w:pPr>
          </w:p>
        </w:tc>
        <w:tc>
          <w:tcPr>
            <w:tcW w:w="7326" w:type="dxa"/>
            <w:tcBorders>
              <w:top w:val="nil"/>
              <w:left w:val="nil"/>
              <w:bottom w:val="nil"/>
              <w:right w:val="nil"/>
            </w:tcBorders>
          </w:tcPr>
          <w:p w14:paraId="13608E9B" w14:textId="3E29D02E" w:rsidR="00E67273" w:rsidRPr="00AE372D" w:rsidRDefault="00E67273" w:rsidP="00B657E7">
            <w:r w:rsidRPr="00E67273">
              <w:rPr>
                <w:vertAlign w:val="superscript"/>
              </w:rPr>
              <w:t>2</w:t>
            </w:r>
            <w:r>
              <w:t xml:space="preserve"> </w:t>
            </w:r>
            <w:r w:rsidRPr="00AE372D">
              <w:rPr>
                <w:szCs w:val="21"/>
              </w:rPr>
              <w:t>Jede Person kann ihre laufende Amtsdauer beenden.</w:t>
            </w:r>
          </w:p>
        </w:tc>
      </w:tr>
    </w:tbl>
    <w:p w14:paraId="2F76521D" w14:textId="77777777" w:rsidR="00E67273" w:rsidRDefault="00E67273" w:rsidP="00FE1B00"/>
    <w:p w14:paraId="0DE6C1FD" w14:textId="77777777" w:rsidR="004F3368" w:rsidRDefault="004F3368" w:rsidP="00FE1B00"/>
    <w:tbl>
      <w:tblPr>
        <w:tblW w:w="0" w:type="auto"/>
        <w:tblLayout w:type="fixed"/>
        <w:tblCellMar>
          <w:left w:w="70" w:type="dxa"/>
          <w:right w:w="70" w:type="dxa"/>
        </w:tblCellMar>
        <w:tblLook w:val="0000" w:firstRow="0" w:lastRow="0" w:firstColumn="0" w:lastColumn="0" w:noHBand="0" w:noVBand="0"/>
      </w:tblPr>
      <w:tblGrid>
        <w:gridCol w:w="2338"/>
        <w:gridCol w:w="7326"/>
      </w:tblGrid>
      <w:tr w:rsidR="00E67273" w:rsidRPr="00AE372D" w14:paraId="4EAC1B85" w14:textId="77777777" w:rsidTr="00B657E7">
        <w:tc>
          <w:tcPr>
            <w:tcW w:w="2338" w:type="dxa"/>
            <w:tcBorders>
              <w:top w:val="nil"/>
              <w:left w:val="nil"/>
              <w:bottom w:val="nil"/>
              <w:right w:val="nil"/>
            </w:tcBorders>
          </w:tcPr>
          <w:p w14:paraId="106B20E5" w14:textId="5D1B02B9" w:rsidR="00E67273" w:rsidRPr="00AE372D" w:rsidRDefault="00E67273" w:rsidP="00B657E7">
            <w:pPr>
              <w:pStyle w:val="Marginale"/>
              <w:numPr>
                <w:ilvl w:val="12"/>
                <w:numId w:val="0"/>
              </w:numPr>
              <w:spacing w:line="275" w:lineRule="exact"/>
              <w:rPr>
                <w:sz w:val="21"/>
                <w:szCs w:val="21"/>
              </w:rPr>
            </w:pPr>
            <w:r w:rsidRPr="00AE372D">
              <w:rPr>
                <w:sz w:val="21"/>
                <w:szCs w:val="21"/>
              </w:rPr>
              <w:t>Inkrafttreten</w:t>
            </w:r>
          </w:p>
        </w:tc>
        <w:tc>
          <w:tcPr>
            <w:tcW w:w="7326" w:type="dxa"/>
            <w:tcBorders>
              <w:top w:val="nil"/>
              <w:left w:val="nil"/>
              <w:bottom w:val="nil"/>
              <w:right w:val="nil"/>
            </w:tcBorders>
          </w:tcPr>
          <w:p w14:paraId="78D99813" w14:textId="545BE89F" w:rsidR="00E67273" w:rsidRPr="00AE372D" w:rsidRDefault="00E67273" w:rsidP="00E67273">
            <w:pPr>
              <w:pStyle w:val="Artikel"/>
            </w:pPr>
            <w:r w:rsidRPr="00E67273">
              <w:rPr>
                <w:vertAlign w:val="superscript"/>
              </w:rPr>
              <w:t>1</w:t>
            </w:r>
            <w:r>
              <w:t xml:space="preserve"> </w:t>
            </w:r>
            <w:r w:rsidRPr="00AE372D">
              <w:t>Dieses Reglement tritt unter Vorbehalt der Genehmigung durch das Amt für Gemeinden und Raumordnung auf den ........... in Kraft.</w:t>
            </w:r>
          </w:p>
        </w:tc>
      </w:tr>
    </w:tbl>
    <w:p w14:paraId="7C3F467D" w14:textId="77777777" w:rsidR="00E67273" w:rsidRDefault="00E67273" w:rsidP="00FE1B00"/>
    <w:tbl>
      <w:tblPr>
        <w:tblW w:w="0" w:type="auto"/>
        <w:tblLayout w:type="fixed"/>
        <w:tblCellMar>
          <w:left w:w="70" w:type="dxa"/>
          <w:right w:w="70" w:type="dxa"/>
        </w:tblCellMar>
        <w:tblLook w:val="0000" w:firstRow="0" w:lastRow="0" w:firstColumn="0" w:lastColumn="0" w:noHBand="0" w:noVBand="0"/>
      </w:tblPr>
      <w:tblGrid>
        <w:gridCol w:w="2338"/>
        <w:gridCol w:w="7326"/>
      </w:tblGrid>
      <w:tr w:rsidR="00E67273" w:rsidRPr="00AE372D" w14:paraId="74A0A379" w14:textId="77777777" w:rsidTr="00B657E7">
        <w:tc>
          <w:tcPr>
            <w:tcW w:w="2338" w:type="dxa"/>
            <w:tcBorders>
              <w:top w:val="nil"/>
              <w:left w:val="nil"/>
              <w:bottom w:val="nil"/>
              <w:right w:val="nil"/>
            </w:tcBorders>
          </w:tcPr>
          <w:p w14:paraId="72D3DB49" w14:textId="77777777" w:rsidR="00E67273" w:rsidRPr="00AE372D" w:rsidRDefault="00E67273" w:rsidP="00B657E7">
            <w:pPr>
              <w:pStyle w:val="Marginale"/>
              <w:numPr>
                <w:ilvl w:val="12"/>
                <w:numId w:val="0"/>
              </w:numPr>
              <w:spacing w:line="275" w:lineRule="exact"/>
              <w:rPr>
                <w:sz w:val="21"/>
                <w:szCs w:val="21"/>
              </w:rPr>
            </w:pPr>
          </w:p>
        </w:tc>
        <w:tc>
          <w:tcPr>
            <w:tcW w:w="7326" w:type="dxa"/>
            <w:tcBorders>
              <w:top w:val="nil"/>
              <w:left w:val="nil"/>
              <w:bottom w:val="nil"/>
              <w:right w:val="nil"/>
            </w:tcBorders>
          </w:tcPr>
          <w:p w14:paraId="44907335" w14:textId="148D04AE" w:rsidR="00E67273" w:rsidRPr="00AE372D" w:rsidRDefault="00E67273" w:rsidP="00B657E7">
            <w:r w:rsidRPr="00E67273">
              <w:rPr>
                <w:vertAlign w:val="superscript"/>
              </w:rPr>
              <w:t>2</w:t>
            </w:r>
            <w:r>
              <w:t xml:space="preserve"> </w:t>
            </w:r>
            <w:r w:rsidRPr="00AE372D">
              <w:rPr>
                <w:szCs w:val="21"/>
              </w:rPr>
              <w:t>Es hebt das Organisationsreglement vom .......... auf.</w:t>
            </w:r>
          </w:p>
        </w:tc>
      </w:tr>
    </w:tbl>
    <w:p w14:paraId="2700A3D8" w14:textId="77777777" w:rsidR="002423A1" w:rsidRDefault="002423A1" w:rsidP="00FE1B00"/>
    <w:tbl>
      <w:tblPr>
        <w:tblW w:w="0" w:type="auto"/>
        <w:tblLayout w:type="fixed"/>
        <w:tblCellMar>
          <w:left w:w="70" w:type="dxa"/>
          <w:right w:w="70" w:type="dxa"/>
        </w:tblCellMar>
        <w:tblLook w:val="0000" w:firstRow="0" w:lastRow="0" w:firstColumn="0" w:lastColumn="0" w:noHBand="0" w:noVBand="0"/>
      </w:tblPr>
      <w:tblGrid>
        <w:gridCol w:w="2338"/>
        <w:gridCol w:w="7326"/>
      </w:tblGrid>
      <w:tr w:rsidR="00E67273" w:rsidRPr="00AE372D" w14:paraId="392B2602" w14:textId="77777777" w:rsidTr="00B657E7">
        <w:tc>
          <w:tcPr>
            <w:tcW w:w="2338" w:type="dxa"/>
            <w:tcBorders>
              <w:top w:val="nil"/>
              <w:left w:val="nil"/>
              <w:bottom w:val="nil"/>
              <w:right w:val="nil"/>
            </w:tcBorders>
          </w:tcPr>
          <w:p w14:paraId="57B80F56" w14:textId="77777777" w:rsidR="00E67273" w:rsidRPr="00AE372D" w:rsidRDefault="00E67273" w:rsidP="00B657E7">
            <w:pPr>
              <w:pStyle w:val="Marginale"/>
              <w:numPr>
                <w:ilvl w:val="12"/>
                <w:numId w:val="0"/>
              </w:numPr>
              <w:spacing w:line="275" w:lineRule="exact"/>
              <w:rPr>
                <w:sz w:val="21"/>
                <w:szCs w:val="21"/>
              </w:rPr>
            </w:pPr>
          </w:p>
        </w:tc>
        <w:tc>
          <w:tcPr>
            <w:tcW w:w="7326" w:type="dxa"/>
            <w:tcBorders>
              <w:top w:val="nil"/>
              <w:left w:val="nil"/>
              <w:bottom w:val="nil"/>
              <w:right w:val="nil"/>
            </w:tcBorders>
          </w:tcPr>
          <w:p w14:paraId="4B3130D5" w14:textId="0A058897" w:rsidR="00E67273" w:rsidRPr="00AE372D" w:rsidRDefault="00E67273" w:rsidP="00B657E7">
            <w:r w:rsidRPr="00E67273">
              <w:rPr>
                <w:vertAlign w:val="superscript"/>
              </w:rPr>
              <w:t>3</w:t>
            </w:r>
            <w:r>
              <w:t xml:space="preserve"> </w:t>
            </w:r>
            <w:r w:rsidRPr="00AE372D">
              <w:rPr>
                <w:szCs w:val="21"/>
              </w:rPr>
              <w:t>Die Versammlung erlässt das Reg</w:t>
            </w:r>
            <w:r>
              <w:rPr>
                <w:szCs w:val="21"/>
              </w:rPr>
              <w:t xml:space="preserve">lement über die </w:t>
            </w:r>
            <w:proofErr w:type="spellStart"/>
            <w:r>
              <w:rPr>
                <w:szCs w:val="21"/>
              </w:rPr>
              <w:t>Einburgerungsge</w:t>
            </w:r>
            <w:r w:rsidRPr="00AE372D">
              <w:rPr>
                <w:szCs w:val="21"/>
              </w:rPr>
              <w:t>bühren</w:t>
            </w:r>
            <w:proofErr w:type="spellEnd"/>
            <w:r w:rsidRPr="00AE372D">
              <w:rPr>
                <w:szCs w:val="21"/>
              </w:rPr>
              <w:t xml:space="preserve"> (Art. 19) </w:t>
            </w:r>
            <w:proofErr w:type="gramStart"/>
            <w:r w:rsidRPr="00AE372D">
              <w:rPr>
                <w:szCs w:val="21"/>
              </w:rPr>
              <w:t>innert eines Jahres</w:t>
            </w:r>
            <w:proofErr w:type="gramEnd"/>
            <w:r w:rsidRPr="00AE372D">
              <w:rPr>
                <w:szCs w:val="21"/>
              </w:rPr>
              <w:t xml:space="preserve"> </w:t>
            </w:r>
            <w:r>
              <w:rPr>
                <w:szCs w:val="21"/>
              </w:rPr>
              <w:t>seit Inkrafttreten dieses Regle</w:t>
            </w:r>
            <w:r w:rsidRPr="00AE372D">
              <w:rPr>
                <w:szCs w:val="21"/>
              </w:rPr>
              <w:t>ments.</w:t>
            </w:r>
          </w:p>
        </w:tc>
      </w:tr>
    </w:tbl>
    <w:p w14:paraId="30EDC64D" w14:textId="77777777" w:rsidR="00E67273" w:rsidRDefault="00E67273" w:rsidP="00FE1B00"/>
    <w:p w14:paraId="448208A0" w14:textId="51C91D25" w:rsidR="0034778A" w:rsidRPr="00E67273" w:rsidRDefault="00200FA3" w:rsidP="00E67273">
      <w:pPr>
        <w:spacing w:after="200" w:line="24" w:lineRule="auto"/>
      </w:pPr>
      <w:r>
        <w:br w:type="page"/>
      </w:r>
    </w:p>
    <w:p w14:paraId="5371D303" w14:textId="6A477867" w:rsidR="00200FA3" w:rsidRPr="00200FA3" w:rsidRDefault="00200FA3" w:rsidP="00200FA3">
      <w:r w:rsidRPr="00200FA3">
        <w:lastRenderedPageBreak/>
        <w:t xml:space="preserve">Die </w:t>
      </w:r>
      <w:r w:rsidR="00E67273">
        <w:t>Versammlung</w:t>
      </w:r>
      <w:r w:rsidRPr="00200FA3">
        <w:t xml:space="preserve"> vom .......... nahm dieses Reglement an.</w:t>
      </w:r>
    </w:p>
    <w:p w14:paraId="50B8F31B" w14:textId="77777777" w:rsidR="00200FA3" w:rsidRPr="00200FA3" w:rsidRDefault="00200FA3" w:rsidP="00200FA3"/>
    <w:p w14:paraId="6253248E" w14:textId="77777777" w:rsidR="00200FA3" w:rsidRPr="00200FA3" w:rsidRDefault="00200FA3" w:rsidP="00200FA3"/>
    <w:p w14:paraId="2AAE3BF2" w14:textId="77777777" w:rsidR="00200FA3" w:rsidRPr="00200FA3" w:rsidRDefault="00200FA3" w:rsidP="00E67273">
      <w:pPr>
        <w:tabs>
          <w:tab w:val="left" w:pos="5954"/>
        </w:tabs>
      </w:pPr>
      <w:r w:rsidRPr="00200FA3">
        <w:t>Die Präsidentin/</w:t>
      </w:r>
      <w:r w:rsidRPr="00200FA3">
        <w:tab/>
        <w:t>Die Sekretärin/</w:t>
      </w:r>
    </w:p>
    <w:p w14:paraId="793E7D04" w14:textId="77777777" w:rsidR="00200FA3" w:rsidRPr="00200FA3" w:rsidRDefault="00200FA3" w:rsidP="00E67273">
      <w:pPr>
        <w:tabs>
          <w:tab w:val="left" w:pos="5954"/>
        </w:tabs>
      </w:pPr>
      <w:r w:rsidRPr="00200FA3">
        <w:t>Der Präsident:</w:t>
      </w:r>
      <w:r w:rsidRPr="00200FA3">
        <w:tab/>
        <w:t>Der Sekretär:</w:t>
      </w:r>
    </w:p>
    <w:p w14:paraId="6D4EF4F1" w14:textId="77777777" w:rsidR="00200FA3" w:rsidRPr="00200FA3" w:rsidRDefault="00200FA3" w:rsidP="00200FA3"/>
    <w:p w14:paraId="0917B060" w14:textId="77777777" w:rsidR="00200FA3" w:rsidRPr="00200FA3" w:rsidRDefault="00200FA3" w:rsidP="00200FA3"/>
    <w:p w14:paraId="6CD5F8DC" w14:textId="77777777" w:rsidR="00200FA3" w:rsidRPr="00200FA3" w:rsidRDefault="00200FA3" w:rsidP="00200FA3"/>
    <w:p w14:paraId="67B913A5" w14:textId="77777777" w:rsidR="00200FA3" w:rsidRDefault="00200FA3" w:rsidP="00E67273">
      <w:pPr>
        <w:tabs>
          <w:tab w:val="left" w:pos="5954"/>
        </w:tabs>
      </w:pPr>
      <w:r w:rsidRPr="00200FA3">
        <w:t>.................................................</w:t>
      </w:r>
      <w:r w:rsidRPr="00200FA3">
        <w:tab/>
        <w:t>.................................................</w:t>
      </w:r>
    </w:p>
    <w:p w14:paraId="206D8EFD" w14:textId="77777777" w:rsidR="00200FA3" w:rsidRPr="006E2C1C" w:rsidRDefault="00200FA3" w:rsidP="00200FA3">
      <w:pPr>
        <w:pStyle w:val="berschrift1"/>
      </w:pPr>
      <w:bookmarkStart w:id="46" w:name="_Toc473648621"/>
      <w:bookmarkStart w:id="47" w:name="_Toc111622903"/>
      <w:bookmarkStart w:id="48" w:name="_Toc180494623"/>
      <w:r w:rsidRPr="006E2C1C">
        <w:t>Auflagezeugnisse</w:t>
      </w:r>
      <w:bookmarkEnd w:id="46"/>
      <w:bookmarkEnd w:id="47"/>
      <w:bookmarkEnd w:id="48"/>
    </w:p>
    <w:p w14:paraId="26133569" w14:textId="0137E647" w:rsidR="00200FA3" w:rsidRPr="006E2C1C" w:rsidRDefault="00E67273" w:rsidP="00200FA3">
      <w:pPr>
        <w:spacing w:line="269" w:lineRule="exact"/>
        <w:rPr>
          <w:szCs w:val="21"/>
        </w:rPr>
      </w:pPr>
      <w:r w:rsidRPr="00AE372D">
        <w:rPr>
          <w:szCs w:val="21"/>
        </w:rPr>
        <w:t xml:space="preserve">Die Sekretärin / Der Sekretär hat dieses Reglement vom .......... bis .......... (dreissig Tage vor der beschlussfassenden Versammlung) beim .......... öffentlich aufgelegt. </w:t>
      </w:r>
      <w:r>
        <w:rPr>
          <w:szCs w:val="21"/>
        </w:rPr>
        <w:t>D</w:t>
      </w:r>
      <w:r w:rsidRPr="00AE372D">
        <w:rPr>
          <w:szCs w:val="21"/>
        </w:rPr>
        <w:t xml:space="preserve">ie Auflage </w:t>
      </w:r>
      <w:r>
        <w:rPr>
          <w:szCs w:val="21"/>
        </w:rPr>
        <w:t xml:space="preserve">wurde </w:t>
      </w:r>
      <w:r w:rsidRPr="00AE372D">
        <w:rPr>
          <w:szCs w:val="21"/>
        </w:rPr>
        <w:t xml:space="preserve">im amtlichen </w:t>
      </w:r>
      <w:r>
        <w:rPr>
          <w:szCs w:val="21"/>
        </w:rPr>
        <w:t>Publikationsorgan der politischen Gemeinde am … publiziert</w:t>
      </w:r>
      <w:r w:rsidRPr="00AE372D">
        <w:rPr>
          <w:szCs w:val="21"/>
        </w:rPr>
        <w:t>.</w:t>
      </w:r>
    </w:p>
    <w:p w14:paraId="49F4CB25" w14:textId="77777777" w:rsidR="00200FA3" w:rsidRPr="006E2C1C" w:rsidRDefault="00200FA3" w:rsidP="00200FA3">
      <w:pPr>
        <w:spacing w:line="269" w:lineRule="exact"/>
        <w:rPr>
          <w:szCs w:val="21"/>
        </w:rPr>
      </w:pPr>
    </w:p>
    <w:p w14:paraId="4F2227A7" w14:textId="77777777" w:rsidR="00200FA3" w:rsidRPr="006E2C1C" w:rsidRDefault="00200FA3" w:rsidP="00200FA3">
      <w:pPr>
        <w:spacing w:line="269" w:lineRule="exact"/>
        <w:rPr>
          <w:szCs w:val="21"/>
        </w:rPr>
      </w:pPr>
    </w:p>
    <w:p w14:paraId="6C580A02" w14:textId="77777777" w:rsidR="00200FA3" w:rsidRPr="006E2C1C" w:rsidRDefault="00200FA3" w:rsidP="00200FA3">
      <w:pPr>
        <w:spacing w:line="269" w:lineRule="exact"/>
        <w:rPr>
          <w:szCs w:val="21"/>
        </w:rPr>
      </w:pPr>
    </w:p>
    <w:p w14:paraId="0884CE7D" w14:textId="77777777" w:rsidR="00200FA3" w:rsidRPr="006E2C1C" w:rsidRDefault="00200FA3" w:rsidP="00200FA3">
      <w:pPr>
        <w:tabs>
          <w:tab w:val="left" w:pos="5954"/>
        </w:tabs>
        <w:spacing w:line="269" w:lineRule="exact"/>
        <w:rPr>
          <w:szCs w:val="21"/>
        </w:rPr>
      </w:pPr>
      <w:r w:rsidRPr="006E2C1C">
        <w:rPr>
          <w:szCs w:val="21"/>
        </w:rPr>
        <w:t>Ort, Datum</w:t>
      </w:r>
      <w:r w:rsidRPr="006E2C1C">
        <w:rPr>
          <w:szCs w:val="21"/>
        </w:rPr>
        <w:tab/>
        <w:t>Die Sekretärin/</w:t>
      </w:r>
    </w:p>
    <w:p w14:paraId="69F24A47" w14:textId="77777777" w:rsidR="00200FA3" w:rsidRPr="006E2C1C" w:rsidRDefault="00200FA3" w:rsidP="00200FA3">
      <w:pPr>
        <w:tabs>
          <w:tab w:val="left" w:pos="5954"/>
        </w:tabs>
        <w:spacing w:line="269" w:lineRule="exact"/>
        <w:rPr>
          <w:szCs w:val="21"/>
        </w:rPr>
      </w:pPr>
      <w:r w:rsidRPr="006E2C1C">
        <w:rPr>
          <w:szCs w:val="21"/>
        </w:rPr>
        <w:tab/>
        <w:t>Der Sekretär:</w:t>
      </w:r>
    </w:p>
    <w:p w14:paraId="0F1880D4" w14:textId="77777777" w:rsidR="00200FA3" w:rsidRPr="006E2C1C" w:rsidRDefault="00200FA3" w:rsidP="00200FA3">
      <w:pPr>
        <w:tabs>
          <w:tab w:val="left" w:pos="5954"/>
        </w:tabs>
        <w:spacing w:line="269" w:lineRule="exact"/>
        <w:rPr>
          <w:szCs w:val="21"/>
        </w:rPr>
      </w:pPr>
    </w:p>
    <w:p w14:paraId="3A13023C" w14:textId="77777777" w:rsidR="00200FA3" w:rsidRPr="006E2C1C" w:rsidRDefault="00200FA3" w:rsidP="00200FA3">
      <w:pPr>
        <w:tabs>
          <w:tab w:val="left" w:pos="5954"/>
        </w:tabs>
        <w:spacing w:line="269" w:lineRule="exact"/>
        <w:rPr>
          <w:szCs w:val="21"/>
        </w:rPr>
      </w:pPr>
    </w:p>
    <w:p w14:paraId="06497AA3" w14:textId="77777777" w:rsidR="00200FA3" w:rsidRPr="006E2C1C" w:rsidRDefault="00200FA3" w:rsidP="00200FA3">
      <w:pPr>
        <w:tabs>
          <w:tab w:val="left" w:pos="5954"/>
        </w:tabs>
        <w:spacing w:line="269" w:lineRule="exact"/>
        <w:rPr>
          <w:szCs w:val="21"/>
        </w:rPr>
      </w:pPr>
    </w:p>
    <w:p w14:paraId="4BF27397" w14:textId="77777777" w:rsidR="00200FA3" w:rsidRPr="006E2C1C" w:rsidRDefault="00200FA3" w:rsidP="00200FA3">
      <w:pPr>
        <w:tabs>
          <w:tab w:val="left" w:pos="5954"/>
        </w:tabs>
        <w:spacing w:line="269" w:lineRule="exact"/>
        <w:rPr>
          <w:szCs w:val="21"/>
        </w:rPr>
      </w:pPr>
    </w:p>
    <w:p w14:paraId="2F49406C" w14:textId="494401A7" w:rsidR="00200FA3" w:rsidRPr="006E2C1C" w:rsidRDefault="00200FA3" w:rsidP="00200FA3">
      <w:pPr>
        <w:tabs>
          <w:tab w:val="left" w:leader="dot" w:pos="3686"/>
          <w:tab w:val="left" w:pos="5954"/>
        </w:tabs>
        <w:spacing w:line="269" w:lineRule="exact"/>
        <w:rPr>
          <w:szCs w:val="21"/>
        </w:rPr>
      </w:pPr>
      <w:r w:rsidRPr="006E2C1C">
        <w:rPr>
          <w:szCs w:val="21"/>
        </w:rPr>
        <w:tab/>
      </w:r>
      <w:r>
        <w:rPr>
          <w:szCs w:val="21"/>
        </w:rPr>
        <w:tab/>
      </w:r>
      <w:r w:rsidRPr="006E2C1C">
        <w:rPr>
          <w:szCs w:val="21"/>
        </w:rPr>
        <w:t>..................................................</w:t>
      </w:r>
    </w:p>
    <w:p w14:paraId="1BDFCE0E" w14:textId="77777777" w:rsidR="0034778A" w:rsidRDefault="0034778A" w:rsidP="0034778A"/>
    <w:p w14:paraId="54ED65C3" w14:textId="77777777" w:rsidR="00E67273" w:rsidRDefault="00E67273" w:rsidP="0034778A"/>
    <w:p w14:paraId="116AB30B" w14:textId="54F9547A" w:rsidR="00E67273" w:rsidRDefault="00E67273" w:rsidP="00E67273">
      <w:pPr>
        <w:jc w:val="both"/>
        <w:rPr>
          <w:b/>
        </w:rPr>
      </w:pPr>
      <w:r>
        <w:rPr>
          <w:b/>
        </w:rPr>
        <w:t>Anmerkung:</w:t>
      </w:r>
    </w:p>
    <w:p w14:paraId="3E37D972" w14:textId="16D9A98F" w:rsidR="00E67273" w:rsidRDefault="00E67273" w:rsidP="00E67273">
      <w:pPr>
        <w:jc w:val="both"/>
        <w:rPr>
          <w:szCs w:val="21"/>
        </w:rPr>
      </w:pPr>
      <w:r w:rsidRPr="00AE372D">
        <w:rPr>
          <w:szCs w:val="21"/>
        </w:rPr>
        <w:t>Die Gemeindegesetzgebung lässt zur Ausgestaltung eines O</w:t>
      </w:r>
      <w:r>
        <w:rPr>
          <w:szCs w:val="21"/>
        </w:rPr>
        <w:t>rganisationsreglements wesentli</w:t>
      </w:r>
      <w:r w:rsidRPr="00AE372D">
        <w:rPr>
          <w:szCs w:val="21"/>
        </w:rPr>
        <w:t xml:space="preserve">che Entscheidungsspielräume offen. Das Amt für Gemeinden und Raumordnung sieht in seinen </w:t>
      </w:r>
      <w:proofErr w:type="spellStart"/>
      <w:r w:rsidRPr="00AE372D">
        <w:rPr>
          <w:szCs w:val="21"/>
        </w:rPr>
        <w:t>Musterreglementen</w:t>
      </w:r>
      <w:proofErr w:type="spellEnd"/>
      <w:r w:rsidRPr="00AE372D">
        <w:rPr>
          <w:szCs w:val="21"/>
        </w:rPr>
        <w:t xml:space="preserve"> diejenigen Lösungen vor, die ihm richtig scheinen. Viele der im Musterregle</w:t>
      </w:r>
      <w:r w:rsidRPr="00AE372D">
        <w:rPr>
          <w:szCs w:val="21"/>
        </w:rPr>
        <w:softHyphen/>
        <w:t>ment enthaltenen Bestimmungen sind nicht zwingend. Die Gemeinden können abweichende Lösungen treffen. Soweit erforderlich, gibt die Abteilung Gemeinden des Amtes für Gemeinden und Raumordnung über die jeweils offenstehenden Abweichungsmöglichkeiten gerne Auskunft.</w:t>
      </w:r>
    </w:p>
    <w:p w14:paraId="374A9A5B" w14:textId="77777777" w:rsidR="00E67273" w:rsidRDefault="00E67273">
      <w:pPr>
        <w:spacing w:after="200" w:line="24" w:lineRule="auto"/>
        <w:rPr>
          <w:szCs w:val="21"/>
        </w:rPr>
      </w:pPr>
      <w:r>
        <w:rPr>
          <w:szCs w:val="21"/>
        </w:rPr>
        <w:br w:type="page"/>
      </w:r>
    </w:p>
    <w:p w14:paraId="58A30CC5" w14:textId="36CD4F85" w:rsidR="00E67273" w:rsidRDefault="00E67273" w:rsidP="00E67273">
      <w:pPr>
        <w:pStyle w:val="berschrift1"/>
      </w:pPr>
      <w:bookmarkStart w:id="49" w:name="_Toc180494624"/>
      <w:r>
        <w:lastRenderedPageBreak/>
        <w:t>Anhang I: Ständige Kommissionen</w:t>
      </w:r>
      <w:bookmarkEnd w:id="49"/>
    </w:p>
    <w:p w14:paraId="1406F6CC" w14:textId="171ED94C" w:rsidR="00E67273" w:rsidRDefault="00E67273" w:rsidP="00E67273">
      <w:pPr>
        <w:pStyle w:val="berschrift2"/>
      </w:pPr>
      <w:bookmarkStart w:id="50" w:name="_Toc180494625"/>
      <w:r>
        <w:t>Forstkommission</w:t>
      </w:r>
      <w:bookmarkEnd w:id="50"/>
    </w:p>
    <w:tbl>
      <w:tblPr>
        <w:tblW w:w="0" w:type="auto"/>
        <w:tblLayout w:type="fixed"/>
        <w:tblCellMar>
          <w:left w:w="70" w:type="dxa"/>
          <w:right w:w="70" w:type="dxa"/>
        </w:tblCellMar>
        <w:tblLook w:val="0000" w:firstRow="0" w:lastRow="0" w:firstColumn="0" w:lastColumn="0" w:noHBand="0" w:noVBand="0"/>
      </w:tblPr>
      <w:tblGrid>
        <w:gridCol w:w="4039"/>
        <w:gridCol w:w="5625"/>
      </w:tblGrid>
      <w:tr w:rsidR="00E67273" w:rsidRPr="00AE372D" w14:paraId="4FD9E847" w14:textId="77777777" w:rsidTr="00B657E7">
        <w:tc>
          <w:tcPr>
            <w:tcW w:w="4039" w:type="dxa"/>
            <w:tcBorders>
              <w:top w:val="nil"/>
              <w:left w:val="nil"/>
              <w:bottom w:val="nil"/>
              <w:right w:val="nil"/>
            </w:tcBorders>
          </w:tcPr>
          <w:p w14:paraId="2732DD4F" w14:textId="77777777" w:rsidR="00E67273" w:rsidRPr="00AE372D" w:rsidRDefault="00E67273" w:rsidP="00B657E7">
            <w:pPr>
              <w:spacing w:line="275" w:lineRule="exact"/>
              <w:rPr>
                <w:szCs w:val="21"/>
              </w:rPr>
            </w:pPr>
            <w:r w:rsidRPr="00AE372D">
              <w:rPr>
                <w:szCs w:val="21"/>
              </w:rPr>
              <w:t>Mitgliederzahl:</w:t>
            </w:r>
          </w:p>
        </w:tc>
        <w:tc>
          <w:tcPr>
            <w:tcW w:w="5625" w:type="dxa"/>
            <w:tcBorders>
              <w:top w:val="nil"/>
              <w:left w:val="nil"/>
              <w:bottom w:val="nil"/>
              <w:right w:val="nil"/>
            </w:tcBorders>
          </w:tcPr>
          <w:p w14:paraId="6560DBB7" w14:textId="77777777" w:rsidR="00E67273" w:rsidRPr="00AE372D" w:rsidRDefault="00E67273" w:rsidP="00B657E7">
            <w:pPr>
              <w:pStyle w:val="Marginale"/>
              <w:spacing w:line="275" w:lineRule="exact"/>
              <w:ind w:left="72"/>
              <w:rPr>
                <w:sz w:val="21"/>
                <w:szCs w:val="21"/>
              </w:rPr>
            </w:pPr>
            <w:r w:rsidRPr="00AE372D">
              <w:rPr>
                <w:sz w:val="21"/>
                <w:szCs w:val="21"/>
              </w:rPr>
              <w:t>..........</w:t>
            </w:r>
          </w:p>
        </w:tc>
      </w:tr>
    </w:tbl>
    <w:p w14:paraId="75B0BBBD" w14:textId="77777777" w:rsidR="00E67273" w:rsidRPr="00AE372D" w:rsidRDefault="00E67273" w:rsidP="00E67273">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4039"/>
        <w:gridCol w:w="5625"/>
      </w:tblGrid>
      <w:tr w:rsidR="00E67273" w:rsidRPr="00AE372D" w14:paraId="063A0CBF" w14:textId="77777777" w:rsidTr="00B657E7">
        <w:tc>
          <w:tcPr>
            <w:tcW w:w="4039" w:type="dxa"/>
            <w:tcBorders>
              <w:top w:val="nil"/>
              <w:left w:val="nil"/>
              <w:bottom w:val="nil"/>
              <w:right w:val="nil"/>
            </w:tcBorders>
          </w:tcPr>
          <w:p w14:paraId="181F3A99" w14:textId="77777777" w:rsidR="00E67273" w:rsidRPr="00AE372D" w:rsidRDefault="00E67273" w:rsidP="00B657E7">
            <w:pPr>
              <w:spacing w:line="275" w:lineRule="exact"/>
              <w:rPr>
                <w:szCs w:val="21"/>
              </w:rPr>
            </w:pPr>
            <w:r w:rsidRPr="00AE372D">
              <w:rPr>
                <w:szCs w:val="21"/>
              </w:rPr>
              <w:t>Mitglied von Amtes wegen:</w:t>
            </w:r>
          </w:p>
        </w:tc>
        <w:tc>
          <w:tcPr>
            <w:tcW w:w="5625" w:type="dxa"/>
            <w:tcBorders>
              <w:top w:val="nil"/>
              <w:left w:val="nil"/>
              <w:bottom w:val="nil"/>
              <w:right w:val="nil"/>
            </w:tcBorders>
          </w:tcPr>
          <w:p w14:paraId="0117B9A8" w14:textId="77777777" w:rsidR="00E67273" w:rsidRPr="00AE372D" w:rsidRDefault="00E67273" w:rsidP="00B657E7">
            <w:pPr>
              <w:pStyle w:val="Marginale"/>
              <w:spacing w:line="275" w:lineRule="exact"/>
              <w:ind w:left="72"/>
              <w:rPr>
                <w:sz w:val="21"/>
                <w:szCs w:val="21"/>
              </w:rPr>
            </w:pPr>
            <w:r w:rsidRPr="00AE372D">
              <w:rPr>
                <w:sz w:val="21"/>
                <w:szCs w:val="21"/>
              </w:rPr>
              <w:t>Ressortvorsteherin/Ressortvorsteher</w:t>
            </w:r>
          </w:p>
        </w:tc>
      </w:tr>
    </w:tbl>
    <w:p w14:paraId="7C079D07" w14:textId="77777777" w:rsidR="00E67273" w:rsidRPr="00AE372D" w:rsidRDefault="00E67273" w:rsidP="00E67273">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4039"/>
        <w:gridCol w:w="5625"/>
      </w:tblGrid>
      <w:tr w:rsidR="00E67273" w:rsidRPr="00AE372D" w14:paraId="4679BB37" w14:textId="77777777" w:rsidTr="00B657E7">
        <w:tc>
          <w:tcPr>
            <w:tcW w:w="4039" w:type="dxa"/>
            <w:tcBorders>
              <w:top w:val="nil"/>
              <w:left w:val="nil"/>
              <w:bottom w:val="nil"/>
              <w:right w:val="nil"/>
            </w:tcBorders>
          </w:tcPr>
          <w:p w14:paraId="4B20103C" w14:textId="77777777" w:rsidR="00E67273" w:rsidRPr="00AE372D" w:rsidRDefault="00E67273" w:rsidP="00B657E7">
            <w:pPr>
              <w:spacing w:line="275" w:lineRule="exact"/>
              <w:rPr>
                <w:szCs w:val="21"/>
              </w:rPr>
            </w:pPr>
            <w:r w:rsidRPr="00AE372D">
              <w:rPr>
                <w:szCs w:val="21"/>
              </w:rPr>
              <w:t>Wahlorgan:</w:t>
            </w:r>
          </w:p>
        </w:tc>
        <w:tc>
          <w:tcPr>
            <w:tcW w:w="5625" w:type="dxa"/>
            <w:tcBorders>
              <w:top w:val="nil"/>
              <w:left w:val="nil"/>
              <w:bottom w:val="nil"/>
              <w:right w:val="nil"/>
            </w:tcBorders>
          </w:tcPr>
          <w:p w14:paraId="281B9D99" w14:textId="77777777" w:rsidR="00E67273" w:rsidRPr="00AE372D" w:rsidRDefault="00E67273" w:rsidP="00B657E7">
            <w:pPr>
              <w:pStyle w:val="Marginale"/>
              <w:spacing w:line="275" w:lineRule="exact"/>
              <w:ind w:left="72"/>
              <w:rPr>
                <w:sz w:val="21"/>
                <w:szCs w:val="21"/>
              </w:rPr>
            </w:pPr>
            <w:r w:rsidRPr="00AE372D">
              <w:rPr>
                <w:sz w:val="21"/>
                <w:szCs w:val="21"/>
              </w:rPr>
              <w:t>Versammlung</w:t>
            </w:r>
          </w:p>
        </w:tc>
      </w:tr>
    </w:tbl>
    <w:p w14:paraId="47101581" w14:textId="77777777" w:rsidR="00E67273" w:rsidRPr="00AE372D" w:rsidRDefault="00E67273" w:rsidP="00E67273">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4039"/>
        <w:gridCol w:w="5625"/>
      </w:tblGrid>
      <w:tr w:rsidR="00E67273" w:rsidRPr="00AE372D" w14:paraId="3C54D572" w14:textId="77777777" w:rsidTr="00B657E7">
        <w:tc>
          <w:tcPr>
            <w:tcW w:w="4039" w:type="dxa"/>
            <w:tcBorders>
              <w:top w:val="nil"/>
              <w:left w:val="nil"/>
              <w:bottom w:val="nil"/>
              <w:right w:val="nil"/>
            </w:tcBorders>
          </w:tcPr>
          <w:p w14:paraId="4F15DE9D" w14:textId="77777777" w:rsidR="00E67273" w:rsidRPr="00AE372D" w:rsidRDefault="00E67273" w:rsidP="00B657E7">
            <w:pPr>
              <w:spacing w:line="275" w:lineRule="exact"/>
              <w:rPr>
                <w:szCs w:val="21"/>
              </w:rPr>
            </w:pPr>
            <w:r w:rsidRPr="00AE372D">
              <w:rPr>
                <w:szCs w:val="21"/>
              </w:rPr>
              <w:t>Übergeordnete Stelle:</w:t>
            </w:r>
          </w:p>
        </w:tc>
        <w:tc>
          <w:tcPr>
            <w:tcW w:w="5625" w:type="dxa"/>
            <w:tcBorders>
              <w:top w:val="nil"/>
              <w:left w:val="nil"/>
              <w:bottom w:val="nil"/>
              <w:right w:val="nil"/>
            </w:tcBorders>
          </w:tcPr>
          <w:p w14:paraId="150A0454" w14:textId="77777777" w:rsidR="00E67273" w:rsidRPr="00AE372D" w:rsidRDefault="00E67273" w:rsidP="00B657E7">
            <w:pPr>
              <w:pStyle w:val="Marginale"/>
              <w:spacing w:line="275" w:lineRule="exact"/>
              <w:ind w:left="72"/>
              <w:rPr>
                <w:sz w:val="21"/>
                <w:szCs w:val="21"/>
              </w:rPr>
            </w:pPr>
            <w:r w:rsidRPr="00AE372D">
              <w:rPr>
                <w:sz w:val="21"/>
                <w:szCs w:val="21"/>
              </w:rPr>
              <w:t>Burgerrat</w:t>
            </w:r>
          </w:p>
        </w:tc>
      </w:tr>
    </w:tbl>
    <w:p w14:paraId="1D8D4278" w14:textId="77777777" w:rsidR="00E67273" w:rsidRPr="00AE372D" w:rsidRDefault="00E67273" w:rsidP="00E67273">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4039"/>
        <w:gridCol w:w="5625"/>
      </w:tblGrid>
      <w:tr w:rsidR="00E67273" w:rsidRPr="00AE372D" w14:paraId="235BEF90" w14:textId="77777777" w:rsidTr="00B657E7">
        <w:tc>
          <w:tcPr>
            <w:tcW w:w="4039" w:type="dxa"/>
            <w:tcBorders>
              <w:top w:val="nil"/>
              <w:left w:val="nil"/>
              <w:bottom w:val="nil"/>
              <w:right w:val="nil"/>
            </w:tcBorders>
          </w:tcPr>
          <w:p w14:paraId="4F3BB715" w14:textId="77777777" w:rsidR="00E67273" w:rsidRPr="00AE372D" w:rsidRDefault="00E67273" w:rsidP="00B657E7">
            <w:pPr>
              <w:spacing w:line="275" w:lineRule="exact"/>
              <w:rPr>
                <w:szCs w:val="21"/>
              </w:rPr>
            </w:pPr>
            <w:r w:rsidRPr="00AE372D">
              <w:rPr>
                <w:szCs w:val="21"/>
              </w:rPr>
              <w:t>Untergeordnete Stellen:</w:t>
            </w:r>
          </w:p>
        </w:tc>
        <w:tc>
          <w:tcPr>
            <w:tcW w:w="5625" w:type="dxa"/>
            <w:tcBorders>
              <w:top w:val="nil"/>
              <w:left w:val="nil"/>
              <w:bottom w:val="nil"/>
              <w:right w:val="nil"/>
            </w:tcBorders>
          </w:tcPr>
          <w:p w14:paraId="40EB7107" w14:textId="77777777" w:rsidR="00E67273" w:rsidRPr="00AE372D" w:rsidRDefault="00E67273" w:rsidP="00B657E7">
            <w:pPr>
              <w:pStyle w:val="Marginale"/>
              <w:spacing w:line="275" w:lineRule="exact"/>
              <w:ind w:left="72"/>
              <w:rPr>
                <w:sz w:val="21"/>
                <w:szCs w:val="21"/>
              </w:rPr>
            </w:pPr>
            <w:r w:rsidRPr="00AE372D">
              <w:rPr>
                <w:sz w:val="21"/>
                <w:szCs w:val="21"/>
              </w:rPr>
              <w:t>Försterin/Förster</w:t>
            </w:r>
          </w:p>
        </w:tc>
      </w:tr>
    </w:tbl>
    <w:p w14:paraId="19022EDF" w14:textId="77777777" w:rsidR="00E67273" w:rsidRPr="00AE372D" w:rsidRDefault="00E67273" w:rsidP="00E67273">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4039"/>
        <w:gridCol w:w="5625"/>
      </w:tblGrid>
      <w:tr w:rsidR="00E67273" w:rsidRPr="00AE372D" w14:paraId="788787E2" w14:textId="77777777" w:rsidTr="00B657E7">
        <w:tc>
          <w:tcPr>
            <w:tcW w:w="4039" w:type="dxa"/>
            <w:tcBorders>
              <w:top w:val="nil"/>
              <w:left w:val="nil"/>
              <w:bottom w:val="nil"/>
              <w:right w:val="nil"/>
            </w:tcBorders>
          </w:tcPr>
          <w:p w14:paraId="03CCE666" w14:textId="77777777" w:rsidR="00E67273" w:rsidRPr="00AE372D" w:rsidRDefault="00E67273" w:rsidP="00B657E7">
            <w:pPr>
              <w:spacing w:line="275" w:lineRule="exact"/>
              <w:rPr>
                <w:szCs w:val="21"/>
              </w:rPr>
            </w:pPr>
            <w:r w:rsidRPr="00AE372D">
              <w:rPr>
                <w:szCs w:val="21"/>
              </w:rPr>
              <w:t>Aufgaben:</w:t>
            </w:r>
          </w:p>
        </w:tc>
        <w:tc>
          <w:tcPr>
            <w:tcW w:w="5625" w:type="dxa"/>
            <w:tcBorders>
              <w:top w:val="nil"/>
              <w:left w:val="nil"/>
              <w:bottom w:val="nil"/>
              <w:right w:val="nil"/>
            </w:tcBorders>
          </w:tcPr>
          <w:p w14:paraId="66AF922C" w14:textId="77777777" w:rsidR="00E67273" w:rsidRPr="00AE372D" w:rsidRDefault="00E67273" w:rsidP="00B657E7">
            <w:pPr>
              <w:pStyle w:val="Marginale"/>
              <w:spacing w:line="275" w:lineRule="exact"/>
              <w:ind w:left="72"/>
              <w:rPr>
                <w:sz w:val="21"/>
                <w:szCs w:val="21"/>
              </w:rPr>
            </w:pPr>
            <w:r w:rsidRPr="00AE372D">
              <w:rPr>
                <w:sz w:val="21"/>
                <w:szCs w:val="21"/>
              </w:rPr>
              <w:t>Waldbewirtschaftung, Aufsicht über das Forstpersonal, Begleitung von Waldbewirtschaftungsprojekte</w:t>
            </w:r>
          </w:p>
        </w:tc>
      </w:tr>
    </w:tbl>
    <w:p w14:paraId="0274EA82" w14:textId="77777777" w:rsidR="00E67273" w:rsidRPr="00AE372D" w:rsidRDefault="00E67273" w:rsidP="00E67273">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4039"/>
        <w:gridCol w:w="5625"/>
      </w:tblGrid>
      <w:tr w:rsidR="00E67273" w:rsidRPr="00AE372D" w14:paraId="4F103E43" w14:textId="77777777" w:rsidTr="00B657E7">
        <w:tc>
          <w:tcPr>
            <w:tcW w:w="4039" w:type="dxa"/>
            <w:tcBorders>
              <w:top w:val="nil"/>
              <w:left w:val="nil"/>
              <w:bottom w:val="nil"/>
              <w:right w:val="nil"/>
            </w:tcBorders>
          </w:tcPr>
          <w:p w14:paraId="5A552503" w14:textId="77777777" w:rsidR="00E67273" w:rsidRPr="00AE372D" w:rsidRDefault="00E67273" w:rsidP="00B657E7">
            <w:pPr>
              <w:spacing w:line="275" w:lineRule="exact"/>
              <w:rPr>
                <w:szCs w:val="21"/>
              </w:rPr>
            </w:pPr>
            <w:r w:rsidRPr="00AE372D">
              <w:rPr>
                <w:szCs w:val="21"/>
              </w:rPr>
              <w:t>Finanzielle Befugnisse:</w:t>
            </w:r>
          </w:p>
        </w:tc>
        <w:tc>
          <w:tcPr>
            <w:tcW w:w="5625" w:type="dxa"/>
            <w:tcBorders>
              <w:top w:val="nil"/>
              <w:left w:val="nil"/>
              <w:bottom w:val="nil"/>
              <w:right w:val="nil"/>
            </w:tcBorders>
          </w:tcPr>
          <w:p w14:paraId="0F79CF3E" w14:textId="77777777" w:rsidR="00E67273" w:rsidRPr="00AE372D" w:rsidRDefault="00E67273" w:rsidP="00B657E7">
            <w:pPr>
              <w:pStyle w:val="Marginale"/>
              <w:spacing w:line="275" w:lineRule="exact"/>
              <w:ind w:left="72"/>
              <w:rPr>
                <w:sz w:val="21"/>
                <w:szCs w:val="21"/>
              </w:rPr>
            </w:pPr>
            <w:r w:rsidRPr="00AE372D">
              <w:rPr>
                <w:sz w:val="21"/>
                <w:szCs w:val="21"/>
              </w:rPr>
              <w:t>Verwendung verfügbarer Budgetkredite bis Fr. .......... im Einzelfall.</w:t>
            </w:r>
          </w:p>
        </w:tc>
      </w:tr>
    </w:tbl>
    <w:p w14:paraId="3D3167C8" w14:textId="77777777" w:rsidR="00E67273" w:rsidRPr="00AE372D" w:rsidRDefault="00E67273" w:rsidP="00E67273">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4039"/>
        <w:gridCol w:w="5625"/>
      </w:tblGrid>
      <w:tr w:rsidR="00E67273" w:rsidRPr="00AE372D" w14:paraId="65783802" w14:textId="77777777" w:rsidTr="00B657E7">
        <w:tc>
          <w:tcPr>
            <w:tcW w:w="4039" w:type="dxa"/>
            <w:tcBorders>
              <w:top w:val="nil"/>
              <w:left w:val="nil"/>
              <w:bottom w:val="nil"/>
              <w:right w:val="nil"/>
            </w:tcBorders>
          </w:tcPr>
          <w:p w14:paraId="2B673C86" w14:textId="77777777" w:rsidR="00E67273" w:rsidRPr="00AE372D" w:rsidRDefault="00E67273" w:rsidP="00B657E7">
            <w:pPr>
              <w:spacing w:line="275" w:lineRule="exact"/>
              <w:rPr>
                <w:szCs w:val="21"/>
              </w:rPr>
            </w:pPr>
            <w:r w:rsidRPr="00AE372D">
              <w:rPr>
                <w:szCs w:val="21"/>
              </w:rPr>
              <w:t>Unterschrift:</w:t>
            </w:r>
          </w:p>
        </w:tc>
        <w:tc>
          <w:tcPr>
            <w:tcW w:w="5625" w:type="dxa"/>
            <w:tcBorders>
              <w:top w:val="nil"/>
              <w:left w:val="nil"/>
              <w:bottom w:val="nil"/>
              <w:right w:val="nil"/>
            </w:tcBorders>
          </w:tcPr>
          <w:p w14:paraId="3289A47E" w14:textId="77777777" w:rsidR="00E67273" w:rsidRPr="00AE372D" w:rsidRDefault="00E67273" w:rsidP="00B657E7">
            <w:pPr>
              <w:pStyle w:val="Marginale"/>
              <w:spacing w:line="275" w:lineRule="exact"/>
              <w:ind w:left="72"/>
              <w:rPr>
                <w:sz w:val="21"/>
                <w:szCs w:val="21"/>
              </w:rPr>
            </w:pPr>
            <w:r w:rsidRPr="00AE372D">
              <w:rPr>
                <w:sz w:val="21"/>
                <w:szCs w:val="21"/>
              </w:rPr>
              <w:t>Präsidentin/Präsident und Sekretärin/Sekretär im Rahmen der finanziellen Befugnisse.</w:t>
            </w:r>
          </w:p>
        </w:tc>
      </w:tr>
    </w:tbl>
    <w:p w14:paraId="216CA3E0" w14:textId="77777777" w:rsidR="00E67273" w:rsidRDefault="00E67273" w:rsidP="00E67273"/>
    <w:p w14:paraId="6A2DE8A1" w14:textId="45EFF241" w:rsidR="00E67273" w:rsidRDefault="00E67273">
      <w:pPr>
        <w:spacing w:after="200" w:line="24" w:lineRule="auto"/>
      </w:pPr>
      <w:r>
        <w:br w:type="page"/>
      </w:r>
    </w:p>
    <w:p w14:paraId="212D9323" w14:textId="7A551EFF" w:rsidR="00E67273" w:rsidRDefault="00E67273" w:rsidP="00E67273">
      <w:pPr>
        <w:pStyle w:val="berschrift1"/>
      </w:pPr>
      <w:bookmarkStart w:id="51" w:name="_Toc180494626"/>
      <w:r>
        <w:lastRenderedPageBreak/>
        <w:t>Anhang II: Beamtete Personen</w:t>
      </w:r>
      <w:bookmarkEnd w:id="51"/>
    </w:p>
    <w:p w14:paraId="76271AEC" w14:textId="471A7E45" w:rsidR="00E67273" w:rsidRDefault="00E67273" w:rsidP="00E67273">
      <w:pPr>
        <w:pStyle w:val="berschrift2"/>
      </w:pPr>
      <w:bookmarkStart w:id="52" w:name="_Toc180494627"/>
      <w:r>
        <w:t>Sekretärin/Sekretär</w:t>
      </w:r>
      <w:bookmarkEnd w:id="52"/>
    </w:p>
    <w:tbl>
      <w:tblPr>
        <w:tblW w:w="0" w:type="auto"/>
        <w:tblLayout w:type="fixed"/>
        <w:tblCellMar>
          <w:left w:w="70" w:type="dxa"/>
          <w:right w:w="70" w:type="dxa"/>
        </w:tblCellMar>
        <w:tblLook w:val="0000" w:firstRow="0" w:lastRow="0" w:firstColumn="0" w:lastColumn="0" w:noHBand="0" w:noVBand="0"/>
      </w:tblPr>
      <w:tblGrid>
        <w:gridCol w:w="4039"/>
        <w:gridCol w:w="5625"/>
      </w:tblGrid>
      <w:tr w:rsidR="00E67273" w:rsidRPr="00AE372D" w14:paraId="7C2315EE" w14:textId="77777777" w:rsidTr="00B657E7">
        <w:tc>
          <w:tcPr>
            <w:tcW w:w="4039" w:type="dxa"/>
            <w:tcBorders>
              <w:top w:val="nil"/>
              <w:left w:val="nil"/>
              <w:bottom w:val="nil"/>
              <w:right w:val="nil"/>
            </w:tcBorders>
          </w:tcPr>
          <w:p w14:paraId="057DF103" w14:textId="77777777" w:rsidR="00E67273" w:rsidRPr="00AE372D" w:rsidRDefault="00E67273" w:rsidP="00B657E7">
            <w:pPr>
              <w:spacing w:line="275" w:lineRule="exact"/>
              <w:rPr>
                <w:szCs w:val="21"/>
              </w:rPr>
            </w:pPr>
            <w:r w:rsidRPr="00AE372D">
              <w:rPr>
                <w:szCs w:val="21"/>
              </w:rPr>
              <w:t>Wahlorgan:</w:t>
            </w:r>
          </w:p>
        </w:tc>
        <w:tc>
          <w:tcPr>
            <w:tcW w:w="5625" w:type="dxa"/>
            <w:tcBorders>
              <w:top w:val="nil"/>
              <w:left w:val="nil"/>
              <w:bottom w:val="nil"/>
              <w:right w:val="nil"/>
            </w:tcBorders>
          </w:tcPr>
          <w:p w14:paraId="4B93B211" w14:textId="77777777" w:rsidR="00E67273" w:rsidRPr="00AE372D" w:rsidRDefault="00E67273" w:rsidP="00B657E7">
            <w:pPr>
              <w:pStyle w:val="Marginale"/>
              <w:spacing w:line="275" w:lineRule="exact"/>
              <w:ind w:left="72"/>
              <w:rPr>
                <w:sz w:val="21"/>
                <w:szCs w:val="21"/>
              </w:rPr>
            </w:pPr>
            <w:r w:rsidRPr="00AE372D">
              <w:rPr>
                <w:sz w:val="21"/>
                <w:szCs w:val="21"/>
              </w:rPr>
              <w:t>Versammlung</w:t>
            </w:r>
          </w:p>
        </w:tc>
      </w:tr>
    </w:tbl>
    <w:p w14:paraId="690D50E8" w14:textId="77777777" w:rsidR="00E67273" w:rsidRPr="00AE372D" w:rsidRDefault="00E67273" w:rsidP="00E67273">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4039"/>
        <w:gridCol w:w="5625"/>
      </w:tblGrid>
      <w:tr w:rsidR="00E67273" w:rsidRPr="00AE372D" w14:paraId="70CEDE01" w14:textId="77777777" w:rsidTr="00B657E7">
        <w:tc>
          <w:tcPr>
            <w:tcW w:w="4039" w:type="dxa"/>
            <w:tcBorders>
              <w:top w:val="nil"/>
              <w:left w:val="nil"/>
              <w:bottom w:val="nil"/>
              <w:right w:val="nil"/>
            </w:tcBorders>
          </w:tcPr>
          <w:p w14:paraId="3EE5C174" w14:textId="77777777" w:rsidR="00E67273" w:rsidRPr="00AE372D" w:rsidRDefault="00E67273" w:rsidP="00B657E7">
            <w:pPr>
              <w:spacing w:line="275" w:lineRule="exact"/>
              <w:rPr>
                <w:szCs w:val="21"/>
              </w:rPr>
            </w:pPr>
            <w:r w:rsidRPr="00AE372D">
              <w:rPr>
                <w:szCs w:val="21"/>
              </w:rPr>
              <w:t>Aufgaben:</w:t>
            </w:r>
          </w:p>
        </w:tc>
        <w:tc>
          <w:tcPr>
            <w:tcW w:w="5625" w:type="dxa"/>
            <w:tcBorders>
              <w:top w:val="nil"/>
              <w:left w:val="nil"/>
              <w:bottom w:val="nil"/>
              <w:right w:val="nil"/>
            </w:tcBorders>
          </w:tcPr>
          <w:p w14:paraId="0F3B4B92" w14:textId="77777777" w:rsidR="00E67273" w:rsidRPr="00AE372D" w:rsidRDefault="00E67273" w:rsidP="00B657E7">
            <w:pPr>
              <w:pStyle w:val="Marginale"/>
              <w:spacing w:line="275" w:lineRule="exact"/>
              <w:ind w:left="72"/>
              <w:rPr>
                <w:sz w:val="21"/>
                <w:szCs w:val="21"/>
              </w:rPr>
            </w:pPr>
            <w:r w:rsidRPr="00AE372D">
              <w:rPr>
                <w:sz w:val="21"/>
                <w:szCs w:val="21"/>
              </w:rPr>
              <w:t>Beratung des Burgerrates, Korrespondenz für Ver</w:t>
            </w:r>
            <w:r w:rsidRPr="00AE372D">
              <w:rPr>
                <w:sz w:val="21"/>
                <w:szCs w:val="21"/>
              </w:rPr>
              <w:softHyphen/>
              <w:t xml:space="preserve">sammlung und Burgerrat, Burgerrodel, weiteres </w:t>
            </w:r>
            <w:proofErr w:type="spellStart"/>
            <w:r w:rsidRPr="00AE372D">
              <w:rPr>
                <w:sz w:val="21"/>
                <w:szCs w:val="21"/>
              </w:rPr>
              <w:t>ge</w:t>
            </w:r>
            <w:r w:rsidRPr="00AE372D">
              <w:rPr>
                <w:sz w:val="21"/>
                <w:szCs w:val="21"/>
              </w:rPr>
              <w:softHyphen/>
              <w:t>mäss</w:t>
            </w:r>
            <w:proofErr w:type="spellEnd"/>
            <w:r w:rsidRPr="00AE372D">
              <w:rPr>
                <w:sz w:val="21"/>
                <w:szCs w:val="21"/>
              </w:rPr>
              <w:t xml:space="preserve"> Pflichtenheft</w:t>
            </w:r>
          </w:p>
        </w:tc>
      </w:tr>
    </w:tbl>
    <w:p w14:paraId="4B27AE85" w14:textId="77777777" w:rsidR="00E67273" w:rsidRPr="00AE372D" w:rsidRDefault="00E67273" w:rsidP="00E67273">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4039"/>
        <w:gridCol w:w="5625"/>
      </w:tblGrid>
      <w:tr w:rsidR="00E67273" w:rsidRPr="00AE372D" w14:paraId="7F4BB4E7" w14:textId="77777777" w:rsidTr="00B657E7">
        <w:tc>
          <w:tcPr>
            <w:tcW w:w="4039" w:type="dxa"/>
            <w:tcBorders>
              <w:top w:val="nil"/>
              <w:left w:val="nil"/>
              <w:bottom w:val="nil"/>
              <w:right w:val="nil"/>
            </w:tcBorders>
          </w:tcPr>
          <w:p w14:paraId="4C5EFC5B" w14:textId="77777777" w:rsidR="00E67273" w:rsidRPr="00AE372D" w:rsidRDefault="00E67273" w:rsidP="00B657E7">
            <w:pPr>
              <w:spacing w:line="275" w:lineRule="exact"/>
              <w:rPr>
                <w:szCs w:val="21"/>
              </w:rPr>
            </w:pPr>
            <w:r w:rsidRPr="00AE372D">
              <w:rPr>
                <w:szCs w:val="21"/>
              </w:rPr>
              <w:t>Finanzielle Befugnisse:</w:t>
            </w:r>
          </w:p>
        </w:tc>
        <w:tc>
          <w:tcPr>
            <w:tcW w:w="5625" w:type="dxa"/>
            <w:tcBorders>
              <w:top w:val="nil"/>
              <w:left w:val="nil"/>
              <w:bottom w:val="nil"/>
              <w:right w:val="nil"/>
            </w:tcBorders>
          </w:tcPr>
          <w:p w14:paraId="7304194E" w14:textId="77777777" w:rsidR="00E67273" w:rsidRPr="00AE372D" w:rsidRDefault="00E67273" w:rsidP="00B657E7">
            <w:pPr>
              <w:pStyle w:val="Marginale"/>
              <w:spacing w:line="275" w:lineRule="exact"/>
              <w:ind w:left="72"/>
              <w:rPr>
                <w:sz w:val="21"/>
                <w:szCs w:val="21"/>
              </w:rPr>
            </w:pPr>
            <w:r w:rsidRPr="00AE372D">
              <w:rPr>
                <w:sz w:val="21"/>
                <w:szCs w:val="21"/>
              </w:rPr>
              <w:t>Verwendung verfügbarer Budgetkredite in ih</w:t>
            </w:r>
            <w:r w:rsidRPr="00AE372D">
              <w:rPr>
                <w:sz w:val="21"/>
                <w:szCs w:val="21"/>
              </w:rPr>
              <w:softHyphen/>
              <w:t>rem/seinem Zuständigkeitsbereich bis Fr. ......... im Einzelfall</w:t>
            </w:r>
          </w:p>
        </w:tc>
      </w:tr>
    </w:tbl>
    <w:p w14:paraId="1667ED98" w14:textId="77777777" w:rsidR="00E67273" w:rsidRPr="00AE372D" w:rsidRDefault="00E67273" w:rsidP="00E67273">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4039"/>
        <w:gridCol w:w="5625"/>
      </w:tblGrid>
      <w:tr w:rsidR="00E67273" w:rsidRPr="00AE372D" w14:paraId="2203108A" w14:textId="77777777" w:rsidTr="00B657E7">
        <w:tc>
          <w:tcPr>
            <w:tcW w:w="4039" w:type="dxa"/>
            <w:tcBorders>
              <w:top w:val="nil"/>
              <w:left w:val="nil"/>
              <w:bottom w:val="nil"/>
              <w:right w:val="nil"/>
            </w:tcBorders>
          </w:tcPr>
          <w:p w14:paraId="2C129472" w14:textId="77777777" w:rsidR="00E67273" w:rsidRPr="00AE372D" w:rsidRDefault="00E67273" w:rsidP="00B657E7">
            <w:pPr>
              <w:spacing w:line="275" w:lineRule="exact"/>
              <w:rPr>
                <w:szCs w:val="21"/>
              </w:rPr>
            </w:pPr>
            <w:r w:rsidRPr="00AE372D">
              <w:rPr>
                <w:szCs w:val="21"/>
              </w:rPr>
              <w:t>Übergeordnete Stelle:</w:t>
            </w:r>
          </w:p>
        </w:tc>
        <w:tc>
          <w:tcPr>
            <w:tcW w:w="5625" w:type="dxa"/>
            <w:tcBorders>
              <w:top w:val="nil"/>
              <w:left w:val="nil"/>
              <w:bottom w:val="nil"/>
              <w:right w:val="nil"/>
            </w:tcBorders>
          </w:tcPr>
          <w:p w14:paraId="5FD5A40B" w14:textId="77777777" w:rsidR="00E67273" w:rsidRPr="00AE372D" w:rsidRDefault="00E67273" w:rsidP="00B657E7">
            <w:pPr>
              <w:pStyle w:val="Marginale"/>
              <w:spacing w:line="275" w:lineRule="exact"/>
              <w:ind w:left="72"/>
              <w:rPr>
                <w:sz w:val="21"/>
                <w:szCs w:val="21"/>
              </w:rPr>
            </w:pPr>
            <w:r w:rsidRPr="00AE372D">
              <w:rPr>
                <w:sz w:val="21"/>
                <w:szCs w:val="21"/>
              </w:rPr>
              <w:t>Burgerrat</w:t>
            </w:r>
          </w:p>
        </w:tc>
      </w:tr>
    </w:tbl>
    <w:p w14:paraId="6A9E501A" w14:textId="77777777" w:rsidR="00E67273" w:rsidRPr="00AE372D" w:rsidRDefault="00E67273" w:rsidP="00E67273">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4039"/>
        <w:gridCol w:w="5625"/>
      </w:tblGrid>
      <w:tr w:rsidR="00E67273" w:rsidRPr="00AE372D" w14:paraId="73ED962C" w14:textId="77777777" w:rsidTr="00B657E7">
        <w:tc>
          <w:tcPr>
            <w:tcW w:w="4039" w:type="dxa"/>
            <w:tcBorders>
              <w:top w:val="nil"/>
              <w:left w:val="nil"/>
              <w:bottom w:val="nil"/>
              <w:right w:val="nil"/>
            </w:tcBorders>
          </w:tcPr>
          <w:p w14:paraId="5673EAB5" w14:textId="77777777" w:rsidR="00E67273" w:rsidRPr="00AE372D" w:rsidRDefault="00E67273" w:rsidP="00B657E7">
            <w:pPr>
              <w:spacing w:line="275" w:lineRule="exact"/>
              <w:rPr>
                <w:szCs w:val="21"/>
              </w:rPr>
            </w:pPr>
            <w:r w:rsidRPr="00AE372D">
              <w:rPr>
                <w:szCs w:val="21"/>
              </w:rPr>
              <w:t>Untergeordnete Stelle:</w:t>
            </w:r>
          </w:p>
        </w:tc>
        <w:tc>
          <w:tcPr>
            <w:tcW w:w="5625" w:type="dxa"/>
            <w:tcBorders>
              <w:top w:val="nil"/>
              <w:left w:val="nil"/>
              <w:bottom w:val="nil"/>
              <w:right w:val="nil"/>
            </w:tcBorders>
          </w:tcPr>
          <w:p w14:paraId="380005DC" w14:textId="77777777" w:rsidR="00E67273" w:rsidRPr="00AE372D" w:rsidRDefault="00E67273" w:rsidP="00B657E7">
            <w:pPr>
              <w:pStyle w:val="Marginale"/>
              <w:spacing w:line="275" w:lineRule="exact"/>
              <w:ind w:left="72"/>
              <w:rPr>
                <w:sz w:val="21"/>
                <w:szCs w:val="21"/>
              </w:rPr>
            </w:pPr>
            <w:r w:rsidRPr="00AE372D">
              <w:rPr>
                <w:sz w:val="21"/>
                <w:szCs w:val="21"/>
              </w:rPr>
              <w:t>..........</w:t>
            </w:r>
          </w:p>
        </w:tc>
      </w:tr>
    </w:tbl>
    <w:p w14:paraId="7CA6FA3C" w14:textId="77777777" w:rsidR="00E67273" w:rsidRPr="00AE372D" w:rsidRDefault="00E67273" w:rsidP="00E67273">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4039"/>
        <w:gridCol w:w="5625"/>
      </w:tblGrid>
      <w:tr w:rsidR="00E67273" w:rsidRPr="00AE372D" w14:paraId="66B5028E" w14:textId="77777777" w:rsidTr="00B657E7">
        <w:tc>
          <w:tcPr>
            <w:tcW w:w="4039" w:type="dxa"/>
            <w:tcBorders>
              <w:top w:val="nil"/>
              <w:left w:val="nil"/>
              <w:bottom w:val="nil"/>
              <w:right w:val="nil"/>
            </w:tcBorders>
          </w:tcPr>
          <w:p w14:paraId="2CDAD180" w14:textId="77777777" w:rsidR="00E67273" w:rsidRPr="00AE372D" w:rsidRDefault="00E67273" w:rsidP="00B657E7">
            <w:pPr>
              <w:spacing w:line="275" w:lineRule="exact"/>
              <w:rPr>
                <w:szCs w:val="21"/>
              </w:rPr>
            </w:pPr>
            <w:r w:rsidRPr="00AE372D">
              <w:rPr>
                <w:szCs w:val="21"/>
              </w:rPr>
              <w:t>Beschäftigungsgrad:</w:t>
            </w:r>
          </w:p>
        </w:tc>
        <w:tc>
          <w:tcPr>
            <w:tcW w:w="5625" w:type="dxa"/>
            <w:tcBorders>
              <w:top w:val="nil"/>
              <w:left w:val="nil"/>
              <w:bottom w:val="nil"/>
              <w:right w:val="nil"/>
            </w:tcBorders>
          </w:tcPr>
          <w:p w14:paraId="61A3DF29" w14:textId="77777777" w:rsidR="00E67273" w:rsidRPr="00AE372D" w:rsidRDefault="00E67273" w:rsidP="00B657E7">
            <w:pPr>
              <w:pStyle w:val="Marginale"/>
              <w:spacing w:line="275" w:lineRule="exact"/>
              <w:ind w:left="72"/>
              <w:rPr>
                <w:sz w:val="21"/>
                <w:szCs w:val="21"/>
              </w:rPr>
            </w:pPr>
            <w:r w:rsidRPr="00AE372D">
              <w:rPr>
                <w:sz w:val="21"/>
                <w:szCs w:val="21"/>
              </w:rPr>
              <w:t>.......... Prozent</w:t>
            </w:r>
          </w:p>
        </w:tc>
      </w:tr>
    </w:tbl>
    <w:p w14:paraId="492FF98C" w14:textId="77777777" w:rsidR="00E67273" w:rsidRPr="00AE372D" w:rsidRDefault="00E67273" w:rsidP="00E67273">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4039"/>
        <w:gridCol w:w="5625"/>
      </w:tblGrid>
      <w:tr w:rsidR="00E67273" w:rsidRPr="00AE372D" w14:paraId="4C369E3E" w14:textId="77777777" w:rsidTr="00B657E7">
        <w:tc>
          <w:tcPr>
            <w:tcW w:w="4039" w:type="dxa"/>
            <w:tcBorders>
              <w:top w:val="nil"/>
              <w:left w:val="nil"/>
              <w:bottom w:val="nil"/>
              <w:right w:val="nil"/>
            </w:tcBorders>
          </w:tcPr>
          <w:p w14:paraId="50854248" w14:textId="77777777" w:rsidR="00E67273" w:rsidRPr="00AE372D" w:rsidRDefault="00E67273" w:rsidP="00B657E7">
            <w:pPr>
              <w:spacing w:line="275" w:lineRule="exact"/>
              <w:rPr>
                <w:szCs w:val="21"/>
              </w:rPr>
            </w:pPr>
            <w:r w:rsidRPr="00AE372D">
              <w:rPr>
                <w:szCs w:val="21"/>
              </w:rPr>
              <w:t>Besoldung:</w:t>
            </w:r>
          </w:p>
        </w:tc>
        <w:tc>
          <w:tcPr>
            <w:tcW w:w="5625" w:type="dxa"/>
            <w:tcBorders>
              <w:top w:val="nil"/>
              <w:left w:val="nil"/>
              <w:bottom w:val="nil"/>
              <w:right w:val="nil"/>
            </w:tcBorders>
          </w:tcPr>
          <w:p w14:paraId="234C9681" w14:textId="77777777" w:rsidR="00E67273" w:rsidRPr="00AE372D" w:rsidRDefault="00E67273" w:rsidP="00B657E7">
            <w:pPr>
              <w:pStyle w:val="Marginale"/>
              <w:spacing w:line="275" w:lineRule="exact"/>
              <w:ind w:left="72"/>
              <w:rPr>
                <w:sz w:val="21"/>
                <w:szCs w:val="21"/>
              </w:rPr>
            </w:pPr>
            <w:r w:rsidRPr="00AE372D">
              <w:rPr>
                <w:sz w:val="21"/>
                <w:szCs w:val="21"/>
              </w:rPr>
              <w:t>z.B. kantonale Gehaltsklasse ..........</w:t>
            </w:r>
          </w:p>
        </w:tc>
      </w:tr>
    </w:tbl>
    <w:p w14:paraId="6073E0B8" w14:textId="51BDEE20" w:rsidR="00E67273" w:rsidRDefault="00E67273" w:rsidP="00E67273">
      <w:pPr>
        <w:pStyle w:val="berschrift2"/>
      </w:pPr>
      <w:bookmarkStart w:id="53" w:name="_Toc180494628"/>
      <w:r>
        <w:t>Finanzverwalterin/Finanzverwalter</w:t>
      </w:r>
      <w:bookmarkEnd w:id="53"/>
    </w:p>
    <w:tbl>
      <w:tblPr>
        <w:tblW w:w="0" w:type="auto"/>
        <w:tblLayout w:type="fixed"/>
        <w:tblCellMar>
          <w:left w:w="70" w:type="dxa"/>
          <w:right w:w="70" w:type="dxa"/>
        </w:tblCellMar>
        <w:tblLook w:val="0000" w:firstRow="0" w:lastRow="0" w:firstColumn="0" w:lastColumn="0" w:noHBand="0" w:noVBand="0"/>
      </w:tblPr>
      <w:tblGrid>
        <w:gridCol w:w="4039"/>
        <w:gridCol w:w="5625"/>
      </w:tblGrid>
      <w:tr w:rsidR="00E67273" w:rsidRPr="00AE372D" w14:paraId="77ACAEA1" w14:textId="77777777" w:rsidTr="00B657E7">
        <w:tc>
          <w:tcPr>
            <w:tcW w:w="4039" w:type="dxa"/>
            <w:tcBorders>
              <w:top w:val="nil"/>
              <w:left w:val="nil"/>
              <w:bottom w:val="nil"/>
              <w:right w:val="nil"/>
            </w:tcBorders>
          </w:tcPr>
          <w:p w14:paraId="3E6C0DFB" w14:textId="77777777" w:rsidR="00E67273" w:rsidRPr="00AE372D" w:rsidRDefault="00E67273" w:rsidP="00B657E7">
            <w:pPr>
              <w:spacing w:line="275" w:lineRule="exact"/>
              <w:rPr>
                <w:szCs w:val="21"/>
              </w:rPr>
            </w:pPr>
            <w:r w:rsidRPr="00AE372D">
              <w:rPr>
                <w:szCs w:val="21"/>
              </w:rPr>
              <w:t>Wahlorgan:</w:t>
            </w:r>
          </w:p>
        </w:tc>
        <w:tc>
          <w:tcPr>
            <w:tcW w:w="5625" w:type="dxa"/>
            <w:tcBorders>
              <w:top w:val="nil"/>
              <w:left w:val="nil"/>
              <w:bottom w:val="nil"/>
              <w:right w:val="nil"/>
            </w:tcBorders>
          </w:tcPr>
          <w:p w14:paraId="52613EA2" w14:textId="77777777" w:rsidR="00E67273" w:rsidRPr="00AE372D" w:rsidRDefault="00E67273" w:rsidP="00B657E7">
            <w:pPr>
              <w:pStyle w:val="Marginale"/>
              <w:spacing w:line="275" w:lineRule="exact"/>
              <w:ind w:left="72"/>
              <w:rPr>
                <w:sz w:val="21"/>
                <w:szCs w:val="21"/>
              </w:rPr>
            </w:pPr>
            <w:r w:rsidRPr="00AE372D">
              <w:rPr>
                <w:sz w:val="21"/>
                <w:szCs w:val="21"/>
              </w:rPr>
              <w:t>Versammlung</w:t>
            </w:r>
          </w:p>
        </w:tc>
      </w:tr>
    </w:tbl>
    <w:p w14:paraId="36B45844" w14:textId="77777777" w:rsidR="00E67273" w:rsidRPr="00AE372D" w:rsidRDefault="00E67273" w:rsidP="00E67273">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4039"/>
        <w:gridCol w:w="5625"/>
      </w:tblGrid>
      <w:tr w:rsidR="00E67273" w:rsidRPr="00AE372D" w14:paraId="5092C951" w14:textId="77777777" w:rsidTr="00B657E7">
        <w:tc>
          <w:tcPr>
            <w:tcW w:w="4039" w:type="dxa"/>
            <w:tcBorders>
              <w:top w:val="nil"/>
              <w:left w:val="nil"/>
              <w:bottom w:val="nil"/>
              <w:right w:val="nil"/>
            </w:tcBorders>
          </w:tcPr>
          <w:p w14:paraId="3FAAF342" w14:textId="77777777" w:rsidR="00E67273" w:rsidRPr="00AE372D" w:rsidRDefault="00E67273" w:rsidP="00B657E7">
            <w:pPr>
              <w:spacing w:line="275" w:lineRule="exact"/>
              <w:rPr>
                <w:szCs w:val="21"/>
              </w:rPr>
            </w:pPr>
            <w:r w:rsidRPr="00AE372D">
              <w:rPr>
                <w:szCs w:val="21"/>
              </w:rPr>
              <w:t>Aufgaben:</w:t>
            </w:r>
          </w:p>
        </w:tc>
        <w:tc>
          <w:tcPr>
            <w:tcW w:w="5625" w:type="dxa"/>
            <w:tcBorders>
              <w:top w:val="nil"/>
              <w:left w:val="nil"/>
              <w:bottom w:val="nil"/>
              <w:right w:val="nil"/>
            </w:tcBorders>
          </w:tcPr>
          <w:p w14:paraId="1C42FA8E" w14:textId="77777777" w:rsidR="00E67273" w:rsidRPr="00AE372D" w:rsidRDefault="00E67273" w:rsidP="00B657E7">
            <w:pPr>
              <w:pStyle w:val="Marginale"/>
              <w:spacing w:line="275" w:lineRule="exact"/>
              <w:ind w:left="72"/>
              <w:rPr>
                <w:sz w:val="21"/>
                <w:szCs w:val="21"/>
              </w:rPr>
            </w:pPr>
            <w:proofErr w:type="spellStart"/>
            <w:r w:rsidRPr="00AE372D">
              <w:rPr>
                <w:sz w:val="21"/>
                <w:szCs w:val="21"/>
              </w:rPr>
              <w:t>Gemäss</w:t>
            </w:r>
            <w:proofErr w:type="spellEnd"/>
            <w:r w:rsidRPr="00AE372D">
              <w:rPr>
                <w:sz w:val="21"/>
                <w:szCs w:val="21"/>
              </w:rPr>
              <w:t xml:space="preserve"> Pflichtenheft, insbesondere Buchführung, Zahlungsverkehr, Forderungsinkasso, Verwaltung des Finanzvermögens, Finanzplanung.</w:t>
            </w:r>
          </w:p>
        </w:tc>
      </w:tr>
    </w:tbl>
    <w:p w14:paraId="2A41F6F4" w14:textId="77777777" w:rsidR="00E67273" w:rsidRPr="00AE372D" w:rsidRDefault="00E67273" w:rsidP="00E67273">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4039"/>
        <w:gridCol w:w="5625"/>
      </w:tblGrid>
      <w:tr w:rsidR="00E67273" w:rsidRPr="00AE372D" w14:paraId="5745184F" w14:textId="77777777" w:rsidTr="00B657E7">
        <w:tc>
          <w:tcPr>
            <w:tcW w:w="4039" w:type="dxa"/>
            <w:tcBorders>
              <w:top w:val="nil"/>
              <w:left w:val="nil"/>
              <w:bottom w:val="nil"/>
              <w:right w:val="nil"/>
            </w:tcBorders>
          </w:tcPr>
          <w:p w14:paraId="3FABAFE7" w14:textId="77777777" w:rsidR="00E67273" w:rsidRPr="00AE372D" w:rsidRDefault="00E67273" w:rsidP="00B657E7">
            <w:pPr>
              <w:spacing w:line="275" w:lineRule="exact"/>
              <w:rPr>
                <w:szCs w:val="21"/>
              </w:rPr>
            </w:pPr>
            <w:r w:rsidRPr="00AE372D">
              <w:rPr>
                <w:szCs w:val="21"/>
              </w:rPr>
              <w:t>Finanzielle Befugnisse:</w:t>
            </w:r>
          </w:p>
        </w:tc>
        <w:tc>
          <w:tcPr>
            <w:tcW w:w="5625" w:type="dxa"/>
            <w:tcBorders>
              <w:top w:val="nil"/>
              <w:left w:val="nil"/>
              <w:bottom w:val="nil"/>
              <w:right w:val="nil"/>
            </w:tcBorders>
          </w:tcPr>
          <w:p w14:paraId="388812C6" w14:textId="77777777" w:rsidR="00E67273" w:rsidRPr="00AE372D" w:rsidRDefault="00E67273" w:rsidP="00B657E7">
            <w:pPr>
              <w:pStyle w:val="Marginale"/>
              <w:spacing w:line="275" w:lineRule="exact"/>
              <w:ind w:left="72"/>
              <w:rPr>
                <w:sz w:val="21"/>
                <w:szCs w:val="21"/>
              </w:rPr>
            </w:pPr>
            <w:r w:rsidRPr="00AE372D">
              <w:rPr>
                <w:sz w:val="21"/>
                <w:szCs w:val="21"/>
              </w:rPr>
              <w:t>Verwendung verfügbarer Budgetkredite in ih</w:t>
            </w:r>
            <w:r w:rsidRPr="00AE372D">
              <w:rPr>
                <w:sz w:val="21"/>
                <w:szCs w:val="21"/>
              </w:rPr>
              <w:softHyphen/>
              <w:t>rem/seinem Zuständigkeitsbereich bis Fr. .......... im Einzelfall</w:t>
            </w:r>
          </w:p>
        </w:tc>
      </w:tr>
    </w:tbl>
    <w:p w14:paraId="10C27B80" w14:textId="77777777" w:rsidR="00E67273" w:rsidRPr="00AE372D" w:rsidRDefault="00E67273" w:rsidP="00E67273">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4039"/>
        <w:gridCol w:w="5625"/>
      </w:tblGrid>
      <w:tr w:rsidR="00E67273" w:rsidRPr="00AE372D" w14:paraId="6FCE5998" w14:textId="77777777" w:rsidTr="00B657E7">
        <w:tc>
          <w:tcPr>
            <w:tcW w:w="4039" w:type="dxa"/>
            <w:tcBorders>
              <w:top w:val="nil"/>
              <w:left w:val="nil"/>
              <w:bottom w:val="nil"/>
              <w:right w:val="nil"/>
            </w:tcBorders>
          </w:tcPr>
          <w:p w14:paraId="10088717" w14:textId="77777777" w:rsidR="00E67273" w:rsidRPr="00AE372D" w:rsidRDefault="00E67273" w:rsidP="00B657E7">
            <w:pPr>
              <w:spacing w:line="275" w:lineRule="exact"/>
              <w:rPr>
                <w:szCs w:val="21"/>
              </w:rPr>
            </w:pPr>
            <w:r w:rsidRPr="00AE372D">
              <w:rPr>
                <w:szCs w:val="21"/>
              </w:rPr>
              <w:t>Übergeordnete Stelle:</w:t>
            </w:r>
          </w:p>
        </w:tc>
        <w:tc>
          <w:tcPr>
            <w:tcW w:w="5625" w:type="dxa"/>
            <w:tcBorders>
              <w:top w:val="nil"/>
              <w:left w:val="nil"/>
              <w:bottom w:val="nil"/>
              <w:right w:val="nil"/>
            </w:tcBorders>
          </w:tcPr>
          <w:p w14:paraId="32332990" w14:textId="77777777" w:rsidR="00E67273" w:rsidRPr="00AE372D" w:rsidRDefault="00E67273" w:rsidP="00B657E7">
            <w:pPr>
              <w:pStyle w:val="Marginale"/>
              <w:spacing w:line="275" w:lineRule="exact"/>
              <w:ind w:left="72"/>
              <w:rPr>
                <w:sz w:val="21"/>
                <w:szCs w:val="21"/>
              </w:rPr>
            </w:pPr>
            <w:r w:rsidRPr="00AE372D">
              <w:rPr>
                <w:sz w:val="21"/>
                <w:szCs w:val="21"/>
              </w:rPr>
              <w:t>Burgerrat</w:t>
            </w:r>
          </w:p>
        </w:tc>
      </w:tr>
    </w:tbl>
    <w:p w14:paraId="5A5005B7" w14:textId="77777777" w:rsidR="00E67273" w:rsidRPr="00AE372D" w:rsidRDefault="00E67273" w:rsidP="00E67273">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4039"/>
        <w:gridCol w:w="5625"/>
      </w:tblGrid>
      <w:tr w:rsidR="00E67273" w:rsidRPr="00AE372D" w14:paraId="45A33C45" w14:textId="77777777" w:rsidTr="00B657E7">
        <w:tc>
          <w:tcPr>
            <w:tcW w:w="4039" w:type="dxa"/>
            <w:tcBorders>
              <w:top w:val="nil"/>
              <w:left w:val="nil"/>
              <w:bottom w:val="nil"/>
              <w:right w:val="nil"/>
            </w:tcBorders>
          </w:tcPr>
          <w:p w14:paraId="4AF83417" w14:textId="77777777" w:rsidR="00E67273" w:rsidRPr="00AE372D" w:rsidRDefault="00E67273" w:rsidP="00B657E7">
            <w:pPr>
              <w:spacing w:line="275" w:lineRule="exact"/>
              <w:rPr>
                <w:szCs w:val="21"/>
              </w:rPr>
            </w:pPr>
            <w:r w:rsidRPr="00AE372D">
              <w:rPr>
                <w:szCs w:val="21"/>
              </w:rPr>
              <w:t>Untergeordnete Stelle:</w:t>
            </w:r>
          </w:p>
        </w:tc>
        <w:tc>
          <w:tcPr>
            <w:tcW w:w="5625" w:type="dxa"/>
            <w:tcBorders>
              <w:top w:val="nil"/>
              <w:left w:val="nil"/>
              <w:bottom w:val="nil"/>
              <w:right w:val="nil"/>
            </w:tcBorders>
          </w:tcPr>
          <w:p w14:paraId="2EF344CD" w14:textId="77777777" w:rsidR="00E67273" w:rsidRPr="00AE372D" w:rsidRDefault="00E67273" w:rsidP="00B657E7">
            <w:pPr>
              <w:pStyle w:val="Marginale"/>
              <w:spacing w:line="275" w:lineRule="exact"/>
              <w:ind w:left="72"/>
              <w:rPr>
                <w:sz w:val="21"/>
                <w:szCs w:val="21"/>
              </w:rPr>
            </w:pPr>
            <w:r w:rsidRPr="00AE372D">
              <w:rPr>
                <w:sz w:val="21"/>
                <w:szCs w:val="21"/>
              </w:rPr>
              <w:t>..........</w:t>
            </w:r>
          </w:p>
        </w:tc>
      </w:tr>
    </w:tbl>
    <w:p w14:paraId="224C0E11" w14:textId="77777777" w:rsidR="00E67273" w:rsidRPr="00AE372D" w:rsidRDefault="00E67273" w:rsidP="00E67273">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4039"/>
        <w:gridCol w:w="5625"/>
      </w:tblGrid>
      <w:tr w:rsidR="00E67273" w:rsidRPr="00AE372D" w14:paraId="25BA2A91" w14:textId="77777777" w:rsidTr="00B657E7">
        <w:tc>
          <w:tcPr>
            <w:tcW w:w="4039" w:type="dxa"/>
            <w:tcBorders>
              <w:top w:val="nil"/>
              <w:left w:val="nil"/>
              <w:bottom w:val="nil"/>
              <w:right w:val="nil"/>
            </w:tcBorders>
          </w:tcPr>
          <w:p w14:paraId="5AC46456" w14:textId="77777777" w:rsidR="00E67273" w:rsidRPr="00AE372D" w:rsidRDefault="00E67273" w:rsidP="00B657E7">
            <w:pPr>
              <w:spacing w:line="275" w:lineRule="exact"/>
              <w:rPr>
                <w:szCs w:val="21"/>
              </w:rPr>
            </w:pPr>
            <w:r w:rsidRPr="00AE372D">
              <w:rPr>
                <w:szCs w:val="21"/>
              </w:rPr>
              <w:t>Beschäftigungsgrad:</w:t>
            </w:r>
          </w:p>
        </w:tc>
        <w:tc>
          <w:tcPr>
            <w:tcW w:w="5625" w:type="dxa"/>
            <w:tcBorders>
              <w:top w:val="nil"/>
              <w:left w:val="nil"/>
              <w:bottom w:val="nil"/>
              <w:right w:val="nil"/>
            </w:tcBorders>
          </w:tcPr>
          <w:p w14:paraId="3B4A1FFE" w14:textId="77777777" w:rsidR="00E67273" w:rsidRPr="00AE372D" w:rsidRDefault="00E67273" w:rsidP="00B657E7">
            <w:pPr>
              <w:pStyle w:val="Marginale"/>
              <w:spacing w:line="275" w:lineRule="exact"/>
              <w:ind w:left="72"/>
              <w:rPr>
                <w:sz w:val="21"/>
                <w:szCs w:val="21"/>
              </w:rPr>
            </w:pPr>
            <w:r w:rsidRPr="00AE372D">
              <w:rPr>
                <w:sz w:val="21"/>
                <w:szCs w:val="21"/>
              </w:rPr>
              <w:t>.......... Prozent</w:t>
            </w:r>
          </w:p>
        </w:tc>
      </w:tr>
    </w:tbl>
    <w:p w14:paraId="71FFC79A" w14:textId="77777777" w:rsidR="00E67273" w:rsidRPr="00AE372D" w:rsidRDefault="00E67273" w:rsidP="00E67273">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4039"/>
        <w:gridCol w:w="5625"/>
      </w:tblGrid>
      <w:tr w:rsidR="00E67273" w:rsidRPr="00AE372D" w14:paraId="5E4013C6" w14:textId="77777777" w:rsidTr="00B657E7">
        <w:tc>
          <w:tcPr>
            <w:tcW w:w="4039" w:type="dxa"/>
            <w:tcBorders>
              <w:top w:val="nil"/>
              <w:left w:val="nil"/>
              <w:bottom w:val="nil"/>
              <w:right w:val="nil"/>
            </w:tcBorders>
          </w:tcPr>
          <w:p w14:paraId="7C99515C" w14:textId="77777777" w:rsidR="00E67273" w:rsidRPr="00AE372D" w:rsidRDefault="00E67273" w:rsidP="00B657E7">
            <w:pPr>
              <w:spacing w:line="275" w:lineRule="exact"/>
              <w:rPr>
                <w:szCs w:val="21"/>
              </w:rPr>
            </w:pPr>
            <w:r w:rsidRPr="00AE372D">
              <w:rPr>
                <w:szCs w:val="21"/>
              </w:rPr>
              <w:t>Besoldung:</w:t>
            </w:r>
          </w:p>
        </w:tc>
        <w:tc>
          <w:tcPr>
            <w:tcW w:w="5625" w:type="dxa"/>
            <w:tcBorders>
              <w:top w:val="nil"/>
              <w:left w:val="nil"/>
              <w:bottom w:val="nil"/>
              <w:right w:val="nil"/>
            </w:tcBorders>
          </w:tcPr>
          <w:p w14:paraId="20D31E5A" w14:textId="77777777" w:rsidR="00E67273" w:rsidRPr="00AE372D" w:rsidRDefault="00E67273" w:rsidP="00B657E7">
            <w:pPr>
              <w:pStyle w:val="Marginale"/>
              <w:spacing w:line="275" w:lineRule="exact"/>
              <w:ind w:left="72"/>
              <w:rPr>
                <w:sz w:val="21"/>
                <w:szCs w:val="21"/>
              </w:rPr>
            </w:pPr>
            <w:r w:rsidRPr="00AE372D">
              <w:rPr>
                <w:sz w:val="21"/>
                <w:szCs w:val="21"/>
              </w:rPr>
              <w:t>z.B. kantonale Gehaltsklasse ..........</w:t>
            </w:r>
          </w:p>
        </w:tc>
      </w:tr>
    </w:tbl>
    <w:p w14:paraId="52C792E1" w14:textId="2A11E633" w:rsidR="00E67273" w:rsidRDefault="00E67273" w:rsidP="00E67273"/>
    <w:p w14:paraId="0BB8E9D4" w14:textId="77777777" w:rsidR="00E67273" w:rsidRDefault="00E67273">
      <w:pPr>
        <w:spacing w:after="200" w:line="24" w:lineRule="auto"/>
      </w:pPr>
      <w:r>
        <w:br w:type="page"/>
      </w:r>
    </w:p>
    <w:p w14:paraId="12B0F774" w14:textId="2B27D1E7" w:rsidR="00E67273" w:rsidRDefault="00E67273" w:rsidP="00E67273">
      <w:pPr>
        <w:pStyle w:val="berschrift2"/>
      </w:pPr>
      <w:bookmarkStart w:id="54" w:name="_Toc180494629"/>
      <w:r>
        <w:lastRenderedPageBreak/>
        <w:t>Försterin/Förster</w:t>
      </w:r>
      <w:bookmarkEnd w:id="54"/>
    </w:p>
    <w:tbl>
      <w:tblPr>
        <w:tblW w:w="0" w:type="auto"/>
        <w:tblLayout w:type="fixed"/>
        <w:tblCellMar>
          <w:left w:w="70" w:type="dxa"/>
          <w:right w:w="70" w:type="dxa"/>
        </w:tblCellMar>
        <w:tblLook w:val="0000" w:firstRow="0" w:lastRow="0" w:firstColumn="0" w:lastColumn="0" w:noHBand="0" w:noVBand="0"/>
      </w:tblPr>
      <w:tblGrid>
        <w:gridCol w:w="4039"/>
        <w:gridCol w:w="5625"/>
      </w:tblGrid>
      <w:tr w:rsidR="00E67273" w:rsidRPr="00AE372D" w14:paraId="3498CB6F" w14:textId="77777777" w:rsidTr="00B657E7">
        <w:tc>
          <w:tcPr>
            <w:tcW w:w="4039" w:type="dxa"/>
            <w:tcBorders>
              <w:top w:val="nil"/>
              <w:left w:val="nil"/>
              <w:bottom w:val="nil"/>
              <w:right w:val="nil"/>
            </w:tcBorders>
          </w:tcPr>
          <w:p w14:paraId="4A1E1BA9" w14:textId="77777777" w:rsidR="00E67273" w:rsidRPr="00AE372D" w:rsidRDefault="00E67273" w:rsidP="00B657E7">
            <w:pPr>
              <w:spacing w:line="275" w:lineRule="exact"/>
              <w:rPr>
                <w:szCs w:val="21"/>
              </w:rPr>
            </w:pPr>
            <w:r w:rsidRPr="00AE372D">
              <w:rPr>
                <w:szCs w:val="21"/>
              </w:rPr>
              <w:t>Wahlorgan:</w:t>
            </w:r>
          </w:p>
        </w:tc>
        <w:tc>
          <w:tcPr>
            <w:tcW w:w="5625" w:type="dxa"/>
            <w:tcBorders>
              <w:top w:val="nil"/>
              <w:left w:val="nil"/>
              <w:bottom w:val="nil"/>
              <w:right w:val="nil"/>
            </w:tcBorders>
          </w:tcPr>
          <w:p w14:paraId="00180587" w14:textId="77777777" w:rsidR="00E67273" w:rsidRPr="00AE372D" w:rsidRDefault="00E67273" w:rsidP="00B657E7">
            <w:pPr>
              <w:pStyle w:val="Marginale"/>
              <w:spacing w:line="275" w:lineRule="exact"/>
              <w:ind w:left="72"/>
              <w:rPr>
                <w:sz w:val="21"/>
                <w:szCs w:val="21"/>
              </w:rPr>
            </w:pPr>
            <w:r w:rsidRPr="00AE372D">
              <w:rPr>
                <w:sz w:val="21"/>
                <w:szCs w:val="21"/>
              </w:rPr>
              <w:t>Burgerrat</w:t>
            </w:r>
          </w:p>
        </w:tc>
      </w:tr>
    </w:tbl>
    <w:p w14:paraId="64C12E6D" w14:textId="77777777" w:rsidR="00E67273" w:rsidRPr="00AE372D" w:rsidRDefault="00E67273" w:rsidP="00E67273">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4039"/>
        <w:gridCol w:w="5625"/>
      </w:tblGrid>
      <w:tr w:rsidR="00E67273" w:rsidRPr="00AE372D" w14:paraId="352C390D" w14:textId="77777777" w:rsidTr="00B657E7">
        <w:tc>
          <w:tcPr>
            <w:tcW w:w="4039" w:type="dxa"/>
            <w:tcBorders>
              <w:top w:val="nil"/>
              <w:left w:val="nil"/>
              <w:bottom w:val="nil"/>
              <w:right w:val="nil"/>
            </w:tcBorders>
          </w:tcPr>
          <w:p w14:paraId="621EEF8D" w14:textId="77777777" w:rsidR="00E67273" w:rsidRPr="00AE372D" w:rsidRDefault="00E67273" w:rsidP="00B657E7">
            <w:pPr>
              <w:spacing w:line="275" w:lineRule="exact"/>
              <w:rPr>
                <w:szCs w:val="21"/>
              </w:rPr>
            </w:pPr>
            <w:r w:rsidRPr="00AE372D">
              <w:rPr>
                <w:szCs w:val="21"/>
              </w:rPr>
              <w:t>Aufgaben:</w:t>
            </w:r>
          </w:p>
        </w:tc>
        <w:tc>
          <w:tcPr>
            <w:tcW w:w="5625" w:type="dxa"/>
            <w:tcBorders>
              <w:top w:val="nil"/>
              <w:left w:val="nil"/>
              <w:bottom w:val="nil"/>
              <w:right w:val="nil"/>
            </w:tcBorders>
          </w:tcPr>
          <w:p w14:paraId="57D8D9E6" w14:textId="77777777" w:rsidR="00E67273" w:rsidRPr="00AE372D" w:rsidRDefault="00E67273" w:rsidP="00B657E7">
            <w:pPr>
              <w:pStyle w:val="Marginale"/>
              <w:spacing w:line="275" w:lineRule="exact"/>
              <w:ind w:left="72"/>
              <w:rPr>
                <w:sz w:val="21"/>
                <w:szCs w:val="21"/>
              </w:rPr>
            </w:pPr>
            <w:proofErr w:type="spellStart"/>
            <w:r w:rsidRPr="00AE372D">
              <w:rPr>
                <w:sz w:val="21"/>
                <w:szCs w:val="21"/>
              </w:rPr>
              <w:t>Gemäss</w:t>
            </w:r>
            <w:proofErr w:type="spellEnd"/>
            <w:r w:rsidRPr="00AE372D">
              <w:rPr>
                <w:sz w:val="21"/>
                <w:szCs w:val="21"/>
              </w:rPr>
              <w:t xml:space="preserve"> Pflichtenheft</w:t>
            </w:r>
          </w:p>
        </w:tc>
      </w:tr>
    </w:tbl>
    <w:p w14:paraId="7C958228" w14:textId="77777777" w:rsidR="00E67273" w:rsidRPr="00AE372D" w:rsidRDefault="00E67273" w:rsidP="00E67273">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4039"/>
        <w:gridCol w:w="5625"/>
      </w:tblGrid>
      <w:tr w:rsidR="00E67273" w:rsidRPr="00AE372D" w14:paraId="366984C7" w14:textId="77777777" w:rsidTr="00B657E7">
        <w:tc>
          <w:tcPr>
            <w:tcW w:w="4039" w:type="dxa"/>
            <w:tcBorders>
              <w:top w:val="nil"/>
              <w:left w:val="nil"/>
              <w:bottom w:val="nil"/>
              <w:right w:val="nil"/>
            </w:tcBorders>
          </w:tcPr>
          <w:p w14:paraId="0EAF41F4" w14:textId="77777777" w:rsidR="00E67273" w:rsidRPr="00AE372D" w:rsidRDefault="00E67273" w:rsidP="00B657E7">
            <w:pPr>
              <w:spacing w:line="275" w:lineRule="exact"/>
              <w:rPr>
                <w:szCs w:val="21"/>
              </w:rPr>
            </w:pPr>
            <w:r w:rsidRPr="00AE372D">
              <w:rPr>
                <w:szCs w:val="21"/>
              </w:rPr>
              <w:t>Finanzielle Befugnisse:</w:t>
            </w:r>
          </w:p>
        </w:tc>
        <w:tc>
          <w:tcPr>
            <w:tcW w:w="5625" w:type="dxa"/>
            <w:tcBorders>
              <w:top w:val="nil"/>
              <w:left w:val="nil"/>
              <w:bottom w:val="nil"/>
              <w:right w:val="nil"/>
            </w:tcBorders>
          </w:tcPr>
          <w:p w14:paraId="7481E635" w14:textId="77777777" w:rsidR="00E67273" w:rsidRPr="00AE372D" w:rsidRDefault="00E67273" w:rsidP="00B657E7">
            <w:pPr>
              <w:pStyle w:val="Marginale"/>
              <w:spacing w:line="275" w:lineRule="exact"/>
              <w:ind w:left="72"/>
              <w:rPr>
                <w:sz w:val="21"/>
                <w:szCs w:val="21"/>
              </w:rPr>
            </w:pPr>
            <w:r w:rsidRPr="00AE372D">
              <w:rPr>
                <w:sz w:val="21"/>
                <w:szCs w:val="21"/>
              </w:rPr>
              <w:t>Keine</w:t>
            </w:r>
          </w:p>
        </w:tc>
      </w:tr>
    </w:tbl>
    <w:p w14:paraId="09179426" w14:textId="77777777" w:rsidR="00E67273" w:rsidRPr="00AE372D" w:rsidRDefault="00E67273" w:rsidP="00E67273">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4039"/>
        <w:gridCol w:w="5625"/>
      </w:tblGrid>
      <w:tr w:rsidR="00E67273" w:rsidRPr="00AE372D" w14:paraId="7D11CBD1" w14:textId="77777777" w:rsidTr="00B657E7">
        <w:tc>
          <w:tcPr>
            <w:tcW w:w="4039" w:type="dxa"/>
            <w:tcBorders>
              <w:top w:val="nil"/>
              <w:left w:val="nil"/>
              <w:bottom w:val="nil"/>
              <w:right w:val="nil"/>
            </w:tcBorders>
          </w:tcPr>
          <w:p w14:paraId="689B1EB7" w14:textId="77777777" w:rsidR="00E67273" w:rsidRPr="00AE372D" w:rsidRDefault="00E67273" w:rsidP="00B657E7">
            <w:pPr>
              <w:spacing w:line="275" w:lineRule="exact"/>
              <w:rPr>
                <w:szCs w:val="21"/>
              </w:rPr>
            </w:pPr>
            <w:r w:rsidRPr="00AE372D">
              <w:rPr>
                <w:szCs w:val="21"/>
              </w:rPr>
              <w:t>Übergeordnete Stelle:</w:t>
            </w:r>
          </w:p>
        </w:tc>
        <w:tc>
          <w:tcPr>
            <w:tcW w:w="5625" w:type="dxa"/>
            <w:tcBorders>
              <w:top w:val="nil"/>
              <w:left w:val="nil"/>
              <w:bottom w:val="nil"/>
              <w:right w:val="nil"/>
            </w:tcBorders>
          </w:tcPr>
          <w:p w14:paraId="21F63311" w14:textId="77777777" w:rsidR="00E67273" w:rsidRPr="00AE372D" w:rsidRDefault="00E67273" w:rsidP="00B657E7">
            <w:pPr>
              <w:pStyle w:val="Marginale"/>
              <w:spacing w:line="275" w:lineRule="exact"/>
              <w:ind w:left="72"/>
              <w:rPr>
                <w:sz w:val="21"/>
                <w:szCs w:val="21"/>
              </w:rPr>
            </w:pPr>
            <w:r w:rsidRPr="00AE372D">
              <w:rPr>
                <w:sz w:val="21"/>
                <w:szCs w:val="21"/>
              </w:rPr>
              <w:t>Forstkommission</w:t>
            </w:r>
          </w:p>
        </w:tc>
      </w:tr>
    </w:tbl>
    <w:p w14:paraId="2EC51D6B" w14:textId="77777777" w:rsidR="00E67273" w:rsidRPr="00AE372D" w:rsidRDefault="00E67273" w:rsidP="00E67273">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4039"/>
        <w:gridCol w:w="5625"/>
      </w:tblGrid>
      <w:tr w:rsidR="00E67273" w:rsidRPr="00AE372D" w14:paraId="6AC52463" w14:textId="77777777" w:rsidTr="00B657E7">
        <w:tc>
          <w:tcPr>
            <w:tcW w:w="4039" w:type="dxa"/>
            <w:tcBorders>
              <w:top w:val="nil"/>
              <w:left w:val="nil"/>
              <w:bottom w:val="nil"/>
              <w:right w:val="nil"/>
            </w:tcBorders>
          </w:tcPr>
          <w:p w14:paraId="5B065B86" w14:textId="77777777" w:rsidR="00E67273" w:rsidRPr="00AE372D" w:rsidRDefault="00E67273" w:rsidP="00B657E7">
            <w:pPr>
              <w:spacing w:line="275" w:lineRule="exact"/>
              <w:rPr>
                <w:szCs w:val="21"/>
              </w:rPr>
            </w:pPr>
            <w:r w:rsidRPr="00AE372D">
              <w:rPr>
                <w:szCs w:val="21"/>
              </w:rPr>
              <w:t>Untergeordnete Stelle:</w:t>
            </w:r>
          </w:p>
        </w:tc>
        <w:tc>
          <w:tcPr>
            <w:tcW w:w="5625" w:type="dxa"/>
            <w:tcBorders>
              <w:top w:val="nil"/>
              <w:left w:val="nil"/>
              <w:bottom w:val="nil"/>
              <w:right w:val="nil"/>
            </w:tcBorders>
          </w:tcPr>
          <w:p w14:paraId="1DF212BA" w14:textId="77777777" w:rsidR="00E67273" w:rsidRPr="00AE372D" w:rsidRDefault="00E67273" w:rsidP="00B657E7">
            <w:pPr>
              <w:pStyle w:val="Marginale"/>
              <w:spacing w:line="275" w:lineRule="exact"/>
              <w:ind w:left="72"/>
              <w:rPr>
                <w:sz w:val="21"/>
                <w:szCs w:val="21"/>
              </w:rPr>
            </w:pPr>
            <w:r w:rsidRPr="00AE372D">
              <w:rPr>
                <w:sz w:val="21"/>
                <w:szCs w:val="21"/>
              </w:rPr>
              <w:t>Waldarbeiterin/Waldarbeiter</w:t>
            </w:r>
          </w:p>
        </w:tc>
      </w:tr>
    </w:tbl>
    <w:p w14:paraId="2811DA5C" w14:textId="77777777" w:rsidR="00E67273" w:rsidRPr="00AE372D" w:rsidRDefault="00E67273" w:rsidP="00E67273">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4039"/>
        <w:gridCol w:w="5625"/>
      </w:tblGrid>
      <w:tr w:rsidR="00E67273" w:rsidRPr="00AE372D" w14:paraId="6B034BA7" w14:textId="77777777" w:rsidTr="00B657E7">
        <w:tc>
          <w:tcPr>
            <w:tcW w:w="4039" w:type="dxa"/>
            <w:tcBorders>
              <w:top w:val="nil"/>
              <w:left w:val="nil"/>
              <w:bottom w:val="nil"/>
              <w:right w:val="nil"/>
            </w:tcBorders>
          </w:tcPr>
          <w:p w14:paraId="4FF2C094" w14:textId="77777777" w:rsidR="00E67273" w:rsidRPr="00AE372D" w:rsidRDefault="00E67273" w:rsidP="00B657E7">
            <w:pPr>
              <w:spacing w:line="275" w:lineRule="exact"/>
              <w:rPr>
                <w:szCs w:val="21"/>
              </w:rPr>
            </w:pPr>
            <w:r w:rsidRPr="00AE372D">
              <w:rPr>
                <w:szCs w:val="21"/>
              </w:rPr>
              <w:t>Beschäftigungsgrad:</w:t>
            </w:r>
          </w:p>
        </w:tc>
        <w:tc>
          <w:tcPr>
            <w:tcW w:w="5625" w:type="dxa"/>
            <w:tcBorders>
              <w:top w:val="nil"/>
              <w:left w:val="nil"/>
              <w:bottom w:val="nil"/>
              <w:right w:val="nil"/>
            </w:tcBorders>
          </w:tcPr>
          <w:p w14:paraId="2ED2E0B5" w14:textId="77777777" w:rsidR="00E67273" w:rsidRPr="00AE372D" w:rsidRDefault="00E67273" w:rsidP="00B657E7">
            <w:pPr>
              <w:pStyle w:val="Marginale"/>
              <w:spacing w:line="275" w:lineRule="exact"/>
              <w:ind w:left="72"/>
              <w:rPr>
                <w:sz w:val="21"/>
                <w:szCs w:val="21"/>
              </w:rPr>
            </w:pPr>
            <w:r w:rsidRPr="00AE372D">
              <w:rPr>
                <w:sz w:val="21"/>
                <w:szCs w:val="21"/>
              </w:rPr>
              <w:t>.......... Prozent</w:t>
            </w:r>
          </w:p>
        </w:tc>
      </w:tr>
    </w:tbl>
    <w:p w14:paraId="787A45F1" w14:textId="77777777" w:rsidR="00E67273" w:rsidRPr="00AE372D" w:rsidRDefault="00E67273" w:rsidP="00E67273">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4039"/>
        <w:gridCol w:w="5625"/>
      </w:tblGrid>
      <w:tr w:rsidR="00E67273" w:rsidRPr="00AE372D" w14:paraId="45430107" w14:textId="77777777" w:rsidTr="00B657E7">
        <w:tc>
          <w:tcPr>
            <w:tcW w:w="4039" w:type="dxa"/>
            <w:tcBorders>
              <w:top w:val="nil"/>
              <w:left w:val="nil"/>
              <w:bottom w:val="nil"/>
              <w:right w:val="nil"/>
            </w:tcBorders>
          </w:tcPr>
          <w:p w14:paraId="05DA2D8F" w14:textId="77777777" w:rsidR="00E67273" w:rsidRPr="00AE372D" w:rsidRDefault="00E67273" w:rsidP="00B657E7">
            <w:pPr>
              <w:spacing w:line="275" w:lineRule="exact"/>
              <w:rPr>
                <w:szCs w:val="21"/>
              </w:rPr>
            </w:pPr>
            <w:r w:rsidRPr="00AE372D">
              <w:rPr>
                <w:szCs w:val="21"/>
              </w:rPr>
              <w:t>Besoldung:</w:t>
            </w:r>
          </w:p>
        </w:tc>
        <w:tc>
          <w:tcPr>
            <w:tcW w:w="5625" w:type="dxa"/>
            <w:tcBorders>
              <w:top w:val="nil"/>
              <w:left w:val="nil"/>
              <w:bottom w:val="nil"/>
              <w:right w:val="nil"/>
            </w:tcBorders>
          </w:tcPr>
          <w:p w14:paraId="1E1275EF" w14:textId="77777777" w:rsidR="00E67273" w:rsidRPr="00AE372D" w:rsidRDefault="00E67273" w:rsidP="00B657E7">
            <w:pPr>
              <w:pStyle w:val="Marginale"/>
              <w:spacing w:line="275" w:lineRule="exact"/>
              <w:ind w:left="72"/>
              <w:rPr>
                <w:sz w:val="21"/>
                <w:szCs w:val="21"/>
              </w:rPr>
            </w:pPr>
            <w:r w:rsidRPr="00AE372D">
              <w:rPr>
                <w:sz w:val="21"/>
                <w:szCs w:val="21"/>
              </w:rPr>
              <w:t>z.B. kantonale Gehaltsklasse ..........</w:t>
            </w:r>
          </w:p>
        </w:tc>
      </w:tr>
    </w:tbl>
    <w:p w14:paraId="21D000EB" w14:textId="5B5BC751" w:rsidR="00E67273" w:rsidRDefault="00E67273" w:rsidP="00E67273">
      <w:pPr>
        <w:pStyle w:val="berschrift1"/>
      </w:pPr>
      <w:bookmarkStart w:id="55" w:name="_Toc180494630"/>
      <w:r>
        <w:t>Variante: Öffentlich-rechtlich angestelltes Personal (vgl. Variante zu Art. 35 und 36)</w:t>
      </w:r>
      <w:bookmarkEnd w:id="55"/>
    </w:p>
    <w:p w14:paraId="0AF8AA86" w14:textId="47E28A53" w:rsidR="00E67273" w:rsidRDefault="00E67273" w:rsidP="00E67273">
      <w:pPr>
        <w:pStyle w:val="berschrift2"/>
      </w:pPr>
      <w:bookmarkStart w:id="56" w:name="_Toc180494631"/>
      <w:r w:rsidRPr="00E67273">
        <w:t>Sekretärin/Sekretär; Finanzverwalterin/Finanzverwalter; Försterin/Förster</w:t>
      </w:r>
      <w:bookmarkEnd w:id="56"/>
    </w:p>
    <w:p w14:paraId="354C781D" w14:textId="31A5CA5C" w:rsidR="00E67273" w:rsidRDefault="00E67273" w:rsidP="00E67273">
      <w:r w:rsidRPr="00E67273">
        <w:t>entsprechend wie oben formulieren, aber anstelle „Wahlorgan“ „Anstellungsorgan“.</w:t>
      </w:r>
    </w:p>
    <w:p w14:paraId="08DAD76F" w14:textId="1CF21AE2" w:rsidR="00E67273" w:rsidRDefault="00E67273">
      <w:pPr>
        <w:spacing w:after="200" w:line="24" w:lineRule="auto"/>
      </w:pPr>
      <w:r>
        <w:br w:type="page"/>
      </w:r>
    </w:p>
    <w:p w14:paraId="0EFE2287" w14:textId="7614271D" w:rsidR="00E67273" w:rsidRDefault="00E67273" w:rsidP="00E67273">
      <w:pPr>
        <w:pStyle w:val="berschrift1"/>
      </w:pPr>
      <w:bookmarkStart w:id="57" w:name="_Toc180494632"/>
      <w:r>
        <w:lastRenderedPageBreak/>
        <w:t>Beilage 1: Organigramm</w:t>
      </w:r>
      <w:bookmarkEnd w:id="57"/>
    </w:p>
    <w:p w14:paraId="57E4A1FC" w14:textId="77777777" w:rsidR="00E67273" w:rsidRPr="00AE372D" w:rsidRDefault="00E67273" w:rsidP="00E67273">
      <w:pPr>
        <w:spacing w:line="275" w:lineRule="exact"/>
        <w:rPr>
          <w:szCs w:val="21"/>
        </w:rPr>
      </w:pPr>
    </w:p>
    <w:p w14:paraId="79271909" w14:textId="77777777" w:rsidR="00E67273" w:rsidRPr="00AE372D" w:rsidRDefault="00E67273" w:rsidP="00E67273">
      <w:pPr>
        <w:spacing w:line="275" w:lineRule="exact"/>
        <w:rPr>
          <w:szCs w:val="21"/>
        </w:rPr>
      </w:pPr>
      <w:r w:rsidRPr="00AE372D">
        <w:rPr>
          <w:noProof/>
          <w:szCs w:val="21"/>
          <w:lang w:eastAsia="de-CH"/>
        </w:rPr>
        <mc:AlternateContent>
          <mc:Choice Requires="wps">
            <w:drawing>
              <wp:anchor distT="0" distB="0" distL="114300" distR="114300" simplePos="0" relativeHeight="251659264" behindDoc="0" locked="0" layoutInCell="0" allowOverlap="1" wp14:anchorId="50A49556" wp14:editId="5501DA2F">
                <wp:simplePos x="0" y="0"/>
                <wp:positionH relativeFrom="column">
                  <wp:posOffset>1734185</wp:posOffset>
                </wp:positionH>
                <wp:positionV relativeFrom="paragraph">
                  <wp:posOffset>36830</wp:posOffset>
                </wp:positionV>
                <wp:extent cx="2743835" cy="823595"/>
                <wp:effectExtent l="9525" t="6350" r="8890" b="8255"/>
                <wp:wrapNone/>
                <wp:docPr id="19" name="Rechteck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835" cy="82359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342C34D" w14:textId="77777777" w:rsidR="00E67273" w:rsidRDefault="00E67273" w:rsidP="00E67273">
                            <w:pPr>
                              <w:spacing w:before="480"/>
                              <w:jc w:val="center"/>
                            </w:pPr>
                            <w:r>
                              <w:t>Versammlung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49556" id="Rechteck 19" o:spid="_x0000_s1026" style="position:absolute;margin-left:136.55pt;margin-top:2.9pt;width:216.05pt;height:6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" o:allowincell="f" filled="f">
                <v:textbox inset="0,0,0,0">
                  <w:txbxContent>
                    <w:p w14:paraId="4342C34D" w14:textId="77777777" w:rsidR="00E67273" w:rsidRDefault="00E67273" w:rsidP="00E67273">
                      <w:pPr>
                        <w:spacing w:before="480"/>
                        <w:jc w:val="center"/>
                      </w:pPr>
                      <w:r>
                        <w:t>Versammlung</w:t>
                      </w:r>
                    </w:p>
                  </w:txbxContent>
                </v:textbox>
              </v:rect>
            </w:pict>
          </mc:Fallback>
        </mc:AlternateContent>
      </w:r>
    </w:p>
    <w:p w14:paraId="6BF85BF6" w14:textId="77777777" w:rsidR="00E67273" w:rsidRPr="00AE372D" w:rsidRDefault="00E67273" w:rsidP="00E67273">
      <w:pPr>
        <w:spacing w:line="275" w:lineRule="exact"/>
        <w:rPr>
          <w:szCs w:val="21"/>
        </w:rPr>
      </w:pPr>
    </w:p>
    <w:p w14:paraId="31ECE993" w14:textId="77777777" w:rsidR="00E67273" w:rsidRPr="00AE372D" w:rsidRDefault="00E67273" w:rsidP="00E67273">
      <w:pPr>
        <w:spacing w:line="275" w:lineRule="exact"/>
        <w:rPr>
          <w:szCs w:val="21"/>
        </w:rPr>
      </w:pPr>
    </w:p>
    <w:p w14:paraId="68C973F5" w14:textId="77777777" w:rsidR="00E67273" w:rsidRPr="00AE372D" w:rsidRDefault="00E67273" w:rsidP="00E67273">
      <w:pPr>
        <w:spacing w:line="275" w:lineRule="exact"/>
        <w:rPr>
          <w:szCs w:val="21"/>
        </w:rPr>
      </w:pPr>
    </w:p>
    <w:p w14:paraId="137269C1" w14:textId="77777777" w:rsidR="00E67273" w:rsidRPr="00AE372D" w:rsidRDefault="00E67273" w:rsidP="00E67273">
      <w:pPr>
        <w:spacing w:line="275" w:lineRule="exact"/>
        <w:rPr>
          <w:szCs w:val="21"/>
        </w:rPr>
      </w:pPr>
    </w:p>
    <w:p w14:paraId="274FCC3C" w14:textId="77777777" w:rsidR="00E67273" w:rsidRPr="00AE372D" w:rsidRDefault="00E67273" w:rsidP="00E67273">
      <w:pPr>
        <w:spacing w:line="275" w:lineRule="exact"/>
        <w:rPr>
          <w:szCs w:val="21"/>
        </w:rPr>
      </w:pPr>
      <w:r w:rsidRPr="00AE372D">
        <w:rPr>
          <w:noProof/>
          <w:szCs w:val="21"/>
          <w:lang w:eastAsia="de-CH"/>
        </w:rPr>
        <mc:AlternateContent>
          <mc:Choice Requires="wps">
            <w:drawing>
              <wp:anchor distT="0" distB="0" distL="114300" distR="114300" simplePos="0" relativeHeight="251667456" behindDoc="0" locked="0" layoutInCell="0" allowOverlap="1" wp14:anchorId="431C2407" wp14:editId="299EEA0D">
                <wp:simplePos x="0" y="0"/>
                <wp:positionH relativeFrom="column">
                  <wp:posOffset>3197225</wp:posOffset>
                </wp:positionH>
                <wp:positionV relativeFrom="paragraph">
                  <wp:posOffset>36830</wp:posOffset>
                </wp:positionV>
                <wp:extent cx="635" cy="1372235"/>
                <wp:effectExtent l="5715" t="13970" r="12700" b="13970"/>
                <wp:wrapNone/>
                <wp:docPr id="18" name="Gerader Verbinde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722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9FE016" id="Gerader Verbinder 1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75pt,2.9pt" to="251.8pt,1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" o:allowincell="f"/>
            </w:pict>
          </mc:Fallback>
        </mc:AlternateContent>
      </w:r>
    </w:p>
    <w:p w14:paraId="3B5AD956" w14:textId="77777777" w:rsidR="00E67273" w:rsidRPr="00AE372D" w:rsidRDefault="00E67273" w:rsidP="00E67273">
      <w:pPr>
        <w:spacing w:line="275" w:lineRule="exact"/>
        <w:rPr>
          <w:szCs w:val="21"/>
        </w:rPr>
      </w:pPr>
    </w:p>
    <w:p w14:paraId="27509348" w14:textId="77777777" w:rsidR="00E67273" w:rsidRPr="00AE372D" w:rsidRDefault="00E67273" w:rsidP="00E67273">
      <w:pPr>
        <w:spacing w:line="275" w:lineRule="exact"/>
        <w:rPr>
          <w:szCs w:val="21"/>
        </w:rPr>
      </w:pPr>
      <w:r w:rsidRPr="00AE372D">
        <w:rPr>
          <w:noProof/>
          <w:szCs w:val="21"/>
          <w:lang w:eastAsia="de-CH"/>
        </w:rPr>
        <mc:AlternateContent>
          <mc:Choice Requires="wps">
            <w:drawing>
              <wp:anchor distT="0" distB="0" distL="114300" distR="114300" simplePos="0" relativeHeight="251660288" behindDoc="0" locked="0" layoutInCell="0" allowOverlap="1" wp14:anchorId="5085AF77" wp14:editId="33A951A8">
                <wp:simplePos x="0" y="0"/>
                <wp:positionH relativeFrom="column">
                  <wp:posOffset>3837305</wp:posOffset>
                </wp:positionH>
                <wp:positionV relativeFrom="paragraph">
                  <wp:posOffset>73025</wp:posOffset>
                </wp:positionV>
                <wp:extent cx="2012315" cy="549275"/>
                <wp:effectExtent l="7620" t="11430" r="8890" b="10795"/>
                <wp:wrapNone/>
                <wp:docPr id="17" name="Rechteck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315" cy="5492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556124" w14:textId="77777777" w:rsidR="00E67273" w:rsidRDefault="00E67273" w:rsidP="00E67273">
                            <w:pPr>
                              <w:spacing w:before="240"/>
                              <w:jc w:val="center"/>
                            </w:pPr>
                            <w:r>
                              <w:t>Rechnungsprüfungskommission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5AF77" id="Rechteck 17" o:spid="_x0000_s1027" style="position:absolute;margin-left:302.15pt;margin-top:5.75pt;width:158.45pt;height:4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" o:allowincell="f" filled="f">
                <v:textbox inset="0,0,0,0">
                  <w:txbxContent>
                    <w:p w14:paraId="29556124" w14:textId="77777777" w:rsidR="00E67273" w:rsidRDefault="00E67273" w:rsidP="00E67273">
                      <w:pPr>
                        <w:spacing w:before="240"/>
                        <w:jc w:val="center"/>
                      </w:pPr>
                      <w:r>
                        <w:t>Rechnungsprüfungskommission</w:t>
                      </w:r>
                    </w:p>
                  </w:txbxContent>
                </v:textbox>
              </v:rect>
            </w:pict>
          </mc:Fallback>
        </mc:AlternateContent>
      </w:r>
    </w:p>
    <w:p w14:paraId="592EFF3B" w14:textId="77777777" w:rsidR="00E67273" w:rsidRPr="00AE372D" w:rsidRDefault="00E67273" w:rsidP="00E67273">
      <w:pPr>
        <w:spacing w:line="275" w:lineRule="exact"/>
        <w:rPr>
          <w:szCs w:val="21"/>
        </w:rPr>
      </w:pPr>
    </w:p>
    <w:p w14:paraId="7B025E9C" w14:textId="77777777" w:rsidR="00E67273" w:rsidRPr="00AE372D" w:rsidRDefault="00E67273" w:rsidP="00E67273">
      <w:pPr>
        <w:spacing w:line="275" w:lineRule="exact"/>
        <w:rPr>
          <w:szCs w:val="21"/>
        </w:rPr>
      </w:pPr>
      <w:r w:rsidRPr="00AE372D">
        <w:rPr>
          <w:noProof/>
          <w:szCs w:val="21"/>
          <w:lang w:eastAsia="de-CH"/>
        </w:rPr>
        <mc:AlternateContent>
          <mc:Choice Requires="wps">
            <w:drawing>
              <wp:anchor distT="0" distB="0" distL="114300" distR="114300" simplePos="0" relativeHeight="251671552" behindDoc="0" locked="0" layoutInCell="0" allowOverlap="1" wp14:anchorId="01AE6351" wp14:editId="1A24C044">
                <wp:simplePos x="0" y="0"/>
                <wp:positionH relativeFrom="column">
                  <wp:posOffset>3197225</wp:posOffset>
                </wp:positionH>
                <wp:positionV relativeFrom="paragraph">
                  <wp:posOffset>18415</wp:posOffset>
                </wp:positionV>
                <wp:extent cx="640715" cy="635"/>
                <wp:effectExtent l="5715" t="13335" r="10795" b="5080"/>
                <wp:wrapNone/>
                <wp:docPr id="16" name="Gerader Verbinde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38C6A3" id="Gerader Verbinder 1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75pt,1.45pt" to="302.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" o:allowincell="f"/>
            </w:pict>
          </mc:Fallback>
        </mc:AlternateContent>
      </w:r>
    </w:p>
    <w:p w14:paraId="24F48142" w14:textId="77777777" w:rsidR="00E67273" w:rsidRPr="00AE372D" w:rsidRDefault="00E67273" w:rsidP="00E67273">
      <w:pPr>
        <w:spacing w:line="275" w:lineRule="exact"/>
        <w:rPr>
          <w:szCs w:val="21"/>
        </w:rPr>
      </w:pPr>
    </w:p>
    <w:p w14:paraId="530F7ABF" w14:textId="77777777" w:rsidR="00E67273" w:rsidRPr="00AE372D" w:rsidRDefault="00E67273" w:rsidP="00E67273">
      <w:pPr>
        <w:spacing w:line="275" w:lineRule="exact"/>
        <w:rPr>
          <w:szCs w:val="21"/>
        </w:rPr>
      </w:pPr>
    </w:p>
    <w:p w14:paraId="13E4CCF4" w14:textId="77777777" w:rsidR="00E67273" w:rsidRPr="00AE372D" w:rsidRDefault="00E67273" w:rsidP="00E67273">
      <w:pPr>
        <w:spacing w:line="275" w:lineRule="exact"/>
        <w:rPr>
          <w:szCs w:val="21"/>
        </w:rPr>
      </w:pPr>
    </w:p>
    <w:p w14:paraId="4B975EC4" w14:textId="77777777" w:rsidR="00E67273" w:rsidRPr="00AE372D" w:rsidRDefault="00E67273" w:rsidP="00E67273">
      <w:pPr>
        <w:spacing w:line="275" w:lineRule="exact"/>
        <w:rPr>
          <w:szCs w:val="21"/>
        </w:rPr>
      </w:pPr>
      <w:r w:rsidRPr="00AE372D">
        <w:rPr>
          <w:noProof/>
          <w:szCs w:val="21"/>
          <w:lang w:eastAsia="de-CH"/>
        </w:rPr>
        <mc:AlternateContent>
          <mc:Choice Requires="wps">
            <w:drawing>
              <wp:anchor distT="0" distB="0" distL="114300" distR="114300" simplePos="0" relativeHeight="251661312" behindDoc="0" locked="0" layoutInCell="0" allowOverlap="1" wp14:anchorId="0EF0C022" wp14:editId="45079126">
                <wp:simplePos x="0" y="0"/>
                <wp:positionH relativeFrom="column">
                  <wp:posOffset>2099945</wp:posOffset>
                </wp:positionH>
                <wp:positionV relativeFrom="paragraph">
                  <wp:posOffset>91440</wp:posOffset>
                </wp:positionV>
                <wp:extent cx="2012315" cy="549275"/>
                <wp:effectExtent l="13335" t="8255" r="12700" b="13970"/>
                <wp:wrapNone/>
                <wp:docPr id="13" name="Rechtec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315" cy="5492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88E7A2" w14:textId="77777777" w:rsidR="00E67273" w:rsidRDefault="00E67273" w:rsidP="00E67273">
                            <w:pPr>
                              <w:spacing w:before="240"/>
                              <w:jc w:val="center"/>
                            </w:pPr>
                            <w:r>
                              <w:t>Burgerrat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0C022" id="Rechteck 13" o:spid="_x0000_s1028" style="position:absolute;margin-left:165.35pt;margin-top:7.2pt;width:158.45pt;height:4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" o:allowincell="f" filled="f">
                <v:textbox inset="0,0,0,0">
                  <w:txbxContent>
                    <w:p w14:paraId="7D88E7A2" w14:textId="77777777" w:rsidR="00E67273" w:rsidRDefault="00E67273" w:rsidP="00E67273">
                      <w:pPr>
                        <w:spacing w:before="240"/>
                        <w:jc w:val="center"/>
                      </w:pPr>
                      <w:r>
                        <w:t>Burgerrat</w:t>
                      </w:r>
                    </w:p>
                  </w:txbxContent>
                </v:textbox>
              </v:rect>
            </w:pict>
          </mc:Fallback>
        </mc:AlternateContent>
      </w:r>
    </w:p>
    <w:p w14:paraId="091B72E7" w14:textId="77777777" w:rsidR="00E67273" w:rsidRPr="00AE372D" w:rsidRDefault="00E67273" w:rsidP="00E67273">
      <w:pPr>
        <w:spacing w:line="275" w:lineRule="exact"/>
        <w:rPr>
          <w:szCs w:val="21"/>
        </w:rPr>
      </w:pPr>
    </w:p>
    <w:p w14:paraId="7D13B865" w14:textId="77777777" w:rsidR="00E67273" w:rsidRPr="00AE372D" w:rsidRDefault="00E67273" w:rsidP="00E67273">
      <w:pPr>
        <w:spacing w:line="275" w:lineRule="exact"/>
        <w:rPr>
          <w:szCs w:val="21"/>
        </w:rPr>
      </w:pPr>
    </w:p>
    <w:p w14:paraId="7895E888" w14:textId="77777777" w:rsidR="00E67273" w:rsidRPr="00AE372D" w:rsidRDefault="00E67273" w:rsidP="00E67273">
      <w:pPr>
        <w:spacing w:line="275" w:lineRule="exact"/>
        <w:rPr>
          <w:szCs w:val="21"/>
        </w:rPr>
      </w:pPr>
      <w:r w:rsidRPr="00AE372D">
        <w:rPr>
          <w:noProof/>
          <w:szCs w:val="21"/>
          <w:lang w:eastAsia="de-CH"/>
        </w:rPr>
        <mc:AlternateContent>
          <mc:Choice Requires="wps">
            <w:drawing>
              <wp:anchor distT="0" distB="0" distL="114300" distR="114300" simplePos="0" relativeHeight="251670528" behindDoc="0" locked="0" layoutInCell="0" allowOverlap="1" wp14:anchorId="4E582C81" wp14:editId="27B03891">
                <wp:simplePos x="0" y="0"/>
                <wp:positionH relativeFrom="column">
                  <wp:posOffset>3197225</wp:posOffset>
                </wp:positionH>
                <wp:positionV relativeFrom="paragraph">
                  <wp:posOffset>146685</wp:posOffset>
                </wp:positionV>
                <wp:extent cx="635" cy="732155"/>
                <wp:effectExtent l="5715" t="5080" r="12700" b="5715"/>
                <wp:wrapNone/>
                <wp:docPr id="12" name="Gerader Verbinde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3215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23CAB4" id="Gerader Verbinder 1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75pt,11.55pt" to="251.8pt,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" o:allowincell="f"/>
            </w:pict>
          </mc:Fallback>
        </mc:AlternateContent>
      </w:r>
    </w:p>
    <w:p w14:paraId="2A06B4B3" w14:textId="77777777" w:rsidR="00E67273" w:rsidRPr="00AE372D" w:rsidRDefault="00E67273" w:rsidP="00E67273">
      <w:pPr>
        <w:spacing w:line="275" w:lineRule="exact"/>
        <w:rPr>
          <w:szCs w:val="21"/>
        </w:rPr>
      </w:pPr>
    </w:p>
    <w:p w14:paraId="5E4F0447" w14:textId="77777777" w:rsidR="00E67273" w:rsidRPr="00AE372D" w:rsidRDefault="00E67273" w:rsidP="00E67273">
      <w:pPr>
        <w:spacing w:line="275" w:lineRule="exact"/>
        <w:rPr>
          <w:szCs w:val="21"/>
        </w:rPr>
      </w:pPr>
    </w:p>
    <w:p w14:paraId="1863FC0D" w14:textId="77777777" w:rsidR="00E67273" w:rsidRPr="00AE372D" w:rsidRDefault="00E67273" w:rsidP="00E67273">
      <w:pPr>
        <w:spacing w:line="275" w:lineRule="exact"/>
        <w:rPr>
          <w:szCs w:val="21"/>
        </w:rPr>
      </w:pPr>
    </w:p>
    <w:p w14:paraId="4EC9338C" w14:textId="77777777" w:rsidR="00E67273" w:rsidRPr="00AE372D" w:rsidRDefault="00E67273" w:rsidP="00E67273">
      <w:pPr>
        <w:spacing w:line="275" w:lineRule="exact"/>
        <w:rPr>
          <w:szCs w:val="21"/>
        </w:rPr>
      </w:pPr>
      <w:r w:rsidRPr="00AE372D">
        <w:rPr>
          <w:noProof/>
          <w:szCs w:val="21"/>
          <w:lang w:eastAsia="de-CH"/>
        </w:rPr>
        <mc:AlternateContent>
          <mc:Choice Requires="wps">
            <w:drawing>
              <wp:anchor distT="0" distB="0" distL="114300" distR="114300" simplePos="0" relativeHeight="251674624" behindDoc="0" locked="0" layoutInCell="0" allowOverlap="1" wp14:anchorId="2E76D523" wp14:editId="1FDB7DFA">
                <wp:simplePos x="0" y="0"/>
                <wp:positionH relativeFrom="column">
                  <wp:posOffset>1185545</wp:posOffset>
                </wp:positionH>
                <wp:positionV relativeFrom="paragraph">
                  <wp:posOffset>36830</wp:posOffset>
                </wp:positionV>
                <wp:extent cx="3932555" cy="635"/>
                <wp:effectExtent l="13335" t="8255" r="6985" b="10160"/>
                <wp:wrapNone/>
                <wp:docPr id="10" name="Gerader Verbinde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2555"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C6719D" id="Gerader Verbinder 1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35pt,2.9pt" to="403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" o:allowincell="f"/>
            </w:pict>
          </mc:Fallback>
        </mc:AlternateContent>
      </w:r>
      <w:r w:rsidRPr="00AE372D">
        <w:rPr>
          <w:noProof/>
          <w:szCs w:val="21"/>
          <w:lang w:eastAsia="de-CH"/>
        </w:rPr>
        <mc:AlternateContent>
          <mc:Choice Requires="wps">
            <w:drawing>
              <wp:anchor distT="0" distB="0" distL="114300" distR="114300" simplePos="0" relativeHeight="251673600" behindDoc="0" locked="0" layoutInCell="0" allowOverlap="1" wp14:anchorId="427CA6A1" wp14:editId="43113AEA">
                <wp:simplePos x="0" y="0"/>
                <wp:positionH relativeFrom="column">
                  <wp:posOffset>5117465</wp:posOffset>
                </wp:positionH>
                <wp:positionV relativeFrom="paragraph">
                  <wp:posOffset>36830</wp:posOffset>
                </wp:positionV>
                <wp:extent cx="635" cy="183515"/>
                <wp:effectExtent l="11430" t="8255" r="6985" b="8255"/>
                <wp:wrapNone/>
                <wp:docPr id="9" name="Gerader Verbinde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8351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61AEC5" id="Gerader Verbinder 9"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95pt,2.9pt" to="403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" o:allowincell="f"/>
            </w:pict>
          </mc:Fallback>
        </mc:AlternateContent>
      </w:r>
      <w:r w:rsidRPr="00AE372D">
        <w:rPr>
          <w:noProof/>
          <w:szCs w:val="21"/>
          <w:lang w:eastAsia="de-CH"/>
        </w:rPr>
        <mc:AlternateContent>
          <mc:Choice Requires="wps">
            <w:drawing>
              <wp:anchor distT="0" distB="0" distL="114300" distR="114300" simplePos="0" relativeHeight="251672576" behindDoc="0" locked="0" layoutInCell="0" allowOverlap="1" wp14:anchorId="070E0757" wp14:editId="403C5066">
                <wp:simplePos x="0" y="0"/>
                <wp:positionH relativeFrom="column">
                  <wp:posOffset>1185545</wp:posOffset>
                </wp:positionH>
                <wp:positionV relativeFrom="paragraph">
                  <wp:posOffset>36830</wp:posOffset>
                </wp:positionV>
                <wp:extent cx="635" cy="183515"/>
                <wp:effectExtent l="13335" t="8255" r="5080" b="8255"/>
                <wp:wrapNone/>
                <wp:docPr id="8" name="Gerader Verbinde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8351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ADFFF7" id="Gerader Verbinder 8"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35pt,2.9pt" to="93.4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" o:allowincell="f"/>
            </w:pict>
          </mc:Fallback>
        </mc:AlternateContent>
      </w:r>
    </w:p>
    <w:p w14:paraId="17CB5DE0" w14:textId="77777777" w:rsidR="00E67273" w:rsidRPr="00AE372D" w:rsidRDefault="00E67273" w:rsidP="00E67273">
      <w:pPr>
        <w:spacing w:line="275" w:lineRule="exact"/>
        <w:rPr>
          <w:szCs w:val="21"/>
        </w:rPr>
      </w:pPr>
      <w:r w:rsidRPr="00AE372D">
        <w:rPr>
          <w:noProof/>
          <w:szCs w:val="21"/>
          <w:lang w:eastAsia="de-CH"/>
        </w:rPr>
        <mc:AlternateContent>
          <mc:Choice Requires="wps">
            <w:drawing>
              <wp:anchor distT="0" distB="0" distL="114300" distR="114300" simplePos="0" relativeHeight="251663360" behindDoc="0" locked="0" layoutInCell="0" allowOverlap="1" wp14:anchorId="64E530F2" wp14:editId="4793903A">
                <wp:simplePos x="0" y="0"/>
                <wp:positionH relativeFrom="column">
                  <wp:posOffset>2557145</wp:posOffset>
                </wp:positionH>
                <wp:positionV relativeFrom="paragraph">
                  <wp:posOffset>55245</wp:posOffset>
                </wp:positionV>
                <wp:extent cx="1372235" cy="732155"/>
                <wp:effectExtent l="13335" t="6985" r="5080" b="13335"/>
                <wp:wrapNone/>
                <wp:docPr id="7" name="Rechtec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73215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68F4A5" w14:textId="77777777" w:rsidR="00E67273" w:rsidRDefault="00E67273" w:rsidP="00E67273">
                            <w:pPr>
                              <w:spacing w:before="360"/>
                              <w:jc w:val="center"/>
                            </w:pPr>
                            <w:r>
                              <w:t>Sekretär/Sekretärin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530F2" id="Rechteck 7" o:spid="_x0000_s1029" style="position:absolute;margin-left:201.35pt;margin-top:4.35pt;width:108.05pt;height:5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" o:allowincell="f" filled="f">
                <v:textbox inset="0,0,0,0">
                  <w:txbxContent>
                    <w:p w14:paraId="7968F4A5" w14:textId="77777777" w:rsidR="00E67273" w:rsidRDefault="00E67273" w:rsidP="00E67273">
                      <w:pPr>
                        <w:spacing w:before="360"/>
                        <w:jc w:val="center"/>
                      </w:pPr>
                      <w:r>
                        <w:t>Sekretär/Sekretärin</w:t>
                      </w:r>
                    </w:p>
                  </w:txbxContent>
                </v:textbox>
              </v:rect>
            </w:pict>
          </mc:Fallback>
        </mc:AlternateContent>
      </w:r>
      <w:r w:rsidRPr="00AE372D">
        <w:rPr>
          <w:noProof/>
          <w:szCs w:val="21"/>
          <w:lang w:eastAsia="de-CH"/>
        </w:rPr>
        <mc:AlternateContent>
          <mc:Choice Requires="wps">
            <w:drawing>
              <wp:anchor distT="0" distB="0" distL="114300" distR="114300" simplePos="0" relativeHeight="251664384" behindDoc="0" locked="0" layoutInCell="0" allowOverlap="1" wp14:anchorId="0310D285" wp14:editId="3768FCCD">
                <wp:simplePos x="0" y="0"/>
                <wp:positionH relativeFrom="column">
                  <wp:posOffset>4477385</wp:posOffset>
                </wp:positionH>
                <wp:positionV relativeFrom="paragraph">
                  <wp:posOffset>55245</wp:posOffset>
                </wp:positionV>
                <wp:extent cx="1372235" cy="732155"/>
                <wp:effectExtent l="9525" t="6985" r="8890" b="13335"/>
                <wp:wrapNone/>
                <wp:docPr id="6" name="Rechtec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73215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9B7DE2" w14:textId="77777777" w:rsidR="00E67273" w:rsidRDefault="00E67273" w:rsidP="00E67273">
                            <w:pPr>
                              <w:spacing w:before="360"/>
                              <w:jc w:val="center"/>
                            </w:pPr>
                            <w:r>
                              <w:t>Forstkommission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0D285" id="Rechteck 6" o:spid="_x0000_s1030" style="position:absolute;margin-left:352.55pt;margin-top:4.35pt;width:108.05pt;height:5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" o:allowincell="f" filled="f">
                <v:textbox inset="0,0,0,0">
                  <w:txbxContent>
                    <w:p w14:paraId="6A9B7DE2" w14:textId="77777777" w:rsidR="00E67273" w:rsidRDefault="00E67273" w:rsidP="00E67273">
                      <w:pPr>
                        <w:spacing w:before="360"/>
                        <w:jc w:val="center"/>
                      </w:pPr>
                      <w:r>
                        <w:t>Forstkommission</w:t>
                      </w:r>
                    </w:p>
                  </w:txbxContent>
                </v:textbox>
              </v:rect>
            </w:pict>
          </mc:Fallback>
        </mc:AlternateContent>
      </w:r>
      <w:r w:rsidRPr="00AE372D">
        <w:rPr>
          <w:noProof/>
          <w:szCs w:val="21"/>
          <w:lang w:eastAsia="de-CH"/>
        </w:rPr>
        <mc:AlternateContent>
          <mc:Choice Requires="wps">
            <w:drawing>
              <wp:anchor distT="0" distB="0" distL="114300" distR="114300" simplePos="0" relativeHeight="251662336" behindDoc="0" locked="0" layoutInCell="0" allowOverlap="1" wp14:anchorId="51B71F10" wp14:editId="792F8A71">
                <wp:simplePos x="0" y="0"/>
                <wp:positionH relativeFrom="column">
                  <wp:posOffset>545465</wp:posOffset>
                </wp:positionH>
                <wp:positionV relativeFrom="paragraph">
                  <wp:posOffset>54610</wp:posOffset>
                </wp:positionV>
                <wp:extent cx="1372235" cy="732155"/>
                <wp:effectExtent l="11430" t="6350" r="6985" b="13970"/>
                <wp:wrapNone/>
                <wp:docPr id="5" name="Rechtec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73215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DFC205A" w14:textId="77777777" w:rsidR="00E67273" w:rsidRDefault="00E67273" w:rsidP="00E67273">
                            <w:pPr>
                              <w:spacing w:before="360"/>
                              <w:jc w:val="center"/>
                            </w:pPr>
                            <w:r>
                              <w:t>Finanzverwalterin/</w:t>
                            </w:r>
                            <w:r>
                              <w:br/>
                              <w:t>Finanzverwalter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71F10" id="Rechteck 5" o:spid="_x0000_s1031" style="position:absolute;margin-left:42.95pt;margin-top:4.3pt;width:108.05pt;height:5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" o:allowincell="f" filled="f">
                <v:textbox inset="0,0,0,0">
                  <w:txbxContent>
                    <w:p w14:paraId="2DFC205A" w14:textId="77777777" w:rsidR="00E67273" w:rsidRDefault="00E67273" w:rsidP="00E67273">
                      <w:pPr>
                        <w:spacing w:before="360"/>
                        <w:jc w:val="center"/>
                      </w:pPr>
                      <w:r>
                        <w:t>Finanzverwalterin/</w:t>
                      </w:r>
                      <w:r>
                        <w:br/>
                        <w:t>Finanzverwalter</w:t>
                      </w:r>
                    </w:p>
                  </w:txbxContent>
                </v:textbox>
              </v:rect>
            </w:pict>
          </mc:Fallback>
        </mc:AlternateContent>
      </w:r>
    </w:p>
    <w:p w14:paraId="6FDD0FF2" w14:textId="77777777" w:rsidR="00E67273" w:rsidRPr="00AE372D" w:rsidRDefault="00E67273" w:rsidP="00E67273">
      <w:pPr>
        <w:spacing w:line="275" w:lineRule="exact"/>
        <w:rPr>
          <w:szCs w:val="21"/>
        </w:rPr>
      </w:pPr>
    </w:p>
    <w:p w14:paraId="0EB9B240" w14:textId="77777777" w:rsidR="00E67273" w:rsidRPr="00AE372D" w:rsidRDefault="00E67273" w:rsidP="00E67273">
      <w:pPr>
        <w:spacing w:line="275" w:lineRule="exact"/>
        <w:rPr>
          <w:szCs w:val="21"/>
        </w:rPr>
      </w:pPr>
    </w:p>
    <w:p w14:paraId="04F7F421" w14:textId="77777777" w:rsidR="00E67273" w:rsidRPr="00AE372D" w:rsidRDefault="00E67273" w:rsidP="00E67273">
      <w:pPr>
        <w:spacing w:line="275" w:lineRule="exact"/>
        <w:rPr>
          <w:szCs w:val="21"/>
        </w:rPr>
      </w:pPr>
    </w:p>
    <w:p w14:paraId="375D5647" w14:textId="77777777" w:rsidR="00E67273" w:rsidRPr="00AE372D" w:rsidRDefault="00E67273" w:rsidP="00E67273">
      <w:pPr>
        <w:spacing w:line="275" w:lineRule="exact"/>
        <w:rPr>
          <w:szCs w:val="21"/>
        </w:rPr>
      </w:pPr>
      <w:r w:rsidRPr="00AE372D">
        <w:rPr>
          <w:noProof/>
          <w:szCs w:val="21"/>
          <w:lang w:eastAsia="de-CH"/>
        </w:rPr>
        <mc:AlternateContent>
          <mc:Choice Requires="wps">
            <w:drawing>
              <wp:anchor distT="0" distB="0" distL="114300" distR="114300" simplePos="0" relativeHeight="251668480" behindDoc="0" locked="0" layoutInCell="0" allowOverlap="1" wp14:anchorId="2FDF04E4" wp14:editId="19CB71C7">
                <wp:simplePos x="0" y="0"/>
                <wp:positionH relativeFrom="column">
                  <wp:posOffset>5117465</wp:posOffset>
                </wp:positionH>
                <wp:positionV relativeFrom="paragraph">
                  <wp:posOffset>128270</wp:posOffset>
                </wp:positionV>
                <wp:extent cx="635" cy="549275"/>
                <wp:effectExtent l="11430" t="12065" r="6985" b="10160"/>
                <wp:wrapNone/>
                <wp:docPr id="3445198" name="Gerader Verbinder 3445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92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4D005B" id="Gerader Verbinder 344519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95pt,10.1pt" to="403pt,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" o:allowincell="f"/>
            </w:pict>
          </mc:Fallback>
        </mc:AlternateContent>
      </w:r>
    </w:p>
    <w:p w14:paraId="12C3B5CA" w14:textId="77777777" w:rsidR="00E67273" w:rsidRPr="00AE372D" w:rsidRDefault="00E67273" w:rsidP="00E67273">
      <w:pPr>
        <w:spacing w:line="275" w:lineRule="exact"/>
        <w:rPr>
          <w:szCs w:val="21"/>
        </w:rPr>
      </w:pPr>
    </w:p>
    <w:p w14:paraId="7921D19C" w14:textId="77777777" w:rsidR="00E67273" w:rsidRPr="00AE372D" w:rsidRDefault="00E67273" w:rsidP="00E67273">
      <w:pPr>
        <w:spacing w:line="275" w:lineRule="exact"/>
        <w:rPr>
          <w:szCs w:val="21"/>
        </w:rPr>
      </w:pPr>
    </w:p>
    <w:p w14:paraId="2173359A" w14:textId="77777777" w:rsidR="00E67273" w:rsidRPr="00AE372D" w:rsidRDefault="00E67273" w:rsidP="00E67273">
      <w:pPr>
        <w:spacing w:line="275" w:lineRule="exact"/>
        <w:rPr>
          <w:szCs w:val="21"/>
        </w:rPr>
      </w:pPr>
    </w:p>
    <w:p w14:paraId="5BDC0606" w14:textId="77777777" w:rsidR="00E67273" w:rsidRPr="00AE372D" w:rsidRDefault="00E67273" w:rsidP="00E67273">
      <w:pPr>
        <w:spacing w:line="275" w:lineRule="exact"/>
        <w:rPr>
          <w:szCs w:val="21"/>
        </w:rPr>
      </w:pPr>
      <w:r w:rsidRPr="00AE372D">
        <w:rPr>
          <w:noProof/>
          <w:szCs w:val="21"/>
          <w:lang w:eastAsia="de-CH"/>
        </w:rPr>
        <mc:AlternateContent>
          <mc:Choice Requires="wps">
            <w:drawing>
              <wp:anchor distT="0" distB="0" distL="114300" distR="114300" simplePos="0" relativeHeight="251666432" behindDoc="0" locked="0" layoutInCell="0" allowOverlap="1" wp14:anchorId="2CD895B1" wp14:editId="0BF37C33">
                <wp:simplePos x="0" y="0"/>
                <wp:positionH relativeFrom="column">
                  <wp:posOffset>4477385</wp:posOffset>
                </wp:positionH>
                <wp:positionV relativeFrom="paragraph">
                  <wp:posOffset>18415</wp:posOffset>
                </wp:positionV>
                <wp:extent cx="1372235" cy="732155"/>
                <wp:effectExtent l="9525" t="5715" r="8890" b="508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73215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8F22F9F" w14:textId="77777777" w:rsidR="00E67273" w:rsidRDefault="00E67273" w:rsidP="00E67273">
                            <w:pPr>
                              <w:spacing w:before="360"/>
                              <w:jc w:val="center"/>
                            </w:pPr>
                            <w:r>
                              <w:t>Förster/Försterin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895B1" id="Rechteck 3" o:spid="_x0000_s1032" style="position:absolute;margin-left:352.55pt;margin-top:1.45pt;width:108.05pt;height:5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" o:allowincell="f" filled="f">
                <v:textbox inset="0,0,0,0">
                  <w:txbxContent>
                    <w:p w14:paraId="78F22F9F" w14:textId="77777777" w:rsidR="00E67273" w:rsidRDefault="00E67273" w:rsidP="00E67273">
                      <w:pPr>
                        <w:spacing w:before="360"/>
                        <w:jc w:val="center"/>
                      </w:pPr>
                      <w:r>
                        <w:t>Förster/Försterin</w:t>
                      </w:r>
                    </w:p>
                  </w:txbxContent>
                </v:textbox>
              </v:rect>
            </w:pict>
          </mc:Fallback>
        </mc:AlternateContent>
      </w:r>
    </w:p>
    <w:p w14:paraId="22DFED0C" w14:textId="77777777" w:rsidR="00E67273" w:rsidRPr="00AE372D" w:rsidRDefault="00E67273" w:rsidP="00E67273">
      <w:pPr>
        <w:spacing w:line="275" w:lineRule="exact"/>
        <w:rPr>
          <w:szCs w:val="21"/>
        </w:rPr>
      </w:pPr>
    </w:p>
    <w:p w14:paraId="0395A92C" w14:textId="77777777" w:rsidR="00E67273" w:rsidRPr="00AE372D" w:rsidRDefault="00E67273" w:rsidP="00E67273">
      <w:pPr>
        <w:spacing w:line="275" w:lineRule="exact"/>
        <w:rPr>
          <w:szCs w:val="21"/>
        </w:rPr>
      </w:pPr>
    </w:p>
    <w:p w14:paraId="1F87BF39" w14:textId="77777777" w:rsidR="00E67273" w:rsidRPr="00AE372D" w:rsidRDefault="00E67273" w:rsidP="00E67273">
      <w:pPr>
        <w:spacing w:line="275" w:lineRule="exact"/>
        <w:rPr>
          <w:szCs w:val="21"/>
        </w:rPr>
      </w:pPr>
    </w:p>
    <w:p w14:paraId="35BFB710" w14:textId="77777777" w:rsidR="00E67273" w:rsidRPr="00AE372D" w:rsidRDefault="00E67273" w:rsidP="00E67273">
      <w:pPr>
        <w:spacing w:line="275" w:lineRule="exact"/>
        <w:rPr>
          <w:szCs w:val="21"/>
        </w:rPr>
      </w:pPr>
      <w:r w:rsidRPr="00AE372D">
        <w:rPr>
          <w:noProof/>
          <w:szCs w:val="21"/>
          <w:lang w:eastAsia="de-CH"/>
        </w:rPr>
        <mc:AlternateContent>
          <mc:Choice Requires="wps">
            <w:drawing>
              <wp:anchor distT="0" distB="0" distL="114300" distR="114300" simplePos="0" relativeHeight="251669504" behindDoc="0" locked="0" layoutInCell="0" allowOverlap="1" wp14:anchorId="16F05C4A" wp14:editId="1E11395C">
                <wp:simplePos x="0" y="0"/>
                <wp:positionH relativeFrom="column">
                  <wp:posOffset>5117465</wp:posOffset>
                </wp:positionH>
                <wp:positionV relativeFrom="paragraph">
                  <wp:posOffset>91440</wp:posOffset>
                </wp:positionV>
                <wp:extent cx="635" cy="549275"/>
                <wp:effectExtent l="11430" t="10160" r="6985" b="12065"/>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92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8CB8D2" id="Gerader Verbinder 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95pt,7.2pt" to="403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" o:allowincell="f"/>
            </w:pict>
          </mc:Fallback>
        </mc:AlternateContent>
      </w:r>
    </w:p>
    <w:p w14:paraId="16DEB3FC" w14:textId="77777777" w:rsidR="00E67273" w:rsidRPr="00AE372D" w:rsidRDefault="00E67273" w:rsidP="00E67273">
      <w:pPr>
        <w:spacing w:line="275" w:lineRule="exact"/>
        <w:rPr>
          <w:szCs w:val="21"/>
        </w:rPr>
      </w:pPr>
    </w:p>
    <w:p w14:paraId="78AB95D9" w14:textId="77777777" w:rsidR="00E67273" w:rsidRPr="00AE372D" w:rsidRDefault="00E67273" w:rsidP="00E67273">
      <w:pPr>
        <w:spacing w:line="275" w:lineRule="exact"/>
        <w:rPr>
          <w:szCs w:val="21"/>
        </w:rPr>
      </w:pPr>
    </w:p>
    <w:p w14:paraId="69A094B9" w14:textId="77777777" w:rsidR="00E67273" w:rsidRPr="00AE372D" w:rsidRDefault="00E67273" w:rsidP="00E67273">
      <w:pPr>
        <w:spacing w:line="275" w:lineRule="exact"/>
        <w:rPr>
          <w:szCs w:val="21"/>
        </w:rPr>
      </w:pPr>
      <w:r w:rsidRPr="00AE372D">
        <w:rPr>
          <w:noProof/>
          <w:szCs w:val="21"/>
          <w:lang w:eastAsia="de-CH"/>
        </w:rPr>
        <mc:AlternateContent>
          <mc:Choice Requires="wps">
            <w:drawing>
              <wp:anchor distT="0" distB="0" distL="114300" distR="114300" simplePos="0" relativeHeight="251665408" behindDoc="0" locked="0" layoutInCell="0" allowOverlap="1" wp14:anchorId="15D233EC" wp14:editId="3C1EB2BC">
                <wp:simplePos x="0" y="0"/>
                <wp:positionH relativeFrom="column">
                  <wp:posOffset>4477385</wp:posOffset>
                </wp:positionH>
                <wp:positionV relativeFrom="paragraph">
                  <wp:posOffset>146685</wp:posOffset>
                </wp:positionV>
                <wp:extent cx="1372235" cy="732155"/>
                <wp:effectExtent l="9525" t="6985" r="8890" b="13335"/>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73215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32E7E82" w14:textId="77777777" w:rsidR="00E67273" w:rsidRDefault="00E67273" w:rsidP="00E67273">
                            <w:pPr>
                              <w:spacing w:before="240"/>
                              <w:jc w:val="center"/>
                            </w:pPr>
                            <w:r>
                              <w:t>Waldarbeiter/</w:t>
                            </w:r>
                            <w:r>
                              <w:br/>
                              <w:t>Waldarbeiterin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233EC" id="Rechteck 1" o:spid="_x0000_s1033" style="position:absolute;margin-left:352.55pt;margin-top:11.55pt;width:108.05pt;height:5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" o:allowincell="f" filled="f">
                <v:textbox inset="0,0,0,0">
                  <w:txbxContent>
                    <w:p w14:paraId="432E7E82" w14:textId="77777777" w:rsidR="00E67273" w:rsidRDefault="00E67273" w:rsidP="00E67273">
                      <w:pPr>
                        <w:spacing w:before="240"/>
                        <w:jc w:val="center"/>
                      </w:pPr>
                      <w:r>
                        <w:t>Waldarbeiter/</w:t>
                      </w:r>
                      <w:r>
                        <w:br/>
                        <w:t>Waldarbeiterin</w:t>
                      </w:r>
                    </w:p>
                  </w:txbxContent>
                </v:textbox>
              </v:rect>
            </w:pict>
          </mc:Fallback>
        </mc:AlternateContent>
      </w:r>
    </w:p>
    <w:p w14:paraId="507676D1" w14:textId="77777777" w:rsidR="00E67273" w:rsidRPr="00AE372D" w:rsidRDefault="00E67273" w:rsidP="00E67273">
      <w:pPr>
        <w:spacing w:line="275" w:lineRule="exact"/>
        <w:rPr>
          <w:szCs w:val="21"/>
        </w:rPr>
      </w:pPr>
    </w:p>
    <w:p w14:paraId="6BB90232" w14:textId="77777777" w:rsidR="00E67273" w:rsidRPr="00AE372D" w:rsidRDefault="00E67273" w:rsidP="00E67273">
      <w:pPr>
        <w:spacing w:line="275" w:lineRule="exact"/>
        <w:rPr>
          <w:szCs w:val="21"/>
        </w:rPr>
      </w:pPr>
    </w:p>
    <w:p w14:paraId="339622F0" w14:textId="77777777" w:rsidR="00E67273" w:rsidRPr="00AE372D" w:rsidRDefault="00E67273" w:rsidP="00E67273">
      <w:pPr>
        <w:spacing w:line="275" w:lineRule="exact"/>
        <w:rPr>
          <w:szCs w:val="21"/>
        </w:rPr>
      </w:pPr>
    </w:p>
    <w:p w14:paraId="21C724E2" w14:textId="77777777" w:rsidR="00E67273" w:rsidRPr="00AE372D" w:rsidRDefault="00E67273" w:rsidP="00E67273">
      <w:pPr>
        <w:spacing w:line="275" w:lineRule="exact"/>
        <w:rPr>
          <w:szCs w:val="21"/>
        </w:rPr>
      </w:pPr>
    </w:p>
    <w:p w14:paraId="6FDEC7D1" w14:textId="77777777" w:rsidR="00E67273" w:rsidRPr="00AE372D" w:rsidRDefault="00E67273" w:rsidP="00E67273">
      <w:pPr>
        <w:spacing w:line="275" w:lineRule="exact"/>
        <w:rPr>
          <w:szCs w:val="21"/>
        </w:rPr>
      </w:pPr>
    </w:p>
    <w:p w14:paraId="711DF01C" w14:textId="3D1AD69F" w:rsidR="00E67273" w:rsidRDefault="00E67273" w:rsidP="00E67273"/>
    <w:p w14:paraId="797A0CD5" w14:textId="77777777" w:rsidR="00E67273" w:rsidRDefault="00E67273" w:rsidP="00E67273"/>
    <w:p w14:paraId="4F88D5FE" w14:textId="16D5D772" w:rsidR="00E67273" w:rsidRDefault="00E67273">
      <w:pPr>
        <w:spacing w:after="200" w:line="24" w:lineRule="auto"/>
      </w:pPr>
      <w:r>
        <w:br w:type="page"/>
      </w:r>
    </w:p>
    <w:p w14:paraId="24B6E82A" w14:textId="1C78A5F3" w:rsidR="00E67273" w:rsidRDefault="00E67273" w:rsidP="00E67273">
      <w:pPr>
        <w:pStyle w:val="berschrift1"/>
      </w:pPr>
      <w:bookmarkStart w:id="58" w:name="_Toc180494633"/>
      <w:r w:rsidRPr="00E67273">
        <w:lastRenderedPageBreak/>
        <w:t>Beilage 2: Wichtige Erlasse für Burgergemeinden betreffend Organisation und Verwaltung</w:t>
      </w:r>
      <w:bookmarkEnd w:id="58"/>
    </w:p>
    <w:p w14:paraId="0CC86344" w14:textId="43D8ABB3" w:rsidR="00E67273" w:rsidRDefault="00E67273" w:rsidP="00E67273">
      <w:pPr>
        <w:pStyle w:val="berschrift2"/>
      </w:pPr>
      <w:bookmarkStart w:id="59" w:name="_Toc180494634"/>
      <w:r w:rsidRPr="00E67273">
        <w:t>Gesetze, Dekrete und Verordnungen</w:t>
      </w:r>
      <w:bookmarkEnd w:id="59"/>
    </w:p>
    <w:p w14:paraId="171BB35A" w14:textId="7FD782E2" w:rsidR="00E67273" w:rsidRDefault="00E67273" w:rsidP="00E67273">
      <w:pPr>
        <w:pStyle w:val="Nummerierung1"/>
        <w:ind w:left="426" w:hanging="426"/>
      </w:pPr>
      <w:r>
        <w:t>Verfassung des Kantons Bern (</w:t>
      </w:r>
      <w:hyperlink r:id="rId10" w:history="1">
        <w:r w:rsidRPr="00302D7B">
          <w:rPr>
            <w:rStyle w:val="Hyperlink"/>
          </w:rPr>
          <w:t>BSG 101.1</w:t>
        </w:r>
      </w:hyperlink>
      <w:r>
        <w:t>)</w:t>
      </w:r>
    </w:p>
    <w:p w14:paraId="1CBC47BC" w14:textId="67C40420" w:rsidR="00E67273" w:rsidRDefault="00E67273" w:rsidP="00E67273">
      <w:pPr>
        <w:pStyle w:val="Nummerierung1"/>
        <w:ind w:left="426" w:hanging="426"/>
      </w:pPr>
      <w:r>
        <w:t>Gemeindegesetz (</w:t>
      </w:r>
      <w:hyperlink r:id="rId11" w:history="1">
        <w:r w:rsidRPr="00302D7B">
          <w:rPr>
            <w:rStyle w:val="Hyperlink"/>
          </w:rPr>
          <w:t>BSG 170.11</w:t>
        </w:r>
      </w:hyperlink>
      <w:r>
        <w:t>)</w:t>
      </w:r>
    </w:p>
    <w:p w14:paraId="7E18A812" w14:textId="039BD5E4" w:rsidR="00E67273" w:rsidRDefault="00E67273" w:rsidP="00E67273">
      <w:pPr>
        <w:pStyle w:val="Nummerierung1"/>
        <w:ind w:left="426" w:hanging="426"/>
      </w:pPr>
      <w:r>
        <w:t>Gemeindeverordnung (</w:t>
      </w:r>
      <w:hyperlink r:id="rId12" w:history="1">
        <w:r w:rsidRPr="00302D7B">
          <w:rPr>
            <w:rStyle w:val="Hyperlink"/>
          </w:rPr>
          <w:t>BSG 170.111</w:t>
        </w:r>
      </w:hyperlink>
      <w:r>
        <w:t>)</w:t>
      </w:r>
    </w:p>
    <w:p w14:paraId="12F4C443" w14:textId="683922CB" w:rsidR="00E67273" w:rsidRDefault="00E67273" w:rsidP="00E67273">
      <w:pPr>
        <w:pStyle w:val="Nummerierung1"/>
        <w:ind w:left="426" w:hanging="426"/>
      </w:pPr>
      <w:r>
        <w:t xml:space="preserve">Direktionsverordnung über den Finanzhaushalt der Gemeinden </w:t>
      </w:r>
      <w:r w:rsidR="00302D7B">
        <w:t>(</w:t>
      </w:r>
      <w:hyperlink r:id="rId13" w:history="1">
        <w:r w:rsidR="00302D7B" w:rsidRPr="00302D7B">
          <w:rPr>
            <w:rStyle w:val="Hyperlink"/>
          </w:rPr>
          <w:t>BSG 170.711</w:t>
        </w:r>
      </w:hyperlink>
      <w:r w:rsidR="00302D7B">
        <w:t>)</w:t>
      </w:r>
    </w:p>
    <w:p w14:paraId="5319EC6B" w14:textId="5929BEA0" w:rsidR="00E67273" w:rsidRDefault="00E67273" w:rsidP="00E67273">
      <w:pPr>
        <w:pStyle w:val="Nummerierung1"/>
        <w:ind w:left="426" w:hanging="426"/>
      </w:pPr>
      <w:r>
        <w:t>Stimmregisterverordnung (</w:t>
      </w:r>
      <w:hyperlink r:id="rId14" w:history="1">
        <w:r w:rsidRPr="00302D7B">
          <w:rPr>
            <w:rStyle w:val="Hyperlink"/>
          </w:rPr>
          <w:t>BSG 141.113</w:t>
        </w:r>
      </w:hyperlink>
      <w:r>
        <w:t>)</w:t>
      </w:r>
    </w:p>
    <w:p w14:paraId="248FB9E9" w14:textId="1468DCB8" w:rsidR="00E67273" w:rsidRDefault="00E67273" w:rsidP="00E67273">
      <w:pPr>
        <w:pStyle w:val="Nummerierung1"/>
        <w:ind w:left="426" w:hanging="426"/>
      </w:pPr>
      <w:r>
        <w:t>Gesetz über das Kantons- und Gemeindebürgerrecht (</w:t>
      </w:r>
      <w:hyperlink r:id="rId15" w:history="1">
        <w:r w:rsidRPr="00302D7B">
          <w:rPr>
            <w:rStyle w:val="Hyperlink"/>
          </w:rPr>
          <w:t>BSG 121.1</w:t>
        </w:r>
      </w:hyperlink>
      <w:r>
        <w:t>)</w:t>
      </w:r>
    </w:p>
    <w:p w14:paraId="38DBEED8" w14:textId="57E872F0" w:rsidR="00E67273" w:rsidRDefault="00E67273" w:rsidP="00E67273">
      <w:pPr>
        <w:pStyle w:val="Nummerierung1"/>
        <w:ind w:left="426" w:hanging="426"/>
      </w:pPr>
      <w:r>
        <w:t>Verordnung über das Einbürgerungsverfahren (</w:t>
      </w:r>
      <w:hyperlink r:id="rId16" w:history="1">
        <w:r w:rsidRPr="00302D7B">
          <w:rPr>
            <w:rStyle w:val="Hyperlink"/>
          </w:rPr>
          <w:t>BSG 121.111</w:t>
        </w:r>
      </w:hyperlink>
      <w:r>
        <w:t>)</w:t>
      </w:r>
    </w:p>
    <w:p w14:paraId="6866AE15" w14:textId="54FE831B" w:rsidR="00E67273" w:rsidRDefault="00E67273" w:rsidP="00E67273">
      <w:pPr>
        <w:pStyle w:val="Nummerierung1"/>
        <w:ind w:left="426" w:hanging="426"/>
      </w:pPr>
      <w:r>
        <w:t>Gesetz über die öffentliche Sozialhilfe (</w:t>
      </w:r>
      <w:hyperlink r:id="rId17" w:history="1">
        <w:r w:rsidRPr="00302D7B">
          <w:rPr>
            <w:rStyle w:val="Hyperlink"/>
          </w:rPr>
          <w:t>BSG 860.1</w:t>
        </w:r>
      </w:hyperlink>
      <w:r>
        <w:t>)</w:t>
      </w:r>
    </w:p>
    <w:p w14:paraId="46313EC2" w14:textId="404AC427" w:rsidR="00E67273" w:rsidRDefault="00E67273" w:rsidP="00E67273">
      <w:pPr>
        <w:pStyle w:val="Nummerierung1"/>
        <w:ind w:left="426" w:hanging="426"/>
      </w:pPr>
      <w:r>
        <w:t>Gesetz über die Information und die Medienförderung (</w:t>
      </w:r>
      <w:hyperlink r:id="rId18" w:history="1">
        <w:r w:rsidRPr="00302D7B">
          <w:rPr>
            <w:rStyle w:val="Hyperlink"/>
          </w:rPr>
          <w:t>BSG 107.1</w:t>
        </w:r>
      </w:hyperlink>
      <w:r>
        <w:t>)</w:t>
      </w:r>
    </w:p>
    <w:p w14:paraId="689C9597" w14:textId="155E4F0F" w:rsidR="00E67273" w:rsidRDefault="00E67273" w:rsidP="00E67273">
      <w:pPr>
        <w:pStyle w:val="Nummerierung1"/>
        <w:ind w:left="426" w:hanging="426"/>
      </w:pPr>
      <w:r>
        <w:t>Verordnung über die Information und die Medienförderung (</w:t>
      </w:r>
      <w:hyperlink r:id="rId19" w:history="1">
        <w:r w:rsidRPr="00302D7B">
          <w:rPr>
            <w:rStyle w:val="Hyperlink"/>
          </w:rPr>
          <w:t>BSG 107.111</w:t>
        </w:r>
      </w:hyperlink>
      <w:r>
        <w:t>)</w:t>
      </w:r>
    </w:p>
    <w:p w14:paraId="56C5B58E" w14:textId="77777777" w:rsidR="00302D7B" w:rsidRDefault="00302D7B" w:rsidP="00302D7B">
      <w:pPr>
        <w:pStyle w:val="Nummerierung1"/>
        <w:numPr>
          <w:ilvl w:val="0"/>
          <w:numId w:val="0"/>
        </w:numPr>
      </w:pPr>
    </w:p>
    <w:p w14:paraId="372567EB" w14:textId="77777777" w:rsidR="00302D7B" w:rsidRPr="00302D7B" w:rsidRDefault="00302D7B" w:rsidP="00302D7B">
      <w:pPr>
        <w:pStyle w:val="Nummerierung1"/>
        <w:numPr>
          <w:ilvl w:val="0"/>
          <w:numId w:val="0"/>
        </w:numPr>
      </w:pPr>
      <w:r w:rsidRPr="00302D7B">
        <w:t>BSG = Bernische Systematische Gesetzessammlung</w:t>
      </w:r>
    </w:p>
    <w:p w14:paraId="311064D5" w14:textId="77777777" w:rsidR="00302D7B" w:rsidRPr="00302D7B" w:rsidRDefault="00302D7B" w:rsidP="00302D7B">
      <w:pPr>
        <w:pStyle w:val="Nummerierung1"/>
        <w:numPr>
          <w:ilvl w:val="0"/>
          <w:numId w:val="0"/>
        </w:numPr>
      </w:pPr>
      <w:r w:rsidRPr="00302D7B">
        <w:t>BAG = Bernische Amtliche Gesetzessammlung</w:t>
      </w:r>
    </w:p>
    <w:p w14:paraId="5CF91DA3" w14:textId="77581F02" w:rsidR="00302D7B" w:rsidRPr="00302D7B" w:rsidRDefault="00302D7B" w:rsidP="00302D7B">
      <w:pPr>
        <w:pStyle w:val="Nummerierung1"/>
        <w:numPr>
          <w:ilvl w:val="0"/>
          <w:numId w:val="0"/>
        </w:numPr>
      </w:pPr>
      <w:r w:rsidRPr="00302D7B">
        <w:t xml:space="preserve">Die Erlasse sind auf der </w:t>
      </w:r>
      <w:hyperlink r:id="rId20" w:history="1">
        <w:r w:rsidRPr="00302D7B">
          <w:rPr>
            <w:rStyle w:val="Hyperlink"/>
          </w:rPr>
          <w:t>Homepage des Kantons</w:t>
        </w:r>
      </w:hyperlink>
      <w:r w:rsidRPr="00302D7B">
        <w:t xml:space="preserve"> </w:t>
      </w:r>
      <w:r>
        <w:t>zu finden.</w:t>
      </w:r>
    </w:p>
    <w:p w14:paraId="173B7DF0" w14:textId="01B04B51" w:rsidR="00302D7B" w:rsidRDefault="00302D7B">
      <w:pPr>
        <w:spacing w:after="200" w:line="24" w:lineRule="auto"/>
      </w:pPr>
      <w:r>
        <w:br w:type="page"/>
      </w:r>
    </w:p>
    <w:p w14:paraId="63462556" w14:textId="180E367C" w:rsidR="00302D7B" w:rsidRDefault="00302D7B" w:rsidP="00302D7B">
      <w:pPr>
        <w:pStyle w:val="berschrift1"/>
      </w:pPr>
      <w:bookmarkStart w:id="60" w:name="_Toc180494635"/>
      <w:r>
        <w:lastRenderedPageBreak/>
        <w:t>Beilage 3: Beispiele zum Abstimmungsverfahren</w:t>
      </w:r>
      <w:bookmarkEnd w:id="60"/>
    </w:p>
    <w:p w14:paraId="4B952B54" w14:textId="640FB9F3" w:rsidR="00302D7B" w:rsidRDefault="00302D7B" w:rsidP="00302D7B">
      <w:pPr>
        <w:pStyle w:val="berschrift2"/>
      </w:pPr>
      <w:bookmarkStart w:id="61" w:name="_Toc180494636"/>
      <w:r w:rsidRPr="00302D7B">
        <w:t>Beispiele zum Abstimmungsverfahren an Versammlungen</w:t>
      </w:r>
      <w:bookmarkEnd w:id="61"/>
    </w:p>
    <w:p w14:paraId="0D9B155C" w14:textId="77777777" w:rsidR="00302D7B" w:rsidRPr="00AE372D" w:rsidRDefault="00302D7B" w:rsidP="00302D7B">
      <w:pPr>
        <w:spacing w:line="275" w:lineRule="exact"/>
        <w:rPr>
          <w:szCs w:val="21"/>
        </w:rPr>
      </w:pPr>
      <w:r w:rsidRPr="00AE372D">
        <w:rPr>
          <w:szCs w:val="21"/>
          <w:u w:val="single"/>
        </w:rPr>
        <w:t>Beispiel 1</w:t>
      </w:r>
    </w:p>
    <w:p w14:paraId="118F3282" w14:textId="77777777" w:rsidR="00302D7B" w:rsidRPr="00AE372D" w:rsidRDefault="00302D7B" w:rsidP="00302D7B">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905"/>
        <w:gridCol w:w="6759"/>
      </w:tblGrid>
      <w:tr w:rsidR="00302D7B" w:rsidRPr="00AE372D" w14:paraId="74E0A8DA" w14:textId="77777777" w:rsidTr="00B657E7">
        <w:tc>
          <w:tcPr>
            <w:tcW w:w="2905" w:type="dxa"/>
            <w:tcBorders>
              <w:top w:val="nil"/>
              <w:left w:val="nil"/>
              <w:bottom w:val="nil"/>
              <w:right w:val="nil"/>
            </w:tcBorders>
          </w:tcPr>
          <w:p w14:paraId="3D914EAA" w14:textId="77777777" w:rsidR="00302D7B" w:rsidRPr="00AE372D" w:rsidRDefault="00302D7B" w:rsidP="00B657E7">
            <w:pPr>
              <w:spacing w:line="275" w:lineRule="exact"/>
              <w:rPr>
                <w:szCs w:val="21"/>
              </w:rPr>
            </w:pPr>
            <w:r w:rsidRPr="00AE372D">
              <w:rPr>
                <w:szCs w:val="21"/>
              </w:rPr>
              <w:t>Ausgabenbeschluss:</w:t>
            </w:r>
          </w:p>
        </w:tc>
        <w:tc>
          <w:tcPr>
            <w:tcW w:w="6759" w:type="dxa"/>
            <w:tcBorders>
              <w:top w:val="nil"/>
              <w:left w:val="nil"/>
              <w:bottom w:val="nil"/>
              <w:right w:val="nil"/>
            </w:tcBorders>
          </w:tcPr>
          <w:p w14:paraId="0A839465" w14:textId="77777777" w:rsidR="00302D7B" w:rsidRPr="00AE372D" w:rsidRDefault="00302D7B" w:rsidP="00B657E7">
            <w:pPr>
              <w:spacing w:line="275" w:lineRule="exact"/>
              <w:ind w:left="72"/>
              <w:rPr>
                <w:szCs w:val="21"/>
              </w:rPr>
            </w:pPr>
            <w:r w:rsidRPr="00AE372D">
              <w:rPr>
                <w:szCs w:val="21"/>
              </w:rPr>
              <w:t>Fr. 50'000.-- zur Renovation des Forsthauses</w:t>
            </w:r>
          </w:p>
        </w:tc>
      </w:tr>
    </w:tbl>
    <w:p w14:paraId="69BA9BF1" w14:textId="77777777" w:rsidR="00302D7B" w:rsidRPr="00AE372D" w:rsidRDefault="00302D7B" w:rsidP="00302D7B">
      <w:pPr>
        <w:spacing w:line="275" w:lineRule="exact"/>
        <w:rPr>
          <w:szCs w:val="21"/>
        </w:rPr>
      </w:pPr>
    </w:p>
    <w:p w14:paraId="36FD6A5B" w14:textId="77777777" w:rsidR="00302D7B" w:rsidRPr="00AE372D" w:rsidRDefault="00302D7B" w:rsidP="00302D7B">
      <w:pPr>
        <w:spacing w:line="275" w:lineRule="exact"/>
        <w:rPr>
          <w:szCs w:val="21"/>
        </w:rPr>
      </w:pPr>
      <w:r w:rsidRPr="00AE372D">
        <w:rPr>
          <w:szCs w:val="21"/>
        </w:rPr>
        <w:t>Aus der Versammlung liegen keine Anträge vor.</w:t>
      </w:r>
    </w:p>
    <w:p w14:paraId="32E5FDED" w14:textId="77777777" w:rsidR="00302D7B" w:rsidRPr="00AE372D" w:rsidRDefault="00302D7B" w:rsidP="00302D7B">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905"/>
        <w:gridCol w:w="6759"/>
      </w:tblGrid>
      <w:tr w:rsidR="00302D7B" w:rsidRPr="00AE372D" w14:paraId="3880D375" w14:textId="77777777" w:rsidTr="00B657E7">
        <w:tc>
          <w:tcPr>
            <w:tcW w:w="2905" w:type="dxa"/>
            <w:tcBorders>
              <w:top w:val="nil"/>
              <w:left w:val="nil"/>
              <w:bottom w:val="nil"/>
              <w:right w:val="nil"/>
            </w:tcBorders>
          </w:tcPr>
          <w:p w14:paraId="3C4B30E9" w14:textId="77777777" w:rsidR="00302D7B" w:rsidRPr="00AE372D" w:rsidRDefault="00302D7B" w:rsidP="00B657E7">
            <w:pPr>
              <w:spacing w:line="275" w:lineRule="exact"/>
              <w:rPr>
                <w:szCs w:val="21"/>
              </w:rPr>
            </w:pPr>
            <w:r w:rsidRPr="00AE372D">
              <w:rPr>
                <w:szCs w:val="21"/>
              </w:rPr>
              <w:t>Frage der Präsidentin/des Präsidenten:</w:t>
            </w:r>
          </w:p>
        </w:tc>
        <w:tc>
          <w:tcPr>
            <w:tcW w:w="6759" w:type="dxa"/>
            <w:tcBorders>
              <w:top w:val="nil"/>
              <w:left w:val="nil"/>
              <w:bottom w:val="nil"/>
              <w:right w:val="nil"/>
            </w:tcBorders>
          </w:tcPr>
          <w:p w14:paraId="2BA01CE2" w14:textId="77777777" w:rsidR="00302D7B" w:rsidRPr="00AE372D" w:rsidRDefault="00302D7B" w:rsidP="00B657E7">
            <w:pPr>
              <w:spacing w:line="275" w:lineRule="exact"/>
              <w:ind w:left="72"/>
              <w:rPr>
                <w:szCs w:val="21"/>
              </w:rPr>
            </w:pPr>
            <w:r w:rsidRPr="00AE372D">
              <w:rPr>
                <w:szCs w:val="21"/>
              </w:rPr>
              <w:t>„Wollt Ihr die Ausgabe von Fr. 50'000.-- zur Renovation des Forsthauses annehmen?“</w:t>
            </w:r>
          </w:p>
        </w:tc>
      </w:tr>
    </w:tbl>
    <w:p w14:paraId="413D02AD" w14:textId="77777777" w:rsidR="00302D7B" w:rsidRPr="00AE372D" w:rsidRDefault="00302D7B" w:rsidP="00302D7B">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905"/>
        <w:gridCol w:w="6759"/>
      </w:tblGrid>
      <w:tr w:rsidR="00302D7B" w:rsidRPr="00AE372D" w14:paraId="79AB4845" w14:textId="77777777" w:rsidTr="00B657E7">
        <w:tc>
          <w:tcPr>
            <w:tcW w:w="2905" w:type="dxa"/>
            <w:tcBorders>
              <w:top w:val="nil"/>
              <w:left w:val="nil"/>
              <w:bottom w:val="nil"/>
              <w:right w:val="nil"/>
            </w:tcBorders>
          </w:tcPr>
          <w:p w14:paraId="5C9C7226" w14:textId="35E37D6A" w:rsidR="00302D7B" w:rsidRPr="00AE372D" w:rsidRDefault="00302D7B" w:rsidP="00B657E7">
            <w:pPr>
              <w:spacing w:line="275" w:lineRule="exact"/>
              <w:rPr>
                <w:szCs w:val="21"/>
              </w:rPr>
            </w:pPr>
            <w:r w:rsidRPr="00AE372D">
              <w:rPr>
                <w:szCs w:val="21"/>
              </w:rPr>
              <w:t>Antwort der Stimmberechtigten:</w:t>
            </w:r>
          </w:p>
        </w:tc>
        <w:tc>
          <w:tcPr>
            <w:tcW w:w="6759" w:type="dxa"/>
            <w:tcBorders>
              <w:top w:val="nil"/>
              <w:left w:val="nil"/>
              <w:bottom w:val="nil"/>
              <w:right w:val="nil"/>
            </w:tcBorders>
          </w:tcPr>
          <w:p w14:paraId="78D40AB2" w14:textId="77777777" w:rsidR="00302D7B" w:rsidRPr="00AE372D" w:rsidRDefault="00302D7B" w:rsidP="00B657E7">
            <w:pPr>
              <w:spacing w:line="275" w:lineRule="exact"/>
              <w:ind w:left="72"/>
              <w:rPr>
                <w:szCs w:val="21"/>
              </w:rPr>
            </w:pPr>
            <w:proofErr w:type="gramStart"/>
            <w:r w:rsidRPr="00AE372D">
              <w:rPr>
                <w:szCs w:val="21"/>
              </w:rPr>
              <w:t>„Ja“ oder</w:t>
            </w:r>
            <w:proofErr w:type="gramEnd"/>
            <w:r w:rsidRPr="00AE372D">
              <w:rPr>
                <w:szCs w:val="21"/>
              </w:rPr>
              <w:t xml:space="preserve"> „Nein“</w:t>
            </w:r>
          </w:p>
        </w:tc>
      </w:tr>
    </w:tbl>
    <w:p w14:paraId="41DAED60" w14:textId="77777777" w:rsidR="00302D7B" w:rsidRDefault="00302D7B" w:rsidP="00302D7B"/>
    <w:p w14:paraId="5383A0B6" w14:textId="77777777" w:rsidR="00302D7B" w:rsidRDefault="00302D7B" w:rsidP="00302D7B"/>
    <w:p w14:paraId="79458D4A" w14:textId="77777777" w:rsidR="00302D7B" w:rsidRPr="00AE372D" w:rsidRDefault="00302D7B" w:rsidP="00302D7B">
      <w:pPr>
        <w:spacing w:line="275" w:lineRule="exact"/>
        <w:rPr>
          <w:szCs w:val="21"/>
        </w:rPr>
      </w:pPr>
      <w:r w:rsidRPr="00AE372D">
        <w:rPr>
          <w:szCs w:val="21"/>
          <w:u w:val="single"/>
        </w:rPr>
        <w:t>Beispiel 2</w:t>
      </w:r>
    </w:p>
    <w:p w14:paraId="7C4A4704" w14:textId="77777777" w:rsidR="00302D7B" w:rsidRPr="00AE372D" w:rsidRDefault="00302D7B" w:rsidP="00302D7B">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905"/>
        <w:gridCol w:w="6759"/>
      </w:tblGrid>
      <w:tr w:rsidR="00302D7B" w:rsidRPr="00AE372D" w14:paraId="29D1C726" w14:textId="77777777" w:rsidTr="00B657E7">
        <w:tc>
          <w:tcPr>
            <w:tcW w:w="2905" w:type="dxa"/>
            <w:tcBorders>
              <w:top w:val="nil"/>
              <w:left w:val="nil"/>
              <w:bottom w:val="nil"/>
              <w:right w:val="nil"/>
            </w:tcBorders>
          </w:tcPr>
          <w:p w14:paraId="48935D76" w14:textId="77777777" w:rsidR="00302D7B" w:rsidRPr="00AE372D" w:rsidRDefault="00302D7B" w:rsidP="00B657E7">
            <w:pPr>
              <w:spacing w:line="275" w:lineRule="exact"/>
              <w:rPr>
                <w:szCs w:val="21"/>
              </w:rPr>
            </w:pPr>
            <w:r w:rsidRPr="00AE372D">
              <w:rPr>
                <w:szCs w:val="21"/>
              </w:rPr>
              <w:t>Ausgabenbeschluss:</w:t>
            </w:r>
          </w:p>
        </w:tc>
        <w:tc>
          <w:tcPr>
            <w:tcW w:w="6759" w:type="dxa"/>
            <w:tcBorders>
              <w:top w:val="nil"/>
              <w:left w:val="nil"/>
              <w:bottom w:val="nil"/>
              <w:right w:val="nil"/>
            </w:tcBorders>
          </w:tcPr>
          <w:p w14:paraId="58755F31" w14:textId="77777777" w:rsidR="00302D7B" w:rsidRPr="00AE372D" w:rsidRDefault="00302D7B" w:rsidP="00B657E7">
            <w:pPr>
              <w:spacing w:line="275" w:lineRule="exact"/>
              <w:ind w:left="72"/>
              <w:rPr>
                <w:szCs w:val="21"/>
              </w:rPr>
            </w:pPr>
            <w:r w:rsidRPr="00AE372D">
              <w:rPr>
                <w:szCs w:val="21"/>
              </w:rPr>
              <w:t>Gemeindebeitrag an Ausbildungskosten (Stipendien)</w:t>
            </w:r>
          </w:p>
        </w:tc>
      </w:tr>
    </w:tbl>
    <w:p w14:paraId="6FD1C94E" w14:textId="77777777" w:rsidR="00302D7B" w:rsidRPr="00AE372D" w:rsidRDefault="00302D7B" w:rsidP="00302D7B">
      <w:pPr>
        <w:spacing w:line="275" w:lineRule="exact"/>
        <w:rPr>
          <w:szCs w:val="21"/>
        </w:rPr>
      </w:pPr>
    </w:p>
    <w:p w14:paraId="5E24A0A2" w14:textId="77777777" w:rsidR="00302D7B" w:rsidRPr="00AE372D" w:rsidRDefault="00302D7B" w:rsidP="00302D7B">
      <w:pPr>
        <w:spacing w:line="275" w:lineRule="exact"/>
        <w:rPr>
          <w:szCs w:val="21"/>
        </w:rPr>
      </w:pPr>
      <w:r w:rsidRPr="00AE372D">
        <w:rPr>
          <w:szCs w:val="21"/>
        </w:rPr>
        <w:t>Antrag Burgerrat: Beitrag von zehn Prozent</w:t>
      </w:r>
    </w:p>
    <w:p w14:paraId="3E3344E3" w14:textId="77777777" w:rsidR="00302D7B" w:rsidRPr="00AE372D" w:rsidRDefault="00302D7B" w:rsidP="00302D7B">
      <w:pPr>
        <w:spacing w:line="275" w:lineRule="exact"/>
        <w:rPr>
          <w:szCs w:val="21"/>
        </w:rPr>
      </w:pPr>
    </w:p>
    <w:p w14:paraId="4FE690BB" w14:textId="77777777" w:rsidR="00302D7B" w:rsidRPr="00AE372D" w:rsidRDefault="00302D7B" w:rsidP="00302D7B">
      <w:pPr>
        <w:spacing w:line="275" w:lineRule="exact"/>
        <w:rPr>
          <w:szCs w:val="21"/>
        </w:rPr>
      </w:pPr>
      <w:r w:rsidRPr="00AE372D">
        <w:rPr>
          <w:szCs w:val="21"/>
        </w:rPr>
        <w:t>Antrag aus der Versammlung: Beitrag von zwanzig Prozent</w:t>
      </w:r>
    </w:p>
    <w:p w14:paraId="5B4B2EB9" w14:textId="77777777" w:rsidR="00302D7B" w:rsidRPr="00AE372D" w:rsidRDefault="00302D7B" w:rsidP="00302D7B">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905"/>
        <w:gridCol w:w="6759"/>
      </w:tblGrid>
      <w:tr w:rsidR="00302D7B" w:rsidRPr="00AE372D" w14:paraId="77E6120D" w14:textId="77777777" w:rsidTr="00B657E7">
        <w:tc>
          <w:tcPr>
            <w:tcW w:w="2905" w:type="dxa"/>
            <w:tcBorders>
              <w:top w:val="nil"/>
              <w:left w:val="nil"/>
              <w:bottom w:val="nil"/>
              <w:right w:val="nil"/>
            </w:tcBorders>
          </w:tcPr>
          <w:p w14:paraId="6E4C5269" w14:textId="77777777" w:rsidR="00302D7B" w:rsidRPr="00AE372D" w:rsidRDefault="00302D7B" w:rsidP="00B657E7">
            <w:pPr>
              <w:spacing w:line="275" w:lineRule="exact"/>
              <w:rPr>
                <w:szCs w:val="21"/>
              </w:rPr>
            </w:pPr>
            <w:r w:rsidRPr="00AE372D">
              <w:rPr>
                <w:szCs w:val="21"/>
              </w:rPr>
              <w:t>Frage der Präsidentin/des Präsidenten:</w:t>
            </w:r>
          </w:p>
        </w:tc>
        <w:tc>
          <w:tcPr>
            <w:tcW w:w="6759" w:type="dxa"/>
            <w:tcBorders>
              <w:top w:val="nil"/>
              <w:left w:val="nil"/>
              <w:bottom w:val="nil"/>
              <w:right w:val="nil"/>
            </w:tcBorders>
          </w:tcPr>
          <w:p w14:paraId="010272DF" w14:textId="77777777" w:rsidR="00302D7B" w:rsidRPr="00AE372D" w:rsidRDefault="00302D7B" w:rsidP="00B657E7">
            <w:pPr>
              <w:spacing w:line="275" w:lineRule="exact"/>
              <w:ind w:left="72"/>
              <w:rPr>
                <w:szCs w:val="21"/>
              </w:rPr>
            </w:pPr>
            <w:r w:rsidRPr="00AE372D">
              <w:rPr>
                <w:szCs w:val="21"/>
              </w:rPr>
              <w:t>„Wer für einen Beitrag von zehn Prozent ist, bezeuge dies durch Handerheben.“</w:t>
            </w:r>
          </w:p>
          <w:p w14:paraId="55FD77B4" w14:textId="77777777" w:rsidR="00302D7B" w:rsidRPr="00AE372D" w:rsidRDefault="00302D7B" w:rsidP="00B657E7">
            <w:pPr>
              <w:spacing w:line="275" w:lineRule="exact"/>
              <w:ind w:left="72"/>
              <w:rPr>
                <w:szCs w:val="21"/>
              </w:rPr>
            </w:pPr>
            <w:r w:rsidRPr="00AE372D">
              <w:rPr>
                <w:szCs w:val="21"/>
              </w:rPr>
              <w:t>„Wer für einen Beitrag von zwanzig Prozent ist, bezeuge dies durch Handerheben.“</w:t>
            </w:r>
          </w:p>
        </w:tc>
      </w:tr>
    </w:tbl>
    <w:p w14:paraId="504F63F9" w14:textId="77777777" w:rsidR="00302D7B" w:rsidRPr="00AE372D" w:rsidRDefault="00302D7B" w:rsidP="00302D7B">
      <w:pPr>
        <w:spacing w:line="275" w:lineRule="exact"/>
        <w:rPr>
          <w:szCs w:val="21"/>
        </w:rPr>
      </w:pPr>
    </w:p>
    <w:p w14:paraId="10BB2CFD" w14:textId="77777777" w:rsidR="00302D7B" w:rsidRPr="00AE372D" w:rsidRDefault="00302D7B" w:rsidP="00302D7B">
      <w:pPr>
        <w:spacing w:line="275" w:lineRule="exact"/>
        <w:rPr>
          <w:szCs w:val="21"/>
        </w:rPr>
      </w:pPr>
      <w:r w:rsidRPr="00AE372D">
        <w:rPr>
          <w:szCs w:val="21"/>
        </w:rPr>
        <w:t>Der Antrag, auf den mehr Stimmen entfallen, ist Sieger.</w:t>
      </w:r>
    </w:p>
    <w:p w14:paraId="77B99E1A" w14:textId="77777777" w:rsidR="00302D7B" w:rsidRPr="00AE372D" w:rsidRDefault="00302D7B" w:rsidP="00302D7B">
      <w:pPr>
        <w:spacing w:line="275" w:lineRule="exact"/>
        <w:rPr>
          <w:szCs w:val="21"/>
        </w:rPr>
      </w:pPr>
    </w:p>
    <w:p w14:paraId="26F3547E" w14:textId="77777777" w:rsidR="00302D7B" w:rsidRPr="00AE372D" w:rsidRDefault="00302D7B" w:rsidP="00302D7B">
      <w:pPr>
        <w:spacing w:line="275" w:lineRule="exact"/>
        <w:rPr>
          <w:szCs w:val="21"/>
        </w:rPr>
      </w:pPr>
      <w:r w:rsidRPr="00AE372D">
        <w:rPr>
          <w:b/>
          <w:szCs w:val="21"/>
        </w:rPr>
        <w:t>Merke:</w:t>
      </w:r>
      <w:r w:rsidRPr="00AE372D">
        <w:rPr>
          <w:szCs w:val="21"/>
        </w:rPr>
        <w:t xml:space="preserve"> Dies ist keine „Ja-/Nein“-Abstimmung, sondern eine Gegenüberstellung.</w:t>
      </w:r>
    </w:p>
    <w:p w14:paraId="5FFD21CA" w14:textId="77777777" w:rsidR="00302D7B" w:rsidRPr="00AE372D" w:rsidRDefault="00302D7B" w:rsidP="00302D7B">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905"/>
        <w:gridCol w:w="6759"/>
      </w:tblGrid>
      <w:tr w:rsidR="00302D7B" w:rsidRPr="00AE372D" w14:paraId="399470F7" w14:textId="77777777" w:rsidTr="00B657E7">
        <w:tc>
          <w:tcPr>
            <w:tcW w:w="2905" w:type="dxa"/>
            <w:tcBorders>
              <w:top w:val="nil"/>
              <w:left w:val="nil"/>
              <w:bottom w:val="nil"/>
              <w:right w:val="nil"/>
            </w:tcBorders>
          </w:tcPr>
          <w:p w14:paraId="0D062F2F" w14:textId="77777777" w:rsidR="00302D7B" w:rsidRPr="00AE372D" w:rsidRDefault="00302D7B" w:rsidP="00B657E7">
            <w:pPr>
              <w:spacing w:line="275" w:lineRule="exact"/>
              <w:rPr>
                <w:szCs w:val="21"/>
              </w:rPr>
            </w:pPr>
            <w:r w:rsidRPr="00AE372D">
              <w:rPr>
                <w:szCs w:val="21"/>
              </w:rPr>
              <w:t>Schlussabstimmung:</w:t>
            </w:r>
          </w:p>
        </w:tc>
        <w:tc>
          <w:tcPr>
            <w:tcW w:w="6759" w:type="dxa"/>
            <w:tcBorders>
              <w:top w:val="nil"/>
              <w:left w:val="nil"/>
              <w:bottom w:val="nil"/>
              <w:right w:val="nil"/>
            </w:tcBorders>
          </w:tcPr>
          <w:p w14:paraId="414CC7A9" w14:textId="77777777" w:rsidR="00302D7B" w:rsidRPr="00AE372D" w:rsidRDefault="00302D7B" w:rsidP="00B657E7">
            <w:pPr>
              <w:spacing w:line="275" w:lineRule="exact"/>
              <w:ind w:left="72"/>
              <w:rPr>
                <w:szCs w:val="21"/>
              </w:rPr>
            </w:pPr>
          </w:p>
        </w:tc>
      </w:tr>
      <w:tr w:rsidR="00302D7B" w:rsidRPr="00AE372D" w14:paraId="1D8C111B" w14:textId="77777777" w:rsidTr="00B657E7">
        <w:tc>
          <w:tcPr>
            <w:tcW w:w="2905" w:type="dxa"/>
            <w:tcBorders>
              <w:top w:val="nil"/>
              <w:left w:val="nil"/>
              <w:bottom w:val="nil"/>
              <w:right w:val="nil"/>
            </w:tcBorders>
          </w:tcPr>
          <w:p w14:paraId="0EBE9404" w14:textId="77777777" w:rsidR="00302D7B" w:rsidRPr="00AE372D" w:rsidRDefault="00302D7B" w:rsidP="00B657E7">
            <w:pPr>
              <w:spacing w:line="275" w:lineRule="exact"/>
              <w:rPr>
                <w:szCs w:val="21"/>
              </w:rPr>
            </w:pPr>
            <w:r w:rsidRPr="00AE372D">
              <w:rPr>
                <w:szCs w:val="21"/>
              </w:rPr>
              <w:t>Frage der Präsidentin/des Präsidenten:</w:t>
            </w:r>
          </w:p>
        </w:tc>
        <w:tc>
          <w:tcPr>
            <w:tcW w:w="6759" w:type="dxa"/>
            <w:tcBorders>
              <w:top w:val="nil"/>
              <w:left w:val="nil"/>
              <w:bottom w:val="nil"/>
              <w:right w:val="nil"/>
            </w:tcBorders>
          </w:tcPr>
          <w:p w14:paraId="40412097" w14:textId="77777777" w:rsidR="00302D7B" w:rsidRPr="00AE372D" w:rsidRDefault="00302D7B" w:rsidP="00B657E7">
            <w:pPr>
              <w:spacing w:line="275" w:lineRule="exact"/>
              <w:ind w:left="72"/>
              <w:rPr>
                <w:szCs w:val="21"/>
              </w:rPr>
            </w:pPr>
            <w:r w:rsidRPr="00AE372D">
              <w:rPr>
                <w:szCs w:val="21"/>
              </w:rPr>
              <w:t>„Wollt Ihr den Beitrag von (Sieger) Prozent annehmen?“</w:t>
            </w:r>
          </w:p>
        </w:tc>
      </w:tr>
    </w:tbl>
    <w:p w14:paraId="217900E4" w14:textId="77777777" w:rsidR="00302D7B" w:rsidRPr="00AE372D" w:rsidRDefault="00302D7B" w:rsidP="00302D7B">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905"/>
        <w:gridCol w:w="6759"/>
      </w:tblGrid>
      <w:tr w:rsidR="00302D7B" w:rsidRPr="00AE372D" w14:paraId="2D4808CA" w14:textId="77777777" w:rsidTr="00B657E7">
        <w:tc>
          <w:tcPr>
            <w:tcW w:w="2905" w:type="dxa"/>
            <w:tcBorders>
              <w:top w:val="nil"/>
              <w:left w:val="nil"/>
              <w:bottom w:val="nil"/>
              <w:right w:val="nil"/>
            </w:tcBorders>
          </w:tcPr>
          <w:p w14:paraId="3A23FAA1" w14:textId="5F3FE635" w:rsidR="00302D7B" w:rsidRPr="00AE372D" w:rsidRDefault="00302D7B" w:rsidP="00B657E7">
            <w:pPr>
              <w:spacing w:line="275" w:lineRule="exact"/>
              <w:rPr>
                <w:szCs w:val="21"/>
              </w:rPr>
            </w:pPr>
            <w:r w:rsidRPr="00AE372D">
              <w:rPr>
                <w:szCs w:val="21"/>
              </w:rPr>
              <w:t>Antwort der Stimmberechtigten:</w:t>
            </w:r>
          </w:p>
        </w:tc>
        <w:tc>
          <w:tcPr>
            <w:tcW w:w="6759" w:type="dxa"/>
            <w:tcBorders>
              <w:top w:val="nil"/>
              <w:left w:val="nil"/>
              <w:bottom w:val="nil"/>
              <w:right w:val="nil"/>
            </w:tcBorders>
          </w:tcPr>
          <w:p w14:paraId="1152B720" w14:textId="77777777" w:rsidR="00302D7B" w:rsidRPr="00AE372D" w:rsidRDefault="00302D7B" w:rsidP="00B657E7">
            <w:pPr>
              <w:spacing w:line="275" w:lineRule="exact"/>
              <w:ind w:left="72"/>
              <w:rPr>
                <w:szCs w:val="21"/>
              </w:rPr>
            </w:pPr>
            <w:proofErr w:type="gramStart"/>
            <w:r w:rsidRPr="00AE372D">
              <w:rPr>
                <w:szCs w:val="21"/>
              </w:rPr>
              <w:t>„Ja“ oder</w:t>
            </w:r>
            <w:proofErr w:type="gramEnd"/>
            <w:r w:rsidRPr="00AE372D">
              <w:rPr>
                <w:szCs w:val="21"/>
              </w:rPr>
              <w:t xml:space="preserve"> „Nein“</w:t>
            </w:r>
          </w:p>
        </w:tc>
      </w:tr>
    </w:tbl>
    <w:p w14:paraId="161209C3" w14:textId="36C044D2" w:rsidR="00302D7B" w:rsidRDefault="00302D7B" w:rsidP="00302D7B"/>
    <w:p w14:paraId="091D06E2" w14:textId="77777777" w:rsidR="00302D7B" w:rsidRDefault="00302D7B">
      <w:pPr>
        <w:spacing w:after="200" w:line="24" w:lineRule="auto"/>
      </w:pPr>
      <w:r>
        <w:br w:type="page"/>
      </w:r>
    </w:p>
    <w:p w14:paraId="0FB37282" w14:textId="77777777" w:rsidR="00302D7B" w:rsidRPr="00AE372D" w:rsidRDefault="00302D7B" w:rsidP="00302D7B">
      <w:pPr>
        <w:spacing w:line="275" w:lineRule="exact"/>
        <w:rPr>
          <w:szCs w:val="21"/>
        </w:rPr>
      </w:pPr>
      <w:r w:rsidRPr="00AE372D">
        <w:rPr>
          <w:szCs w:val="21"/>
          <w:u w:val="single"/>
        </w:rPr>
        <w:lastRenderedPageBreak/>
        <w:t>Beispiel 3</w:t>
      </w:r>
    </w:p>
    <w:p w14:paraId="723CA37E" w14:textId="77777777" w:rsidR="00302D7B" w:rsidRPr="00AE372D" w:rsidRDefault="00302D7B" w:rsidP="00302D7B">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905"/>
        <w:gridCol w:w="6759"/>
      </w:tblGrid>
      <w:tr w:rsidR="00302D7B" w:rsidRPr="00AE372D" w14:paraId="2F2BE278" w14:textId="77777777" w:rsidTr="00B657E7">
        <w:tc>
          <w:tcPr>
            <w:tcW w:w="2905" w:type="dxa"/>
            <w:tcBorders>
              <w:top w:val="nil"/>
              <w:left w:val="nil"/>
              <w:bottom w:val="nil"/>
              <w:right w:val="nil"/>
            </w:tcBorders>
          </w:tcPr>
          <w:p w14:paraId="1B58FBF2" w14:textId="77777777" w:rsidR="00302D7B" w:rsidRPr="00AE372D" w:rsidRDefault="00302D7B" w:rsidP="00B657E7">
            <w:pPr>
              <w:spacing w:line="275" w:lineRule="exact"/>
              <w:rPr>
                <w:szCs w:val="21"/>
              </w:rPr>
            </w:pPr>
            <w:r w:rsidRPr="00AE372D">
              <w:rPr>
                <w:szCs w:val="21"/>
              </w:rPr>
              <w:t>Projektierungskredit</w:t>
            </w:r>
          </w:p>
        </w:tc>
        <w:tc>
          <w:tcPr>
            <w:tcW w:w="6759" w:type="dxa"/>
            <w:tcBorders>
              <w:top w:val="nil"/>
              <w:left w:val="nil"/>
              <w:bottom w:val="nil"/>
              <w:right w:val="nil"/>
            </w:tcBorders>
          </w:tcPr>
          <w:p w14:paraId="3FC622A5" w14:textId="77777777" w:rsidR="00302D7B" w:rsidRPr="00AE372D" w:rsidRDefault="00302D7B" w:rsidP="00B657E7">
            <w:pPr>
              <w:spacing w:line="275" w:lineRule="exact"/>
              <w:ind w:left="72"/>
              <w:rPr>
                <w:szCs w:val="21"/>
              </w:rPr>
            </w:pPr>
            <w:r w:rsidRPr="00AE372D">
              <w:rPr>
                <w:szCs w:val="21"/>
              </w:rPr>
              <w:t>Bau eines Burgerhauses</w:t>
            </w:r>
          </w:p>
        </w:tc>
      </w:tr>
    </w:tbl>
    <w:p w14:paraId="419BD6DB" w14:textId="77777777" w:rsidR="00302D7B" w:rsidRPr="00AE372D" w:rsidRDefault="00302D7B" w:rsidP="00302D7B">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905"/>
        <w:gridCol w:w="6759"/>
      </w:tblGrid>
      <w:tr w:rsidR="00302D7B" w:rsidRPr="00AE372D" w14:paraId="43FDDE43" w14:textId="77777777" w:rsidTr="00B657E7">
        <w:tc>
          <w:tcPr>
            <w:tcW w:w="2905" w:type="dxa"/>
            <w:tcBorders>
              <w:top w:val="nil"/>
              <w:left w:val="nil"/>
              <w:bottom w:val="nil"/>
              <w:right w:val="nil"/>
            </w:tcBorders>
          </w:tcPr>
          <w:p w14:paraId="128E716B" w14:textId="77777777" w:rsidR="00302D7B" w:rsidRPr="00AE372D" w:rsidRDefault="00302D7B" w:rsidP="00B657E7">
            <w:pPr>
              <w:spacing w:line="275" w:lineRule="exact"/>
              <w:rPr>
                <w:szCs w:val="21"/>
              </w:rPr>
            </w:pPr>
            <w:r w:rsidRPr="00AE372D">
              <w:rPr>
                <w:szCs w:val="21"/>
              </w:rPr>
              <w:t>Burgerratsvorlage:</w:t>
            </w:r>
          </w:p>
        </w:tc>
        <w:tc>
          <w:tcPr>
            <w:tcW w:w="6759" w:type="dxa"/>
            <w:tcBorders>
              <w:top w:val="nil"/>
              <w:left w:val="nil"/>
              <w:bottom w:val="nil"/>
              <w:right w:val="nil"/>
            </w:tcBorders>
          </w:tcPr>
          <w:p w14:paraId="7DA1D1E3" w14:textId="77777777" w:rsidR="00302D7B" w:rsidRPr="00AE372D" w:rsidRDefault="00302D7B" w:rsidP="00302D7B">
            <w:pPr>
              <w:pStyle w:val="Aufzhlung1"/>
            </w:pPr>
            <w:r w:rsidRPr="00AE372D">
              <w:t>Standort A</w:t>
            </w:r>
          </w:p>
        </w:tc>
      </w:tr>
      <w:tr w:rsidR="00302D7B" w:rsidRPr="00AE372D" w14:paraId="6CAC6792" w14:textId="77777777" w:rsidTr="00B657E7">
        <w:tc>
          <w:tcPr>
            <w:tcW w:w="2905" w:type="dxa"/>
            <w:tcBorders>
              <w:top w:val="nil"/>
              <w:left w:val="nil"/>
              <w:bottom w:val="nil"/>
              <w:right w:val="nil"/>
            </w:tcBorders>
          </w:tcPr>
          <w:p w14:paraId="7D448049" w14:textId="77777777" w:rsidR="00302D7B" w:rsidRPr="00AE372D" w:rsidRDefault="00302D7B" w:rsidP="00B657E7">
            <w:pPr>
              <w:numPr>
                <w:ilvl w:val="12"/>
                <w:numId w:val="0"/>
              </w:numPr>
              <w:spacing w:line="275" w:lineRule="exact"/>
              <w:rPr>
                <w:szCs w:val="21"/>
              </w:rPr>
            </w:pPr>
          </w:p>
        </w:tc>
        <w:tc>
          <w:tcPr>
            <w:tcW w:w="6759" w:type="dxa"/>
            <w:tcBorders>
              <w:top w:val="nil"/>
              <w:left w:val="nil"/>
              <w:bottom w:val="nil"/>
              <w:right w:val="nil"/>
            </w:tcBorders>
          </w:tcPr>
          <w:p w14:paraId="47FA6974" w14:textId="77777777" w:rsidR="00302D7B" w:rsidRPr="00AE372D" w:rsidRDefault="00302D7B" w:rsidP="00302D7B">
            <w:pPr>
              <w:pStyle w:val="Aufzhlung1"/>
            </w:pPr>
            <w:r w:rsidRPr="00AE372D">
              <w:t>Satteldach</w:t>
            </w:r>
          </w:p>
        </w:tc>
      </w:tr>
      <w:tr w:rsidR="00302D7B" w:rsidRPr="00AE372D" w14:paraId="76718A16" w14:textId="77777777" w:rsidTr="00B657E7">
        <w:tc>
          <w:tcPr>
            <w:tcW w:w="2905" w:type="dxa"/>
            <w:tcBorders>
              <w:top w:val="nil"/>
              <w:left w:val="nil"/>
              <w:bottom w:val="nil"/>
              <w:right w:val="nil"/>
            </w:tcBorders>
          </w:tcPr>
          <w:p w14:paraId="2D0E437A" w14:textId="77777777" w:rsidR="00302D7B" w:rsidRPr="00AE372D" w:rsidRDefault="00302D7B" w:rsidP="00B657E7">
            <w:pPr>
              <w:numPr>
                <w:ilvl w:val="12"/>
                <w:numId w:val="0"/>
              </w:numPr>
              <w:spacing w:line="275" w:lineRule="exact"/>
              <w:rPr>
                <w:szCs w:val="21"/>
              </w:rPr>
            </w:pPr>
          </w:p>
        </w:tc>
        <w:tc>
          <w:tcPr>
            <w:tcW w:w="6759" w:type="dxa"/>
            <w:tcBorders>
              <w:top w:val="nil"/>
              <w:left w:val="nil"/>
              <w:bottom w:val="nil"/>
              <w:right w:val="nil"/>
            </w:tcBorders>
          </w:tcPr>
          <w:p w14:paraId="173F677B" w14:textId="77777777" w:rsidR="00302D7B" w:rsidRPr="00AE372D" w:rsidRDefault="00302D7B" w:rsidP="00302D7B">
            <w:pPr>
              <w:pStyle w:val="Aufzhlung1"/>
            </w:pPr>
            <w:r w:rsidRPr="00AE372D">
              <w:t>Kein Keller</w:t>
            </w:r>
          </w:p>
        </w:tc>
      </w:tr>
    </w:tbl>
    <w:p w14:paraId="7CCB54DE" w14:textId="77777777" w:rsidR="00302D7B" w:rsidRPr="00AE372D" w:rsidRDefault="00302D7B" w:rsidP="00302D7B">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905"/>
        <w:gridCol w:w="6759"/>
      </w:tblGrid>
      <w:tr w:rsidR="00302D7B" w:rsidRPr="00AE372D" w14:paraId="0B20977D" w14:textId="77777777" w:rsidTr="00B657E7">
        <w:tc>
          <w:tcPr>
            <w:tcW w:w="2905" w:type="dxa"/>
            <w:tcBorders>
              <w:top w:val="nil"/>
              <w:left w:val="nil"/>
              <w:bottom w:val="nil"/>
              <w:right w:val="nil"/>
            </w:tcBorders>
          </w:tcPr>
          <w:p w14:paraId="1F83B1A0" w14:textId="6CD20D9C" w:rsidR="00302D7B" w:rsidRPr="00AE372D" w:rsidRDefault="00302D7B" w:rsidP="00B657E7">
            <w:pPr>
              <w:spacing w:line="275" w:lineRule="exact"/>
              <w:rPr>
                <w:szCs w:val="21"/>
              </w:rPr>
            </w:pPr>
            <w:r w:rsidRPr="00AE372D">
              <w:rPr>
                <w:szCs w:val="21"/>
              </w:rPr>
              <w:t>Anträge aus der Versammlung:</w:t>
            </w:r>
          </w:p>
        </w:tc>
        <w:tc>
          <w:tcPr>
            <w:tcW w:w="6759" w:type="dxa"/>
            <w:tcBorders>
              <w:top w:val="nil"/>
              <w:left w:val="nil"/>
              <w:bottom w:val="nil"/>
              <w:right w:val="nil"/>
            </w:tcBorders>
          </w:tcPr>
          <w:p w14:paraId="1A420D09" w14:textId="77777777" w:rsidR="00302D7B" w:rsidRPr="00AE372D" w:rsidRDefault="00302D7B" w:rsidP="00302D7B">
            <w:pPr>
              <w:pStyle w:val="Nummerierung1"/>
              <w:numPr>
                <w:ilvl w:val="7"/>
                <w:numId w:val="20"/>
              </w:numPr>
              <w:ind w:left="283" w:hanging="283"/>
            </w:pPr>
            <w:r w:rsidRPr="00AE372D">
              <w:t>Standort B</w:t>
            </w:r>
          </w:p>
          <w:p w14:paraId="72FAD7CD" w14:textId="77777777" w:rsidR="00302D7B" w:rsidRPr="00AE372D" w:rsidRDefault="00302D7B" w:rsidP="00302D7B">
            <w:pPr>
              <w:pStyle w:val="Nummerierung1"/>
            </w:pPr>
            <w:r w:rsidRPr="00AE372D">
              <w:t>Eternitbedachung</w:t>
            </w:r>
          </w:p>
          <w:p w14:paraId="1C35C2E5" w14:textId="77777777" w:rsidR="00302D7B" w:rsidRPr="00AE372D" w:rsidRDefault="00302D7B" w:rsidP="00302D7B">
            <w:pPr>
              <w:pStyle w:val="Nummerierung1"/>
            </w:pPr>
            <w:r w:rsidRPr="00AE372D">
              <w:t>Keller</w:t>
            </w:r>
          </w:p>
          <w:p w14:paraId="55828290" w14:textId="77777777" w:rsidR="00302D7B" w:rsidRPr="00AE372D" w:rsidRDefault="00302D7B" w:rsidP="00302D7B">
            <w:pPr>
              <w:pStyle w:val="Nummerierung1"/>
            </w:pPr>
            <w:r w:rsidRPr="00AE372D">
              <w:t>Pultdach</w:t>
            </w:r>
          </w:p>
          <w:p w14:paraId="0AD7B112" w14:textId="77777777" w:rsidR="00302D7B" w:rsidRPr="00AE372D" w:rsidRDefault="00302D7B" w:rsidP="00302D7B">
            <w:pPr>
              <w:pStyle w:val="Nummerierung1"/>
            </w:pPr>
            <w:r w:rsidRPr="00AE372D">
              <w:t>Ziegelbedachung</w:t>
            </w:r>
          </w:p>
          <w:p w14:paraId="0FB0C274" w14:textId="77777777" w:rsidR="00302D7B" w:rsidRPr="00AE372D" w:rsidRDefault="00302D7B" w:rsidP="00302D7B">
            <w:pPr>
              <w:pStyle w:val="Nummerierung1"/>
            </w:pPr>
            <w:r w:rsidRPr="00AE372D">
              <w:t>Standort C</w:t>
            </w:r>
          </w:p>
        </w:tc>
      </w:tr>
    </w:tbl>
    <w:p w14:paraId="7C60447D" w14:textId="77777777" w:rsidR="00302D7B" w:rsidRPr="00AE372D" w:rsidRDefault="00302D7B" w:rsidP="00302D7B">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905"/>
        <w:gridCol w:w="6759"/>
      </w:tblGrid>
      <w:tr w:rsidR="00302D7B" w:rsidRPr="00AE372D" w14:paraId="1A70362E" w14:textId="77777777" w:rsidTr="00B657E7">
        <w:tc>
          <w:tcPr>
            <w:tcW w:w="2905" w:type="dxa"/>
            <w:tcBorders>
              <w:top w:val="nil"/>
              <w:left w:val="nil"/>
              <w:bottom w:val="nil"/>
              <w:right w:val="nil"/>
            </w:tcBorders>
          </w:tcPr>
          <w:p w14:paraId="14306473" w14:textId="77777777" w:rsidR="00302D7B" w:rsidRPr="00AE372D" w:rsidRDefault="00302D7B" w:rsidP="00B657E7">
            <w:pPr>
              <w:spacing w:line="275" w:lineRule="exact"/>
              <w:rPr>
                <w:szCs w:val="21"/>
              </w:rPr>
            </w:pPr>
            <w:r w:rsidRPr="00AE372D">
              <w:rPr>
                <w:szCs w:val="21"/>
              </w:rPr>
              <w:t>Vorgehen:</w:t>
            </w:r>
          </w:p>
        </w:tc>
        <w:tc>
          <w:tcPr>
            <w:tcW w:w="6759" w:type="dxa"/>
            <w:tcBorders>
              <w:top w:val="nil"/>
              <w:left w:val="nil"/>
              <w:bottom w:val="nil"/>
              <w:right w:val="nil"/>
            </w:tcBorders>
          </w:tcPr>
          <w:p w14:paraId="1F8A5F21" w14:textId="77777777" w:rsidR="00302D7B" w:rsidRPr="00AE372D" w:rsidRDefault="00302D7B" w:rsidP="00302D7B">
            <w:pPr>
              <w:pStyle w:val="Nummerierung1"/>
              <w:numPr>
                <w:ilvl w:val="7"/>
                <w:numId w:val="22"/>
              </w:numPr>
            </w:pPr>
            <w:r w:rsidRPr="00AE372D">
              <w:t>Alle Anträge, die sich nicht gleichzeitig verwirklichen lassen, zu Gruppen vereinigen.</w:t>
            </w:r>
          </w:p>
        </w:tc>
      </w:tr>
      <w:tr w:rsidR="00302D7B" w:rsidRPr="00AE372D" w14:paraId="439D5308" w14:textId="77777777" w:rsidTr="00B657E7">
        <w:tc>
          <w:tcPr>
            <w:tcW w:w="2905" w:type="dxa"/>
            <w:tcBorders>
              <w:top w:val="nil"/>
              <w:left w:val="nil"/>
              <w:bottom w:val="nil"/>
              <w:right w:val="nil"/>
            </w:tcBorders>
          </w:tcPr>
          <w:p w14:paraId="5DDB373C" w14:textId="77777777" w:rsidR="00302D7B" w:rsidRPr="00AE372D" w:rsidRDefault="00302D7B" w:rsidP="00B657E7">
            <w:pPr>
              <w:spacing w:line="275" w:lineRule="exact"/>
              <w:rPr>
                <w:szCs w:val="21"/>
              </w:rPr>
            </w:pPr>
          </w:p>
        </w:tc>
        <w:tc>
          <w:tcPr>
            <w:tcW w:w="6759" w:type="dxa"/>
            <w:tcBorders>
              <w:top w:val="nil"/>
              <w:left w:val="nil"/>
              <w:bottom w:val="nil"/>
              <w:right w:val="nil"/>
            </w:tcBorders>
          </w:tcPr>
          <w:p w14:paraId="3DE2DF4D" w14:textId="77777777" w:rsidR="00302D7B" w:rsidRPr="00AE372D" w:rsidRDefault="00302D7B" w:rsidP="00302D7B">
            <w:pPr>
              <w:pStyle w:val="Nummerierung2"/>
              <w:numPr>
                <w:ilvl w:val="1"/>
                <w:numId w:val="21"/>
              </w:numPr>
            </w:pPr>
            <w:r w:rsidRPr="00AE372D">
              <w:t>Standorte A, B, C</w:t>
            </w:r>
          </w:p>
        </w:tc>
      </w:tr>
      <w:tr w:rsidR="00302D7B" w:rsidRPr="00AE372D" w14:paraId="37500822" w14:textId="77777777" w:rsidTr="00B657E7">
        <w:tc>
          <w:tcPr>
            <w:tcW w:w="2905" w:type="dxa"/>
            <w:tcBorders>
              <w:top w:val="nil"/>
              <w:left w:val="nil"/>
              <w:bottom w:val="nil"/>
              <w:right w:val="nil"/>
            </w:tcBorders>
          </w:tcPr>
          <w:p w14:paraId="05872D61" w14:textId="77777777" w:rsidR="00302D7B" w:rsidRPr="00AE372D" w:rsidRDefault="00302D7B" w:rsidP="00B657E7">
            <w:pPr>
              <w:numPr>
                <w:ilvl w:val="12"/>
                <w:numId w:val="0"/>
              </w:numPr>
              <w:spacing w:line="275" w:lineRule="exact"/>
              <w:rPr>
                <w:szCs w:val="21"/>
              </w:rPr>
            </w:pPr>
          </w:p>
        </w:tc>
        <w:tc>
          <w:tcPr>
            <w:tcW w:w="6759" w:type="dxa"/>
            <w:tcBorders>
              <w:top w:val="nil"/>
              <w:left w:val="nil"/>
              <w:bottom w:val="nil"/>
              <w:right w:val="nil"/>
            </w:tcBorders>
          </w:tcPr>
          <w:p w14:paraId="2DE4A30D" w14:textId="77777777" w:rsidR="00302D7B" w:rsidRPr="00AE372D" w:rsidRDefault="00302D7B" w:rsidP="00302D7B">
            <w:pPr>
              <w:pStyle w:val="Nummerierung2"/>
              <w:numPr>
                <w:ilvl w:val="1"/>
                <w:numId w:val="21"/>
              </w:numPr>
            </w:pPr>
            <w:r w:rsidRPr="00AE372D">
              <w:t>Ziegelbedachung, Eternitbedachung</w:t>
            </w:r>
          </w:p>
        </w:tc>
      </w:tr>
      <w:tr w:rsidR="00302D7B" w:rsidRPr="00AE372D" w14:paraId="6664E9C8" w14:textId="77777777" w:rsidTr="00B657E7">
        <w:tc>
          <w:tcPr>
            <w:tcW w:w="2905" w:type="dxa"/>
            <w:tcBorders>
              <w:top w:val="nil"/>
              <w:left w:val="nil"/>
              <w:bottom w:val="nil"/>
              <w:right w:val="nil"/>
            </w:tcBorders>
          </w:tcPr>
          <w:p w14:paraId="1454D519" w14:textId="77777777" w:rsidR="00302D7B" w:rsidRPr="00AE372D" w:rsidRDefault="00302D7B" w:rsidP="00B657E7">
            <w:pPr>
              <w:numPr>
                <w:ilvl w:val="12"/>
                <w:numId w:val="0"/>
              </w:numPr>
              <w:spacing w:line="275" w:lineRule="exact"/>
              <w:rPr>
                <w:szCs w:val="21"/>
              </w:rPr>
            </w:pPr>
          </w:p>
        </w:tc>
        <w:tc>
          <w:tcPr>
            <w:tcW w:w="6759" w:type="dxa"/>
            <w:tcBorders>
              <w:top w:val="nil"/>
              <w:left w:val="nil"/>
              <w:bottom w:val="nil"/>
              <w:right w:val="nil"/>
            </w:tcBorders>
          </w:tcPr>
          <w:p w14:paraId="157FE445" w14:textId="77777777" w:rsidR="00302D7B" w:rsidRPr="00AE372D" w:rsidRDefault="00302D7B" w:rsidP="00302D7B">
            <w:pPr>
              <w:pStyle w:val="Nummerierung2"/>
              <w:numPr>
                <w:ilvl w:val="1"/>
                <w:numId w:val="21"/>
              </w:numPr>
            </w:pPr>
            <w:r w:rsidRPr="00AE372D">
              <w:t>Satteldach, Pultdach</w:t>
            </w:r>
          </w:p>
        </w:tc>
      </w:tr>
      <w:tr w:rsidR="00302D7B" w:rsidRPr="00AE372D" w14:paraId="034A2ABC" w14:textId="77777777" w:rsidTr="00B657E7">
        <w:tc>
          <w:tcPr>
            <w:tcW w:w="2905" w:type="dxa"/>
            <w:tcBorders>
              <w:top w:val="nil"/>
              <w:left w:val="nil"/>
              <w:bottom w:val="nil"/>
              <w:right w:val="nil"/>
            </w:tcBorders>
          </w:tcPr>
          <w:p w14:paraId="486978C5" w14:textId="77777777" w:rsidR="00302D7B" w:rsidRPr="00AE372D" w:rsidRDefault="00302D7B" w:rsidP="00B657E7">
            <w:pPr>
              <w:numPr>
                <w:ilvl w:val="12"/>
                <w:numId w:val="0"/>
              </w:numPr>
              <w:spacing w:line="275" w:lineRule="exact"/>
              <w:rPr>
                <w:szCs w:val="21"/>
              </w:rPr>
            </w:pPr>
          </w:p>
        </w:tc>
        <w:tc>
          <w:tcPr>
            <w:tcW w:w="6759" w:type="dxa"/>
            <w:tcBorders>
              <w:top w:val="nil"/>
              <w:left w:val="nil"/>
              <w:bottom w:val="nil"/>
              <w:right w:val="nil"/>
            </w:tcBorders>
          </w:tcPr>
          <w:p w14:paraId="114AF29D" w14:textId="77777777" w:rsidR="00302D7B" w:rsidRPr="00AE372D" w:rsidRDefault="00302D7B" w:rsidP="00302D7B">
            <w:pPr>
              <w:pStyle w:val="Nummerierung2"/>
              <w:numPr>
                <w:ilvl w:val="1"/>
                <w:numId w:val="21"/>
              </w:numPr>
            </w:pPr>
            <w:r w:rsidRPr="00AE372D">
              <w:t>Kein Keller, Keller</w:t>
            </w:r>
          </w:p>
        </w:tc>
      </w:tr>
      <w:tr w:rsidR="00302D7B" w:rsidRPr="00AE372D" w14:paraId="20DD61FE" w14:textId="77777777" w:rsidTr="00B657E7">
        <w:tc>
          <w:tcPr>
            <w:tcW w:w="2905" w:type="dxa"/>
            <w:tcBorders>
              <w:top w:val="nil"/>
              <w:left w:val="nil"/>
              <w:bottom w:val="nil"/>
              <w:right w:val="nil"/>
            </w:tcBorders>
          </w:tcPr>
          <w:p w14:paraId="4F561C87" w14:textId="77777777" w:rsidR="00302D7B" w:rsidRPr="00AE372D" w:rsidRDefault="00302D7B" w:rsidP="00B657E7">
            <w:pPr>
              <w:spacing w:line="275" w:lineRule="exact"/>
              <w:rPr>
                <w:szCs w:val="21"/>
              </w:rPr>
            </w:pPr>
          </w:p>
        </w:tc>
        <w:tc>
          <w:tcPr>
            <w:tcW w:w="6759" w:type="dxa"/>
            <w:tcBorders>
              <w:top w:val="nil"/>
              <w:left w:val="nil"/>
              <w:bottom w:val="nil"/>
              <w:right w:val="nil"/>
            </w:tcBorders>
          </w:tcPr>
          <w:p w14:paraId="359143A8" w14:textId="77777777" w:rsidR="00302D7B" w:rsidRPr="00AE372D" w:rsidRDefault="00302D7B" w:rsidP="00B657E7">
            <w:pPr>
              <w:spacing w:line="275" w:lineRule="exact"/>
              <w:ind w:left="72"/>
              <w:rPr>
                <w:szCs w:val="21"/>
              </w:rPr>
            </w:pPr>
            <w:r w:rsidRPr="00AE372D">
              <w:rPr>
                <w:szCs w:val="21"/>
              </w:rPr>
              <w:t>Begründung der Reihenfolge: Innerhalb der Gruppe stellt die Prä</w:t>
            </w:r>
            <w:r w:rsidRPr="00AE372D">
              <w:rPr>
                <w:szCs w:val="21"/>
              </w:rPr>
              <w:softHyphen/>
              <w:t>sidentin oder der Präsident zuerst den letzten Antrag dem zweit</w:t>
            </w:r>
            <w:r w:rsidRPr="00AE372D">
              <w:rPr>
                <w:szCs w:val="21"/>
              </w:rPr>
              <w:softHyphen/>
              <w:t>letzten gegenüber, den Sieger dem drittletzten usw.</w:t>
            </w:r>
          </w:p>
        </w:tc>
      </w:tr>
      <w:tr w:rsidR="00302D7B" w:rsidRPr="00AE372D" w14:paraId="7408841B" w14:textId="77777777" w:rsidTr="00B657E7">
        <w:tc>
          <w:tcPr>
            <w:tcW w:w="2905" w:type="dxa"/>
            <w:tcBorders>
              <w:top w:val="nil"/>
              <w:left w:val="nil"/>
              <w:bottom w:val="nil"/>
              <w:right w:val="nil"/>
            </w:tcBorders>
          </w:tcPr>
          <w:p w14:paraId="68051E92" w14:textId="77777777" w:rsidR="00302D7B" w:rsidRPr="00AE372D" w:rsidRDefault="00302D7B" w:rsidP="00B657E7">
            <w:pPr>
              <w:spacing w:line="275" w:lineRule="exact"/>
              <w:rPr>
                <w:szCs w:val="21"/>
              </w:rPr>
            </w:pPr>
          </w:p>
        </w:tc>
        <w:tc>
          <w:tcPr>
            <w:tcW w:w="6759" w:type="dxa"/>
            <w:tcBorders>
              <w:top w:val="nil"/>
              <w:left w:val="nil"/>
              <w:bottom w:val="nil"/>
              <w:right w:val="nil"/>
            </w:tcBorders>
          </w:tcPr>
          <w:p w14:paraId="2772A3F4" w14:textId="77777777" w:rsidR="00302D7B" w:rsidRPr="00AE372D" w:rsidRDefault="00302D7B" w:rsidP="00B657E7">
            <w:pPr>
              <w:spacing w:line="275" w:lineRule="exact"/>
              <w:ind w:left="72"/>
              <w:rPr>
                <w:szCs w:val="21"/>
              </w:rPr>
            </w:pPr>
            <w:r w:rsidRPr="00AE372D">
              <w:rPr>
                <w:szCs w:val="21"/>
              </w:rPr>
              <w:t>Die Reihenfolge der Gruppen spielt nur dann eine Rolle, wenn eine Gruppe andere Gruppen beeinflusst. Im vorliegenden Bei</w:t>
            </w:r>
            <w:r w:rsidRPr="00AE372D">
              <w:rPr>
                <w:szCs w:val="21"/>
              </w:rPr>
              <w:softHyphen/>
              <w:t>spiel ist die Frage der Ziegelart vor der Frage der Dachform zu be</w:t>
            </w:r>
            <w:r w:rsidRPr="00AE372D">
              <w:rPr>
                <w:szCs w:val="21"/>
              </w:rPr>
              <w:softHyphen/>
              <w:t>reinigen (Detailfrage vor Grundsatzfrage).</w:t>
            </w:r>
          </w:p>
        </w:tc>
      </w:tr>
    </w:tbl>
    <w:p w14:paraId="05C0F00E" w14:textId="77777777" w:rsidR="00302D7B" w:rsidRPr="00AE372D" w:rsidRDefault="00302D7B" w:rsidP="00302D7B">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905"/>
        <w:gridCol w:w="6759"/>
      </w:tblGrid>
      <w:tr w:rsidR="00302D7B" w:rsidRPr="00AE372D" w14:paraId="7F7BAC3F" w14:textId="77777777" w:rsidTr="00B657E7">
        <w:tc>
          <w:tcPr>
            <w:tcW w:w="2905" w:type="dxa"/>
            <w:tcBorders>
              <w:top w:val="nil"/>
              <w:left w:val="nil"/>
              <w:bottom w:val="nil"/>
              <w:right w:val="nil"/>
            </w:tcBorders>
          </w:tcPr>
          <w:p w14:paraId="55C60075" w14:textId="77777777" w:rsidR="00302D7B" w:rsidRPr="00AE372D" w:rsidRDefault="00302D7B" w:rsidP="00B657E7">
            <w:pPr>
              <w:spacing w:line="275" w:lineRule="exact"/>
              <w:rPr>
                <w:szCs w:val="21"/>
              </w:rPr>
            </w:pPr>
          </w:p>
        </w:tc>
        <w:tc>
          <w:tcPr>
            <w:tcW w:w="6759" w:type="dxa"/>
            <w:tcBorders>
              <w:top w:val="nil"/>
              <w:left w:val="nil"/>
              <w:bottom w:val="nil"/>
              <w:right w:val="nil"/>
            </w:tcBorders>
          </w:tcPr>
          <w:p w14:paraId="280C6B43" w14:textId="77777777" w:rsidR="00302D7B" w:rsidRPr="00AE372D" w:rsidRDefault="00302D7B" w:rsidP="00302D7B">
            <w:pPr>
              <w:pStyle w:val="Nummerierung1"/>
            </w:pPr>
            <w:r w:rsidRPr="00AE372D">
              <w:t>In jeder Gruppe wird ein Sieger ermittelt:</w:t>
            </w:r>
          </w:p>
        </w:tc>
      </w:tr>
      <w:tr w:rsidR="00302D7B" w:rsidRPr="00AE372D" w14:paraId="19C61D74" w14:textId="77777777" w:rsidTr="00B657E7">
        <w:tc>
          <w:tcPr>
            <w:tcW w:w="2905" w:type="dxa"/>
            <w:tcBorders>
              <w:top w:val="nil"/>
              <w:left w:val="nil"/>
              <w:bottom w:val="nil"/>
              <w:right w:val="nil"/>
            </w:tcBorders>
          </w:tcPr>
          <w:p w14:paraId="468BF4F5" w14:textId="77777777" w:rsidR="00302D7B" w:rsidRPr="00AE372D" w:rsidRDefault="00302D7B" w:rsidP="00B657E7">
            <w:pPr>
              <w:spacing w:line="275" w:lineRule="exact"/>
              <w:rPr>
                <w:szCs w:val="21"/>
              </w:rPr>
            </w:pPr>
          </w:p>
        </w:tc>
        <w:tc>
          <w:tcPr>
            <w:tcW w:w="6759" w:type="dxa"/>
            <w:tcBorders>
              <w:top w:val="nil"/>
              <w:left w:val="nil"/>
              <w:bottom w:val="nil"/>
              <w:right w:val="nil"/>
            </w:tcBorders>
          </w:tcPr>
          <w:p w14:paraId="02412F74" w14:textId="77777777" w:rsidR="00302D7B" w:rsidRPr="00AE372D" w:rsidRDefault="00302D7B" w:rsidP="00302D7B">
            <w:pPr>
              <w:pStyle w:val="Nummerierung2"/>
              <w:numPr>
                <w:ilvl w:val="1"/>
                <w:numId w:val="23"/>
              </w:numPr>
            </w:pPr>
            <w:r w:rsidRPr="00AE372D">
              <w:t>Standort C gegen Standort B (wie Beispiel 2); Annahme: Sie</w:t>
            </w:r>
            <w:r w:rsidRPr="00AE372D">
              <w:softHyphen/>
              <w:t>ger C</w:t>
            </w:r>
            <w:r w:rsidRPr="00AE372D">
              <w:br/>
              <w:t xml:space="preserve">Standort C gegen Standort A Annahme: </w:t>
            </w:r>
            <w:r w:rsidRPr="00AE372D">
              <w:rPr>
                <w:u w:val="single"/>
              </w:rPr>
              <w:t>Sieger C</w:t>
            </w:r>
          </w:p>
        </w:tc>
      </w:tr>
      <w:tr w:rsidR="00302D7B" w:rsidRPr="00AE372D" w14:paraId="210940C6" w14:textId="77777777" w:rsidTr="00B657E7">
        <w:tc>
          <w:tcPr>
            <w:tcW w:w="2905" w:type="dxa"/>
            <w:tcBorders>
              <w:top w:val="nil"/>
              <w:left w:val="nil"/>
              <w:bottom w:val="nil"/>
              <w:right w:val="nil"/>
            </w:tcBorders>
          </w:tcPr>
          <w:p w14:paraId="6064BA57" w14:textId="77777777" w:rsidR="00302D7B" w:rsidRPr="00AE372D" w:rsidRDefault="00302D7B" w:rsidP="00B657E7">
            <w:pPr>
              <w:numPr>
                <w:ilvl w:val="12"/>
                <w:numId w:val="0"/>
              </w:numPr>
              <w:spacing w:line="275" w:lineRule="exact"/>
              <w:rPr>
                <w:szCs w:val="21"/>
              </w:rPr>
            </w:pPr>
          </w:p>
        </w:tc>
        <w:tc>
          <w:tcPr>
            <w:tcW w:w="6759" w:type="dxa"/>
            <w:tcBorders>
              <w:top w:val="nil"/>
              <w:left w:val="nil"/>
              <w:bottom w:val="nil"/>
              <w:right w:val="nil"/>
            </w:tcBorders>
          </w:tcPr>
          <w:p w14:paraId="134D8C3A" w14:textId="77777777" w:rsidR="00302D7B" w:rsidRPr="00AE372D" w:rsidRDefault="00302D7B" w:rsidP="00302D7B">
            <w:pPr>
              <w:pStyle w:val="Nummerierung2"/>
              <w:numPr>
                <w:ilvl w:val="1"/>
                <w:numId w:val="23"/>
              </w:numPr>
            </w:pPr>
            <w:r w:rsidRPr="00AE372D">
              <w:t xml:space="preserve">Ziegel- gegen Eternitbedachung; Annahme: </w:t>
            </w:r>
            <w:r w:rsidRPr="00AE372D">
              <w:rPr>
                <w:u w:val="single"/>
              </w:rPr>
              <w:t>Sieger Ziegelbe</w:t>
            </w:r>
            <w:r w:rsidRPr="00AE372D">
              <w:rPr>
                <w:u w:val="single"/>
              </w:rPr>
              <w:softHyphen/>
              <w:t>dachung</w:t>
            </w:r>
          </w:p>
        </w:tc>
      </w:tr>
      <w:tr w:rsidR="00302D7B" w:rsidRPr="00AE372D" w14:paraId="0311CEF2" w14:textId="77777777" w:rsidTr="00B657E7">
        <w:tc>
          <w:tcPr>
            <w:tcW w:w="2905" w:type="dxa"/>
            <w:tcBorders>
              <w:top w:val="nil"/>
              <w:left w:val="nil"/>
              <w:bottom w:val="nil"/>
              <w:right w:val="nil"/>
            </w:tcBorders>
          </w:tcPr>
          <w:p w14:paraId="7B06AC24" w14:textId="77777777" w:rsidR="00302D7B" w:rsidRPr="00AE372D" w:rsidRDefault="00302D7B" w:rsidP="00B657E7">
            <w:pPr>
              <w:numPr>
                <w:ilvl w:val="12"/>
                <w:numId w:val="0"/>
              </w:numPr>
              <w:spacing w:line="275" w:lineRule="exact"/>
              <w:rPr>
                <w:szCs w:val="21"/>
              </w:rPr>
            </w:pPr>
          </w:p>
        </w:tc>
        <w:tc>
          <w:tcPr>
            <w:tcW w:w="6759" w:type="dxa"/>
            <w:tcBorders>
              <w:top w:val="nil"/>
              <w:left w:val="nil"/>
              <w:bottom w:val="nil"/>
              <w:right w:val="nil"/>
            </w:tcBorders>
          </w:tcPr>
          <w:p w14:paraId="4A06D478" w14:textId="77777777" w:rsidR="00302D7B" w:rsidRPr="00AE372D" w:rsidRDefault="00302D7B" w:rsidP="00302D7B">
            <w:pPr>
              <w:pStyle w:val="Nummerierung2"/>
              <w:numPr>
                <w:ilvl w:val="1"/>
                <w:numId w:val="23"/>
              </w:numPr>
            </w:pPr>
            <w:r w:rsidRPr="00AE372D">
              <w:t xml:space="preserve">Pultdach gegen Satteldach; Annahme: </w:t>
            </w:r>
            <w:r w:rsidRPr="00AE372D">
              <w:rPr>
                <w:u w:val="single"/>
              </w:rPr>
              <w:t>Sieger Satteldach</w:t>
            </w:r>
          </w:p>
        </w:tc>
      </w:tr>
      <w:tr w:rsidR="00302D7B" w:rsidRPr="00AE372D" w14:paraId="74266D62" w14:textId="77777777" w:rsidTr="00B657E7">
        <w:tc>
          <w:tcPr>
            <w:tcW w:w="2905" w:type="dxa"/>
            <w:tcBorders>
              <w:top w:val="nil"/>
              <w:left w:val="nil"/>
              <w:bottom w:val="nil"/>
              <w:right w:val="nil"/>
            </w:tcBorders>
          </w:tcPr>
          <w:p w14:paraId="5D3CDB1A" w14:textId="77777777" w:rsidR="00302D7B" w:rsidRPr="00AE372D" w:rsidRDefault="00302D7B" w:rsidP="00B657E7">
            <w:pPr>
              <w:numPr>
                <w:ilvl w:val="12"/>
                <w:numId w:val="0"/>
              </w:numPr>
              <w:spacing w:line="275" w:lineRule="exact"/>
              <w:rPr>
                <w:szCs w:val="21"/>
              </w:rPr>
            </w:pPr>
          </w:p>
        </w:tc>
        <w:tc>
          <w:tcPr>
            <w:tcW w:w="6759" w:type="dxa"/>
            <w:tcBorders>
              <w:top w:val="nil"/>
              <w:left w:val="nil"/>
              <w:bottom w:val="nil"/>
              <w:right w:val="nil"/>
            </w:tcBorders>
          </w:tcPr>
          <w:p w14:paraId="02AE4F57" w14:textId="77777777" w:rsidR="00302D7B" w:rsidRPr="00AE372D" w:rsidRDefault="00302D7B" w:rsidP="00302D7B">
            <w:pPr>
              <w:pStyle w:val="Nummerierung2"/>
              <w:numPr>
                <w:ilvl w:val="1"/>
                <w:numId w:val="23"/>
              </w:numPr>
            </w:pPr>
            <w:r w:rsidRPr="00AE372D">
              <w:t xml:space="preserve">Keller </w:t>
            </w:r>
            <w:proofErr w:type="gramStart"/>
            <w:r w:rsidRPr="00AE372D">
              <w:t>gegen kein Keller</w:t>
            </w:r>
            <w:proofErr w:type="gramEnd"/>
            <w:r w:rsidRPr="00AE372D">
              <w:t xml:space="preserve">; Annahme: </w:t>
            </w:r>
            <w:r w:rsidRPr="00AE372D">
              <w:rPr>
                <w:u w:val="single"/>
              </w:rPr>
              <w:t>Sieger Keller</w:t>
            </w:r>
          </w:p>
        </w:tc>
      </w:tr>
    </w:tbl>
    <w:p w14:paraId="013F2BF7" w14:textId="77777777" w:rsidR="00302D7B" w:rsidRPr="00AE372D" w:rsidRDefault="00302D7B" w:rsidP="00302D7B">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905"/>
        <w:gridCol w:w="6759"/>
      </w:tblGrid>
      <w:tr w:rsidR="00302D7B" w:rsidRPr="00AE372D" w14:paraId="2E076B6C" w14:textId="77777777" w:rsidTr="00B657E7">
        <w:tc>
          <w:tcPr>
            <w:tcW w:w="2905" w:type="dxa"/>
            <w:tcBorders>
              <w:top w:val="nil"/>
              <w:left w:val="nil"/>
              <w:bottom w:val="nil"/>
              <w:right w:val="nil"/>
            </w:tcBorders>
          </w:tcPr>
          <w:p w14:paraId="6F864160" w14:textId="77777777" w:rsidR="00302D7B" w:rsidRPr="00AE372D" w:rsidRDefault="00302D7B" w:rsidP="00B657E7">
            <w:pPr>
              <w:spacing w:line="275" w:lineRule="exact"/>
              <w:rPr>
                <w:szCs w:val="21"/>
              </w:rPr>
            </w:pPr>
          </w:p>
        </w:tc>
        <w:tc>
          <w:tcPr>
            <w:tcW w:w="6759" w:type="dxa"/>
            <w:tcBorders>
              <w:top w:val="nil"/>
              <w:left w:val="nil"/>
              <w:bottom w:val="nil"/>
              <w:right w:val="nil"/>
            </w:tcBorders>
          </w:tcPr>
          <w:p w14:paraId="0C86E4E2" w14:textId="77777777" w:rsidR="00302D7B" w:rsidRPr="00AE372D" w:rsidRDefault="00302D7B" w:rsidP="00302D7B">
            <w:pPr>
              <w:numPr>
                <w:ilvl w:val="0"/>
                <w:numId w:val="19"/>
              </w:numPr>
              <w:overflowPunct w:val="0"/>
              <w:autoSpaceDE w:val="0"/>
              <w:autoSpaceDN w:val="0"/>
              <w:adjustRightInd w:val="0"/>
              <w:spacing w:line="275" w:lineRule="exact"/>
              <w:textAlignment w:val="baseline"/>
              <w:rPr>
                <w:szCs w:val="21"/>
              </w:rPr>
            </w:pPr>
            <w:r w:rsidRPr="00AE372D">
              <w:rPr>
                <w:szCs w:val="21"/>
              </w:rPr>
              <w:t>Schlussabstimmung:</w:t>
            </w:r>
          </w:p>
        </w:tc>
      </w:tr>
      <w:tr w:rsidR="00302D7B" w:rsidRPr="00AE372D" w14:paraId="2DEA4762" w14:textId="77777777" w:rsidTr="00B657E7">
        <w:tc>
          <w:tcPr>
            <w:tcW w:w="2905" w:type="dxa"/>
            <w:tcBorders>
              <w:top w:val="nil"/>
              <w:left w:val="nil"/>
              <w:bottom w:val="nil"/>
              <w:right w:val="nil"/>
            </w:tcBorders>
          </w:tcPr>
          <w:p w14:paraId="6DB0E659" w14:textId="77777777" w:rsidR="00302D7B" w:rsidRPr="00AE372D" w:rsidRDefault="00302D7B" w:rsidP="00B657E7">
            <w:pPr>
              <w:spacing w:line="275" w:lineRule="exact"/>
              <w:rPr>
                <w:szCs w:val="21"/>
              </w:rPr>
            </w:pPr>
          </w:p>
        </w:tc>
        <w:tc>
          <w:tcPr>
            <w:tcW w:w="6759" w:type="dxa"/>
            <w:tcBorders>
              <w:top w:val="nil"/>
              <w:left w:val="nil"/>
              <w:bottom w:val="nil"/>
              <w:right w:val="nil"/>
            </w:tcBorders>
          </w:tcPr>
          <w:p w14:paraId="3681D58D" w14:textId="77777777" w:rsidR="00302D7B" w:rsidRPr="00AE372D" w:rsidRDefault="00302D7B" w:rsidP="00B657E7">
            <w:pPr>
              <w:spacing w:line="275" w:lineRule="exact"/>
              <w:ind w:left="72"/>
              <w:rPr>
                <w:szCs w:val="21"/>
              </w:rPr>
            </w:pPr>
            <w:r w:rsidRPr="00AE372D">
              <w:rPr>
                <w:szCs w:val="21"/>
              </w:rPr>
              <w:t>Frage des Präsidenten: „Wollt Ihr am Standort C ein Burgerhaus mit Ziegelbedachung, Satteldach und Keller projektieren lassen?“</w:t>
            </w:r>
          </w:p>
        </w:tc>
      </w:tr>
    </w:tbl>
    <w:p w14:paraId="0FC1472E" w14:textId="77777777" w:rsidR="00302D7B" w:rsidRPr="00AE372D" w:rsidRDefault="00302D7B" w:rsidP="00302D7B">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905"/>
        <w:gridCol w:w="6759"/>
      </w:tblGrid>
      <w:tr w:rsidR="00302D7B" w:rsidRPr="00AE372D" w14:paraId="4C4BB5EB" w14:textId="77777777" w:rsidTr="00B657E7">
        <w:tc>
          <w:tcPr>
            <w:tcW w:w="2905" w:type="dxa"/>
            <w:tcBorders>
              <w:top w:val="nil"/>
              <w:left w:val="nil"/>
              <w:bottom w:val="nil"/>
              <w:right w:val="nil"/>
            </w:tcBorders>
          </w:tcPr>
          <w:p w14:paraId="04D47B9E" w14:textId="77777777" w:rsidR="00302D7B" w:rsidRPr="00AE372D" w:rsidRDefault="00302D7B" w:rsidP="00B657E7">
            <w:pPr>
              <w:spacing w:line="275" w:lineRule="exact"/>
              <w:rPr>
                <w:szCs w:val="21"/>
              </w:rPr>
            </w:pPr>
          </w:p>
        </w:tc>
        <w:tc>
          <w:tcPr>
            <w:tcW w:w="6759" w:type="dxa"/>
            <w:tcBorders>
              <w:top w:val="nil"/>
              <w:left w:val="nil"/>
              <w:bottom w:val="nil"/>
              <w:right w:val="nil"/>
            </w:tcBorders>
          </w:tcPr>
          <w:p w14:paraId="66970FF2" w14:textId="77777777" w:rsidR="00302D7B" w:rsidRPr="00AE372D" w:rsidRDefault="00302D7B" w:rsidP="00B657E7">
            <w:pPr>
              <w:spacing w:line="275" w:lineRule="exact"/>
              <w:ind w:left="72"/>
              <w:rPr>
                <w:szCs w:val="21"/>
              </w:rPr>
            </w:pPr>
            <w:r w:rsidRPr="00AE372D">
              <w:rPr>
                <w:szCs w:val="21"/>
              </w:rPr>
              <w:t>Antwort der Stimmberechtigten: „Ja“ oder „Nein“</w:t>
            </w:r>
          </w:p>
        </w:tc>
      </w:tr>
    </w:tbl>
    <w:p w14:paraId="262A104E" w14:textId="0F36385E" w:rsidR="00302D7B" w:rsidRDefault="00302D7B" w:rsidP="00302D7B"/>
    <w:p w14:paraId="2E1D3016" w14:textId="77777777" w:rsidR="00302D7B" w:rsidRDefault="00302D7B">
      <w:pPr>
        <w:spacing w:after="200" w:line="24" w:lineRule="auto"/>
      </w:pPr>
      <w:r>
        <w:br w:type="page"/>
      </w:r>
    </w:p>
    <w:p w14:paraId="63715E29" w14:textId="75EB7A12" w:rsidR="00302D7B" w:rsidRDefault="00302D7B" w:rsidP="00302D7B">
      <w:pPr>
        <w:pStyle w:val="berschrift1"/>
      </w:pPr>
      <w:bookmarkStart w:id="62" w:name="_Toc180494637"/>
      <w:r w:rsidRPr="00302D7B">
        <w:lastRenderedPageBreak/>
        <w:t>Beilage 4: Beispiele zum Behandeln von Nachkrediten</w:t>
      </w:r>
      <w:bookmarkEnd w:id="62"/>
    </w:p>
    <w:p w14:paraId="71362AB3" w14:textId="7482C396" w:rsidR="00302D7B" w:rsidRDefault="00302D7B" w:rsidP="00302D7B">
      <w:pPr>
        <w:pStyle w:val="berschrift2"/>
      </w:pPr>
      <w:bookmarkStart w:id="63" w:name="_Toc180494638"/>
      <w:r w:rsidRPr="00302D7B">
        <w:t>Beispiele zur Behandlung von Nachkrediten (Art. 17)</w:t>
      </w:r>
      <w:bookmarkEnd w:id="63"/>
    </w:p>
    <w:p w14:paraId="7814B86E" w14:textId="77777777" w:rsidR="00302D7B" w:rsidRPr="00AE372D" w:rsidRDefault="00302D7B" w:rsidP="00302D7B">
      <w:pPr>
        <w:spacing w:line="275" w:lineRule="exact"/>
        <w:rPr>
          <w:szCs w:val="21"/>
        </w:rPr>
      </w:pPr>
      <w:r w:rsidRPr="00AE372D">
        <w:rPr>
          <w:szCs w:val="21"/>
        </w:rPr>
        <w:t xml:space="preserve">Kompetenzbestimmungen des </w:t>
      </w:r>
      <w:proofErr w:type="spellStart"/>
      <w:r w:rsidRPr="00AE372D">
        <w:rPr>
          <w:szCs w:val="21"/>
        </w:rPr>
        <w:t>OgR</w:t>
      </w:r>
      <w:proofErr w:type="spellEnd"/>
      <w:r w:rsidRPr="00AE372D">
        <w:rPr>
          <w:szCs w:val="21"/>
        </w:rPr>
        <w:t>:</w:t>
      </w:r>
    </w:p>
    <w:p w14:paraId="4DF44E18" w14:textId="77777777" w:rsidR="00302D7B" w:rsidRPr="00AE372D" w:rsidRDefault="00302D7B" w:rsidP="00302D7B">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905"/>
        <w:gridCol w:w="6759"/>
      </w:tblGrid>
      <w:tr w:rsidR="00302D7B" w:rsidRPr="00AE372D" w14:paraId="65B923C7" w14:textId="77777777" w:rsidTr="00B657E7">
        <w:tc>
          <w:tcPr>
            <w:tcW w:w="2905" w:type="dxa"/>
            <w:tcBorders>
              <w:top w:val="nil"/>
              <w:left w:val="nil"/>
              <w:bottom w:val="nil"/>
              <w:right w:val="nil"/>
            </w:tcBorders>
          </w:tcPr>
          <w:p w14:paraId="3064CB8E" w14:textId="77777777" w:rsidR="00302D7B" w:rsidRPr="00AE372D" w:rsidRDefault="00302D7B" w:rsidP="00B657E7">
            <w:pPr>
              <w:spacing w:line="275" w:lineRule="exact"/>
              <w:rPr>
                <w:szCs w:val="21"/>
              </w:rPr>
            </w:pPr>
            <w:r w:rsidRPr="00AE372D">
              <w:rPr>
                <w:szCs w:val="21"/>
              </w:rPr>
              <w:t>Burgerrat</w:t>
            </w:r>
          </w:p>
        </w:tc>
        <w:tc>
          <w:tcPr>
            <w:tcW w:w="6759" w:type="dxa"/>
            <w:tcBorders>
              <w:top w:val="nil"/>
              <w:left w:val="nil"/>
              <w:bottom w:val="nil"/>
              <w:right w:val="nil"/>
            </w:tcBorders>
          </w:tcPr>
          <w:p w14:paraId="25E1E273" w14:textId="77777777" w:rsidR="00302D7B" w:rsidRPr="00AE372D" w:rsidRDefault="00302D7B" w:rsidP="00B657E7">
            <w:pPr>
              <w:spacing w:line="275" w:lineRule="exact"/>
              <w:rPr>
                <w:szCs w:val="21"/>
              </w:rPr>
            </w:pPr>
            <w:r w:rsidRPr="00AE372D">
              <w:rPr>
                <w:szCs w:val="21"/>
              </w:rPr>
              <w:t>bis Fr. 20'000.--</w:t>
            </w:r>
          </w:p>
        </w:tc>
      </w:tr>
      <w:tr w:rsidR="00302D7B" w:rsidRPr="00AE372D" w14:paraId="1E1F19A7" w14:textId="77777777" w:rsidTr="00B657E7">
        <w:tc>
          <w:tcPr>
            <w:tcW w:w="2905" w:type="dxa"/>
            <w:tcBorders>
              <w:top w:val="nil"/>
              <w:left w:val="nil"/>
              <w:bottom w:val="nil"/>
              <w:right w:val="nil"/>
            </w:tcBorders>
          </w:tcPr>
          <w:p w14:paraId="0A9E6682" w14:textId="77777777" w:rsidR="00302D7B" w:rsidRPr="00AE372D" w:rsidRDefault="00302D7B" w:rsidP="00B657E7">
            <w:pPr>
              <w:spacing w:line="275" w:lineRule="exact"/>
              <w:rPr>
                <w:szCs w:val="21"/>
              </w:rPr>
            </w:pPr>
            <w:r w:rsidRPr="00AE372D">
              <w:rPr>
                <w:szCs w:val="21"/>
              </w:rPr>
              <w:t>Versammlung</w:t>
            </w:r>
          </w:p>
        </w:tc>
        <w:tc>
          <w:tcPr>
            <w:tcW w:w="6759" w:type="dxa"/>
            <w:tcBorders>
              <w:top w:val="nil"/>
              <w:left w:val="nil"/>
              <w:bottom w:val="nil"/>
              <w:right w:val="nil"/>
            </w:tcBorders>
          </w:tcPr>
          <w:p w14:paraId="79CF3B33" w14:textId="77777777" w:rsidR="00302D7B" w:rsidRPr="00AE372D" w:rsidRDefault="00302D7B" w:rsidP="00B657E7">
            <w:pPr>
              <w:spacing w:line="275" w:lineRule="exact"/>
              <w:rPr>
                <w:szCs w:val="21"/>
              </w:rPr>
            </w:pPr>
            <w:r w:rsidRPr="00AE372D">
              <w:rPr>
                <w:szCs w:val="21"/>
              </w:rPr>
              <w:t>über Fr. 20'000.--</w:t>
            </w:r>
          </w:p>
        </w:tc>
      </w:tr>
    </w:tbl>
    <w:p w14:paraId="2A27D48A" w14:textId="77777777" w:rsidR="00302D7B" w:rsidRPr="00AE372D" w:rsidRDefault="00302D7B" w:rsidP="00302D7B">
      <w:pPr>
        <w:spacing w:line="275" w:lineRule="exact"/>
        <w:rPr>
          <w:szCs w:val="21"/>
        </w:rPr>
      </w:pPr>
    </w:p>
    <w:p w14:paraId="551186CD" w14:textId="77777777" w:rsidR="00302D7B" w:rsidRPr="00AE372D" w:rsidRDefault="00302D7B" w:rsidP="00302D7B">
      <w:pPr>
        <w:spacing w:line="275" w:lineRule="exact"/>
        <w:rPr>
          <w:szCs w:val="21"/>
        </w:rPr>
      </w:pPr>
    </w:p>
    <w:p w14:paraId="1C6D4A0E" w14:textId="77777777" w:rsidR="00302D7B" w:rsidRPr="00AE372D" w:rsidRDefault="00302D7B" w:rsidP="00302D7B">
      <w:pPr>
        <w:spacing w:line="275" w:lineRule="exact"/>
        <w:rPr>
          <w:szCs w:val="21"/>
        </w:rPr>
      </w:pPr>
      <w:r w:rsidRPr="00AE372D">
        <w:rPr>
          <w:szCs w:val="21"/>
          <w:u w:val="single"/>
        </w:rPr>
        <w:t>Beispiel 1</w:t>
      </w:r>
    </w:p>
    <w:p w14:paraId="27BEBDEC" w14:textId="77777777" w:rsidR="00302D7B" w:rsidRPr="00AE372D" w:rsidRDefault="00302D7B" w:rsidP="00302D7B">
      <w:pPr>
        <w:spacing w:line="275" w:lineRule="exact"/>
        <w:rPr>
          <w:szCs w:val="21"/>
        </w:rPr>
      </w:pPr>
    </w:p>
    <w:p w14:paraId="5B88E179" w14:textId="77777777" w:rsidR="00302D7B" w:rsidRPr="00AE372D" w:rsidRDefault="00302D7B" w:rsidP="00302D7B">
      <w:pPr>
        <w:spacing w:line="275" w:lineRule="exact"/>
        <w:rPr>
          <w:szCs w:val="21"/>
        </w:rPr>
      </w:pPr>
      <w:r w:rsidRPr="00AE372D">
        <w:rPr>
          <w:szCs w:val="21"/>
        </w:rPr>
        <w:t>Das Budget enthält im Konto „Unterhalt Liegenschaften“ der Erfolgsrechnung Fr. 15'000.--. Im Verlaufe des Rechnungsjahres zeigt es sich, dass zusätzliche Arbeiten im Be</w:t>
      </w:r>
      <w:r w:rsidRPr="00AE372D">
        <w:rPr>
          <w:szCs w:val="21"/>
        </w:rPr>
        <w:softHyphen/>
        <w:t>trag von Fr. 6'000.-- wünschenswert wären.</w:t>
      </w:r>
    </w:p>
    <w:p w14:paraId="2D3EB786" w14:textId="77777777" w:rsidR="00302D7B" w:rsidRPr="00AE372D" w:rsidRDefault="00302D7B" w:rsidP="00302D7B">
      <w:pPr>
        <w:spacing w:line="275" w:lineRule="exact"/>
        <w:rPr>
          <w:szCs w:val="21"/>
        </w:rPr>
      </w:pPr>
    </w:p>
    <w:p w14:paraId="5A135DFA" w14:textId="77777777" w:rsidR="00302D7B" w:rsidRPr="00AE372D" w:rsidRDefault="00302D7B" w:rsidP="00302D7B">
      <w:pPr>
        <w:numPr>
          <w:ilvl w:val="0"/>
          <w:numId w:val="24"/>
        </w:numPr>
        <w:overflowPunct w:val="0"/>
        <w:autoSpaceDE w:val="0"/>
        <w:autoSpaceDN w:val="0"/>
        <w:adjustRightInd w:val="0"/>
        <w:spacing w:line="275" w:lineRule="exact"/>
        <w:textAlignment w:val="baseline"/>
        <w:rPr>
          <w:szCs w:val="21"/>
        </w:rPr>
      </w:pPr>
      <w:r w:rsidRPr="00AE372D">
        <w:rPr>
          <w:szCs w:val="21"/>
        </w:rPr>
        <w:t>Der Nachkredit überschreitet zehn Prozent der mit dem Budget beschlossenen Aus</w:t>
      </w:r>
      <w:r w:rsidRPr="00AE372D">
        <w:rPr>
          <w:szCs w:val="21"/>
        </w:rPr>
        <w:softHyphen/>
        <w:t>gabe.</w:t>
      </w:r>
    </w:p>
    <w:p w14:paraId="340938E8" w14:textId="77777777" w:rsidR="00302D7B" w:rsidRPr="00AE372D" w:rsidRDefault="00302D7B" w:rsidP="00302D7B">
      <w:pPr>
        <w:numPr>
          <w:ilvl w:val="0"/>
          <w:numId w:val="24"/>
        </w:numPr>
        <w:overflowPunct w:val="0"/>
        <w:autoSpaceDE w:val="0"/>
        <w:autoSpaceDN w:val="0"/>
        <w:adjustRightInd w:val="0"/>
        <w:spacing w:line="275" w:lineRule="exact"/>
        <w:textAlignment w:val="baseline"/>
        <w:rPr>
          <w:szCs w:val="21"/>
        </w:rPr>
      </w:pPr>
      <w:r w:rsidRPr="00AE372D">
        <w:rPr>
          <w:szCs w:val="21"/>
        </w:rPr>
        <w:t>Die Summe (Gesamtkredit) von Ausgabe und Nachkredit beträgt Fr. 21'000.--.</w:t>
      </w:r>
    </w:p>
    <w:p w14:paraId="60D8E423" w14:textId="77777777" w:rsidR="00302D7B" w:rsidRPr="00AE372D" w:rsidRDefault="00302D7B" w:rsidP="00302D7B">
      <w:pPr>
        <w:spacing w:line="275" w:lineRule="exact"/>
        <w:rPr>
          <w:szCs w:val="21"/>
        </w:rPr>
      </w:pPr>
    </w:p>
    <w:p w14:paraId="7BB4F3F8" w14:textId="77777777" w:rsidR="00302D7B" w:rsidRPr="00AE372D" w:rsidRDefault="00302D7B" w:rsidP="00302D7B">
      <w:pPr>
        <w:spacing w:line="275" w:lineRule="exact"/>
        <w:rPr>
          <w:szCs w:val="21"/>
        </w:rPr>
      </w:pPr>
      <w:r w:rsidRPr="00AE372D">
        <w:rPr>
          <w:szCs w:val="21"/>
        </w:rPr>
        <w:t>Der Gesamtkredit ist somit grösser als die Burgerratskompetenz von Fr. 20'000.--. Daher be</w:t>
      </w:r>
      <w:r w:rsidRPr="00AE372D">
        <w:rPr>
          <w:szCs w:val="21"/>
        </w:rPr>
        <w:softHyphen/>
        <w:t>schliesst die Versammlung den Nachkredit von Fr. 6'000.--.</w:t>
      </w:r>
    </w:p>
    <w:p w14:paraId="68006874" w14:textId="77777777" w:rsidR="00302D7B" w:rsidRPr="00AE372D" w:rsidRDefault="00302D7B" w:rsidP="00302D7B">
      <w:pPr>
        <w:spacing w:line="275" w:lineRule="exact"/>
        <w:rPr>
          <w:szCs w:val="21"/>
        </w:rPr>
      </w:pPr>
    </w:p>
    <w:p w14:paraId="72B4119D" w14:textId="77777777" w:rsidR="00302D7B" w:rsidRPr="00AE372D" w:rsidRDefault="00302D7B" w:rsidP="00302D7B">
      <w:pPr>
        <w:spacing w:line="275" w:lineRule="exact"/>
        <w:rPr>
          <w:szCs w:val="21"/>
        </w:rPr>
      </w:pPr>
    </w:p>
    <w:p w14:paraId="0114AE53" w14:textId="77777777" w:rsidR="00302D7B" w:rsidRPr="00AE372D" w:rsidRDefault="00302D7B" w:rsidP="00302D7B">
      <w:pPr>
        <w:spacing w:line="275" w:lineRule="exact"/>
        <w:rPr>
          <w:szCs w:val="21"/>
        </w:rPr>
      </w:pPr>
      <w:r w:rsidRPr="00AE372D">
        <w:rPr>
          <w:szCs w:val="21"/>
          <w:u w:val="single"/>
        </w:rPr>
        <w:t>Beispiel 2</w:t>
      </w:r>
    </w:p>
    <w:p w14:paraId="1170440D" w14:textId="77777777" w:rsidR="00302D7B" w:rsidRPr="00AE372D" w:rsidRDefault="00302D7B" w:rsidP="00302D7B">
      <w:pPr>
        <w:spacing w:line="275" w:lineRule="exact"/>
        <w:rPr>
          <w:szCs w:val="21"/>
        </w:rPr>
      </w:pPr>
    </w:p>
    <w:p w14:paraId="1AEF6C69" w14:textId="77777777" w:rsidR="00302D7B" w:rsidRPr="00AE372D" w:rsidRDefault="00302D7B" w:rsidP="00302D7B">
      <w:pPr>
        <w:spacing w:line="275" w:lineRule="exact"/>
        <w:rPr>
          <w:szCs w:val="21"/>
        </w:rPr>
      </w:pPr>
      <w:r w:rsidRPr="00AE372D">
        <w:rPr>
          <w:szCs w:val="21"/>
        </w:rPr>
        <w:t>Die Versammlung beschliesst eine Ausgabe von Fr. 8'000'000</w:t>
      </w:r>
      <w:r>
        <w:rPr>
          <w:szCs w:val="21"/>
        </w:rPr>
        <w:t>.-- für den Bau eines Burgerhau</w:t>
      </w:r>
      <w:r w:rsidRPr="00AE372D">
        <w:rPr>
          <w:szCs w:val="21"/>
        </w:rPr>
        <w:t>ses. Es zeigt sich, dass zusätzliche Arbeiten im Betrag von Fr. 750'000.-- wünschenswert wären.</w:t>
      </w:r>
    </w:p>
    <w:p w14:paraId="6E1EB446" w14:textId="77777777" w:rsidR="00302D7B" w:rsidRPr="00AE372D" w:rsidRDefault="00302D7B" w:rsidP="00302D7B">
      <w:pPr>
        <w:spacing w:line="275" w:lineRule="exact"/>
        <w:rPr>
          <w:szCs w:val="21"/>
        </w:rPr>
      </w:pPr>
    </w:p>
    <w:p w14:paraId="2AF6C57F" w14:textId="77777777" w:rsidR="00302D7B" w:rsidRPr="00AE372D" w:rsidRDefault="00302D7B" w:rsidP="00302D7B">
      <w:pPr>
        <w:numPr>
          <w:ilvl w:val="0"/>
          <w:numId w:val="25"/>
        </w:numPr>
        <w:overflowPunct w:val="0"/>
        <w:autoSpaceDE w:val="0"/>
        <w:autoSpaceDN w:val="0"/>
        <w:adjustRightInd w:val="0"/>
        <w:spacing w:line="275" w:lineRule="exact"/>
        <w:textAlignment w:val="baseline"/>
        <w:rPr>
          <w:szCs w:val="21"/>
        </w:rPr>
      </w:pPr>
      <w:r w:rsidRPr="00AE372D">
        <w:rPr>
          <w:szCs w:val="21"/>
        </w:rPr>
        <w:t>Der Nachkredit erreicht zehn Prozent der als Verpflichtungskredit beschlossenen Ausgabe nicht.</w:t>
      </w:r>
    </w:p>
    <w:p w14:paraId="5803761F" w14:textId="77777777" w:rsidR="00302D7B" w:rsidRPr="00AE372D" w:rsidRDefault="00302D7B" w:rsidP="00302D7B">
      <w:pPr>
        <w:spacing w:line="275" w:lineRule="exact"/>
        <w:rPr>
          <w:szCs w:val="21"/>
        </w:rPr>
      </w:pPr>
    </w:p>
    <w:p w14:paraId="41E7E3CF" w14:textId="280B50E6" w:rsidR="00302D7B" w:rsidRPr="00302D7B" w:rsidRDefault="00302D7B" w:rsidP="00302D7B">
      <w:pPr>
        <w:spacing w:line="275" w:lineRule="exact"/>
        <w:rPr>
          <w:szCs w:val="21"/>
        </w:rPr>
      </w:pPr>
      <w:r w:rsidRPr="00AE372D">
        <w:rPr>
          <w:szCs w:val="21"/>
        </w:rPr>
        <w:t>Der Nachkredit fällt somit in die Kompetenz des Burgerrates.</w:t>
      </w:r>
    </w:p>
    <w:sectPr w:rsidR="00302D7B" w:rsidRPr="00302D7B" w:rsidSect="007254A0">
      <w:headerReference w:type="default" r:id="rId21"/>
      <w:footerReference w:type="default" r:id="rId22"/>
      <w:footerReference w:type="first" r:id="rId23"/>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E9B33" w14:textId="77777777" w:rsidR="00170E77" w:rsidRDefault="00170E77" w:rsidP="00F91D37">
      <w:pPr>
        <w:spacing w:line="240" w:lineRule="auto"/>
      </w:pPr>
      <w:r>
        <w:separator/>
      </w:r>
    </w:p>
  </w:endnote>
  <w:endnote w:type="continuationSeparator" w:id="0">
    <w:p w14:paraId="3712AEA5" w14:textId="77777777" w:rsidR="00170E77" w:rsidRDefault="00170E77"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nt1482">
    <w:altName w:val="Calibri"/>
    <w:panose1 w:val="00000000000000000000"/>
    <w:charset w:val="00"/>
    <w:family w:val="auto"/>
    <w:notTrueType/>
    <w:pitch w:val="default"/>
  </w:font>
  <w:font w:name="System">
    <w:altName w:val="Calibri"/>
    <w:panose1 w:val="00000000000000000000"/>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A3D1C" w14:textId="5BAA8A31" w:rsidR="00797FDE" w:rsidRPr="00BD4A9C" w:rsidRDefault="00797FDE" w:rsidP="00632704">
    <w:pPr>
      <w:pStyle w:val="Fuzeile"/>
    </w:pPr>
    <w:r>
      <w:rPr>
        <w:noProof/>
        <w:lang w:eastAsia="de-CH"/>
      </w:rPr>
      <mc:AlternateContent>
        <mc:Choice Requires="wps">
          <w:drawing>
            <wp:anchor distT="0" distB="0" distL="114300" distR="114300" simplePos="0" relativeHeight="251677695" behindDoc="0" locked="1" layoutInCell="1" allowOverlap="1" wp14:anchorId="12DEA6C7" wp14:editId="02B0DB0A">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AB04BE" w14:textId="77777777" w:rsidR="00797FDE" w:rsidRPr="005C6148" w:rsidRDefault="00797FDE" w:rsidP="0007095A">
                          <w:pPr>
                            <w:pStyle w:val="Seitenzahlen"/>
                          </w:pPr>
                          <w:r w:rsidRPr="005C6148">
                            <w:fldChar w:fldCharType="begin"/>
                          </w:r>
                          <w:r w:rsidRPr="005C6148">
                            <w:instrText>PAGE   \* MERGEFORMAT</w:instrText>
                          </w:r>
                          <w:r w:rsidRPr="005C6148">
                            <w:fldChar w:fldCharType="separate"/>
                          </w:r>
                          <w:r w:rsidRPr="0070207C">
                            <w:rPr>
                              <w:noProof/>
                              <w:lang w:val="de-DE"/>
                            </w:rPr>
                            <w:t>21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Pr>
                              <w:noProof/>
                            </w:rPr>
                            <w:t>55</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DEA6C7" id="_x0000_t202" coordsize="21600,21600" o:spt="202" path="m,l,21600r21600,l21600,xe">
              <v:stroke joinstyle="miter"/>
              <v:path gradientshapeok="t" o:connecttype="rect"/>
            </v:shapetype>
            <v:shape id="Textfeld 15" o:spid="_x0000_s1034" type="#_x0000_t202" style="position:absolute;margin-left:-1.6pt;margin-top:0;width:49.6pt;height:44.8pt;z-index:251677695;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" filled="f" stroked="f" strokeweight=".5pt">
              <v:textbox inset="0,0,0,8mm">
                <w:txbxContent>
                  <w:p w14:paraId="58AB04BE" w14:textId="77777777" w:rsidR="00797FDE" w:rsidRPr="005C6148" w:rsidRDefault="00797FDE" w:rsidP="0007095A">
                    <w:pPr>
                      <w:pStyle w:val="Seitenzahlen"/>
                    </w:pPr>
                    <w:r w:rsidRPr="005C6148">
                      <w:fldChar w:fldCharType="begin"/>
                    </w:r>
                    <w:r w:rsidRPr="005C6148">
                      <w:instrText>PAGE   \* MERGEFORMAT</w:instrText>
                    </w:r>
                    <w:r w:rsidRPr="005C6148">
                      <w:fldChar w:fldCharType="separate"/>
                    </w:r>
                    <w:r w:rsidRPr="0070207C">
                      <w:rPr>
                        <w:noProof/>
                        <w:lang w:val="de-DE"/>
                      </w:rPr>
                      <w:t>21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Pr>
                        <w:noProof/>
                      </w:rPr>
                      <w:t>55</w:t>
                    </w:r>
                    <w:r>
                      <w:rPr>
                        <w:noProof/>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71E48" w14:textId="684B2DE3" w:rsidR="00797FDE" w:rsidRPr="0075237B" w:rsidRDefault="00797FDE" w:rsidP="008C1FDF">
    <w:pPr>
      <w:pStyle w:val="Fuzeile"/>
    </w:pPr>
    <w:r>
      <w:rPr>
        <w:noProof/>
        <w:lang w:eastAsia="de-CH"/>
      </w:rPr>
      <mc:AlternateContent>
        <mc:Choice Requires="wps">
          <w:drawing>
            <wp:anchor distT="0" distB="0" distL="114300" distR="114300" simplePos="0" relativeHeight="251665407" behindDoc="0" locked="1" layoutInCell="1" allowOverlap="1" wp14:anchorId="105CC11F" wp14:editId="5169889E">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1E2363" w14:textId="77777777" w:rsidR="00797FDE" w:rsidRPr="005C6148" w:rsidRDefault="00797FDE" w:rsidP="0075237B">
                          <w:pPr>
                            <w:pStyle w:val="Seitenzahlen"/>
                          </w:pPr>
                          <w:r w:rsidRPr="005C6148">
                            <w:fldChar w:fldCharType="begin"/>
                          </w:r>
                          <w:r w:rsidRPr="005C6148">
                            <w:instrText>PAGE   \* MERGEFORMAT</w:instrText>
                          </w:r>
                          <w:r w:rsidRPr="005C6148">
                            <w:fldChar w:fldCharType="separate"/>
                          </w:r>
                          <w:r w:rsidRPr="0070207C">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Pr>
                              <w:noProof/>
                            </w:rPr>
                            <w:t>10</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5CC11F" id="_x0000_t202" coordsize="21600,21600" o:spt="202" path="m,l,21600r21600,l21600,xe">
              <v:stroke joinstyle="miter"/>
              <v:path gradientshapeok="t" o:connecttype="rect"/>
            </v:shapetype>
            <v:shape id="Textfeld 4" o:spid="_x0000_s1035" type="#_x0000_t202" style="position:absolute;margin-left:-1.6pt;margin-top:0;width:49.6pt;height:44.8pt;z-index:251665407;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" filled="f" stroked="f" strokeweight=".5pt">
              <v:textbox inset="0,0,0,8mm">
                <w:txbxContent>
                  <w:p w14:paraId="771E2363" w14:textId="77777777" w:rsidR="00797FDE" w:rsidRPr="005C6148" w:rsidRDefault="00797FDE" w:rsidP="0075237B">
                    <w:pPr>
                      <w:pStyle w:val="Seitenzahlen"/>
                    </w:pPr>
                    <w:r w:rsidRPr="005C6148">
                      <w:fldChar w:fldCharType="begin"/>
                    </w:r>
                    <w:r w:rsidRPr="005C6148">
                      <w:instrText>PAGE   \* MERGEFORMAT</w:instrText>
                    </w:r>
                    <w:r w:rsidRPr="005C6148">
                      <w:fldChar w:fldCharType="separate"/>
                    </w:r>
                    <w:r w:rsidRPr="0070207C">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Pr>
                        <w:noProof/>
                      </w:rPr>
                      <w:t>10</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18EE6" w14:textId="77777777" w:rsidR="00170E77" w:rsidRDefault="00170E77" w:rsidP="00F91D37">
      <w:pPr>
        <w:spacing w:line="240" w:lineRule="auto"/>
      </w:pPr>
    </w:p>
    <w:p w14:paraId="7A53FA6C" w14:textId="77777777" w:rsidR="00170E77" w:rsidRDefault="00170E77" w:rsidP="00F91D37">
      <w:pPr>
        <w:spacing w:line="240" w:lineRule="auto"/>
      </w:pPr>
    </w:p>
  </w:footnote>
  <w:footnote w:type="continuationSeparator" w:id="0">
    <w:p w14:paraId="5C80686E" w14:textId="77777777" w:rsidR="00170E77" w:rsidRDefault="00170E77"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08950" w14:textId="6DC1A0FC" w:rsidR="00170E77" w:rsidRDefault="00FA5E13" w:rsidP="00170E77">
    <w:pPr>
      <w:pStyle w:val="Kopfzeile"/>
    </w:pPr>
    <w:r>
      <w:fldChar w:fldCharType="begin"/>
    </w:r>
    <w:r>
      <w:instrText xml:space="preserve"> STYLEREF  Titel;Titel/Titre  \* MERGEFORMAT </w:instrText>
    </w:r>
    <w:r>
      <w:fldChar w:fldCharType="separate"/>
    </w:r>
    <w:r>
      <w:t>Organisationsreglement (OgR)</w:t>
    </w:r>
    <w:r>
      <w:fldChar w:fldCharType="end"/>
    </w:r>
  </w:p>
  <w:p w14:paraId="4089A343" w14:textId="058DB042" w:rsidR="00170E77" w:rsidRPr="00170E77" w:rsidRDefault="00170E77" w:rsidP="00170E77">
    <w:pPr>
      <w:pStyle w:val="Kopfzeile"/>
      <w:rPr>
        <w:b/>
        <w:bCs w:val="0"/>
      </w:rPr>
    </w:pPr>
    <w:r w:rsidRPr="00170E77">
      <w:rPr>
        <w:b/>
        <w:bCs w:val="0"/>
        <w:color w:val="B1B9BD" w:themeColor="background2"/>
      </w:rPr>
      <w:fldChar w:fldCharType="begin"/>
    </w:r>
    <w:r w:rsidRPr="00170E77">
      <w:rPr>
        <w:b/>
        <w:bCs w:val="0"/>
        <w:color w:val="B1B9BD" w:themeColor="background2"/>
      </w:rPr>
      <w:instrText xml:space="preserve"> STYLEREF  "Untertitel Titelseite"  \* MERGEFORMAT </w:instrText>
    </w:r>
    <w:r w:rsidRPr="00170E77">
      <w:rPr>
        <w:b/>
        <w:bCs w:val="0"/>
        <w:color w:val="B1B9BD" w:themeColor="background2"/>
      </w:rPr>
      <w:fldChar w:fldCharType="separate"/>
    </w:r>
    <w:r w:rsidR="00FA5E13">
      <w:rPr>
        <w:b/>
        <w:bCs w:val="0"/>
        <w:color w:val="B1B9BD" w:themeColor="background2"/>
      </w:rPr>
      <w:t>für Burgergemeinden</w:t>
    </w:r>
    <w:r w:rsidRPr="00170E77">
      <w:rPr>
        <w:b/>
        <w:bCs w:val="0"/>
        <w:color w:val="B1B9BD" w:themeColor="background2"/>
      </w:rPr>
      <w:fldChar w:fldCharType="end"/>
    </w:r>
    <w:r w:rsidRPr="00170E77">
      <w:rPr>
        <w:b/>
        <w:bCs w:val="0"/>
      </w:rPr>
      <w:fldChar w:fldCharType="begin"/>
    </w:r>
    <w:r w:rsidRPr="00170E77">
      <w:rPr>
        <w:b/>
        <w:bCs w:val="0"/>
      </w:rPr>
      <w:instrText xml:space="preserve"> TITLE   \* MERGEFORMAT </w:instrText>
    </w:r>
    <w:r w:rsidRPr="00170E77">
      <w:rPr>
        <w:b/>
        <w:bCs w:val="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03846B6"/>
    <w:lvl w:ilvl="0">
      <w:numFmt w:val="bullet"/>
      <w:lvlText w:val="*"/>
      <w:lvlJc w:val="left"/>
    </w:lvl>
  </w:abstractNum>
  <w:abstractNum w:abstractNumId="1" w15:restartNumberingAfterBreak="0">
    <w:nsid w:val="0F5739D5"/>
    <w:multiLevelType w:val="singleLevel"/>
    <w:tmpl w:val="B0B48568"/>
    <w:lvl w:ilvl="0">
      <w:start w:val="3"/>
      <w:numFmt w:val="decimal"/>
      <w:lvlText w:val="%1."/>
      <w:legacy w:legacy="1" w:legacySpace="0" w:legacyIndent="283"/>
      <w:lvlJc w:val="left"/>
      <w:pPr>
        <w:ind w:left="355" w:hanging="283"/>
      </w:pPr>
    </w:lvl>
  </w:abstractNum>
  <w:abstractNum w:abstractNumId="2" w15:restartNumberingAfterBreak="0">
    <w:nsid w:val="18D7293A"/>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F3D1080"/>
    <w:multiLevelType w:val="singleLevel"/>
    <w:tmpl w:val="52F4C6DA"/>
    <w:lvl w:ilvl="0">
      <w:start w:val="2"/>
      <w:numFmt w:val="decimal"/>
      <w:lvlText w:val="%1."/>
      <w:legacy w:legacy="1" w:legacySpace="0" w:legacyIndent="283"/>
      <w:lvlJc w:val="left"/>
      <w:pPr>
        <w:ind w:left="355" w:hanging="283"/>
      </w:pPr>
    </w:lvl>
  </w:abstractNum>
  <w:abstractNum w:abstractNumId="4"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6775CB3"/>
    <w:multiLevelType w:val="singleLevel"/>
    <w:tmpl w:val="7DB06E62"/>
    <w:lvl w:ilvl="0">
      <w:start w:val="1"/>
      <w:numFmt w:val="lowerLetter"/>
      <w:lvlText w:val="%1)"/>
      <w:legacy w:legacy="1" w:legacySpace="0" w:legacyIndent="283"/>
      <w:lvlJc w:val="left"/>
      <w:pPr>
        <w:ind w:left="355" w:hanging="283"/>
      </w:pPr>
    </w:lvl>
  </w:abstractNum>
  <w:abstractNum w:abstractNumId="6" w15:restartNumberingAfterBreak="0">
    <w:nsid w:val="41FA5F0E"/>
    <w:multiLevelType w:val="hybridMultilevel"/>
    <w:tmpl w:val="A2EA9526"/>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45226C6B"/>
    <w:multiLevelType w:val="singleLevel"/>
    <w:tmpl w:val="EBA83CAC"/>
    <w:lvl w:ilvl="0">
      <w:start w:val="1"/>
      <w:numFmt w:val="decimal"/>
      <w:lvlText w:val="%1."/>
      <w:legacy w:legacy="1" w:legacySpace="0" w:legacyIndent="283"/>
      <w:lvlJc w:val="left"/>
      <w:pPr>
        <w:ind w:left="283" w:hanging="283"/>
      </w:pPr>
    </w:lvl>
  </w:abstractNum>
  <w:abstractNum w:abstractNumId="8" w15:restartNumberingAfterBreak="0">
    <w:nsid w:val="45E41098"/>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0" w15:restartNumberingAfterBreak="0">
    <w:nsid w:val="4D811390"/>
    <w:multiLevelType w:val="multilevel"/>
    <w:tmpl w:val="18225378"/>
    <w:lvl w:ilvl="0">
      <w:start w:val="1"/>
      <w:numFmt w:val="lowerLetter"/>
      <w:pStyle w:val="AufzhlungmitBuchstabe"/>
      <w:lvlText w:val="%1)"/>
      <w:lvlJc w:val="left"/>
      <w:pPr>
        <w:ind w:left="357" w:hanging="346"/>
      </w:pPr>
      <w:rPr>
        <w:rFonts w:hint="default"/>
      </w:rPr>
    </w:lvl>
    <w:lvl w:ilvl="1">
      <w:start w:val="1"/>
      <w:numFmt w:val="bullet"/>
      <w:lvlText w:val="-"/>
      <w:lvlJc w:val="left"/>
      <w:pPr>
        <w:ind w:left="680" w:hanging="323"/>
      </w:pPr>
      <w:rPr>
        <w:rFonts w:ascii="Arial" w:hAnsi="Aria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7AB5B64"/>
    <w:multiLevelType w:val="singleLevel"/>
    <w:tmpl w:val="EBA83CAC"/>
    <w:lvl w:ilvl="0">
      <w:start w:val="1"/>
      <w:numFmt w:val="decimal"/>
      <w:lvlText w:val="%1."/>
      <w:legacy w:legacy="1" w:legacySpace="0" w:legacyIndent="283"/>
      <w:lvlJc w:val="left"/>
      <w:pPr>
        <w:ind w:left="283" w:hanging="283"/>
      </w:pPr>
    </w:lvl>
  </w:abstractNum>
  <w:abstractNum w:abstractNumId="13" w15:restartNumberingAfterBreak="0">
    <w:nsid w:val="6AE06DE1"/>
    <w:multiLevelType w:val="multilevel"/>
    <w:tmpl w:val="211CA244"/>
    <w:lvl w:ilvl="0">
      <w:start w:val="1"/>
      <w:numFmt w:val="bullet"/>
      <w:pStyle w:val="Aufzhlung1"/>
      <w:lvlText w:val="-"/>
      <w:lvlJc w:val="left"/>
      <w:pPr>
        <w:ind w:left="371" w:hanging="360"/>
      </w:pPr>
      <w:rPr>
        <w:rFonts w:ascii="Arial" w:hAnsi="Arial"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76EC10AF"/>
    <w:multiLevelType w:val="hybridMultilevel"/>
    <w:tmpl w:val="952C233E"/>
    <w:lvl w:ilvl="0" w:tplc="432EA076">
      <w:start w:val="1"/>
      <w:numFmt w:val="decimal"/>
      <w:pStyle w:val="Artikel"/>
      <w:lvlText w:val="Art. %1"/>
      <w:lvlJc w:val="left"/>
      <w:pPr>
        <w:ind w:left="372" w:hanging="360"/>
      </w:pPr>
      <w:rPr>
        <w:rFonts w:ascii="Arial" w:hAnsi="Arial" w:hint="default"/>
        <w:b/>
        <w:i w:val="0"/>
        <w:sz w:val="21"/>
      </w:rPr>
    </w:lvl>
    <w:lvl w:ilvl="1" w:tplc="08070019" w:tentative="1">
      <w:start w:val="1"/>
      <w:numFmt w:val="lowerLetter"/>
      <w:lvlText w:val="%2."/>
      <w:lvlJc w:val="left"/>
      <w:pPr>
        <w:ind w:left="1512" w:hanging="360"/>
      </w:pPr>
    </w:lvl>
    <w:lvl w:ilvl="2" w:tplc="0807001B" w:tentative="1">
      <w:start w:val="1"/>
      <w:numFmt w:val="lowerRoman"/>
      <w:lvlText w:val="%3."/>
      <w:lvlJc w:val="right"/>
      <w:pPr>
        <w:ind w:left="2232" w:hanging="180"/>
      </w:pPr>
    </w:lvl>
    <w:lvl w:ilvl="3" w:tplc="0807000F" w:tentative="1">
      <w:start w:val="1"/>
      <w:numFmt w:val="decimal"/>
      <w:lvlText w:val="%4."/>
      <w:lvlJc w:val="left"/>
      <w:pPr>
        <w:ind w:left="2952" w:hanging="360"/>
      </w:pPr>
    </w:lvl>
    <w:lvl w:ilvl="4" w:tplc="08070019" w:tentative="1">
      <w:start w:val="1"/>
      <w:numFmt w:val="lowerLetter"/>
      <w:lvlText w:val="%5."/>
      <w:lvlJc w:val="left"/>
      <w:pPr>
        <w:ind w:left="3672" w:hanging="360"/>
      </w:pPr>
    </w:lvl>
    <w:lvl w:ilvl="5" w:tplc="0807001B" w:tentative="1">
      <w:start w:val="1"/>
      <w:numFmt w:val="lowerRoman"/>
      <w:lvlText w:val="%6."/>
      <w:lvlJc w:val="right"/>
      <w:pPr>
        <w:ind w:left="4392" w:hanging="180"/>
      </w:pPr>
    </w:lvl>
    <w:lvl w:ilvl="6" w:tplc="0807000F" w:tentative="1">
      <w:start w:val="1"/>
      <w:numFmt w:val="decimal"/>
      <w:lvlText w:val="%7."/>
      <w:lvlJc w:val="left"/>
      <w:pPr>
        <w:ind w:left="5112" w:hanging="360"/>
      </w:pPr>
    </w:lvl>
    <w:lvl w:ilvl="7" w:tplc="08070019" w:tentative="1">
      <w:start w:val="1"/>
      <w:numFmt w:val="lowerLetter"/>
      <w:lvlText w:val="%8."/>
      <w:lvlJc w:val="left"/>
      <w:pPr>
        <w:ind w:left="5832" w:hanging="360"/>
      </w:pPr>
    </w:lvl>
    <w:lvl w:ilvl="8" w:tplc="0807001B" w:tentative="1">
      <w:start w:val="1"/>
      <w:numFmt w:val="lowerRoman"/>
      <w:lvlText w:val="%9."/>
      <w:lvlJc w:val="right"/>
      <w:pPr>
        <w:ind w:left="6552" w:hanging="180"/>
      </w:pPr>
    </w:lvl>
  </w:abstractNum>
  <w:abstractNum w:abstractNumId="15" w15:restartNumberingAfterBreak="0">
    <w:nsid w:val="784F3FDB"/>
    <w:multiLevelType w:val="singleLevel"/>
    <w:tmpl w:val="EBA83CAC"/>
    <w:lvl w:ilvl="0">
      <w:start w:val="1"/>
      <w:numFmt w:val="decimal"/>
      <w:lvlText w:val="%1."/>
      <w:legacy w:legacy="1" w:legacySpace="0" w:legacyIndent="283"/>
      <w:lvlJc w:val="left"/>
      <w:pPr>
        <w:ind w:left="357" w:hanging="283"/>
      </w:pPr>
    </w:lvl>
  </w:abstractNum>
  <w:abstractNum w:abstractNumId="16" w15:restartNumberingAfterBreak="0">
    <w:nsid w:val="7FD56D0B"/>
    <w:multiLevelType w:val="singleLevel"/>
    <w:tmpl w:val="7DB06E62"/>
    <w:lvl w:ilvl="0">
      <w:start w:val="1"/>
      <w:numFmt w:val="lowerLetter"/>
      <w:lvlText w:val="%1)"/>
      <w:legacy w:legacy="1" w:legacySpace="0" w:legacyIndent="283"/>
      <w:lvlJc w:val="left"/>
      <w:pPr>
        <w:ind w:left="355" w:hanging="283"/>
      </w:pPr>
    </w:lvl>
  </w:abstractNum>
  <w:num w:numId="1" w16cid:durableId="1041133170">
    <w:abstractNumId w:val="11"/>
  </w:num>
  <w:num w:numId="2" w16cid:durableId="1714382499">
    <w:abstractNumId w:val="4"/>
  </w:num>
  <w:num w:numId="3" w16cid:durableId="646738670">
    <w:abstractNumId w:val="13"/>
  </w:num>
  <w:num w:numId="4" w16cid:durableId="1678536068">
    <w:abstractNumId w:val="9"/>
  </w:num>
  <w:num w:numId="5" w16cid:durableId="1358120556">
    <w:abstractNumId w:val="14"/>
  </w:num>
  <w:num w:numId="6" w16cid:durableId="1622882736">
    <w:abstractNumId w:val="10"/>
  </w:num>
  <w:num w:numId="7" w16cid:durableId="2530553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30870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049442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4115660">
    <w:abstractNumId w:val="6"/>
  </w:num>
  <w:num w:numId="11" w16cid:durableId="903368113">
    <w:abstractNumId w:val="14"/>
    <w:lvlOverride w:ilvl="0">
      <w:startOverride w:val="1"/>
    </w:lvlOverride>
  </w:num>
  <w:num w:numId="12" w16cid:durableId="854273605">
    <w:abstractNumId w:val="14"/>
    <w:lvlOverride w:ilvl="0">
      <w:startOverride w:val="1"/>
    </w:lvlOverride>
  </w:num>
  <w:num w:numId="13" w16cid:durableId="6171756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70578357">
    <w:abstractNumId w:val="0"/>
    <w:lvlOverride w:ilvl="0">
      <w:lvl w:ilvl="0">
        <w:start w:val="1"/>
        <w:numFmt w:val="bullet"/>
        <w:lvlText w:val=""/>
        <w:legacy w:legacy="1" w:legacySpace="0" w:legacyIndent="170"/>
        <w:lvlJc w:val="left"/>
        <w:pPr>
          <w:ind w:left="242" w:hanging="170"/>
        </w:pPr>
        <w:rPr>
          <w:rFonts w:ascii="Symbol" w:hAnsi="Symbol" w:hint="default"/>
        </w:rPr>
      </w:lvl>
    </w:lvlOverride>
  </w:num>
  <w:num w:numId="15" w16cid:durableId="630867529">
    <w:abstractNumId w:val="15"/>
  </w:num>
  <w:num w:numId="16" w16cid:durableId="920455631">
    <w:abstractNumId w:val="16"/>
  </w:num>
  <w:num w:numId="17" w16cid:durableId="487019629">
    <w:abstractNumId w:val="3"/>
  </w:num>
  <w:num w:numId="18" w16cid:durableId="2116561286">
    <w:abstractNumId w:val="5"/>
  </w:num>
  <w:num w:numId="19" w16cid:durableId="1399740763">
    <w:abstractNumId w:val="1"/>
  </w:num>
  <w:num w:numId="20" w16cid:durableId="19381709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6900891">
    <w:abstractNumId w:val="2"/>
  </w:num>
  <w:num w:numId="22" w16cid:durableId="20063223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4756962">
    <w:abstractNumId w:val="8"/>
  </w:num>
  <w:num w:numId="24" w16cid:durableId="403067359">
    <w:abstractNumId w:val="7"/>
  </w:num>
  <w:num w:numId="25" w16cid:durableId="2144611945">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09"/>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E77"/>
    <w:rsid w:val="00002978"/>
    <w:rsid w:val="00004338"/>
    <w:rsid w:val="0001010F"/>
    <w:rsid w:val="000116E1"/>
    <w:rsid w:val="000118C1"/>
    <w:rsid w:val="00015D48"/>
    <w:rsid w:val="000208CD"/>
    <w:rsid w:val="0002147A"/>
    <w:rsid w:val="00022547"/>
    <w:rsid w:val="000258FF"/>
    <w:rsid w:val="000266B7"/>
    <w:rsid w:val="0002739A"/>
    <w:rsid w:val="00032B92"/>
    <w:rsid w:val="000409C8"/>
    <w:rsid w:val="00041700"/>
    <w:rsid w:val="0004410F"/>
    <w:rsid w:val="00045DA0"/>
    <w:rsid w:val="0004775B"/>
    <w:rsid w:val="00054BDC"/>
    <w:rsid w:val="000610F6"/>
    <w:rsid w:val="00061F5D"/>
    <w:rsid w:val="00063BC2"/>
    <w:rsid w:val="000701F1"/>
    <w:rsid w:val="0007095A"/>
    <w:rsid w:val="00071780"/>
    <w:rsid w:val="00072BE0"/>
    <w:rsid w:val="000822A6"/>
    <w:rsid w:val="000823C7"/>
    <w:rsid w:val="0008438B"/>
    <w:rsid w:val="00084759"/>
    <w:rsid w:val="0009490C"/>
    <w:rsid w:val="00095CB1"/>
    <w:rsid w:val="0009664E"/>
    <w:rsid w:val="00096E8E"/>
    <w:rsid w:val="00097476"/>
    <w:rsid w:val="000A1884"/>
    <w:rsid w:val="000A42E5"/>
    <w:rsid w:val="000B0159"/>
    <w:rsid w:val="000B306A"/>
    <w:rsid w:val="000B595D"/>
    <w:rsid w:val="000B64EC"/>
    <w:rsid w:val="000C49C1"/>
    <w:rsid w:val="000C5AA0"/>
    <w:rsid w:val="000D06EA"/>
    <w:rsid w:val="000D1743"/>
    <w:rsid w:val="000D1F63"/>
    <w:rsid w:val="000D7F08"/>
    <w:rsid w:val="000E0CEF"/>
    <w:rsid w:val="000E174A"/>
    <w:rsid w:val="000E756F"/>
    <w:rsid w:val="000F037E"/>
    <w:rsid w:val="000F576F"/>
    <w:rsid w:val="000F78CE"/>
    <w:rsid w:val="0010021F"/>
    <w:rsid w:val="00102345"/>
    <w:rsid w:val="00106688"/>
    <w:rsid w:val="001069C5"/>
    <w:rsid w:val="00106DB8"/>
    <w:rsid w:val="00107F09"/>
    <w:rsid w:val="00112766"/>
    <w:rsid w:val="001134C7"/>
    <w:rsid w:val="00113CB8"/>
    <w:rsid w:val="0011601D"/>
    <w:rsid w:val="0012151C"/>
    <w:rsid w:val="0012168B"/>
    <w:rsid w:val="0012383B"/>
    <w:rsid w:val="00124B68"/>
    <w:rsid w:val="00124F23"/>
    <w:rsid w:val="001273A1"/>
    <w:rsid w:val="00127A77"/>
    <w:rsid w:val="00130557"/>
    <w:rsid w:val="001307C8"/>
    <w:rsid w:val="00134353"/>
    <w:rsid w:val="001375AB"/>
    <w:rsid w:val="00140075"/>
    <w:rsid w:val="00140272"/>
    <w:rsid w:val="001407C6"/>
    <w:rsid w:val="00144122"/>
    <w:rsid w:val="001471AF"/>
    <w:rsid w:val="00154677"/>
    <w:rsid w:val="0016119E"/>
    <w:rsid w:val="001617BB"/>
    <w:rsid w:val="00166023"/>
    <w:rsid w:val="00167916"/>
    <w:rsid w:val="00170E77"/>
    <w:rsid w:val="0017672D"/>
    <w:rsid w:val="00190A82"/>
    <w:rsid w:val="00196ABC"/>
    <w:rsid w:val="00196B03"/>
    <w:rsid w:val="00196C0B"/>
    <w:rsid w:val="001A0029"/>
    <w:rsid w:val="001A666F"/>
    <w:rsid w:val="001B166D"/>
    <w:rsid w:val="001B1F85"/>
    <w:rsid w:val="001B4DBF"/>
    <w:rsid w:val="001B5E85"/>
    <w:rsid w:val="001C42E4"/>
    <w:rsid w:val="001C4D4E"/>
    <w:rsid w:val="001C5B37"/>
    <w:rsid w:val="001E2720"/>
    <w:rsid w:val="001E3FF4"/>
    <w:rsid w:val="001F2AA2"/>
    <w:rsid w:val="001F4671"/>
    <w:rsid w:val="001F4A7E"/>
    <w:rsid w:val="001F4B8C"/>
    <w:rsid w:val="001F5DB0"/>
    <w:rsid w:val="002008D7"/>
    <w:rsid w:val="00200FA3"/>
    <w:rsid w:val="00203AF7"/>
    <w:rsid w:val="0021271F"/>
    <w:rsid w:val="002141FD"/>
    <w:rsid w:val="002214E4"/>
    <w:rsid w:val="00224C53"/>
    <w:rsid w:val="00224C9B"/>
    <w:rsid w:val="00225571"/>
    <w:rsid w:val="0022685B"/>
    <w:rsid w:val="0023154C"/>
    <w:rsid w:val="0023205B"/>
    <w:rsid w:val="00236C8A"/>
    <w:rsid w:val="002423A1"/>
    <w:rsid w:val="00243EED"/>
    <w:rsid w:val="00244323"/>
    <w:rsid w:val="00246EC6"/>
    <w:rsid w:val="0025644A"/>
    <w:rsid w:val="00256F55"/>
    <w:rsid w:val="00266772"/>
    <w:rsid w:val="00267F71"/>
    <w:rsid w:val="002712AE"/>
    <w:rsid w:val="002770BA"/>
    <w:rsid w:val="00290E37"/>
    <w:rsid w:val="0029375B"/>
    <w:rsid w:val="002945F1"/>
    <w:rsid w:val="00295DEC"/>
    <w:rsid w:val="002A3098"/>
    <w:rsid w:val="002B5EA4"/>
    <w:rsid w:val="002C2DC3"/>
    <w:rsid w:val="002C4AA4"/>
    <w:rsid w:val="002C6EF1"/>
    <w:rsid w:val="002D25EA"/>
    <w:rsid w:val="002D272F"/>
    <w:rsid w:val="002D3461"/>
    <w:rsid w:val="002D3712"/>
    <w:rsid w:val="002D38AE"/>
    <w:rsid w:val="002D3CF3"/>
    <w:rsid w:val="002E3249"/>
    <w:rsid w:val="002E4096"/>
    <w:rsid w:val="002E541B"/>
    <w:rsid w:val="002E7CBA"/>
    <w:rsid w:val="002F06AA"/>
    <w:rsid w:val="002F36D9"/>
    <w:rsid w:val="002F534D"/>
    <w:rsid w:val="002F68A2"/>
    <w:rsid w:val="002F7482"/>
    <w:rsid w:val="0030245A"/>
    <w:rsid w:val="00302D7B"/>
    <w:rsid w:val="00305154"/>
    <w:rsid w:val="003062AD"/>
    <w:rsid w:val="0031139B"/>
    <w:rsid w:val="003127DA"/>
    <w:rsid w:val="00316B83"/>
    <w:rsid w:val="003210FB"/>
    <w:rsid w:val="0032330D"/>
    <w:rsid w:val="00325AC5"/>
    <w:rsid w:val="00333A1B"/>
    <w:rsid w:val="00335339"/>
    <w:rsid w:val="00335941"/>
    <w:rsid w:val="003359D8"/>
    <w:rsid w:val="00336989"/>
    <w:rsid w:val="00336A76"/>
    <w:rsid w:val="00337BD2"/>
    <w:rsid w:val="003400DC"/>
    <w:rsid w:val="0034154C"/>
    <w:rsid w:val="0034778A"/>
    <w:rsid w:val="003514EE"/>
    <w:rsid w:val="00351B75"/>
    <w:rsid w:val="00363671"/>
    <w:rsid w:val="00364EE3"/>
    <w:rsid w:val="00367A93"/>
    <w:rsid w:val="003722B9"/>
    <w:rsid w:val="003757E4"/>
    <w:rsid w:val="00375834"/>
    <w:rsid w:val="00375D0E"/>
    <w:rsid w:val="003771E2"/>
    <w:rsid w:val="00380D67"/>
    <w:rsid w:val="003829E2"/>
    <w:rsid w:val="0039090B"/>
    <w:rsid w:val="00396082"/>
    <w:rsid w:val="0039616D"/>
    <w:rsid w:val="00396A4E"/>
    <w:rsid w:val="003A396E"/>
    <w:rsid w:val="003B02F8"/>
    <w:rsid w:val="003B2CBD"/>
    <w:rsid w:val="003B4BF5"/>
    <w:rsid w:val="003D0FAA"/>
    <w:rsid w:val="003D1066"/>
    <w:rsid w:val="003D4FCF"/>
    <w:rsid w:val="003E0D7F"/>
    <w:rsid w:val="003E284D"/>
    <w:rsid w:val="003F1A56"/>
    <w:rsid w:val="003F70F2"/>
    <w:rsid w:val="003F711B"/>
    <w:rsid w:val="004007B2"/>
    <w:rsid w:val="0040593D"/>
    <w:rsid w:val="00407398"/>
    <w:rsid w:val="00410AF1"/>
    <w:rsid w:val="004156FC"/>
    <w:rsid w:val="004165DE"/>
    <w:rsid w:val="004212A5"/>
    <w:rsid w:val="00421DB9"/>
    <w:rsid w:val="00427E73"/>
    <w:rsid w:val="004378C7"/>
    <w:rsid w:val="0044096D"/>
    <w:rsid w:val="004519B6"/>
    <w:rsid w:val="00452D49"/>
    <w:rsid w:val="00452E96"/>
    <w:rsid w:val="004607F4"/>
    <w:rsid w:val="00466CA6"/>
    <w:rsid w:val="00470BD2"/>
    <w:rsid w:val="004714DD"/>
    <w:rsid w:val="0048157F"/>
    <w:rsid w:val="00481775"/>
    <w:rsid w:val="00482FCC"/>
    <w:rsid w:val="00484FC6"/>
    <w:rsid w:val="00485DED"/>
    <w:rsid w:val="00486DBB"/>
    <w:rsid w:val="00491992"/>
    <w:rsid w:val="0049364E"/>
    <w:rsid w:val="00494FD7"/>
    <w:rsid w:val="0049577D"/>
    <w:rsid w:val="004A039B"/>
    <w:rsid w:val="004A0479"/>
    <w:rsid w:val="004A41E9"/>
    <w:rsid w:val="004A60C5"/>
    <w:rsid w:val="004B0FDB"/>
    <w:rsid w:val="004B6A97"/>
    <w:rsid w:val="004C1329"/>
    <w:rsid w:val="004C3880"/>
    <w:rsid w:val="004C442B"/>
    <w:rsid w:val="004C575A"/>
    <w:rsid w:val="004D0F2F"/>
    <w:rsid w:val="004D179F"/>
    <w:rsid w:val="004D21CD"/>
    <w:rsid w:val="004D5349"/>
    <w:rsid w:val="004D5B31"/>
    <w:rsid w:val="004D5F14"/>
    <w:rsid w:val="004D606F"/>
    <w:rsid w:val="004E222C"/>
    <w:rsid w:val="004E2BF5"/>
    <w:rsid w:val="004E5C94"/>
    <w:rsid w:val="004F1BCC"/>
    <w:rsid w:val="004F3368"/>
    <w:rsid w:val="00500294"/>
    <w:rsid w:val="00501AEF"/>
    <w:rsid w:val="00503C04"/>
    <w:rsid w:val="00513F66"/>
    <w:rsid w:val="005161DB"/>
    <w:rsid w:val="0051679B"/>
    <w:rsid w:val="00516C61"/>
    <w:rsid w:val="00526C93"/>
    <w:rsid w:val="00530B4B"/>
    <w:rsid w:val="00532631"/>
    <w:rsid w:val="00535EA2"/>
    <w:rsid w:val="00536A91"/>
    <w:rsid w:val="00537410"/>
    <w:rsid w:val="00537C85"/>
    <w:rsid w:val="00540A95"/>
    <w:rsid w:val="00542DE9"/>
    <w:rsid w:val="00543872"/>
    <w:rsid w:val="00543CAB"/>
    <w:rsid w:val="00543F57"/>
    <w:rsid w:val="0054591C"/>
    <w:rsid w:val="00550787"/>
    <w:rsid w:val="00550ABF"/>
    <w:rsid w:val="00551F69"/>
    <w:rsid w:val="00554B1D"/>
    <w:rsid w:val="0055630A"/>
    <w:rsid w:val="0056080A"/>
    <w:rsid w:val="00562702"/>
    <w:rsid w:val="00562E7B"/>
    <w:rsid w:val="005667D1"/>
    <w:rsid w:val="00574AAC"/>
    <w:rsid w:val="005818BC"/>
    <w:rsid w:val="00581FD9"/>
    <w:rsid w:val="00587481"/>
    <w:rsid w:val="00591832"/>
    <w:rsid w:val="00592632"/>
    <w:rsid w:val="00592841"/>
    <w:rsid w:val="005943C6"/>
    <w:rsid w:val="00596EEB"/>
    <w:rsid w:val="00597339"/>
    <w:rsid w:val="005A7EB9"/>
    <w:rsid w:val="005B4DEC"/>
    <w:rsid w:val="005B5CD0"/>
    <w:rsid w:val="005B6FD0"/>
    <w:rsid w:val="005C6148"/>
    <w:rsid w:val="005D05F7"/>
    <w:rsid w:val="005D161E"/>
    <w:rsid w:val="005D20F6"/>
    <w:rsid w:val="005D4FBB"/>
    <w:rsid w:val="005D682F"/>
    <w:rsid w:val="005E3592"/>
    <w:rsid w:val="005E46D2"/>
    <w:rsid w:val="005E74A9"/>
    <w:rsid w:val="005F60CA"/>
    <w:rsid w:val="005F64F0"/>
    <w:rsid w:val="00602616"/>
    <w:rsid w:val="006044D5"/>
    <w:rsid w:val="006051C4"/>
    <w:rsid w:val="0060750F"/>
    <w:rsid w:val="00614396"/>
    <w:rsid w:val="006166C1"/>
    <w:rsid w:val="006201A2"/>
    <w:rsid w:val="00621CAF"/>
    <w:rsid w:val="00622FDC"/>
    <w:rsid w:val="00625020"/>
    <w:rsid w:val="006304C2"/>
    <w:rsid w:val="00632704"/>
    <w:rsid w:val="00635DEE"/>
    <w:rsid w:val="006368C5"/>
    <w:rsid w:val="00642493"/>
    <w:rsid w:val="00642E05"/>
    <w:rsid w:val="00642F26"/>
    <w:rsid w:val="0064360F"/>
    <w:rsid w:val="00643EFA"/>
    <w:rsid w:val="00645850"/>
    <w:rsid w:val="006513D1"/>
    <w:rsid w:val="00651C2B"/>
    <w:rsid w:val="00652553"/>
    <w:rsid w:val="0065274C"/>
    <w:rsid w:val="006562E0"/>
    <w:rsid w:val="00657051"/>
    <w:rsid w:val="00662C23"/>
    <w:rsid w:val="0066491F"/>
    <w:rsid w:val="00666A91"/>
    <w:rsid w:val="006704EE"/>
    <w:rsid w:val="0068083D"/>
    <w:rsid w:val="006822FA"/>
    <w:rsid w:val="006854F3"/>
    <w:rsid w:val="00686D14"/>
    <w:rsid w:val="00687ED7"/>
    <w:rsid w:val="00693B4C"/>
    <w:rsid w:val="0069453E"/>
    <w:rsid w:val="006A36C1"/>
    <w:rsid w:val="006B3473"/>
    <w:rsid w:val="006B61C1"/>
    <w:rsid w:val="006C055A"/>
    <w:rsid w:val="006C144C"/>
    <w:rsid w:val="006C1669"/>
    <w:rsid w:val="006C1863"/>
    <w:rsid w:val="006E0F4E"/>
    <w:rsid w:val="006E354E"/>
    <w:rsid w:val="006E6B42"/>
    <w:rsid w:val="006E713C"/>
    <w:rsid w:val="006F0345"/>
    <w:rsid w:val="006F0469"/>
    <w:rsid w:val="006F60D1"/>
    <w:rsid w:val="006F7CED"/>
    <w:rsid w:val="0070207C"/>
    <w:rsid w:val="007023CA"/>
    <w:rsid w:val="00703409"/>
    <w:rsid w:val="007040B6"/>
    <w:rsid w:val="00705076"/>
    <w:rsid w:val="00706DD2"/>
    <w:rsid w:val="00711147"/>
    <w:rsid w:val="007111E9"/>
    <w:rsid w:val="007118A6"/>
    <w:rsid w:val="00711FB3"/>
    <w:rsid w:val="0071668C"/>
    <w:rsid w:val="0072377C"/>
    <w:rsid w:val="0072543E"/>
    <w:rsid w:val="007254A0"/>
    <w:rsid w:val="007277E3"/>
    <w:rsid w:val="0073126D"/>
    <w:rsid w:val="00731A17"/>
    <w:rsid w:val="00732D76"/>
    <w:rsid w:val="00734458"/>
    <w:rsid w:val="00735A38"/>
    <w:rsid w:val="007419CF"/>
    <w:rsid w:val="00742A7A"/>
    <w:rsid w:val="0074487E"/>
    <w:rsid w:val="00746273"/>
    <w:rsid w:val="00746CAE"/>
    <w:rsid w:val="00747EBD"/>
    <w:rsid w:val="0075029E"/>
    <w:rsid w:val="0075237B"/>
    <w:rsid w:val="00754E65"/>
    <w:rsid w:val="00756062"/>
    <w:rsid w:val="00760BEF"/>
    <w:rsid w:val="0076326D"/>
    <w:rsid w:val="00763A45"/>
    <w:rsid w:val="00771F4F"/>
    <w:rsid w:val="007721BF"/>
    <w:rsid w:val="00773C35"/>
    <w:rsid w:val="00774E70"/>
    <w:rsid w:val="00776FFA"/>
    <w:rsid w:val="00780035"/>
    <w:rsid w:val="00784279"/>
    <w:rsid w:val="00786EF3"/>
    <w:rsid w:val="00787D98"/>
    <w:rsid w:val="00790ED9"/>
    <w:rsid w:val="00796CEE"/>
    <w:rsid w:val="00797FDE"/>
    <w:rsid w:val="007A3524"/>
    <w:rsid w:val="007A6304"/>
    <w:rsid w:val="007B0A9B"/>
    <w:rsid w:val="007B0D94"/>
    <w:rsid w:val="007B2D50"/>
    <w:rsid w:val="007C0B2A"/>
    <w:rsid w:val="007D06C7"/>
    <w:rsid w:val="007D6F53"/>
    <w:rsid w:val="007E0460"/>
    <w:rsid w:val="007E3459"/>
    <w:rsid w:val="007F0876"/>
    <w:rsid w:val="007F34B1"/>
    <w:rsid w:val="007F6C97"/>
    <w:rsid w:val="00801778"/>
    <w:rsid w:val="00807940"/>
    <w:rsid w:val="00810972"/>
    <w:rsid w:val="00814BE6"/>
    <w:rsid w:val="00824CE1"/>
    <w:rsid w:val="00832D99"/>
    <w:rsid w:val="00833373"/>
    <w:rsid w:val="00834F3F"/>
    <w:rsid w:val="00835B0B"/>
    <w:rsid w:val="00840F59"/>
    <w:rsid w:val="00841B44"/>
    <w:rsid w:val="00843302"/>
    <w:rsid w:val="00843E1D"/>
    <w:rsid w:val="008441CC"/>
    <w:rsid w:val="00844DF7"/>
    <w:rsid w:val="008458C8"/>
    <w:rsid w:val="0084639C"/>
    <w:rsid w:val="00853B4E"/>
    <w:rsid w:val="008577F6"/>
    <w:rsid w:val="00857D8A"/>
    <w:rsid w:val="00863501"/>
    <w:rsid w:val="00865145"/>
    <w:rsid w:val="00865D15"/>
    <w:rsid w:val="00870017"/>
    <w:rsid w:val="008822E5"/>
    <w:rsid w:val="00882473"/>
    <w:rsid w:val="00883CC4"/>
    <w:rsid w:val="008849F4"/>
    <w:rsid w:val="00886881"/>
    <w:rsid w:val="0089690A"/>
    <w:rsid w:val="008A2609"/>
    <w:rsid w:val="008A3A66"/>
    <w:rsid w:val="008B6C1A"/>
    <w:rsid w:val="008B6E4E"/>
    <w:rsid w:val="008C1FDF"/>
    <w:rsid w:val="008C2769"/>
    <w:rsid w:val="008D07FD"/>
    <w:rsid w:val="008D2891"/>
    <w:rsid w:val="008D331E"/>
    <w:rsid w:val="008D57E8"/>
    <w:rsid w:val="008D6E0C"/>
    <w:rsid w:val="008E3CDA"/>
    <w:rsid w:val="008E7456"/>
    <w:rsid w:val="008F1D13"/>
    <w:rsid w:val="008F23FC"/>
    <w:rsid w:val="00901D0B"/>
    <w:rsid w:val="0090347A"/>
    <w:rsid w:val="00904EB5"/>
    <w:rsid w:val="009052E4"/>
    <w:rsid w:val="009054F9"/>
    <w:rsid w:val="0090753C"/>
    <w:rsid w:val="00911410"/>
    <w:rsid w:val="00913373"/>
    <w:rsid w:val="00915303"/>
    <w:rsid w:val="0092680C"/>
    <w:rsid w:val="00927638"/>
    <w:rsid w:val="009344CF"/>
    <w:rsid w:val="00935A5B"/>
    <w:rsid w:val="0093619F"/>
    <w:rsid w:val="00937054"/>
    <w:rsid w:val="009427E5"/>
    <w:rsid w:val="009454B7"/>
    <w:rsid w:val="00955032"/>
    <w:rsid w:val="009568A7"/>
    <w:rsid w:val="009613D8"/>
    <w:rsid w:val="00961618"/>
    <w:rsid w:val="00971F77"/>
    <w:rsid w:val="0097384E"/>
    <w:rsid w:val="00974275"/>
    <w:rsid w:val="009746FC"/>
    <w:rsid w:val="0098029F"/>
    <w:rsid w:val="009804FC"/>
    <w:rsid w:val="0098474B"/>
    <w:rsid w:val="00986522"/>
    <w:rsid w:val="009919D4"/>
    <w:rsid w:val="0099425F"/>
    <w:rsid w:val="00995CBA"/>
    <w:rsid w:val="0099678C"/>
    <w:rsid w:val="00997689"/>
    <w:rsid w:val="009A01B9"/>
    <w:rsid w:val="009A252B"/>
    <w:rsid w:val="009A6099"/>
    <w:rsid w:val="009A6FFD"/>
    <w:rsid w:val="009B0C96"/>
    <w:rsid w:val="009B272B"/>
    <w:rsid w:val="009C222B"/>
    <w:rsid w:val="009C60F7"/>
    <w:rsid w:val="009C67A8"/>
    <w:rsid w:val="009D0B5C"/>
    <w:rsid w:val="009D201B"/>
    <w:rsid w:val="009D5D9C"/>
    <w:rsid w:val="009D7905"/>
    <w:rsid w:val="009E2171"/>
    <w:rsid w:val="009E363A"/>
    <w:rsid w:val="009E537F"/>
    <w:rsid w:val="009E5BCA"/>
    <w:rsid w:val="009F1B31"/>
    <w:rsid w:val="009F6AD9"/>
    <w:rsid w:val="00A02DA9"/>
    <w:rsid w:val="00A037AB"/>
    <w:rsid w:val="00A04CC5"/>
    <w:rsid w:val="00A06F53"/>
    <w:rsid w:val="00A12B05"/>
    <w:rsid w:val="00A15841"/>
    <w:rsid w:val="00A26A74"/>
    <w:rsid w:val="00A35A36"/>
    <w:rsid w:val="00A36ED7"/>
    <w:rsid w:val="00A45E6C"/>
    <w:rsid w:val="00A5451D"/>
    <w:rsid w:val="00A55C83"/>
    <w:rsid w:val="00A57815"/>
    <w:rsid w:val="00A6174D"/>
    <w:rsid w:val="00A62F82"/>
    <w:rsid w:val="00A70CDC"/>
    <w:rsid w:val="00A7133D"/>
    <w:rsid w:val="00A76251"/>
    <w:rsid w:val="00A76D18"/>
    <w:rsid w:val="00A77B06"/>
    <w:rsid w:val="00A84960"/>
    <w:rsid w:val="00A84CE3"/>
    <w:rsid w:val="00A84DB7"/>
    <w:rsid w:val="00A84E81"/>
    <w:rsid w:val="00A87DBB"/>
    <w:rsid w:val="00AA0E6D"/>
    <w:rsid w:val="00AA43EF"/>
    <w:rsid w:val="00AA666C"/>
    <w:rsid w:val="00AB1032"/>
    <w:rsid w:val="00AB601A"/>
    <w:rsid w:val="00AC00C8"/>
    <w:rsid w:val="00AC2D5B"/>
    <w:rsid w:val="00AC321A"/>
    <w:rsid w:val="00AC4630"/>
    <w:rsid w:val="00AC6A31"/>
    <w:rsid w:val="00AD138A"/>
    <w:rsid w:val="00AD36B2"/>
    <w:rsid w:val="00AD7AE5"/>
    <w:rsid w:val="00AE2DE1"/>
    <w:rsid w:val="00AF3845"/>
    <w:rsid w:val="00AF47AE"/>
    <w:rsid w:val="00AF7575"/>
    <w:rsid w:val="00AF7BA9"/>
    <w:rsid w:val="00AF7CA8"/>
    <w:rsid w:val="00B0249E"/>
    <w:rsid w:val="00B043A7"/>
    <w:rsid w:val="00B11A9B"/>
    <w:rsid w:val="00B124A3"/>
    <w:rsid w:val="00B140B2"/>
    <w:rsid w:val="00B20BFC"/>
    <w:rsid w:val="00B225B2"/>
    <w:rsid w:val="00B327F1"/>
    <w:rsid w:val="00B32ABB"/>
    <w:rsid w:val="00B33759"/>
    <w:rsid w:val="00B41EC0"/>
    <w:rsid w:val="00B41FD3"/>
    <w:rsid w:val="00B426D3"/>
    <w:rsid w:val="00B431DE"/>
    <w:rsid w:val="00B451BB"/>
    <w:rsid w:val="00B452C0"/>
    <w:rsid w:val="00B56332"/>
    <w:rsid w:val="00B70D03"/>
    <w:rsid w:val="00B71F06"/>
    <w:rsid w:val="00B803E7"/>
    <w:rsid w:val="00B82098"/>
    <w:rsid w:val="00B82E14"/>
    <w:rsid w:val="00B97F73"/>
    <w:rsid w:val="00BA0356"/>
    <w:rsid w:val="00BA4DDE"/>
    <w:rsid w:val="00BA68A9"/>
    <w:rsid w:val="00BA730B"/>
    <w:rsid w:val="00BA741D"/>
    <w:rsid w:val="00BB49D5"/>
    <w:rsid w:val="00BB6C6A"/>
    <w:rsid w:val="00BC3E90"/>
    <w:rsid w:val="00BC655F"/>
    <w:rsid w:val="00BD3717"/>
    <w:rsid w:val="00BD4A9C"/>
    <w:rsid w:val="00BE1E62"/>
    <w:rsid w:val="00BF1BFF"/>
    <w:rsid w:val="00BF7052"/>
    <w:rsid w:val="00C034B4"/>
    <w:rsid w:val="00C05FAB"/>
    <w:rsid w:val="00C1704D"/>
    <w:rsid w:val="00C173F8"/>
    <w:rsid w:val="00C20E5C"/>
    <w:rsid w:val="00C219C1"/>
    <w:rsid w:val="00C22430"/>
    <w:rsid w:val="00C25617"/>
    <w:rsid w:val="00C25D21"/>
    <w:rsid w:val="00C26499"/>
    <w:rsid w:val="00C26986"/>
    <w:rsid w:val="00C2702C"/>
    <w:rsid w:val="00C2765B"/>
    <w:rsid w:val="00C27D8C"/>
    <w:rsid w:val="00C3438E"/>
    <w:rsid w:val="00C3546C"/>
    <w:rsid w:val="00C3555B"/>
    <w:rsid w:val="00C3674D"/>
    <w:rsid w:val="00C372A8"/>
    <w:rsid w:val="00C378BE"/>
    <w:rsid w:val="00C4752E"/>
    <w:rsid w:val="00C51D2F"/>
    <w:rsid w:val="00C51DEB"/>
    <w:rsid w:val="00C529A0"/>
    <w:rsid w:val="00C540E0"/>
    <w:rsid w:val="00C55150"/>
    <w:rsid w:val="00C573A1"/>
    <w:rsid w:val="00C57571"/>
    <w:rsid w:val="00C613E9"/>
    <w:rsid w:val="00C72351"/>
    <w:rsid w:val="00C7482A"/>
    <w:rsid w:val="00C74920"/>
    <w:rsid w:val="00C81199"/>
    <w:rsid w:val="00C822D2"/>
    <w:rsid w:val="00C86E8E"/>
    <w:rsid w:val="00C8751F"/>
    <w:rsid w:val="00C90365"/>
    <w:rsid w:val="00C9495E"/>
    <w:rsid w:val="00CA0842"/>
    <w:rsid w:val="00CA2399"/>
    <w:rsid w:val="00CA348A"/>
    <w:rsid w:val="00CA352D"/>
    <w:rsid w:val="00CA366B"/>
    <w:rsid w:val="00CA6658"/>
    <w:rsid w:val="00CA6F26"/>
    <w:rsid w:val="00CB2CE6"/>
    <w:rsid w:val="00CB35D9"/>
    <w:rsid w:val="00CB399B"/>
    <w:rsid w:val="00CD159A"/>
    <w:rsid w:val="00CE0AE1"/>
    <w:rsid w:val="00CE0B88"/>
    <w:rsid w:val="00CF08BB"/>
    <w:rsid w:val="00CF4B38"/>
    <w:rsid w:val="00D030AD"/>
    <w:rsid w:val="00D07417"/>
    <w:rsid w:val="00D10386"/>
    <w:rsid w:val="00D15439"/>
    <w:rsid w:val="00D156FC"/>
    <w:rsid w:val="00D231DB"/>
    <w:rsid w:val="00D30E68"/>
    <w:rsid w:val="00D36EF7"/>
    <w:rsid w:val="00D4115E"/>
    <w:rsid w:val="00D47355"/>
    <w:rsid w:val="00D473FF"/>
    <w:rsid w:val="00D5069D"/>
    <w:rsid w:val="00D50C48"/>
    <w:rsid w:val="00D53CB8"/>
    <w:rsid w:val="00D554AB"/>
    <w:rsid w:val="00D57397"/>
    <w:rsid w:val="00D61996"/>
    <w:rsid w:val="00D61E23"/>
    <w:rsid w:val="00D76935"/>
    <w:rsid w:val="00D8674A"/>
    <w:rsid w:val="00D9415C"/>
    <w:rsid w:val="00D94590"/>
    <w:rsid w:val="00D97D62"/>
    <w:rsid w:val="00DA24D2"/>
    <w:rsid w:val="00DA469E"/>
    <w:rsid w:val="00DA5D0F"/>
    <w:rsid w:val="00DB03F7"/>
    <w:rsid w:val="00DB2D55"/>
    <w:rsid w:val="00DB4021"/>
    <w:rsid w:val="00DB7675"/>
    <w:rsid w:val="00DC36B9"/>
    <w:rsid w:val="00DC54BA"/>
    <w:rsid w:val="00DD1D5E"/>
    <w:rsid w:val="00DD1F80"/>
    <w:rsid w:val="00DD2BB2"/>
    <w:rsid w:val="00DD2E12"/>
    <w:rsid w:val="00DD5C42"/>
    <w:rsid w:val="00DE0955"/>
    <w:rsid w:val="00DE1D8D"/>
    <w:rsid w:val="00DE49FA"/>
    <w:rsid w:val="00DF4E3D"/>
    <w:rsid w:val="00DF62F4"/>
    <w:rsid w:val="00E0021E"/>
    <w:rsid w:val="00E0430F"/>
    <w:rsid w:val="00E04A81"/>
    <w:rsid w:val="00E05E7B"/>
    <w:rsid w:val="00E136E5"/>
    <w:rsid w:val="00E1409F"/>
    <w:rsid w:val="00E22965"/>
    <w:rsid w:val="00E2351D"/>
    <w:rsid w:val="00E25DCD"/>
    <w:rsid w:val="00E269E1"/>
    <w:rsid w:val="00E31EED"/>
    <w:rsid w:val="00E337D0"/>
    <w:rsid w:val="00E42266"/>
    <w:rsid w:val="00E42F90"/>
    <w:rsid w:val="00E45F13"/>
    <w:rsid w:val="00E479C7"/>
    <w:rsid w:val="00E510BC"/>
    <w:rsid w:val="00E52BA4"/>
    <w:rsid w:val="00E530CC"/>
    <w:rsid w:val="00E61256"/>
    <w:rsid w:val="00E62D12"/>
    <w:rsid w:val="00E65BF8"/>
    <w:rsid w:val="00E66B3B"/>
    <w:rsid w:val="00E67273"/>
    <w:rsid w:val="00E73CB2"/>
    <w:rsid w:val="00E746D7"/>
    <w:rsid w:val="00E75E18"/>
    <w:rsid w:val="00E839BA"/>
    <w:rsid w:val="00E8428A"/>
    <w:rsid w:val="00E90D03"/>
    <w:rsid w:val="00E949A8"/>
    <w:rsid w:val="00E96364"/>
    <w:rsid w:val="00EA0F01"/>
    <w:rsid w:val="00EA5080"/>
    <w:rsid w:val="00EA59B8"/>
    <w:rsid w:val="00EA5A01"/>
    <w:rsid w:val="00EC1D69"/>
    <w:rsid w:val="00EC2DF9"/>
    <w:rsid w:val="00EC6A5B"/>
    <w:rsid w:val="00EC6EC9"/>
    <w:rsid w:val="00ED240B"/>
    <w:rsid w:val="00ED423C"/>
    <w:rsid w:val="00ED60E9"/>
    <w:rsid w:val="00EE0BC4"/>
    <w:rsid w:val="00EE6E36"/>
    <w:rsid w:val="00EF1AEA"/>
    <w:rsid w:val="00EF5E4D"/>
    <w:rsid w:val="00F016BC"/>
    <w:rsid w:val="00F01EA9"/>
    <w:rsid w:val="00F03F53"/>
    <w:rsid w:val="00F052A0"/>
    <w:rsid w:val="00F0660B"/>
    <w:rsid w:val="00F07D7F"/>
    <w:rsid w:val="00F07D9D"/>
    <w:rsid w:val="00F11F49"/>
    <w:rsid w:val="00F123AE"/>
    <w:rsid w:val="00F13F0C"/>
    <w:rsid w:val="00F1552A"/>
    <w:rsid w:val="00F16C91"/>
    <w:rsid w:val="00F25768"/>
    <w:rsid w:val="00F32B93"/>
    <w:rsid w:val="00F37F4F"/>
    <w:rsid w:val="00F417C0"/>
    <w:rsid w:val="00F44F52"/>
    <w:rsid w:val="00F51185"/>
    <w:rsid w:val="00F52CAB"/>
    <w:rsid w:val="00F54596"/>
    <w:rsid w:val="00F5551A"/>
    <w:rsid w:val="00F60160"/>
    <w:rsid w:val="00F626F3"/>
    <w:rsid w:val="00F644F2"/>
    <w:rsid w:val="00F6698B"/>
    <w:rsid w:val="00F70129"/>
    <w:rsid w:val="00F7054A"/>
    <w:rsid w:val="00F70900"/>
    <w:rsid w:val="00F7174D"/>
    <w:rsid w:val="00F72593"/>
    <w:rsid w:val="00F72EF4"/>
    <w:rsid w:val="00F73331"/>
    <w:rsid w:val="00F800D9"/>
    <w:rsid w:val="00F87174"/>
    <w:rsid w:val="00F91D37"/>
    <w:rsid w:val="00F921E8"/>
    <w:rsid w:val="00F92E65"/>
    <w:rsid w:val="00F9549A"/>
    <w:rsid w:val="00F9610D"/>
    <w:rsid w:val="00FA4A45"/>
    <w:rsid w:val="00FA5E13"/>
    <w:rsid w:val="00FB239D"/>
    <w:rsid w:val="00FB23F0"/>
    <w:rsid w:val="00FB5828"/>
    <w:rsid w:val="00FB657F"/>
    <w:rsid w:val="00FB7DDF"/>
    <w:rsid w:val="00FC5023"/>
    <w:rsid w:val="00FD2271"/>
    <w:rsid w:val="00FE1B00"/>
    <w:rsid w:val="00FE70E5"/>
    <w:rsid w:val="00FE7D09"/>
    <w:rsid w:val="00FF0895"/>
    <w:rsid w:val="00FF3430"/>
    <w:rsid w:val="00FF55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20CB93"/>
  <w15:docId w15:val="{331C2E5B-71C4-473D-8907-D44A1814C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5B37"/>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484FC6"/>
    <w:rPr>
      <w:color w:val="auto"/>
      <w:u w:val="single" w:color="B1B9BD" w:themeColor="background2"/>
    </w:rPr>
  </w:style>
  <w:style w:type="paragraph" w:styleId="Kopfzeile">
    <w:name w:val="header"/>
    <w:basedOn w:val="Standard"/>
    <w:link w:val="KopfzeileZchn"/>
    <w:uiPriority w:val="79"/>
    <w:semiHidden/>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semiHidden/>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link w:val="ListenabsatzZchn"/>
    <w:uiPriority w:val="34"/>
    <w:semiHidden/>
    <w:rsid w:val="009C67A8"/>
    <w:pPr>
      <w:ind w:left="720"/>
      <w:contextualSpacing/>
    </w:pPr>
  </w:style>
  <w:style w:type="paragraph" w:styleId="Aufzhlungszeichen">
    <w:name w:val="List Bullet"/>
    <w:basedOn w:val="Listenabsatz"/>
    <w:uiPriority w:val="99"/>
    <w:semiHidden/>
    <w:rsid w:val="009C67A8"/>
    <w:pPr>
      <w:numPr>
        <w:numId w:val="1"/>
      </w:numPr>
    </w:pPr>
  </w:style>
  <w:style w:type="paragraph" w:styleId="Aufzhlungszeichen2">
    <w:name w:val="List Bullet 2"/>
    <w:basedOn w:val="Listenabsatz"/>
    <w:uiPriority w:val="99"/>
    <w:semiHidden/>
    <w:rsid w:val="009C67A8"/>
    <w:pPr>
      <w:numPr>
        <w:ilvl w:val="1"/>
        <w:numId w:val="1"/>
      </w:numPr>
    </w:pPr>
  </w:style>
  <w:style w:type="paragraph" w:styleId="Aufzhlungszeichen3">
    <w:name w:val="List Bullet 3"/>
    <w:basedOn w:val="Listenabsatz"/>
    <w:uiPriority w:val="99"/>
    <w:semiHidden/>
    <w:rsid w:val="009C67A8"/>
    <w:pPr>
      <w:numPr>
        <w:ilvl w:val="2"/>
        <w:numId w:val="1"/>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D53CB8"/>
    <w:pPr>
      <w:numPr>
        <w:numId w:val="3"/>
      </w:numPr>
      <w:ind w:left="238" w:hanging="227"/>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2"/>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qFormat/>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4"/>
      </w:numPr>
    </w:pPr>
  </w:style>
  <w:style w:type="paragraph" w:customStyle="1" w:styleId="berschrift2nummeriert">
    <w:name w:val="Überschrift 2 nummeriert"/>
    <w:basedOn w:val="berschrift2"/>
    <w:next w:val="Standard"/>
    <w:uiPriority w:val="10"/>
    <w:qFormat/>
    <w:rsid w:val="00513F66"/>
    <w:pPr>
      <w:numPr>
        <w:ilvl w:val="1"/>
        <w:numId w:val="4"/>
      </w:numPr>
      <w:spacing w:before="540"/>
    </w:pPr>
  </w:style>
  <w:style w:type="paragraph" w:customStyle="1" w:styleId="berschrift3nummeriert">
    <w:name w:val="Überschrift 3 nummeriert"/>
    <w:basedOn w:val="berschrift3"/>
    <w:next w:val="Standard"/>
    <w:uiPriority w:val="10"/>
    <w:qFormat/>
    <w:rsid w:val="00B426D3"/>
    <w:pPr>
      <w:numPr>
        <w:ilvl w:val="2"/>
        <w:numId w:val="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4"/>
      </w:numPr>
      <w:tabs>
        <w:tab w:val="left" w:pos="1134"/>
      </w:tabs>
    </w:pPr>
  </w:style>
  <w:style w:type="paragraph" w:styleId="Verzeichnis1">
    <w:name w:val="toc 1"/>
    <w:basedOn w:val="Standard"/>
    <w:next w:val="Standard"/>
    <w:autoRedefine/>
    <w:uiPriority w:val="39"/>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2"/>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UntertitelTitelseite">
    <w:name w:val="Untertitel Titelseite"/>
    <w:basedOn w:val="Untertitel"/>
    <w:link w:val="UntertitelTitelseiteZchn"/>
    <w:qFormat/>
    <w:rsid w:val="00170E77"/>
  </w:style>
  <w:style w:type="character" w:customStyle="1" w:styleId="UntertitelTitelseiteZchn">
    <w:name w:val="Untertitel Titelseite Zchn"/>
    <w:basedOn w:val="UntertitelZchn"/>
    <w:link w:val="UntertitelTitelseite"/>
    <w:rsid w:val="00170E77"/>
    <w:rPr>
      <w:rFonts w:eastAsiaTheme="minorEastAsia" w:cs="System"/>
      <w:bCs/>
      <w:color w:val="B1B9BD" w:themeColor="background2"/>
      <w:spacing w:val="2"/>
      <w:sz w:val="44"/>
      <w:szCs w:val="44"/>
    </w:rPr>
  </w:style>
  <w:style w:type="paragraph" w:customStyle="1" w:styleId="Marginale">
    <w:name w:val="Marginale"/>
    <w:basedOn w:val="Standard"/>
    <w:next w:val="Standard"/>
    <w:rsid w:val="00170E77"/>
    <w:pPr>
      <w:overflowPunct w:val="0"/>
      <w:autoSpaceDE w:val="0"/>
      <w:autoSpaceDN w:val="0"/>
      <w:adjustRightInd w:val="0"/>
      <w:spacing w:line="240" w:lineRule="auto"/>
      <w:textAlignment w:val="baseline"/>
    </w:pPr>
    <w:rPr>
      <w:rFonts w:ascii="Arial" w:eastAsia="Times New Roman" w:hAnsi="Arial" w:cs="Times New Roman"/>
      <w:bCs w:val="0"/>
      <w:spacing w:val="0"/>
      <w:sz w:val="20"/>
      <w:szCs w:val="20"/>
      <w:lang w:val="de-DE" w:eastAsia="de-CH"/>
    </w:rPr>
  </w:style>
  <w:style w:type="paragraph" w:customStyle="1" w:styleId="Artikel">
    <w:name w:val="Artikel"/>
    <w:basedOn w:val="Listenabsatz"/>
    <w:autoRedefine/>
    <w:qFormat/>
    <w:rsid w:val="00E42266"/>
    <w:pPr>
      <w:numPr>
        <w:numId w:val="5"/>
      </w:numPr>
      <w:tabs>
        <w:tab w:val="left" w:pos="851"/>
      </w:tabs>
      <w:spacing w:line="269" w:lineRule="exact"/>
      <w:ind w:left="0" w:firstLine="12"/>
    </w:pPr>
    <w:rPr>
      <w:szCs w:val="21"/>
    </w:rPr>
  </w:style>
  <w:style w:type="character" w:styleId="NichtaufgelsteErwhnung">
    <w:name w:val="Unresolved Mention"/>
    <w:basedOn w:val="Absatz-Standardschriftart"/>
    <w:uiPriority w:val="99"/>
    <w:semiHidden/>
    <w:unhideWhenUsed/>
    <w:rsid w:val="000B306A"/>
    <w:rPr>
      <w:color w:val="605E5C"/>
      <w:shd w:val="clear" w:color="auto" w:fill="E1DFDD"/>
    </w:rPr>
  </w:style>
  <w:style w:type="paragraph" w:customStyle="1" w:styleId="AufzhlungmitBuchstabe">
    <w:name w:val="Aufzählung mit Buchstabe"/>
    <w:basedOn w:val="Listenabsatz"/>
    <w:link w:val="AufzhlungmitBuchstabeZchn"/>
    <w:qFormat/>
    <w:rsid w:val="00072BE0"/>
    <w:pPr>
      <w:numPr>
        <w:numId w:val="6"/>
      </w:numPr>
      <w:ind w:left="368" w:hanging="357"/>
    </w:pPr>
  </w:style>
  <w:style w:type="character" w:customStyle="1" w:styleId="ListenabsatzZchn">
    <w:name w:val="Listenabsatz Zchn"/>
    <w:basedOn w:val="Absatz-Standardschriftart"/>
    <w:link w:val="Listenabsatz"/>
    <w:uiPriority w:val="34"/>
    <w:semiHidden/>
    <w:rsid w:val="000B306A"/>
    <w:rPr>
      <w:rFonts w:cs="System"/>
      <w:bCs/>
      <w:spacing w:val="2"/>
      <w:sz w:val="21"/>
    </w:rPr>
  </w:style>
  <w:style w:type="character" w:customStyle="1" w:styleId="AufzhlungmitBuchstabeZchn">
    <w:name w:val="Aufzählung mit Buchstabe Zchn"/>
    <w:basedOn w:val="ListenabsatzZchn"/>
    <w:link w:val="AufzhlungmitBuchstabe"/>
    <w:rsid w:val="00072BE0"/>
    <w:rPr>
      <w:rFonts w:cs="System"/>
      <w:bCs/>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elex.sites.be.ch/app/de/texts_of_law/170.11/art/112" TargetMode="External"/><Relationship Id="rId13" Type="http://schemas.openxmlformats.org/officeDocument/2006/relationships/hyperlink" Target="https://www.belex.sites.be.ch/app/de/texts_of_law/170.711" TargetMode="External"/><Relationship Id="rId18" Type="http://schemas.openxmlformats.org/officeDocument/2006/relationships/hyperlink" Target="https://www.belex.sites.be.ch/app/de/texts_of_law/107.1"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belex.sites.be.ch/app/de/texts_of_law/170.111" TargetMode="External"/><Relationship Id="rId17" Type="http://schemas.openxmlformats.org/officeDocument/2006/relationships/hyperlink" Target="https://www.belex.sites.be.ch/app/de/texts_of_law/860.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elex.sites.be.ch/app/de/texts_of_law/121.111" TargetMode="External"/><Relationship Id="rId20" Type="http://schemas.openxmlformats.org/officeDocument/2006/relationships/hyperlink" Target="https://www.belex.sites.be.ch/app/de/systematic/texts_of_la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lex.sites.be.ch/app/de/texts_of_law/170.1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elex.sites.be.ch/app/de/texts_of_law/121.1" TargetMode="External"/><Relationship Id="rId23" Type="http://schemas.openxmlformats.org/officeDocument/2006/relationships/footer" Target="footer2.xml"/><Relationship Id="rId10" Type="http://schemas.openxmlformats.org/officeDocument/2006/relationships/hyperlink" Target="https://www.belex.sites.be.ch/app/de/texts_of_law/101.1" TargetMode="External"/><Relationship Id="rId19" Type="http://schemas.openxmlformats.org/officeDocument/2006/relationships/hyperlink" Target="https://www.belex.sites.be.ch/app/de/texts_of_law/107.111" TargetMode="External"/><Relationship Id="rId4" Type="http://schemas.openxmlformats.org/officeDocument/2006/relationships/settings" Target="settings.xml"/><Relationship Id="rId9" Type="http://schemas.openxmlformats.org/officeDocument/2006/relationships/hyperlink" Target="https://www.belex.sites.be.ch/app/de/texts_of_law/152.04/art/33" TargetMode="External"/><Relationship Id="rId14" Type="http://schemas.openxmlformats.org/officeDocument/2006/relationships/hyperlink" Target="https://www.belex.sites.be.ch/app/de/texts_of_law/141.113"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GeM\Ablage\Kommunikation%20-%20digital\8%20CD%202020\Dokument%20BE.dotx" TargetMode="External"/></Relationship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CBE5F914-A279-479D-890E-DE54E4E75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 BE.dotx</Template>
  <TotalTime>0</TotalTime>
  <Pages>25</Pages>
  <Words>5035</Words>
  <Characters>31726</Characters>
  <Application>Microsoft Office Word</Application>
  <DocSecurity>0</DocSecurity>
  <Lines>264</Lines>
  <Paragraphs>73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Muster-Organisationsreglement für Burgergemeinden</dc:title>
  <dc:creator/>
  <dc:description>numéro de document</dc:description>
  <cp:lastModifiedBy>Zurbuchen Kathrin, DIJ-AGR-GeM</cp:lastModifiedBy>
  <cp:revision>31</cp:revision>
  <cp:lastPrinted>2019-09-11T20:00:00Z</cp:lastPrinted>
  <dcterms:created xsi:type="dcterms:W3CDTF">2024-08-12T15:08:00Z</dcterms:created>
  <dcterms:modified xsi:type="dcterms:W3CDTF">2024-11-28T07:41:00Z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75e331-728c-44f3-94f0-8a21f81ecf1c_Enabled">
    <vt:lpwstr>true</vt:lpwstr>
  </property>
  <property fmtid="{D5CDD505-2E9C-101B-9397-08002B2CF9AE}" pid="3" name="MSIP_Label_a975e331-728c-44f3-94f0-8a21f81ecf1c_SetDate">
    <vt:lpwstr>2024-08-12T15:24:02Z</vt:lpwstr>
  </property>
  <property fmtid="{D5CDD505-2E9C-101B-9397-08002B2CF9AE}" pid="4" name="MSIP_Label_a975e331-728c-44f3-94f0-8a21f81ecf1c_Method">
    <vt:lpwstr>Privileged</vt:lpwstr>
  </property>
  <property fmtid="{D5CDD505-2E9C-101B-9397-08002B2CF9AE}" pid="5" name="MSIP_Label_a975e331-728c-44f3-94f0-8a21f81ecf1c_Name">
    <vt:lpwstr>INTERN</vt:lpwstr>
  </property>
  <property fmtid="{D5CDD505-2E9C-101B-9397-08002B2CF9AE}" pid="6" name="MSIP_Label_a975e331-728c-44f3-94f0-8a21f81ecf1c_SiteId">
    <vt:lpwstr>cb96f99a-a111-42d7-9f65-e111197ba4bb</vt:lpwstr>
  </property>
  <property fmtid="{D5CDD505-2E9C-101B-9397-08002B2CF9AE}" pid="7" name="MSIP_Label_a975e331-728c-44f3-94f0-8a21f81ecf1c_ActionId">
    <vt:lpwstr>098a46f4-3452-4709-81f1-b51a125cd607</vt:lpwstr>
  </property>
  <property fmtid="{D5CDD505-2E9C-101B-9397-08002B2CF9AE}" pid="8" name="MSIP_Label_a975e331-728c-44f3-94f0-8a21f81ecf1c_ContentBits">
    <vt:lpwstr>0</vt:lpwstr>
  </property>
</Properties>
</file>