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71DD" w14:textId="2220F24A" w:rsidR="00170E77" w:rsidRDefault="00170E77" w:rsidP="00170E77">
      <w:pPr>
        <w:pStyle w:val="Titel"/>
      </w:pPr>
      <w:bookmarkStart w:id="0" w:name="_Hlk174375008"/>
      <w:r>
        <w:t xml:space="preserve">Organisationsreglement </w:t>
      </w:r>
      <w:r w:rsidR="00F571C8">
        <w:t>mit Organisationsverordnung</w:t>
      </w:r>
      <w:bookmarkEnd w:id="0"/>
    </w:p>
    <w:p w14:paraId="22681204" w14:textId="55D899A9" w:rsidR="00170E77" w:rsidRPr="00812BD8" w:rsidRDefault="00170E77" w:rsidP="00170E77">
      <w:pPr>
        <w:pStyle w:val="UntertitelTitelseite"/>
        <w:rPr>
          <w:rFonts w:asciiTheme="majorHAnsi" w:eastAsiaTheme="majorEastAsia" w:hAnsiTheme="majorHAnsi" w:cstheme="majorBidi"/>
          <w:color w:val="auto"/>
          <w:spacing w:val="0"/>
          <w:kern w:val="28"/>
        </w:rPr>
      </w:pPr>
      <w:r>
        <w:t xml:space="preserve">für </w:t>
      </w:r>
      <w:r w:rsidR="0009490C">
        <w:t>Einwohnergemeinden</w:t>
      </w:r>
    </w:p>
    <w:p w14:paraId="0D87D822" w14:textId="77777777" w:rsidR="00170E77" w:rsidRDefault="00170E77" w:rsidP="00170E77">
      <w:pPr>
        <w:pStyle w:val="Text85pt"/>
      </w:pPr>
    </w:p>
    <w:p w14:paraId="2F7B3811" w14:textId="77777777" w:rsidR="00170E77" w:rsidRDefault="00170E77" w:rsidP="00170E77">
      <w:pPr>
        <w:pStyle w:val="Text85pt"/>
      </w:pPr>
    </w:p>
    <w:p w14:paraId="2522A1FE" w14:textId="77777777" w:rsidR="00170E77" w:rsidRDefault="00170E77" w:rsidP="00170E77">
      <w:pPr>
        <w:pStyle w:val="Text85pt"/>
      </w:pPr>
    </w:p>
    <w:p w14:paraId="3CAD617E" w14:textId="77777777" w:rsidR="00170E77" w:rsidRDefault="00170E77" w:rsidP="00170E77">
      <w:pPr>
        <w:pStyle w:val="Text85pt"/>
      </w:pPr>
    </w:p>
    <w:p w14:paraId="6281FEE8" w14:textId="77777777" w:rsidR="00170E77" w:rsidRDefault="00170E77" w:rsidP="00170E77">
      <w:pPr>
        <w:pStyle w:val="Text85pt"/>
      </w:pPr>
    </w:p>
    <w:p w14:paraId="301CE5D8" w14:textId="77777777" w:rsidR="00170E77" w:rsidRDefault="00170E77" w:rsidP="00170E77">
      <w:pPr>
        <w:pStyle w:val="Text85pt"/>
      </w:pPr>
    </w:p>
    <w:p w14:paraId="5FAA67F5" w14:textId="77777777" w:rsidR="00170E77" w:rsidRDefault="00170E77" w:rsidP="00170E77">
      <w:pPr>
        <w:spacing w:line="269" w:lineRule="exact"/>
      </w:pPr>
    </w:p>
    <w:p w14:paraId="27630FB3" w14:textId="77777777" w:rsidR="00170E77" w:rsidRPr="00812BD8" w:rsidRDefault="00170E77" w:rsidP="00170E77">
      <w:pPr>
        <w:spacing w:line="269" w:lineRule="exact"/>
      </w:pPr>
      <w:r w:rsidRPr="00812BD8">
        <w:t>Bitte für die Vo</w:t>
      </w:r>
      <w:r>
        <w:t xml:space="preserve">rprüfung Abänderungen gegenüber </w:t>
      </w:r>
      <w:r w:rsidRPr="00812BD8">
        <w:t>dem Muster-Reglement hervorheben</w:t>
      </w:r>
      <w:r w:rsidRPr="00812BD8">
        <w:br/>
        <w:t>(Korrekturmodus / in Farbe / kursiv)!</w:t>
      </w:r>
    </w:p>
    <w:p w14:paraId="1E5E1CDF" w14:textId="77777777" w:rsidR="00170E77" w:rsidRDefault="00170E77" w:rsidP="00170E77"/>
    <w:p w14:paraId="1B865E7F" w14:textId="77777777" w:rsidR="00170E77" w:rsidRDefault="00170E77" w:rsidP="00170E77"/>
    <w:p w14:paraId="55622D56" w14:textId="77777777" w:rsidR="006904F5" w:rsidRDefault="006904F5" w:rsidP="006904F5">
      <w:pPr>
        <w:pStyle w:val="AufzhlungmitBuchstabe"/>
        <w:numPr>
          <w:ilvl w:val="0"/>
          <w:numId w:val="0"/>
        </w:numPr>
        <w:ind w:left="368" w:hanging="357"/>
      </w:pPr>
    </w:p>
    <w:p w14:paraId="0CE3EC8E" w14:textId="77777777" w:rsidR="00170E77" w:rsidRDefault="00170E77" w:rsidP="00170E77"/>
    <w:p w14:paraId="1EF6C2D4" w14:textId="77777777" w:rsidR="00170E77" w:rsidRDefault="00170E77" w:rsidP="00170E77"/>
    <w:p w14:paraId="7B9CFE2D" w14:textId="77777777" w:rsidR="00170E77" w:rsidRDefault="00170E77" w:rsidP="00170E77"/>
    <w:p w14:paraId="50D00945" w14:textId="2973F24A" w:rsidR="00170E77" w:rsidRDefault="00170E77" w:rsidP="00170E77">
      <w:pPr>
        <w:rPr>
          <w:b/>
        </w:rPr>
      </w:pPr>
      <w:r>
        <w:rPr>
          <w:b/>
        </w:rPr>
        <w:t xml:space="preserve">Fassung: </w:t>
      </w:r>
      <w:r w:rsidR="00F571C8">
        <w:rPr>
          <w:b/>
        </w:rPr>
        <w:t>Mai</w:t>
      </w:r>
      <w:r>
        <w:rPr>
          <w:b/>
        </w:rPr>
        <w:t xml:space="preserve"> 202</w:t>
      </w:r>
      <w:r w:rsidR="00F571C8">
        <w:rPr>
          <w:b/>
        </w:rPr>
        <w:t>4</w:t>
      </w:r>
    </w:p>
    <w:p w14:paraId="322E13E6" w14:textId="77777777" w:rsidR="00F571C8" w:rsidRPr="00F571C8" w:rsidRDefault="00F571C8" w:rsidP="00F571C8">
      <w:pPr>
        <w:jc w:val="both"/>
      </w:pPr>
    </w:p>
    <w:p w14:paraId="01A6DD39" w14:textId="57E3A5AA" w:rsidR="00170E77" w:rsidRDefault="00170E77">
      <w:pPr>
        <w:spacing w:after="200" w:line="24" w:lineRule="auto"/>
      </w:pPr>
      <w:r>
        <w:br w:type="page"/>
      </w:r>
    </w:p>
    <w:sdt>
      <w:sdtPr>
        <w:rPr>
          <w:rFonts w:asciiTheme="minorHAnsi" w:eastAsiaTheme="minorHAnsi" w:hAnsiTheme="minorHAnsi" w:cs="System"/>
          <w:b w:val="0"/>
          <w:szCs w:val="22"/>
          <w:lang w:val="de-DE"/>
        </w:rPr>
        <w:id w:val="-557093816"/>
        <w:docPartObj>
          <w:docPartGallery w:val="Table of Contents"/>
          <w:docPartUnique/>
        </w:docPartObj>
      </w:sdtPr>
      <w:sdtEndPr/>
      <w:sdtContent>
        <w:p w14:paraId="10C86DDD" w14:textId="4D95302C" w:rsidR="00170E77" w:rsidRDefault="00170E77">
          <w:pPr>
            <w:pStyle w:val="Inhaltsverzeichnisberschrift"/>
          </w:pPr>
          <w:r>
            <w:rPr>
              <w:lang w:val="de-DE"/>
            </w:rPr>
            <w:t>Inhaltsverzeichnis</w:t>
          </w:r>
        </w:p>
        <w:p w14:paraId="2ACEFE0C" w14:textId="4BD158FE" w:rsidR="00107A7D" w:rsidRDefault="00170E77">
          <w:pPr>
            <w:pStyle w:val="Verzeichnis1"/>
            <w:rPr>
              <w:rFonts w:eastAsiaTheme="minorEastAsia" w:cstheme="minorBidi"/>
              <w:b w:val="0"/>
              <w:bCs w:val="0"/>
              <w:noProof/>
              <w:spacing w:val="0"/>
              <w:kern w:val="2"/>
              <w:sz w:val="22"/>
              <w:lang w:eastAsia="de-CH"/>
              <w14:ligatures w14:val="standardContextual"/>
            </w:rPr>
          </w:pPr>
          <w:r>
            <w:fldChar w:fldCharType="begin"/>
          </w:r>
          <w:r>
            <w:instrText xml:space="preserve"> TOC \o "1-3" \h \z \u </w:instrText>
          </w:r>
          <w:r>
            <w:fldChar w:fldCharType="separate"/>
          </w:r>
          <w:hyperlink w:anchor="_Toc182243255" w:history="1">
            <w:r w:rsidR="00107A7D" w:rsidRPr="007C6437">
              <w:rPr>
                <w:rStyle w:val="Hyperlink"/>
                <w:noProof/>
                <w:spacing w:val="-10"/>
              </w:rPr>
              <w:t>1.</w:t>
            </w:r>
            <w:r w:rsidR="00107A7D">
              <w:rPr>
                <w:rFonts w:eastAsiaTheme="minorEastAsia" w:cstheme="minorBidi"/>
                <w:b w:val="0"/>
                <w:bCs w:val="0"/>
                <w:noProof/>
                <w:spacing w:val="0"/>
                <w:kern w:val="2"/>
                <w:sz w:val="22"/>
                <w:lang w:eastAsia="de-CH"/>
                <w14:ligatures w14:val="standardContextual"/>
              </w:rPr>
              <w:tab/>
            </w:r>
            <w:r w:rsidR="00107A7D" w:rsidRPr="007C6437">
              <w:rPr>
                <w:rStyle w:val="Hyperlink"/>
                <w:noProof/>
              </w:rPr>
              <w:t>Organisation</w:t>
            </w:r>
            <w:r w:rsidR="00107A7D">
              <w:rPr>
                <w:noProof/>
                <w:webHidden/>
              </w:rPr>
              <w:tab/>
            </w:r>
            <w:r w:rsidR="00107A7D">
              <w:rPr>
                <w:noProof/>
                <w:webHidden/>
              </w:rPr>
              <w:fldChar w:fldCharType="begin"/>
            </w:r>
            <w:r w:rsidR="00107A7D">
              <w:rPr>
                <w:noProof/>
                <w:webHidden/>
              </w:rPr>
              <w:instrText xml:space="preserve"> PAGEREF _Toc182243255 \h </w:instrText>
            </w:r>
            <w:r w:rsidR="00107A7D">
              <w:rPr>
                <w:noProof/>
                <w:webHidden/>
              </w:rPr>
            </w:r>
            <w:r w:rsidR="00107A7D">
              <w:rPr>
                <w:noProof/>
                <w:webHidden/>
              </w:rPr>
              <w:fldChar w:fldCharType="separate"/>
            </w:r>
            <w:r w:rsidR="00107A7D">
              <w:rPr>
                <w:noProof/>
                <w:webHidden/>
              </w:rPr>
              <w:t>4</w:t>
            </w:r>
            <w:r w:rsidR="00107A7D">
              <w:rPr>
                <w:noProof/>
                <w:webHidden/>
              </w:rPr>
              <w:fldChar w:fldCharType="end"/>
            </w:r>
          </w:hyperlink>
        </w:p>
        <w:p w14:paraId="61F4E348" w14:textId="6EE48B77" w:rsidR="00107A7D" w:rsidRDefault="000D5844">
          <w:pPr>
            <w:pStyle w:val="Verzeichnis2"/>
            <w:rPr>
              <w:rFonts w:eastAsiaTheme="minorEastAsia" w:cstheme="minorBidi"/>
              <w:bCs w:val="0"/>
              <w:noProof/>
              <w:spacing w:val="0"/>
              <w:kern w:val="2"/>
              <w:sz w:val="22"/>
              <w:lang w:eastAsia="de-CH"/>
              <w14:ligatures w14:val="standardContextual"/>
            </w:rPr>
          </w:pPr>
          <w:hyperlink w:anchor="_Toc182243256" w:history="1">
            <w:r w:rsidR="00107A7D" w:rsidRPr="007C6437">
              <w:rPr>
                <w:rStyle w:val="Hyperlink"/>
                <w:noProof/>
                <w:spacing w:val="-10"/>
              </w:rPr>
              <w:t>1.1</w:t>
            </w:r>
            <w:r w:rsidR="00107A7D">
              <w:rPr>
                <w:rFonts w:eastAsiaTheme="minorEastAsia" w:cstheme="minorBidi"/>
                <w:bCs w:val="0"/>
                <w:noProof/>
                <w:spacing w:val="0"/>
                <w:kern w:val="2"/>
                <w:sz w:val="22"/>
                <w:lang w:eastAsia="de-CH"/>
                <w14:ligatures w14:val="standardContextual"/>
              </w:rPr>
              <w:tab/>
            </w:r>
            <w:r w:rsidR="00107A7D" w:rsidRPr="007C6437">
              <w:rPr>
                <w:rStyle w:val="Hyperlink"/>
                <w:noProof/>
              </w:rPr>
              <w:t>Gemeindeorgane</w:t>
            </w:r>
            <w:r w:rsidR="00107A7D">
              <w:rPr>
                <w:noProof/>
                <w:webHidden/>
              </w:rPr>
              <w:tab/>
            </w:r>
            <w:r w:rsidR="00107A7D">
              <w:rPr>
                <w:noProof/>
                <w:webHidden/>
              </w:rPr>
              <w:fldChar w:fldCharType="begin"/>
            </w:r>
            <w:r w:rsidR="00107A7D">
              <w:rPr>
                <w:noProof/>
                <w:webHidden/>
              </w:rPr>
              <w:instrText xml:space="preserve"> PAGEREF _Toc182243256 \h </w:instrText>
            </w:r>
            <w:r w:rsidR="00107A7D">
              <w:rPr>
                <w:noProof/>
                <w:webHidden/>
              </w:rPr>
            </w:r>
            <w:r w:rsidR="00107A7D">
              <w:rPr>
                <w:noProof/>
                <w:webHidden/>
              </w:rPr>
              <w:fldChar w:fldCharType="separate"/>
            </w:r>
            <w:r w:rsidR="00107A7D">
              <w:rPr>
                <w:noProof/>
                <w:webHidden/>
              </w:rPr>
              <w:t>4</w:t>
            </w:r>
            <w:r w:rsidR="00107A7D">
              <w:rPr>
                <w:noProof/>
                <w:webHidden/>
              </w:rPr>
              <w:fldChar w:fldCharType="end"/>
            </w:r>
          </w:hyperlink>
        </w:p>
        <w:p w14:paraId="0AC02198" w14:textId="238A95FD" w:rsidR="00107A7D" w:rsidRDefault="000D5844">
          <w:pPr>
            <w:pStyle w:val="Verzeichnis2"/>
            <w:rPr>
              <w:rFonts w:eastAsiaTheme="minorEastAsia" w:cstheme="minorBidi"/>
              <w:bCs w:val="0"/>
              <w:noProof/>
              <w:spacing w:val="0"/>
              <w:kern w:val="2"/>
              <w:sz w:val="22"/>
              <w:lang w:eastAsia="de-CH"/>
              <w14:ligatures w14:val="standardContextual"/>
            </w:rPr>
          </w:pPr>
          <w:hyperlink w:anchor="_Toc182243257" w:history="1">
            <w:r w:rsidR="00107A7D" w:rsidRPr="007C6437">
              <w:rPr>
                <w:rStyle w:val="Hyperlink"/>
                <w:noProof/>
                <w:spacing w:val="-10"/>
              </w:rPr>
              <w:t>1.2</w:t>
            </w:r>
            <w:r w:rsidR="00107A7D">
              <w:rPr>
                <w:rFonts w:eastAsiaTheme="minorEastAsia" w:cstheme="minorBidi"/>
                <w:bCs w:val="0"/>
                <w:noProof/>
                <w:spacing w:val="0"/>
                <w:kern w:val="2"/>
                <w:sz w:val="22"/>
                <w:lang w:eastAsia="de-CH"/>
                <w14:ligatures w14:val="standardContextual"/>
              </w:rPr>
              <w:tab/>
            </w:r>
            <w:r w:rsidR="00107A7D" w:rsidRPr="007C6437">
              <w:rPr>
                <w:rStyle w:val="Hyperlink"/>
                <w:noProof/>
              </w:rPr>
              <w:t>Stimmberechtigte</w:t>
            </w:r>
            <w:r w:rsidR="00107A7D">
              <w:rPr>
                <w:noProof/>
                <w:webHidden/>
              </w:rPr>
              <w:tab/>
            </w:r>
            <w:r w:rsidR="00107A7D">
              <w:rPr>
                <w:noProof/>
                <w:webHidden/>
              </w:rPr>
              <w:fldChar w:fldCharType="begin"/>
            </w:r>
            <w:r w:rsidR="00107A7D">
              <w:rPr>
                <w:noProof/>
                <w:webHidden/>
              </w:rPr>
              <w:instrText xml:space="preserve"> PAGEREF _Toc182243257 \h </w:instrText>
            </w:r>
            <w:r w:rsidR="00107A7D">
              <w:rPr>
                <w:noProof/>
                <w:webHidden/>
              </w:rPr>
            </w:r>
            <w:r w:rsidR="00107A7D">
              <w:rPr>
                <w:noProof/>
                <w:webHidden/>
              </w:rPr>
              <w:fldChar w:fldCharType="separate"/>
            </w:r>
            <w:r w:rsidR="00107A7D">
              <w:rPr>
                <w:noProof/>
                <w:webHidden/>
              </w:rPr>
              <w:t>4</w:t>
            </w:r>
            <w:r w:rsidR="00107A7D">
              <w:rPr>
                <w:noProof/>
                <w:webHidden/>
              </w:rPr>
              <w:fldChar w:fldCharType="end"/>
            </w:r>
          </w:hyperlink>
        </w:p>
        <w:p w14:paraId="07D56EEE" w14:textId="19D96A0D" w:rsidR="00107A7D" w:rsidRDefault="000D5844">
          <w:pPr>
            <w:pStyle w:val="Verzeichnis2"/>
            <w:rPr>
              <w:rFonts w:eastAsiaTheme="minorEastAsia" w:cstheme="minorBidi"/>
              <w:bCs w:val="0"/>
              <w:noProof/>
              <w:spacing w:val="0"/>
              <w:kern w:val="2"/>
              <w:sz w:val="22"/>
              <w:lang w:eastAsia="de-CH"/>
              <w14:ligatures w14:val="standardContextual"/>
            </w:rPr>
          </w:pPr>
          <w:hyperlink w:anchor="_Toc182243258" w:history="1">
            <w:r w:rsidR="00107A7D" w:rsidRPr="007C6437">
              <w:rPr>
                <w:rStyle w:val="Hyperlink"/>
                <w:noProof/>
                <w:spacing w:val="-10"/>
              </w:rPr>
              <w:t>1.3</w:t>
            </w:r>
            <w:r w:rsidR="00107A7D">
              <w:rPr>
                <w:rFonts w:eastAsiaTheme="minorEastAsia" w:cstheme="minorBidi"/>
                <w:bCs w:val="0"/>
                <w:noProof/>
                <w:spacing w:val="0"/>
                <w:kern w:val="2"/>
                <w:sz w:val="22"/>
                <w:lang w:eastAsia="de-CH"/>
                <w14:ligatures w14:val="standardContextual"/>
              </w:rPr>
              <w:tab/>
            </w:r>
            <w:r w:rsidR="00107A7D" w:rsidRPr="007C6437">
              <w:rPr>
                <w:rStyle w:val="Hyperlink"/>
                <w:noProof/>
              </w:rPr>
              <w:t>Gemeinderat</w:t>
            </w:r>
            <w:r w:rsidR="00107A7D">
              <w:rPr>
                <w:noProof/>
                <w:webHidden/>
              </w:rPr>
              <w:tab/>
            </w:r>
            <w:r w:rsidR="00107A7D">
              <w:rPr>
                <w:noProof/>
                <w:webHidden/>
              </w:rPr>
              <w:fldChar w:fldCharType="begin"/>
            </w:r>
            <w:r w:rsidR="00107A7D">
              <w:rPr>
                <w:noProof/>
                <w:webHidden/>
              </w:rPr>
              <w:instrText xml:space="preserve"> PAGEREF _Toc182243258 \h </w:instrText>
            </w:r>
            <w:r w:rsidR="00107A7D">
              <w:rPr>
                <w:noProof/>
                <w:webHidden/>
              </w:rPr>
            </w:r>
            <w:r w:rsidR="00107A7D">
              <w:rPr>
                <w:noProof/>
                <w:webHidden/>
              </w:rPr>
              <w:fldChar w:fldCharType="separate"/>
            </w:r>
            <w:r w:rsidR="00107A7D">
              <w:rPr>
                <w:noProof/>
                <w:webHidden/>
              </w:rPr>
              <w:t>6</w:t>
            </w:r>
            <w:r w:rsidR="00107A7D">
              <w:rPr>
                <w:noProof/>
                <w:webHidden/>
              </w:rPr>
              <w:fldChar w:fldCharType="end"/>
            </w:r>
          </w:hyperlink>
        </w:p>
        <w:p w14:paraId="220D6878" w14:textId="5F37530E" w:rsidR="00107A7D" w:rsidRDefault="000D5844">
          <w:pPr>
            <w:pStyle w:val="Verzeichnis2"/>
            <w:rPr>
              <w:rFonts w:eastAsiaTheme="minorEastAsia" w:cstheme="minorBidi"/>
              <w:bCs w:val="0"/>
              <w:noProof/>
              <w:spacing w:val="0"/>
              <w:kern w:val="2"/>
              <w:sz w:val="22"/>
              <w:lang w:eastAsia="de-CH"/>
              <w14:ligatures w14:val="standardContextual"/>
            </w:rPr>
          </w:pPr>
          <w:hyperlink w:anchor="_Toc182243259" w:history="1">
            <w:r w:rsidR="00107A7D" w:rsidRPr="007C6437">
              <w:rPr>
                <w:rStyle w:val="Hyperlink"/>
                <w:noProof/>
                <w:spacing w:val="-10"/>
              </w:rPr>
              <w:t>1.4</w:t>
            </w:r>
            <w:r w:rsidR="00107A7D">
              <w:rPr>
                <w:rFonts w:eastAsiaTheme="minorEastAsia" w:cstheme="minorBidi"/>
                <w:bCs w:val="0"/>
                <w:noProof/>
                <w:spacing w:val="0"/>
                <w:kern w:val="2"/>
                <w:sz w:val="22"/>
                <w:lang w:eastAsia="de-CH"/>
                <w14:ligatures w14:val="standardContextual"/>
              </w:rPr>
              <w:tab/>
            </w:r>
            <w:r w:rsidR="00107A7D" w:rsidRPr="007C6437">
              <w:rPr>
                <w:rStyle w:val="Hyperlink"/>
                <w:noProof/>
              </w:rPr>
              <w:t>Rechnungsprüfungsorgan</w:t>
            </w:r>
            <w:r w:rsidR="00107A7D">
              <w:rPr>
                <w:noProof/>
                <w:webHidden/>
              </w:rPr>
              <w:tab/>
            </w:r>
            <w:r w:rsidR="00107A7D">
              <w:rPr>
                <w:noProof/>
                <w:webHidden/>
              </w:rPr>
              <w:fldChar w:fldCharType="begin"/>
            </w:r>
            <w:r w:rsidR="00107A7D">
              <w:rPr>
                <w:noProof/>
                <w:webHidden/>
              </w:rPr>
              <w:instrText xml:space="preserve"> PAGEREF _Toc182243259 \h </w:instrText>
            </w:r>
            <w:r w:rsidR="00107A7D">
              <w:rPr>
                <w:noProof/>
                <w:webHidden/>
              </w:rPr>
            </w:r>
            <w:r w:rsidR="00107A7D">
              <w:rPr>
                <w:noProof/>
                <w:webHidden/>
              </w:rPr>
              <w:fldChar w:fldCharType="separate"/>
            </w:r>
            <w:r w:rsidR="00107A7D">
              <w:rPr>
                <w:noProof/>
                <w:webHidden/>
              </w:rPr>
              <w:t>7</w:t>
            </w:r>
            <w:r w:rsidR="00107A7D">
              <w:rPr>
                <w:noProof/>
                <w:webHidden/>
              </w:rPr>
              <w:fldChar w:fldCharType="end"/>
            </w:r>
          </w:hyperlink>
        </w:p>
        <w:p w14:paraId="776D8C6C" w14:textId="0AF023D5" w:rsidR="00107A7D" w:rsidRDefault="000D5844">
          <w:pPr>
            <w:pStyle w:val="Verzeichnis2"/>
            <w:rPr>
              <w:rFonts w:eastAsiaTheme="minorEastAsia" w:cstheme="minorBidi"/>
              <w:bCs w:val="0"/>
              <w:noProof/>
              <w:spacing w:val="0"/>
              <w:kern w:val="2"/>
              <w:sz w:val="22"/>
              <w:lang w:eastAsia="de-CH"/>
              <w14:ligatures w14:val="standardContextual"/>
            </w:rPr>
          </w:pPr>
          <w:hyperlink w:anchor="_Toc182243260" w:history="1">
            <w:r w:rsidR="00107A7D" w:rsidRPr="007C6437">
              <w:rPr>
                <w:rStyle w:val="Hyperlink"/>
                <w:noProof/>
                <w:spacing w:val="-10"/>
              </w:rPr>
              <w:t>1.5</w:t>
            </w:r>
            <w:r w:rsidR="00107A7D">
              <w:rPr>
                <w:rFonts w:eastAsiaTheme="minorEastAsia" w:cstheme="minorBidi"/>
                <w:bCs w:val="0"/>
                <w:noProof/>
                <w:spacing w:val="0"/>
                <w:kern w:val="2"/>
                <w:sz w:val="22"/>
                <w:lang w:eastAsia="de-CH"/>
                <w14:ligatures w14:val="standardContextual"/>
              </w:rPr>
              <w:tab/>
            </w:r>
            <w:r w:rsidR="00107A7D" w:rsidRPr="007C6437">
              <w:rPr>
                <w:rStyle w:val="Hyperlink"/>
                <w:noProof/>
              </w:rPr>
              <w:t>Kommissionen</w:t>
            </w:r>
            <w:r w:rsidR="00107A7D">
              <w:rPr>
                <w:noProof/>
                <w:webHidden/>
              </w:rPr>
              <w:tab/>
            </w:r>
            <w:r w:rsidR="00107A7D">
              <w:rPr>
                <w:noProof/>
                <w:webHidden/>
              </w:rPr>
              <w:fldChar w:fldCharType="begin"/>
            </w:r>
            <w:r w:rsidR="00107A7D">
              <w:rPr>
                <w:noProof/>
                <w:webHidden/>
              </w:rPr>
              <w:instrText xml:space="preserve"> PAGEREF _Toc182243260 \h </w:instrText>
            </w:r>
            <w:r w:rsidR="00107A7D">
              <w:rPr>
                <w:noProof/>
                <w:webHidden/>
              </w:rPr>
            </w:r>
            <w:r w:rsidR="00107A7D">
              <w:rPr>
                <w:noProof/>
                <w:webHidden/>
              </w:rPr>
              <w:fldChar w:fldCharType="separate"/>
            </w:r>
            <w:r w:rsidR="00107A7D">
              <w:rPr>
                <w:noProof/>
                <w:webHidden/>
              </w:rPr>
              <w:t>8</w:t>
            </w:r>
            <w:r w:rsidR="00107A7D">
              <w:rPr>
                <w:noProof/>
                <w:webHidden/>
              </w:rPr>
              <w:fldChar w:fldCharType="end"/>
            </w:r>
          </w:hyperlink>
        </w:p>
        <w:p w14:paraId="40B0FA5A" w14:textId="04629B76" w:rsidR="00107A7D" w:rsidRDefault="000D5844">
          <w:pPr>
            <w:pStyle w:val="Verzeichnis2"/>
            <w:rPr>
              <w:rFonts w:eastAsiaTheme="minorEastAsia" w:cstheme="minorBidi"/>
              <w:bCs w:val="0"/>
              <w:noProof/>
              <w:spacing w:val="0"/>
              <w:kern w:val="2"/>
              <w:sz w:val="22"/>
              <w:lang w:eastAsia="de-CH"/>
              <w14:ligatures w14:val="standardContextual"/>
            </w:rPr>
          </w:pPr>
          <w:hyperlink w:anchor="_Toc182243261" w:history="1">
            <w:r w:rsidR="00107A7D" w:rsidRPr="007C6437">
              <w:rPr>
                <w:rStyle w:val="Hyperlink"/>
                <w:noProof/>
                <w:spacing w:val="-10"/>
              </w:rPr>
              <w:t>1.6</w:t>
            </w:r>
            <w:r w:rsidR="00107A7D">
              <w:rPr>
                <w:rFonts w:eastAsiaTheme="minorEastAsia" w:cstheme="minorBidi"/>
                <w:bCs w:val="0"/>
                <w:noProof/>
                <w:spacing w:val="0"/>
                <w:kern w:val="2"/>
                <w:sz w:val="22"/>
                <w:lang w:eastAsia="de-CH"/>
                <w14:ligatures w14:val="standardContextual"/>
              </w:rPr>
              <w:tab/>
            </w:r>
            <w:r w:rsidR="00107A7D" w:rsidRPr="007C6437">
              <w:rPr>
                <w:rStyle w:val="Hyperlink"/>
                <w:noProof/>
              </w:rPr>
              <w:t>Personal</w:t>
            </w:r>
            <w:r w:rsidR="00107A7D">
              <w:rPr>
                <w:noProof/>
                <w:webHidden/>
              </w:rPr>
              <w:tab/>
            </w:r>
            <w:r w:rsidR="00107A7D">
              <w:rPr>
                <w:noProof/>
                <w:webHidden/>
              </w:rPr>
              <w:fldChar w:fldCharType="begin"/>
            </w:r>
            <w:r w:rsidR="00107A7D">
              <w:rPr>
                <w:noProof/>
                <w:webHidden/>
              </w:rPr>
              <w:instrText xml:space="preserve"> PAGEREF _Toc182243261 \h </w:instrText>
            </w:r>
            <w:r w:rsidR="00107A7D">
              <w:rPr>
                <w:noProof/>
                <w:webHidden/>
              </w:rPr>
            </w:r>
            <w:r w:rsidR="00107A7D">
              <w:rPr>
                <w:noProof/>
                <w:webHidden/>
              </w:rPr>
              <w:fldChar w:fldCharType="separate"/>
            </w:r>
            <w:r w:rsidR="00107A7D">
              <w:rPr>
                <w:noProof/>
                <w:webHidden/>
              </w:rPr>
              <w:t>8</w:t>
            </w:r>
            <w:r w:rsidR="00107A7D">
              <w:rPr>
                <w:noProof/>
                <w:webHidden/>
              </w:rPr>
              <w:fldChar w:fldCharType="end"/>
            </w:r>
          </w:hyperlink>
        </w:p>
        <w:p w14:paraId="608136EB" w14:textId="57BDE70B" w:rsidR="00107A7D" w:rsidRDefault="000D5844">
          <w:pPr>
            <w:pStyle w:val="Verzeichnis2"/>
            <w:rPr>
              <w:rFonts w:eastAsiaTheme="minorEastAsia" w:cstheme="minorBidi"/>
              <w:bCs w:val="0"/>
              <w:noProof/>
              <w:spacing w:val="0"/>
              <w:kern w:val="2"/>
              <w:sz w:val="22"/>
              <w:lang w:eastAsia="de-CH"/>
              <w14:ligatures w14:val="standardContextual"/>
            </w:rPr>
          </w:pPr>
          <w:hyperlink w:anchor="_Toc182243262" w:history="1">
            <w:r w:rsidR="00107A7D" w:rsidRPr="007C6437">
              <w:rPr>
                <w:rStyle w:val="Hyperlink"/>
                <w:noProof/>
                <w:spacing w:val="-10"/>
              </w:rPr>
              <w:t>1.7</w:t>
            </w:r>
            <w:r w:rsidR="00107A7D">
              <w:rPr>
                <w:rFonts w:eastAsiaTheme="minorEastAsia" w:cstheme="minorBidi"/>
                <w:bCs w:val="0"/>
                <w:noProof/>
                <w:spacing w:val="0"/>
                <w:kern w:val="2"/>
                <w:sz w:val="22"/>
                <w:lang w:eastAsia="de-CH"/>
                <w14:ligatures w14:val="standardContextual"/>
              </w:rPr>
              <w:tab/>
            </w:r>
            <w:r w:rsidR="00107A7D" w:rsidRPr="007C6437">
              <w:rPr>
                <w:rStyle w:val="Hyperlink"/>
                <w:noProof/>
              </w:rPr>
              <w:t>Sekretariat</w:t>
            </w:r>
            <w:r w:rsidR="00107A7D">
              <w:rPr>
                <w:noProof/>
                <w:webHidden/>
              </w:rPr>
              <w:tab/>
            </w:r>
            <w:r w:rsidR="00107A7D">
              <w:rPr>
                <w:noProof/>
                <w:webHidden/>
              </w:rPr>
              <w:fldChar w:fldCharType="begin"/>
            </w:r>
            <w:r w:rsidR="00107A7D">
              <w:rPr>
                <w:noProof/>
                <w:webHidden/>
              </w:rPr>
              <w:instrText xml:space="preserve"> PAGEREF _Toc182243262 \h </w:instrText>
            </w:r>
            <w:r w:rsidR="00107A7D">
              <w:rPr>
                <w:noProof/>
                <w:webHidden/>
              </w:rPr>
            </w:r>
            <w:r w:rsidR="00107A7D">
              <w:rPr>
                <w:noProof/>
                <w:webHidden/>
              </w:rPr>
              <w:fldChar w:fldCharType="separate"/>
            </w:r>
            <w:r w:rsidR="00107A7D">
              <w:rPr>
                <w:noProof/>
                <w:webHidden/>
              </w:rPr>
              <w:t>8</w:t>
            </w:r>
            <w:r w:rsidR="00107A7D">
              <w:rPr>
                <w:noProof/>
                <w:webHidden/>
              </w:rPr>
              <w:fldChar w:fldCharType="end"/>
            </w:r>
          </w:hyperlink>
        </w:p>
        <w:p w14:paraId="5824C89C" w14:textId="2B7FCC41" w:rsidR="00107A7D" w:rsidRDefault="000D5844">
          <w:pPr>
            <w:pStyle w:val="Verzeichnis1"/>
            <w:rPr>
              <w:rFonts w:eastAsiaTheme="minorEastAsia" w:cstheme="minorBidi"/>
              <w:b w:val="0"/>
              <w:bCs w:val="0"/>
              <w:noProof/>
              <w:spacing w:val="0"/>
              <w:kern w:val="2"/>
              <w:sz w:val="22"/>
              <w:lang w:eastAsia="de-CH"/>
              <w14:ligatures w14:val="standardContextual"/>
            </w:rPr>
          </w:pPr>
          <w:hyperlink w:anchor="_Toc182243263" w:history="1">
            <w:r w:rsidR="00107A7D" w:rsidRPr="007C6437">
              <w:rPr>
                <w:rStyle w:val="Hyperlink"/>
                <w:noProof/>
                <w:spacing w:val="-10"/>
              </w:rPr>
              <w:t>2.</w:t>
            </w:r>
            <w:r w:rsidR="00107A7D">
              <w:rPr>
                <w:rFonts w:eastAsiaTheme="minorEastAsia" w:cstheme="minorBidi"/>
                <w:b w:val="0"/>
                <w:bCs w:val="0"/>
                <w:noProof/>
                <w:spacing w:val="0"/>
                <w:kern w:val="2"/>
                <w:sz w:val="22"/>
                <w:lang w:eastAsia="de-CH"/>
                <w14:ligatures w14:val="standardContextual"/>
              </w:rPr>
              <w:tab/>
            </w:r>
            <w:r w:rsidR="00107A7D" w:rsidRPr="007C6437">
              <w:rPr>
                <w:rStyle w:val="Hyperlink"/>
                <w:noProof/>
              </w:rPr>
              <w:t>Politische Rechte</w:t>
            </w:r>
            <w:r w:rsidR="00107A7D">
              <w:rPr>
                <w:noProof/>
                <w:webHidden/>
              </w:rPr>
              <w:tab/>
            </w:r>
            <w:r w:rsidR="00107A7D">
              <w:rPr>
                <w:noProof/>
                <w:webHidden/>
              </w:rPr>
              <w:fldChar w:fldCharType="begin"/>
            </w:r>
            <w:r w:rsidR="00107A7D">
              <w:rPr>
                <w:noProof/>
                <w:webHidden/>
              </w:rPr>
              <w:instrText xml:space="preserve"> PAGEREF _Toc182243263 \h </w:instrText>
            </w:r>
            <w:r w:rsidR="00107A7D">
              <w:rPr>
                <w:noProof/>
                <w:webHidden/>
              </w:rPr>
            </w:r>
            <w:r w:rsidR="00107A7D">
              <w:rPr>
                <w:noProof/>
                <w:webHidden/>
              </w:rPr>
              <w:fldChar w:fldCharType="separate"/>
            </w:r>
            <w:r w:rsidR="00107A7D">
              <w:rPr>
                <w:noProof/>
                <w:webHidden/>
              </w:rPr>
              <w:t>8</w:t>
            </w:r>
            <w:r w:rsidR="00107A7D">
              <w:rPr>
                <w:noProof/>
                <w:webHidden/>
              </w:rPr>
              <w:fldChar w:fldCharType="end"/>
            </w:r>
          </w:hyperlink>
        </w:p>
        <w:p w14:paraId="1630F073" w14:textId="42017E9C" w:rsidR="00107A7D" w:rsidRDefault="000D5844">
          <w:pPr>
            <w:pStyle w:val="Verzeichnis2"/>
            <w:rPr>
              <w:rFonts w:eastAsiaTheme="minorEastAsia" w:cstheme="minorBidi"/>
              <w:bCs w:val="0"/>
              <w:noProof/>
              <w:spacing w:val="0"/>
              <w:kern w:val="2"/>
              <w:sz w:val="22"/>
              <w:lang w:eastAsia="de-CH"/>
              <w14:ligatures w14:val="standardContextual"/>
            </w:rPr>
          </w:pPr>
          <w:hyperlink w:anchor="_Toc182243264" w:history="1">
            <w:r w:rsidR="00107A7D" w:rsidRPr="007C6437">
              <w:rPr>
                <w:rStyle w:val="Hyperlink"/>
                <w:noProof/>
                <w:spacing w:val="-10"/>
              </w:rPr>
              <w:t>2.1</w:t>
            </w:r>
            <w:r w:rsidR="00107A7D">
              <w:rPr>
                <w:rFonts w:eastAsiaTheme="minorEastAsia" w:cstheme="minorBidi"/>
                <w:bCs w:val="0"/>
                <w:noProof/>
                <w:spacing w:val="0"/>
                <w:kern w:val="2"/>
                <w:sz w:val="22"/>
                <w:lang w:eastAsia="de-CH"/>
                <w14:ligatures w14:val="standardContextual"/>
              </w:rPr>
              <w:tab/>
            </w:r>
            <w:r w:rsidR="00107A7D" w:rsidRPr="007C6437">
              <w:rPr>
                <w:rStyle w:val="Hyperlink"/>
                <w:noProof/>
              </w:rPr>
              <w:t>Stimmrecht</w:t>
            </w:r>
            <w:r w:rsidR="00107A7D">
              <w:rPr>
                <w:noProof/>
                <w:webHidden/>
              </w:rPr>
              <w:tab/>
            </w:r>
            <w:r w:rsidR="00107A7D">
              <w:rPr>
                <w:noProof/>
                <w:webHidden/>
              </w:rPr>
              <w:fldChar w:fldCharType="begin"/>
            </w:r>
            <w:r w:rsidR="00107A7D">
              <w:rPr>
                <w:noProof/>
                <w:webHidden/>
              </w:rPr>
              <w:instrText xml:space="preserve"> PAGEREF _Toc182243264 \h </w:instrText>
            </w:r>
            <w:r w:rsidR="00107A7D">
              <w:rPr>
                <w:noProof/>
                <w:webHidden/>
              </w:rPr>
            </w:r>
            <w:r w:rsidR="00107A7D">
              <w:rPr>
                <w:noProof/>
                <w:webHidden/>
              </w:rPr>
              <w:fldChar w:fldCharType="separate"/>
            </w:r>
            <w:r w:rsidR="00107A7D">
              <w:rPr>
                <w:noProof/>
                <w:webHidden/>
              </w:rPr>
              <w:t>8</w:t>
            </w:r>
            <w:r w:rsidR="00107A7D">
              <w:rPr>
                <w:noProof/>
                <w:webHidden/>
              </w:rPr>
              <w:fldChar w:fldCharType="end"/>
            </w:r>
          </w:hyperlink>
        </w:p>
        <w:p w14:paraId="6E853534" w14:textId="3E60B40B" w:rsidR="00107A7D" w:rsidRDefault="000D5844">
          <w:pPr>
            <w:pStyle w:val="Verzeichnis2"/>
            <w:rPr>
              <w:rFonts w:eastAsiaTheme="minorEastAsia" w:cstheme="minorBidi"/>
              <w:bCs w:val="0"/>
              <w:noProof/>
              <w:spacing w:val="0"/>
              <w:kern w:val="2"/>
              <w:sz w:val="22"/>
              <w:lang w:eastAsia="de-CH"/>
              <w14:ligatures w14:val="standardContextual"/>
            </w:rPr>
          </w:pPr>
          <w:hyperlink w:anchor="_Toc182243265" w:history="1">
            <w:r w:rsidR="00107A7D" w:rsidRPr="007C6437">
              <w:rPr>
                <w:rStyle w:val="Hyperlink"/>
                <w:noProof/>
                <w:spacing w:val="-10"/>
              </w:rPr>
              <w:t>2.2</w:t>
            </w:r>
            <w:r w:rsidR="00107A7D">
              <w:rPr>
                <w:rFonts w:eastAsiaTheme="minorEastAsia" w:cstheme="minorBidi"/>
                <w:bCs w:val="0"/>
                <w:noProof/>
                <w:spacing w:val="0"/>
                <w:kern w:val="2"/>
                <w:sz w:val="22"/>
                <w:lang w:eastAsia="de-CH"/>
                <w14:ligatures w14:val="standardContextual"/>
              </w:rPr>
              <w:tab/>
            </w:r>
            <w:r w:rsidR="00107A7D" w:rsidRPr="007C6437">
              <w:rPr>
                <w:rStyle w:val="Hyperlink"/>
                <w:noProof/>
              </w:rPr>
              <w:t>Initiative</w:t>
            </w:r>
            <w:r w:rsidR="00107A7D">
              <w:rPr>
                <w:noProof/>
                <w:webHidden/>
              </w:rPr>
              <w:tab/>
            </w:r>
            <w:r w:rsidR="00107A7D">
              <w:rPr>
                <w:noProof/>
                <w:webHidden/>
              </w:rPr>
              <w:fldChar w:fldCharType="begin"/>
            </w:r>
            <w:r w:rsidR="00107A7D">
              <w:rPr>
                <w:noProof/>
                <w:webHidden/>
              </w:rPr>
              <w:instrText xml:space="preserve"> PAGEREF _Toc182243265 \h </w:instrText>
            </w:r>
            <w:r w:rsidR="00107A7D">
              <w:rPr>
                <w:noProof/>
                <w:webHidden/>
              </w:rPr>
            </w:r>
            <w:r w:rsidR="00107A7D">
              <w:rPr>
                <w:noProof/>
                <w:webHidden/>
              </w:rPr>
              <w:fldChar w:fldCharType="separate"/>
            </w:r>
            <w:r w:rsidR="00107A7D">
              <w:rPr>
                <w:noProof/>
                <w:webHidden/>
              </w:rPr>
              <w:t>9</w:t>
            </w:r>
            <w:r w:rsidR="00107A7D">
              <w:rPr>
                <w:noProof/>
                <w:webHidden/>
              </w:rPr>
              <w:fldChar w:fldCharType="end"/>
            </w:r>
          </w:hyperlink>
        </w:p>
        <w:p w14:paraId="07570C65" w14:textId="5AA27F67" w:rsidR="00107A7D" w:rsidRDefault="000D5844">
          <w:pPr>
            <w:pStyle w:val="Verzeichnis2"/>
            <w:rPr>
              <w:rFonts w:eastAsiaTheme="minorEastAsia" w:cstheme="minorBidi"/>
              <w:bCs w:val="0"/>
              <w:noProof/>
              <w:spacing w:val="0"/>
              <w:kern w:val="2"/>
              <w:sz w:val="22"/>
              <w:lang w:eastAsia="de-CH"/>
              <w14:ligatures w14:val="standardContextual"/>
            </w:rPr>
          </w:pPr>
          <w:hyperlink w:anchor="_Toc182243266" w:history="1">
            <w:r w:rsidR="00107A7D" w:rsidRPr="007C6437">
              <w:rPr>
                <w:rStyle w:val="Hyperlink"/>
                <w:noProof/>
                <w:spacing w:val="-10"/>
              </w:rPr>
              <w:t>2.3</w:t>
            </w:r>
            <w:r w:rsidR="00107A7D">
              <w:rPr>
                <w:rFonts w:eastAsiaTheme="minorEastAsia" w:cstheme="minorBidi"/>
                <w:bCs w:val="0"/>
                <w:noProof/>
                <w:spacing w:val="0"/>
                <w:kern w:val="2"/>
                <w:sz w:val="22"/>
                <w:lang w:eastAsia="de-CH"/>
                <w14:ligatures w14:val="standardContextual"/>
              </w:rPr>
              <w:tab/>
            </w:r>
            <w:r w:rsidR="00107A7D" w:rsidRPr="007C6437">
              <w:rPr>
                <w:rStyle w:val="Hyperlink"/>
                <w:noProof/>
              </w:rPr>
              <w:t>Fakultative Volksabstimmung (Referendum)</w:t>
            </w:r>
            <w:r w:rsidR="00107A7D">
              <w:rPr>
                <w:noProof/>
                <w:webHidden/>
              </w:rPr>
              <w:tab/>
            </w:r>
            <w:r w:rsidR="00107A7D">
              <w:rPr>
                <w:noProof/>
                <w:webHidden/>
              </w:rPr>
              <w:fldChar w:fldCharType="begin"/>
            </w:r>
            <w:r w:rsidR="00107A7D">
              <w:rPr>
                <w:noProof/>
                <w:webHidden/>
              </w:rPr>
              <w:instrText xml:space="preserve"> PAGEREF _Toc182243266 \h </w:instrText>
            </w:r>
            <w:r w:rsidR="00107A7D">
              <w:rPr>
                <w:noProof/>
                <w:webHidden/>
              </w:rPr>
            </w:r>
            <w:r w:rsidR="00107A7D">
              <w:rPr>
                <w:noProof/>
                <w:webHidden/>
              </w:rPr>
              <w:fldChar w:fldCharType="separate"/>
            </w:r>
            <w:r w:rsidR="00107A7D">
              <w:rPr>
                <w:noProof/>
                <w:webHidden/>
              </w:rPr>
              <w:t>10</w:t>
            </w:r>
            <w:r w:rsidR="00107A7D">
              <w:rPr>
                <w:noProof/>
                <w:webHidden/>
              </w:rPr>
              <w:fldChar w:fldCharType="end"/>
            </w:r>
          </w:hyperlink>
        </w:p>
        <w:p w14:paraId="318345F3" w14:textId="28ECD93D" w:rsidR="00107A7D" w:rsidRDefault="000D5844">
          <w:pPr>
            <w:pStyle w:val="Verzeichnis2"/>
            <w:rPr>
              <w:rFonts w:eastAsiaTheme="minorEastAsia" w:cstheme="minorBidi"/>
              <w:bCs w:val="0"/>
              <w:noProof/>
              <w:spacing w:val="0"/>
              <w:kern w:val="2"/>
              <w:sz w:val="22"/>
              <w:lang w:eastAsia="de-CH"/>
              <w14:ligatures w14:val="standardContextual"/>
            </w:rPr>
          </w:pPr>
          <w:hyperlink w:anchor="_Toc182243267" w:history="1">
            <w:r w:rsidR="00107A7D" w:rsidRPr="007C6437">
              <w:rPr>
                <w:rStyle w:val="Hyperlink"/>
                <w:noProof/>
                <w:spacing w:val="-10"/>
              </w:rPr>
              <w:t>2.4</w:t>
            </w:r>
            <w:r w:rsidR="00107A7D">
              <w:rPr>
                <w:rFonts w:eastAsiaTheme="minorEastAsia" w:cstheme="minorBidi"/>
                <w:bCs w:val="0"/>
                <w:noProof/>
                <w:spacing w:val="0"/>
                <w:kern w:val="2"/>
                <w:sz w:val="22"/>
                <w:lang w:eastAsia="de-CH"/>
                <w14:ligatures w14:val="standardContextual"/>
              </w:rPr>
              <w:tab/>
            </w:r>
            <w:r w:rsidR="00107A7D" w:rsidRPr="007C6437">
              <w:rPr>
                <w:rStyle w:val="Hyperlink"/>
                <w:noProof/>
              </w:rPr>
              <w:t>Petition</w:t>
            </w:r>
            <w:r w:rsidR="00107A7D">
              <w:rPr>
                <w:noProof/>
                <w:webHidden/>
              </w:rPr>
              <w:tab/>
            </w:r>
            <w:r w:rsidR="00107A7D">
              <w:rPr>
                <w:noProof/>
                <w:webHidden/>
              </w:rPr>
              <w:fldChar w:fldCharType="begin"/>
            </w:r>
            <w:r w:rsidR="00107A7D">
              <w:rPr>
                <w:noProof/>
                <w:webHidden/>
              </w:rPr>
              <w:instrText xml:space="preserve"> PAGEREF _Toc182243267 \h </w:instrText>
            </w:r>
            <w:r w:rsidR="00107A7D">
              <w:rPr>
                <w:noProof/>
                <w:webHidden/>
              </w:rPr>
            </w:r>
            <w:r w:rsidR="00107A7D">
              <w:rPr>
                <w:noProof/>
                <w:webHidden/>
              </w:rPr>
              <w:fldChar w:fldCharType="separate"/>
            </w:r>
            <w:r w:rsidR="00107A7D">
              <w:rPr>
                <w:noProof/>
                <w:webHidden/>
              </w:rPr>
              <w:t>11</w:t>
            </w:r>
            <w:r w:rsidR="00107A7D">
              <w:rPr>
                <w:noProof/>
                <w:webHidden/>
              </w:rPr>
              <w:fldChar w:fldCharType="end"/>
            </w:r>
          </w:hyperlink>
        </w:p>
        <w:p w14:paraId="141F4B27" w14:textId="2F7E9F7A" w:rsidR="00107A7D" w:rsidRDefault="000D5844">
          <w:pPr>
            <w:pStyle w:val="Verzeichnis1"/>
            <w:rPr>
              <w:rFonts w:eastAsiaTheme="minorEastAsia" w:cstheme="minorBidi"/>
              <w:b w:val="0"/>
              <w:bCs w:val="0"/>
              <w:noProof/>
              <w:spacing w:val="0"/>
              <w:kern w:val="2"/>
              <w:sz w:val="22"/>
              <w:lang w:eastAsia="de-CH"/>
              <w14:ligatures w14:val="standardContextual"/>
            </w:rPr>
          </w:pPr>
          <w:hyperlink w:anchor="_Toc182243268" w:history="1">
            <w:r w:rsidR="00107A7D" w:rsidRPr="007C6437">
              <w:rPr>
                <w:rStyle w:val="Hyperlink"/>
                <w:noProof/>
                <w:spacing w:val="-10"/>
              </w:rPr>
              <w:t>3.</w:t>
            </w:r>
            <w:r w:rsidR="00107A7D">
              <w:rPr>
                <w:rFonts w:eastAsiaTheme="minorEastAsia" w:cstheme="minorBidi"/>
                <w:b w:val="0"/>
                <w:bCs w:val="0"/>
                <w:noProof/>
                <w:spacing w:val="0"/>
                <w:kern w:val="2"/>
                <w:sz w:val="22"/>
                <w:lang w:eastAsia="de-CH"/>
                <w14:ligatures w14:val="standardContextual"/>
              </w:rPr>
              <w:tab/>
            </w:r>
            <w:r w:rsidR="00107A7D" w:rsidRPr="007C6437">
              <w:rPr>
                <w:rStyle w:val="Hyperlink"/>
                <w:noProof/>
              </w:rPr>
              <w:t>Verfahren an der Gemeindeversammlung</w:t>
            </w:r>
            <w:r w:rsidR="00107A7D">
              <w:rPr>
                <w:noProof/>
                <w:webHidden/>
              </w:rPr>
              <w:tab/>
            </w:r>
            <w:r w:rsidR="00107A7D">
              <w:rPr>
                <w:noProof/>
                <w:webHidden/>
              </w:rPr>
              <w:fldChar w:fldCharType="begin"/>
            </w:r>
            <w:r w:rsidR="00107A7D">
              <w:rPr>
                <w:noProof/>
                <w:webHidden/>
              </w:rPr>
              <w:instrText xml:space="preserve"> PAGEREF _Toc182243268 \h </w:instrText>
            </w:r>
            <w:r w:rsidR="00107A7D">
              <w:rPr>
                <w:noProof/>
                <w:webHidden/>
              </w:rPr>
            </w:r>
            <w:r w:rsidR="00107A7D">
              <w:rPr>
                <w:noProof/>
                <w:webHidden/>
              </w:rPr>
              <w:fldChar w:fldCharType="separate"/>
            </w:r>
            <w:r w:rsidR="00107A7D">
              <w:rPr>
                <w:noProof/>
                <w:webHidden/>
              </w:rPr>
              <w:t>11</w:t>
            </w:r>
            <w:r w:rsidR="00107A7D">
              <w:rPr>
                <w:noProof/>
                <w:webHidden/>
              </w:rPr>
              <w:fldChar w:fldCharType="end"/>
            </w:r>
          </w:hyperlink>
        </w:p>
        <w:p w14:paraId="0F92E2C6" w14:textId="5F613811" w:rsidR="00107A7D" w:rsidRDefault="000D5844">
          <w:pPr>
            <w:pStyle w:val="Verzeichnis2"/>
            <w:rPr>
              <w:rFonts w:eastAsiaTheme="minorEastAsia" w:cstheme="minorBidi"/>
              <w:bCs w:val="0"/>
              <w:noProof/>
              <w:spacing w:val="0"/>
              <w:kern w:val="2"/>
              <w:sz w:val="22"/>
              <w:lang w:eastAsia="de-CH"/>
              <w14:ligatures w14:val="standardContextual"/>
            </w:rPr>
          </w:pPr>
          <w:hyperlink w:anchor="_Toc182243269" w:history="1">
            <w:r w:rsidR="00107A7D" w:rsidRPr="007C6437">
              <w:rPr>
                <w:rStyle w:val="Hyperlink"/>
                <w:noProof/>
                <w:spacing w:val="-10"/>
              </w:rPr>
              <w:t>3.1</w:t>
            </w:r>
            <w:r w:rsidR="00107A7D">
              <w:rPr>
                <w:rFonts w:eastAsiaTheme="minorEastAsia" w:cstheme="minorBidi"/>
                <w:bCs w:val="0"/>
                <w:noProof/>
                <w:spacing w:val="0"/>
                <w:kern w:val="2"/>
                <w:sz w:val="22"/>
                <w:lang w:eastAsia="de-CH"/>
                <w14:ligatures w14:val="standardContextual"/>
              </w:rPr>
              <w:tab/>
            </w:r>
            <w:r w:rsidR="00107A7D" w:rsidRPr="007C6437">
              <w:rPr>
                <w:rStyle w:val="Hyperlink"/>
                <w:noProof/>
              </w:rPr>
              <w:t>Allgemeines</w:t>
            </w:r>
            <w:r w:rsidR="00107A7D">
              <w:rPr>
                <w:noProof/>
                <w:webHidden/>
              </w:rPr>
              <w:tab/>
            </w:r>
            <w:r w:rsidR="00107A7D">
              <w:rPr>
                <w:noProof/>
                <w:webHidden/>
              </w:rPr>
              <w:fldChar w:fldCharType="begin"/>
            </w:r>
            <w:r w:rsidR="00107A7D">
              <w:rPr>
                <w:noProof/>
                <w:webHidden/>
              </w:rPr>
              <w:instrText xml:space="preserve"> PAGEREF _Toc182243269 \h </w:instrText>
            </w:r>
            <w:r w:rsidR="00107A7D">
              <w:rPr>
                <w:noProof/>
                <w:webHidden/>
              </w:rPr>
            </w:r>
            <w:r w:rsidR="00107A7D">
              <w:rPr>
                <w:noProof/>
                <w:webHidden/>
              </w:rPr>
              <w:fldChar w:fldCharType="separate"/>
            </w:r>
            <w:r w:rsidR="00107A7D">
              <w:rPr>
                <w:noProof/>
                <w:webHidden/>
              </w:rPr>
              <w:t>11</w:t>
            </w:r>
            <w:r w:rsidR="00107A7D">
              <w:rPr>
                <w:noProof/>
                <w:webHidden/>
              </w:rPr>
              <w:fldChar w:fldCharType="end"/>
            </w:r>
          </w:hyperlink>
        </w:p>
        <w:p w14:paraId="111283F9" w14:textId="1E875BDE" w:rsidR="00107A7D" w:rsidRDefault="000D5844">
          <w:pPr>
            <w:pStyle w:val="Verzeichnis2"/>
            <w:rPr>
              <w:rFonts w:eastAsiaTheme="minorEastAsia" w:cstheme="minorBidi"/>
              <w:bCs w:val="0"/>
              <w:noProof/>
              <w:spacing w:val="0"/>
              <w:kern w:val="2"/>
              <w:sz w:val="22"/>
              <w:lang w:eastAsia="de-CH"/>
              <w14:ligatures w14:val="standardContextual"/>
            </w:rPr>
          </w:pPr>
          <w:hyperlink w:anchor="_Toc182243270" w:history="1">
            <w:r w:rsidR="00107A7D" w:rsidRPr="007C6437">
              <w:rPr>
                <w:rStyle w:val="Hyperlink"/>
                <w:noProof/>
                <w:spacing w:val="-10"/>
              </w:rPr>
              <w:t>3.2</w:t>
            </w:r>
            <w:r w:rsidR="00107A7D">
              <w:rPr>
                <w:rFonts w:eastAsiaTheme="minorEastAsia" w:cstheme="minorBidi"/>
                <w:bCs w:val="0"/>
                <w:noProof/>
                <w:spacing w:val="0"/>
                <w:kern w:val="2"/>
                <w:sz w:val="22"/>
                <w:lang w:eastAsia="de-CH"/>
                <w14:ligatures w14:val="standardContextual"/>
              </w:rPr>
              <w:tab/>
            </w:r>
            <w:r w:rsidR="00107A7D" w:rsidRPr="007C6437">
              <w:rPr>
                <w:rStyle w:val="Hyperlink"/>
                <w:noProof/>
              </w:rPr>
              <w:t>Abstimmungen</w:t>
            </w:r>
            <w:r w:rsidR="00107A7D">
              <w:rPr>
                <w:noProof/>
                <w:webHidden/>
              </w:rPr>
              <w:tab/>
            </w:r>
            <w:r w:rsidR="00107A7D">
              <w:rPr>
                <w:noProof/>
                <w:webHidden/>
              </w:rPr>
              <w:fldChar w:fldCharType="begin"/>
            </w:r>
            <w:r w:rsidR="00107A7D">
              <w:rPr>
                <w:noProof/>
                <w:webHidden/>
              </w:rPr>
              <w:instrText xml:space="preserve"> PAGEREF _Toc182243270 \h </w:instrText>
            </w:r>
            <w:r w:rsidR="00107A7D">
              <w:rPr>
                <w:noProof/>
                <w:webHidden/>
              </w:rPr>
            </w:r>
            <w:r w:rsidR="00107A7D">
              <w:rPr>
                <w:noProof/>
                <w:webHidden/>
              </w:rPr>
              <w:fldChar w:fldCharType="separate"/>
            </w:r>
            <w:r w:rsidR="00107A7D">
              <w:rPr>
                <w:noProof/>
                <w:webHidden/>
              </w:rPr>
              <w:t>13</w:t>
            </w:r>
            <w:r w:rsidR="00107A7D">
              <w:rPr>
                <w:noProof/>
                <w:webHidden/>
              </w:rPr>
              <w:fldChar w:fldCharType="end"/>
            </w:r>
          </w:hyperlink>
        </w:p>
        <w:p w14:paraId="0E5DAA39" w14:textId="6C8E312D" w:rsidR="00107A7D" w:rsidRDefault="000D5844">
          <w:pPr>
            <w:pStyle w:val="Verzeichnis2"/>
            <w:rPr>
              <w:rFonts w:eastAsiaTheme="minorEastAsia" w:cstheme="minorBidi"/>
              <w:bCs w:val="0"/>
              <w:noProof/>
              <w:spacing w:val="0"/>
              <w:kern w:val="2"/>
              <w:sz w:val="22"/>
              <w:lang w:eastAsia="de-CH"/>
              <w14:ligatures w14:val="standardContextual"/>
            </w:rPr>
          </w:pPr>
          <w:hyperlink w:anchor="_Toc182243271" w:history="1">
            <w:r w:rsidR="00107A7D" w:rsidRPr="007C6437">
              <w:rPr>
                <w:rStyle w:val="Hyperlink"/>
                <w:noProof/>
                <w:spacing w:val="-10"/>
              </w:rPr>
              <w:t>3.3</w:t>
            </w:r>
            <w:r w:rsidR="00107A7D">
              <w:rPr>
                <w:rFonts w:eastAsiaTheme="minorEastAsia" w:cstheme="minorBidi"/>
                <w:bCs w:val="0"/>
                <w:noProof/>
                <w:spacing w:val="0"/>
                <w:kern w:val="2"/>
                <w:sz w:val="22"/>
                <w:lang w:eastAsia="de-CH"/>
                <w14:ligatures w14:val="standardContextual"/>
              </w:rPr>
              <w:tab/>
            </w:r>
            <w:r w:rsidR="00107A7D" w:rsidRPr="007C6437">
              <w:rPr>
                <w:rStyle w:val="Hyperlink"/>
                <w:noProof/>
              </w:rPr>
              <w:t>Wahlen</w:t>
            </w:r>
            <w:r w:rsidR="00107A7D">
              <w:rPr>
                <w:noProof/>
                <w:webHidden/>
              </w:rPr>
              <w:tab/>
            </w:r>
            <w:r w:rsidR="00107A7D">
              <w:rPr>
                <w:noProof/>
                <w:webHidden/>
              </w:rPr>
              <w:fldChar w:fldCharType="begin"/>
            </w:r>
            <w:r w:rsidR="00107A7D">
              <w:rPr>
                <w:noProof/>
                <w:webHidden/>
              </w:rPr>
              <w:instrText xml:space="preserve"> PAGEREF _Toc182243271 \h </w:instrText>
            </w:r>
            <w:r w:rsidR="00107A7D">
              <w:rPr>
                <w:noProof/>
                <w:webHidden/>
              </w:rPr>
            </w:r>
            <w:r w:rsidR="00107A7D">
              <w:rPr>
                <w:noProof/>
                <w:webHidden/>
              </w:rPr>
              <w:fldChar w:fldCharType="separate"/>
            </w:r>
            <w:r w:rsidR="00107A7D">
              <w:rPr>
                <w:noProof/>
                <w:webHidden/>
              </w:rPr>
              <w:t>14</w:t>
            </w:r>
            <w:r w:rsidR="00107A7D">
              <w:rPr>
                <w:noProof/>
                <w:webHidden/>
              </w:rPr>
              <w:fldChar w:fldCharType="end"/>
            </w:r>
          </w:hyperlink>
        </w:p>
        <w:p w14:paraId="3A57FA1D" w14:textId="64298740" w:rsidR="00107A7D" w:rsidRDefault="000D5844">
          <w:pPr>
            <w:pStyle w:val="Verzeichnis1"/>
            <w:rPr>
              <w:rFonts w:eastAsiaTheme="minorEastAsia" w:cstheme="minorBidi"/>
              <w:b w:val="0"/>
              <w:bCs w:val="0"/>
              <w:noProof/>
              <w:spacing w:val="0"/>
              <w:kern w:val="2"/>
              <w:sz w:val="22"/>
              <w:lang w:eastAsia="de-CH"/>
              <w14:ligatures w14:val="standardContextual"/>
            </w:rPr>
          </w:pPr>
          <w:hyperlink w:anchor="_Toc182243272" w:history="1">
            <w:r w:rsidR="00107A7D" w:rsidRPr="007C6437">
              <w:rPr>
                <w:rStyle w:val="Hyperlink"/>
                <w:noProof/>
                <w:spacing w:val="-10"/>
              </w:rPr>
              <w:t>4.</w:t>
            </w:r>
            <w:r w:rsidR="00107A7D">
              <w:rPr>
                <w:rFonts w:eastAsiaTheme="minorEastAsia" w:cstheme="minorBidi"/>
                <w:b w:val="0"/>
                <w:bCs w:val="0"/>
                <w:noProof/>
                <w:spacing w:val="0"/>
                <w:kern w:val="2"/>
                <w:sz w:val="22"/>
                <w:lang w:eastAsia="de-CH"/>
                <w14:ligatures w14:val="standardContextual"/>
              </w:rPr>
              <w:tab/>
            </w:r>
            <w:r w:rsidR="00107A7D" w:rsidRPr="007C6437">
              <w:rPr>
                <w:rStyle w:val="Hyperlink"/>
                <w:noProof/>
              </w:rPr>
              <w:t>Öffentlichkeit, Information, Protokolle</w:t>
            </w:r>
            <w:r w:rsidR="00107A7D">
              <w:rPr>
                <w:noProof/>
                <w:webHidden/>
              </w:rPr>
              <w:tab/>
            </w:r>
            <w:r w:rsidR="00107A7D">
              <w:rPr>
                <w:noProof/>
                <w:webHidden/>
              </w:rPr>
              <w:fldChar w:fldCharType="begin"/>
            </w:r>
            <w:r w:rsidR="00107A7D">
              <w:rPr>
                <w:noProof/>
                <w:webHidden/>
              </w:rPr>
              <w:instrText xml:space="preserve"> PAGEREF _Toc182243272 \h </w:instrText>
            </w:r>
            <w:r w:rsidR="00107A7D">
              <w:rPr>
                <w:noProof/>
                <w:webHidden/>
              </w:rPr>
            </w:r>
            <w:r w:rsidR="00107A7D">
              <w:rPr>
                <w:noProof/>
                <w:webHidden/>
              </w:rPr>
              <w:fldChar w:fldCharType="separate"/>
            </w:r>
            <w:r w:rsidR="00107A7D">
              <w:rPr>
                <w:noProof/>
                <w:webHidden/>
              </w:rPr>
              <w:t>17</w:t>
            </w:r>
            <w:r w:rsidR="00107A7D">
              <w:rPr>
                <w:noProof/>
                <w:webHidden/>
              </w:rPr>
              <w:fldChar w:fldCharType="end"/>
            </w:r>
          </w:hyperlink>
        </w:p>
        <w:p w14:paraId="5C230738" w14:textId="6B5567F6" w:rsidR="00107A7D" w:rsidRDefault="000D5844">
          <w:pPr>
            <w:pStyle w:val="Verzeichnis2"/>
            <w:rPr>
              <w:rFonts w:eastAsiaTheme="minorEastAsia" w:cstheme="minorBidi"/>
              <w:bCs w:val="0"/>
              <w:noProof/>
              <w:spacing w:val="0"/>
              <w:kern w:val="2"/>
              <w:sz w:val="22"/>
              <w:lang w:eastAsia="de-CH"/>
              <w14:ligatures w14:val="standardContextual"/>
            </w:rPr>
          </w:pPr>
          <w:hyperlink w:anchor="_Toc182243273" w:history="1">
            <w:r w:rsidR="00107A7D" w:rsidRPr="007C6437">
              <w:rPr>
                <w:rStyle w:val="Hyperlink"/>
                <w:noProof/>
                <w:spacing w:val="-10"/>
              </w:rPr>
              <w:t>4.1</w:t>
            </w:r>
            <w:r w:rsidR="00107A7D">
              <w:rPr>
                <w:rFonts w:eastAsiaTheme="minorEastAsia" w:cstheme="minorBidi"/>
                <w:bCs w:val="0"/>
                <w:noProof/>
                <w:spacing w:val="0"/>
                <w:kern w:val="2"/>
                <w:sz w:val="22"/>
                <w:lang w:eastAsia="de-CH"/>
                <w14:ligatures w14:val="standardContextual"/>
              </w:rPr>
              <w:tab/>
            </w:r>
            <w:r w:rsidR="00107A7D" w:rsidRPr="007C6437">
              <w:rPr>
                <w:rStyle w:val="Hyperlink"/>
                <w:noProof/>
              </w:rPr>
              <w:t>Öffentlichkeit</w:t>
            </w:r>
            <w:r w:rsidR="00107A7D">
              <w:rPr>
                <w:noProof/>
                <w:webHidden/>
              </w:rPr>
              <w:tab/>
            </w:r>
            <w:r w:rsidR="00107A7D">
              <w:rPr>
                <w:noProof/>
                <w:webHidden/>
              </w:rPr>
              <w:fldChar w:fldCharType="begin"/>
            </w:r>
            <w:r w:rsidR="00107A7D">
              <w:rPr>
                <w:noProof/>
                <w:webHidden/>
              </w:rPr>
              <w:instrText xml:space="preserve"> PAGEREF _Toc182243273 \h </w:instrText>
            </w:r>
            <w:r w:rsidR="00107A7D">
              <w:rPr>
                <w:noProof/>
                <w:webHidden/>
              </w:rPr>
            </w:r>
            <w:r w:rsidR="00107A7D">
              <w:rPr>
                <w:noProof/>
                <w:webHidden/>
              </w:rPr>
              <w:fldChar w:fldCharType="separate"/>
            </w:r>
            <w:r w:rsidR="00107A7D">
              <w:rPr>
                <w:noProof/>
                <w:webHidden/>
              </w:rPr>
              <w:t>17</w:t>
            </w:r>
            <w:r w:rsidR="00107A7D">
              <w:rPr>
                <w:noProof/>
                <w:webHidden/>
              </w:rPr>
              <w:fldChar w:fldCharType="end"/>
            </w:r>
          </w:hyperlink>
        </w:p>
        <w:p w14:paraId="46D8E3A2" w14:textId="60C62E5A" w:rsidR="00107A7D" w:rsidRDefault="000D5844">
          <w:pPr>
            <w:pStyle w:val="Verzeichnis2"/>
            <w:rPr>
              <w:rFonts w:eastAsiaTheme="minorEastAsia" w:cstheme="minorBidi"/>
              <w:bCs w:val="0"/>
              <w:noProof/>
              <w:spacing w:val="0"/>
              <w:kern w:val="2"/>
              <w:sz w:val="22"/>
              <w:lang w:eastAsia="de-CH"/>
              <w14:ligatures w14:val="standardContextual"/>
            </w:rPr>
          </w:pPr>
          <w:hyperlink w:anchor="_Toc182243274" w:history="1">
            <w:r w:rsidR="00107A7D" w:rsidRPr="007C6437">
              <w:rPr>
                <w:rStyle w:val="Hyperlink"/>
                <w:noProof/>
                <w:spacing w:val="-10"/>
              </w:rPr>
              <w:t>4.2</w:t>
            </w:r>
            <w:r w:rsidR="00107A7D">
              <w:rPr>
                <w:rFonts w:eastAsiaTheme="minorEastAsia" w:cstheme="minorBidi"/>
                <w:bCs w:val="0"/>
                <w:noProof/>
                <w:spacing w:val="0"/>
                <w:kern w:val="2"/>
                <w:sz w:val="22"/>
                <w:lang w:eastAsia="de-CH"/>
                <w14:ligatures w14:val="standardContextual"/>
              </w:rPr>
              <w:tab/>
            </w:r>
            <w:r w:rsidR="00107A7D" w:rsidRPr="007C6437">
              <w:rPr>
                <w:rStyle w:val="Hyperlink"/>
                <w:noProof/>
              </w:rPr>
              <w:t>Information</w:t>
            </w:r>
            <w:r w:rsidR="00107A7D">
              <w:rPr>
                <w:noProof/>
                <w:webHidden/>
              </w:rPr>
              <w:tab/>
            </w:r>
            <w:r w:rsidR="00107A7D">
              <w:rPr>
                <w:noProof/>
                <w:webHidden/>
              </w:rPr>
              <w:fldChar w:fldCharType="begin"/>
            </w:r>
            <w:r w:rsidR="00107A7D">
              <w:rPr>
                <w:noProof/>
                <w:webHidden/>
              </w:rPr>
              <w:instrText xml:space="preserve"> PAGEREF _Toc182243274 \h </w:instrText>
            </w:r>
            <w:r w:rsidR="00107A7D">
              <w:rPr>
                <w:noProof/>
                <w:webHidden/>
              </w:rPr>
            </w:r>
            <w:r w:rsidR="00107A7D">
              <w:rPr>
                <w:noProof/>
                <w:webHidden/>
              </w:rPr>
              <w:fldChar w:fldCharType="separate"/>
            </w:r>
            <w:r w:rsidR="00107A7D">
              <w:rPr>
                <w:noProof/>
                <w:webHidden/>
              </w:rPr>
              <w:t>17</w:t>
            </w:r>
            <w:r w:rsidR="00107A7D">
              <w:rPr>
                <w:noProof/>
                <w:webHidden/>
              </w:rPr>
              <w:fldChar w:fldCharType="end"/>
            </w:r>
          </w:hyperlink>
        </w:p>
        <w:p w14:paraId="09A19419" w14:textId="61CB0DFC" w:rsidR="00107A7D" w:rsidRDefault="000D5844">
          <w:pPr>
            <w:pStyle w:val="Verzeichnis2"/>
            <w:rPr>
              <w:rFonts w:eastAsiaTheme="minorEastAsia" w:cstheme="minorBidi"/>
              <w:bCs w:val="0"/>
              <w:noProof/>
              <w:spacing w:val="0"/>
              <w:kern w:val="2"/>
              <w:sz w:val="22"/>
              <w:lang w:eastAsia="de-CH"/>
              <w14:ligatures w14:val="standardContextual"/>
            </w:rPr>
          </w:pPr>
          <w:hyperlink w:anchor="_Toc182243275" w:history="1">
            <w:r w:rsidR="00107A7D" w:rsidRPr="007C6437">
              <w:rPr>
                <w:rStyle w:val="Hyperlink"/>
                <w:noProof/>
                <w:spacing w:val="-10"/>
              </w:rPr>
              <w:t>4.3</w:t>
            </w:r>
            <w:r w:rsidR="00107A7D">
              <w:rPr>
                <w:rFonts w:eastAsiaTheme="minorEastAsia" w:cstheme="minorBidi"/>
                <w:bCs w:val="0"/>
                <w:noProof/>
                <w:spacing w:val="0"/>
                <w:kern w:val="2"/>
                <w:sz w:val="22"/>
                <w:lang w:eastAsia="de-CH"/>
                <w14:ligatures w14:val="standardContextual"/>
              </w:rPr>
              <w:tab/>
            </w:r>
            <w:r w:rsidR="00107A7D" w:rsidRPr="007C6437">
              <w:rPr>
                <w:rStyle w:val="Hyperlink"/>
                <w:noProof/>
              </w:rPr>
              <w:t>Protokolle</w:t>
            </w:r>
            <w:r w:rsidR="00107A7D">
              <w:rPr>
                <w:noProof/>
                <w:webHidden/>
              </w:rPr>
              <w:tab/>
            </w:r>
            <w:r w:rsidR="00107A7D">
              <w:rPr>
                <w:noProof/>
                <w:webHidden/>
              </w:rPr>
              <w:fldChar w:fldCharType="begin"/>
            </w:r>
            <w:r w:rsidR="00107A7D">
              <w:rPr>
                <w:noProof/>
                <w:webHidden/>
              </w:rPr>
              <w:instrText xml:space="preserve"> PAGEREF _Toc182243275 \h </w:instrText>
            </w:r>
            <w:r w:rsidR="00107A7D">
              <w:rPr>
                <w:noProof/>
                <w:webHidden/>
              </w:rPr>
            </w:r>
            <w:r w:rsidR="00107A7D">
              <w:rPr>
                <w:noProof/>
                <w:webHidden/>
              </w:rPr>
              <w:fldChar w:fldCharType="separate"/>
            </w:r>
            <w:r w:rsidR="00107A7D">
              <w:rPr>
                <w:noProof/>
                <w:webHidden/>
              </w:rPr>
              <w:t>18</w:t>
            </w:r>
            <w:r w:rsidR="00107A7D">
              <w:rPr>
                <w:noProof/>
                <w:webHidden/>
              </w:rPr>
              <w:fldChar w:fldCharType="end"/>
            </w:r>
          </w:hyperlink>
        </w:p>
        <w:p w14:paraId="16BB392F" w14:textId="70C7031F" w:rsidR="00107A7D" w:rsidRDefault="000D5844">
          <w:pPr>
            <w:pStyle w:val="Verzeichnis1"/>
            <w:rPr>
              <w:rFonts w:eastAsiaTheme="minorEastAsia" w:cstheme="minorBidi"/>
              <w:b w:val="0"/>
              <w:bCs w:val="0"/>
              <w:noProof/>
              <w:spacing w:val="0"/>
              <w:kern w:val="2"/>
              <w:sz w:val="22"/>
              <w:lang w:eastAsia="de-CH"/>
              <w14:ligatures w14:val="standardContextual"/>
            </w:rPr>
          </w:pPr>
          <w:hyperlink w:anchor="_Toc182243276" w:history="1">
            <w:r w:rsidR="00107A7D" w:rsidRPr="007C6437">
              <w:rPr>
                <w:rStyle w:val="Hyperlink"/>
                <w:noProof/>
                <w:spacing w:val="-10"/>
              </w:rPr>
              <w:t>5.</w:t>
            </w:r>
            <w:r w:rsidR="00107A7D">
              <w:rPr>
                <w:rFonts w:eastAsiaTheme="minorEastAsia" w:cstheme="minorBidi"/>
                <w:b w:val="0"/>
                <w:bCs w:val="0"/>
                <w:noProof/>
                <w:spacing w:val="0"/>
                <w:kern w:val="2"/>
                <w:sz w:val="22"/>
                <w:lang w:eastAsia="de-CH"/>
                <w14:ligatures w14:val="standardContextual"/>
              </w:rPr>
              <w:tab/>
            </w:r>
            <w:r w:rsidR="00107A7D" w:rsidRPr="007C6437">
              <w:rPr>
                <w:rStyle w:val="Hyperlink"/>
                <w:noProof/>
              </w:rPr>
              <w:t>Aufgaben</w:t>
            </w:r>
            <w:r w:rsidR="00107A7D">
              <w:rPr>
                <w:noProof/>
                <w:webHidden/>
              </w:rPr>
              <w:tab/>
            </w:r>
            <w:r w:rsidR="00107A7D">
              <w:rPr>
                <w:noProof/>
                <w:webHidden/>
              </w:rPr>
              <w:fldChar w:fldCharType="begin"/>
            </w:r>
            <w:r w:rsidR="00107A7D">
              <w:rPr>
                <w:noProof/>
                <w:webHidden/>
              </w:rPr>
              <w:instrText xml:space="preserve"> PAGEREF _Toc182243276 \h </w:instrText>
            </w:r>
            <w:r w:rsidR="00107A7D">
              <w:rPr>
                <w:noProof/>
                <w:webHidden/>
              </w:rPr>
            </w:r>
            <w:r w:rsidR="00107A7D">
              <w:rPr>
                <w:noProof/>
                <w:webHidden/>
              </w:rPr>
              <w:fldChar w:fldCharType="separate"/>
            </w:r>
            <w:r w:rsidR="00107A7D">
              <w:rPr>
                <w:noProof/>
                <w:webHidden/>
              </w:rPr>
              <w:t>18</w:t>
            </w:r>
            <w:r w:rsidR="00107A7D">
              <w:rPr>
                <w:noProof/>
                <w:webHidden/>
              </w:rPr>
              <w:fldChar w:fldCharType="end"/>
            </w:r>
          </w:hyperlink>
        </w:p>
        <w:p w14:paraId="278D7919" w14:textId="5B3815BF" w:rsidR="00107A7D" w:rsidRDefault="000D5844">
          <w:pPr>
            <w:pStyle w:val="Verzeichnis2"/>
            <w:rPr>
              <w:rFonts w:eastAsiaTheme="minorEastAsia" w:cstheme="minorBidi"/>
              <w:bCs w:val="0"/>
              <w:noProof/>
              <w:spacing w:val="0"/>
              <w:kern w:val="2"/>
              <w:sz w:val="22"/>
              <w:lang w:eastAsia="de-CH"/>
              <w14:ligatures w14:val="standardContextual"/>
            </w:rPr>
          </w:pPr>
          <w:hyperlink w:anchor="_Toc182243277" w:history="1">
            <w:r w:rsidR="00107A7D" w:rsidRPr="007C6437">
              <w:rPr>
                <w:rStyle w:val="Hyperlink"/>
                <w:noProof/>
                <w:spacing w:val="-10"/>
              </w:rPr>
              <w:t>5.1</w:t>
            </w:r>
            <w:r w:rsidR="00107A7D">
              <w:rPr>
                <w:rFonts w:eastAsiaTheme="minorEastAsia" w:cstheme="minorBidi"/>
                <w:bCs w:val="0"/>
                <w:noProof/>
                <w:spacing w:val="0"/>
                <w:kern w:val="2"/>
                <w:sz w:val="22"/>
                <w:lang w:eastAsia="de-CH"/>
                <w14:ligatures w14:val="standardContextual"/>
              </w:rPr>
              <w:tab/>
            </w:r>
            <w:r w:rsidR="00107A7D" w:rsidRPr="007C6437">
              <w:rPr>
                <w:rStyle w:val="Hyperlink"/>
                <w:noProof/>
              </w:rPr>
              <w:t>Aufgabenwahrnehmung</w:t>
            </w:r>
            <w:r w:rsidR="00107A7D">
              <w:rPr>
                <w:noProof/>
                <w:webHidden/>
              </w:rPr>
              <w:tab/>
            </w:r>
            <w:r w:rsidR="00107A7D">
              <w:rPr>
                <w:noProof/>
                <w:webHidden/>
              </w:rPr>
              <w:fldChar w:fldCharType="begin"/>
            </w:r>
            <w:r w:rsidR="00107A7D">
              <w:rPr>
                <w:noProof/>
                <w:webHidden/>
              </w:rPr>
              <w:instrText xml:space="preserve"> PAGEREF _Toc182243277 \h </w:instrText>
            </w:r>
            <w:r w:rsidR="00107A7D">
              <w:rPr>
                <w:noProof/>
                <w:webHidden/>
              </w:rPr>
            </w:r>
            <w:r w:rsidR="00107A7D">
              <w:rPr>
                <w:noProof/>
                <w:webHidden/>
              </w:rPr>
              <w:fldChar w:fldCharType="separate"/>
            </w:r>
            <w:r w:rsidR="00107A7D">
              <w:rPr>
                <w:noProof/>
                <w:webHidden/>
              </w:rPr>
              <w:t>18</w:t>
            </w:r>
            <w:r w:rsidR="00107A7D">
              <w:rPr>
                <w:noProof/>
                <w:webHidden/>
              </w:rPr>
              <w:fldChar w:fldCharType="end"/>
            </w:r>
          </w:hyperlink>
        </w:p>
        <w:p w14:paraId="796B7052" w14:textId="3F227FA5" w:rsidR="00107A7D" w:rsidRDefault="000D5844">
          <w:pPr>
            <w:pStyle w:val="Verzeichnis2"/>
            <w:rPr>
              <w:rFonts w:eastAsiaTheme="minorEastAsia" w:cstheme="minorBidi"/>
              <w:bCs w:val="0"/>
              <w:noProof/>
              <w:spacing w:val="0"/>
              <w:kern w:val="2"/>
              <w:sz w:val="22"/>
              <w:lang w:eastAsia="de-CH"/>
              <w14:ligatures w14:val="standardContextual"/>
            </w:rPr>
          </w:pPr>
          <w:hyperlink w:anchor="_Toc182243278" w:history="1">
            <w:r w:rsidR="00107A7D" w:rsidRPr="007C6437">
              <w:rPr>
                <w:rStyle w:val="Hyperlink"/>
                <w:noProof/>
                <w:spacing w:val="-10"/>
              </w:rPr>
              <w:t>5.2</w:t>
            </w:r>
            <w:r w:rsidR="00107A7D">
              <w:rPr>
                <w:rFonts w:eastAsiaTheme="minorEastAsia" w:cstheme="minorBidi"/>
                <w:bCs w:val="0"/>
                <w:noProof/>
                <w:spacing w:val="0"/>
                <w:kern w:val="2"/>
                <w:sz w:val="22"/>
                <w:lang w:eastAsia="de-CH"/>
                <w14:ligatures w14:val="standardContextual"/>
              </w:rPr>
              <w:tab/>
            </w:r>
            <w:r w:rsidR="00107A7D" w:rsidRPr="007C6437">
              <w:rPr>
                <w:rStyle w:val="Hyperlink"/>
                <w:noProof/>
              </w:rPr>
              <w:t>Aufgabenerfüllung</w:t>
            </w:r>
            <w:r w:rsidR="00107A7D">
              <w:rPr>
                <w:noProof/>
                <w:webHidden/>
              </w:rPr>
              <w:tab/>
            </w:r>
            <w:r w:rsidR="00107A7D">
              <w:rPr>
                <w:noProof/>
                <w:webHidden/>
              </w:rPr>
              <w:fldChar w:fldCharType="begin"/>
            </w:r>
            <w:r w:rsidR="00107A7D">
              <w:rPr>
                <w:noProof/>
                <w:webHidden/>
              </w:rPr>
              <w:instrText xml:space="preserve"> PAGEREF _Toc182243278 \h </w:instrText>
            </w:r>
            <w:r w:rsidR="00107A7D">
              <w:rPr>
                <w:noProof/>
                <w:webHidden/>
              </w:rPr>
            </w:r>
            <w:r w:rsidR="00107A7D">
              <w:rPr>
                <w:noProof/>
                <w:webHidden/>
              </w:rPr>
              <w:fldChar w:fldCharType="separate"/>
            </w:r>
            <w:r w:rsidR="00107A7D">
              <w:rPr>
                <w:noProof/>
                <w:webHidden/>
              </w:rPr>
              <w:t>19</w:t>
            </w:r>
            <w:r w:rsidR="00107A7D">
              <w:rPr>
                <w:noProof/>
                <w:webHidden/>
              </w:rPr>
              <w:fldChar w:fldCharType="end"/>
            </w:r>
          </w:hyperlink>
        </w:p>
        <w:p w14:paraId="29C0FB7E" w14:textId="68C4F0F2" w:rsidR="00107A7D" w:rsidRDefault="000D5844">
          <w:pPr>
            <w:pStyle w:val="Verzeichnis1"/>
            <w:rPr>
              <w:rFonts w:eastAsiaTheme="minorEastAsia" w:cstheme="minorBidi"/>
              <w:b w:val="0"/>
              <w:bCs w:val="0"/>
              <w:noProof/>
              <w:spacing w:val="0"/>
              <w:kern w:val="2"/>
              <w:sz w:val="22"/>
              <w:lang w:eastAsia="de-CH"/>
              <w14:ligatures w14:val="standardContextual"/>
            </w:rPr>
          </w:pPr>
          <w:hyperlink w:anchor="_Toc182243279" w:history="1">
            <w:r w:rsidR="00107A7D" w:rsidRPr="007C6437">
              <w:rPr>
                <w:rStyle w:val="Hyperlink"/>
                <w:noProof/>
                <w:spacing w:val="-10"/>
              </w:rPr>
              <w:t>6.</w:t>
            </w:r>
            <w:r w:rsidR="00107A7D">
              <w:rPr>
                <w:rFonts w:eastAsiaTheme="minorEastAsia" w:cstheme="minorBidi"/>
                <w:b w:val="0"/>
                <w:bCs w:val="0"/>
                <w:noProof/>
                <w:spacing w:val="0"/>
                <w:kern w:val="2"/>
                <w:sz w:val="22"/>
                <w:lang w:eastAsia="de-CH"/>
                <w14:ligatures w14:val="standardContextual"/>
              </w:rPr>
              <w:tab/>
            </w:r>
            <w:r w:rsidR="00107A7D" w:rsidRPr="007C6437">
              <w:rPr>
                <w:rStyle w:val="Hyperlink"/>
                <w:noProof/>
              </w:rPr>
              <w:t>Verantwortlichkeit und Rechtspflege</w:t>
            </w:r>
            <w:r w:rsidR="00107A7D">
              <w:rPr>
                <w:noProof/>
                <w:webHidden/>
              </w:rPr>
              <w:tab/>
            </w:r>
            <w:r w:rsidR="00107A7D">
              <w:rPr>
                <w:noProof/>
                <w:webHidden/>
              </w:rPr>
              <w:fldChar w:fldCharType="begin"/>
            </w:r>
            <w:r w:rsidR="00107A7D">
              <w:rPr>
                <w:noProof/>
                <w:webHidden/>
              </w:rPr>
              <w:instrText xml:space="preserve"> PAGEREF _Toc182243279 \h </w:instrText>
            </w:r>
            <w:r w:rsidR="00107A7D">
              <w:rPr>
                <w:noProof/>
                <w:webHidden/>
              </w:rPr>
            </w:r>
            <w:r w:rsidR="00107A7D">
              <w:rPr>
                <w:noProof/>
                <w:webHidden/>
              </w:rPr>
              <w:fldChar w:fldCharType="separate"/>
            </w:r>
            <w:r w:rsidR="00107A7D">
              <w:rPr>
                <w:noProof/>
                <w:webHidden/>
              </w:rPr>
              <w:t>20</w:t>
            </w:r>
            <w:r w:rsidR="00107A7D">
              <w:rPr>
                <w:noProof/>
                <w:webHidden/>
              </w:rPr>
              <w:fldChar w:fldCharType="end"/>
            </w:r>
          </w:hyperlink>
        </w:p>
        <w:p w14:paraId="6B7CD46E" w14:textId="6DD2A69C" w:rsidR="00107A7D" w:rsidRDefault="000D5844">
          <w:pPr>
            <w:pStyle w:val="Verzeichnis2"/>
            <w:rPr>
              <w:rFonts w:eastAsiaTheme="minorEastAsia" w:cstheme="minorBidi"/>
              <w:bCs w:val="0"/>
              <w:noProof/>
              <w:spacing w:val="0"/>
              <w:kern w:val="2"/>
              <w:sz w:val="22"/>
              <w:lang w:eastAsia="de-CH"/>
              <w14:ligatures w14:val="standardContextual"/>
            </w:rPr>
          </w:pPr>
          <w:hyperlink w:anchor="_Toc182243280" w:history="1">
            <w:r w:rsidR="00107A7D" w:rsidRPr="007C6437">
              <w:rPr>
                <w:rStyle w:val="Hyperlink"/>
                <w:noProof/>
                <w:spacing w:val="-10"/>
              </w:rPr>
              <w:t>6.1</w:t>
            </w:r>
            <w:r w:rsidR="00107A7D">
              <w:rPr>
                <w:rFonts w:eastAsiaTheme="minorEastAsia" w:cstheme="minorBidi"/>
                <w:bCs w:val="0"/>
                <w:noProof/>
                <w:spacing w:val="0"/>
                <w:kern w:val="2"/>
                <w:sz w:val="22"/>
                <w:lang w:eastAsia="de-CH"/>
                <w14:ligatures w14:val="standardContextual"/>
              </w:rPr>
              <w:tab/>
            </w:r>
            <w:r w:rsidR="00107A7D" w:rsidRPr="007C6437">
              <w:rPr>
                <w:rStyle w:val="Hyperlink"/>
                <w:noProof/>
              </w:rPr>
              <w:t>Verantwortlichkeit</w:t>
            </w:r>
            <w:r w:rsidR="00107A7D">
              <w:rPr>
                <w:noProof/>
                <w:webHidden/>
              </w:rPr>
              <w:tab/>
            </w:r>
            <w:r w:rsidR="00107A7D">
              <w:rPr>
                <w:noProof/>
                <w:webHidden/>
              </w:rPr>
              <w:fldChar w:fldCharType="begin"/>
            </w:r>
            <w:r w:rsidR="00107A7D">
              <w:rPr>
                <w:noProof/>
                <w:webHidden/>
              </w:rPr>
              <w:instrText xml:space="preserve"> PAGEREF _Toc182243280 \h </w:instrText>
            </w:r>
            <w:r w:rsidR="00107A7D">
              <w:rPr>
                <w:noProof/>
                <w:webHidden/>
              </w:rPr>
            </w:r>
            <w:r w:rsidR="00107A7D">
              <w:rPr>
                <w:noProof/>
                <w:webHidden/>
              </w:rPr>
              <w:fldChar w:fldCharType="separate"/>
            </w:r>
            <w:r w:rsidR="00107A7D">
              <w:rPr>
                <w:noProof/>
                <w:webHidden/>
              </w:rPr>
              <w:t>20</w:t>
            </w:r>
            <w:r w:rsidR="00107A7D">
              <w:rPr>
                <w:noProof/>
                <w:webHidden/>
              </w:rPr>
              <w:fldChar w:fldCharType="end"/>
            </w:r>
          </w:hyperlink>
        </w:p>
        <w:p w14:paraId="2EEE80FD" w14:textId="38F426CB" w:rsidR="00107A7D" w:rsidRDefault="000D5844">
          <w:pPr>
            <w:pStyle w:val="Verzeichnis2"/>
            <w:rPr>
              <w:rFonts w:eastAsiaTheme="minorEastAsia" w:cstheme="minorBidi"/>
              <w:bCs w:val="0"/>
              <w:noProof/>
              <w:spacing w:val="0"/>
              <w:kern w:val="2"/>
              <w:sz w:val="22"/>
              <w:lang w:eastAsia="de-CH"/>
              <w14:ligatures w14:val="standardContextual"/>
            </w:rPr>
          </w:pPr>
          <w:hyperlink w:anchor="_Toc182243281" w:history="1">
            <w:r w:rsidR="00107A7D" w:rsidRPr="007C6437">
              <w:rPr>
                <w:rStyle w:val="Hyperlink"/>
                <w:noProof/>
                <w:spacing w:val="-10"/>
              </w:rPr>
              <w:t>6.2</w:t>
            </w:r>
            <w:r w:rsidR="00107A7D">
              <w:rPr>
                <w:rFonts w:eastAsiaTheme="minorEastAsia" w:cstheme="minorBidi"/>
                <w:bCs w:val="0"/>
                <w:noProof/>
                <w:spacing w:val="0"/>
                <w:kern w:val="2"/>
                <w:sz w:val="22"/>
                <w:lang w:eastAsia="de-CH"/>
                <w14:ligatures w14:val="standardContextual"/>
              </w:rPr>
              <w:tab/>
            </w:r>
            <w:r w:rsidR="00107A7D" w:rsidRPr="007C6437">
              <w:rPr>
                <w:rStyle w:val="Hyperlink"/>
                <w:noProof/>
              </w:rPr>
              <w:t>Rechtspflege</w:t>
            </w:r>
            <w:r w:rsidR="00107A7D">
              <w:rPr>
                <w:noProof/>
                <w:webHidden/>
              </w:rPr>
              <w:tab/>
            </w:r>
            <w:r w:rsidR="00107A7D">
              <w:rPr>
                <w:noProof/>
                <w:webHidden/>
              </w:rPr>
              <w:fldChar w:fldCharType="begin"/>
            </w:r>
            <w:r w:rsidR="00107A7D">
              <w:rPr>
                <w:noProof/>
                <w:webHidden/>
              </w:rPr>
              <w:instrText xml:space="preserve"> PAGEREF _Toc182243281 \h </w:instrText>
            </w:r>
            <w:r w:rsidR="00107A7D">
              <w:rPr>
                <w:noProof/>
                <w:webHidden/>
              </w:rPr>
            </w:r>
            <w:r w:rsidR="00107A7D">
              <w:rPr>
                <w:noProof/>
                <w:webHidden/>
              </w:rPr>
              <w:fldChar w:fldCharType="separate"/>
            </w:r>
            <w:r w:rsidR="00107A7D">
              <w:rPr>
                <w:noProof/>
                <w:webHidden/>
              </w:rPr>
              <w:t>21</w:t>
            </w:r>
            <w:r w:rsidR="00107A7D">
              <w:rPr>
                <w:noProof/>
                <w:webHidden/>
              </w:rPr>
              <w:fldChar w:fldCharType="end"/>
            </w:r>
          </w:hyperlink>
        </w:p>
        <w:p w14:paraId="0ED73BA9" w14:textId="10F232A6" w:rsidR="00107A7D" w:rsidRDefault="000D5844">
          <w:pPr>
            <w:pStyle w:val="Verzeichnis1"/>
            <w:rPr>
              <w:rFonts w:eastAsiaTheme="minorEastAsia" w:cstheme="minorBidi"/>
              <w:b w:val="0"/>
              <w:bCs w:val="0"/>
              <w:noProof/>
              <w:spacing w:val="0"/>
              <w:kern w:val="2"/>
              <w:sz w:val="22"/>
              <w:lang w:eastAsia="de-CH"/>
              <w14:ligatures w14:val="standardContextual"/>
            </w:rPr>
          </w:pPr>
          <w:hyperlink w:anchor="_Toc182243282" w:history="1">
            <w:r w:rsidR="00107A7D" w:rsidRPr="007C6437">
              <w:rPr>
                <w:rStyle w:val="Hyperlink"/>
                <w:noProof/>
                <w:spacing w:val="-10"/>
              </w:rPr>
              <w:t>7.</w:t>
            </w:r>
            <w:r w:rsidR="00107A7D">
              <w:rPr>
                <w:rFonts w:eastAsiaTheme="minorEastAsia" w:cstheme="minorBidi"/>
                <w:b w:val="0"/>
                <w:bCs w:val="0"/>
                <w:noProof/>
                <w:spacing w:val="0"/>
                <w:kern w:val="2"/>
                <w:sz w:val="22"/>
                <w:lang w:eastAsia="de-CH"/>
                <w14:ligatures w14:val="standardContextual"/>
              </w:rPr>
              <w:tab/>
            </w:r>
            <w:r w:rsidR="00107A7D" w:rsidRPr="007C6437">
              <w:rPr>
                <w:rStyle w:val="Hyperlink"/>
                <w:noProof/>
              </w:rPr>
              <w:t>Übergangs- und Schlussbestimmungen</w:t>
            </w:r>
            <w:r w:rsidR="00107A7D">
              <w:rPr>
                <w:noProof/>
                <w:webHidden/>
              </w:rPr>
              <w:tab/>
            </w:r>
            <w:r w:rsidR="00107A7D">
              <w:rPr>
                <w:noProof/>
                <w:webHidden/>
              </w:rPr>
              <w:fldChar w:fldCharType="begin"/>
            </w:r>
            <w:r w:rsidR="00107A7D">
              <w:rPr>
                <w:noProof/>
                <w:webHidden/>
              </w:rPr>
              <w:instrText xml:space="preserve"> PAGEREF _Toc182243282 \h </w:instrText>
            </w:r>
            <w:r w:rsidR="00107A7D">
              <w:rPr>
                <w:noProof/>
                <w:webHidden/>
              </w:rPr>
            </w:r>
            <w:r w:rsidR="00107A7D">
              <w:rPr>
                <w:noProof/>
                <w:webHidden/>
              </w:rPr>
              <w:fldChar w:fldCharType="separate"/>
            </w:r>
            <w:r w:rsidR="00107A7D">
              <w:rPr>
                <w:noProof/>
                <w:webHidden/>
              </w:rPr>
              <w:t>21</w:t>
            </w:r>
            <w:r w:rsidR="00107A7D">
              <w:rPr>
                <w:noProof/>
                <w:webHidden/>
              </w:rPr>
              <w:fldChar w:fldCharType="end"/>
            </w:r>
          </w:hyperlink>
        </w:p>
        <w:p w14:paraId="72187C63" w14:textId="40A084DC" w:rsidR="00107A7D" w:rsidRDefault="000D5844">
          <w:pPr>
            <w:pStyle w:val="Verzeichnis1"/>
            <w:rPr>
              <w:rFonts w:eastAsiaTheme="minorEastAsia" w:cstheme="minorBidi"/>
              <w:b w:val="0"/>
              <w:bCs w:val="0"/>
              <w:noProof/>
              <w:spacing w:val="0"/>
              <w:kern w:val="2"/>
              <w:sz w:val="22"/>
              <w:lang w:eastAsia="de-CH"/>
              <w14:ligatures w14:val="standardContextual"/>
            </w:rPr>
          </w:pPr>
          <w:hyperlink w:anchor="_Toc182243283" w:history="1">
            <w:r w:rsidR="00107A7D" w:rsidRPr="007C6437">
              <w:rPr>
                <w:rStyle w:val="Hyperlink"/>
                <w:noProof/>
              </w:rPr>
              <w:t>Auflagezeugnisse</w:t>
            </w:r>
            <w:r w:rsidR="00107A7D">
              <w:rPr>
                <w:noProof/>
                <w:webHidden/>
              </w:rPr>
              <w:tab/>
            </w:r>
            <w:r w:rsidR="00107A7D">
              <w:rPr>
                <w:noProof/>
                <w:webHidden/>
              </w:rPr>
              <w:fldChar w:fldCharType="begin"/>
            </w:r>
            <w:r w:rsidR="00107A7D">
              <w:rPr>
                <w:noProof/>
                <w:webHidden/>
              </w:rPr>
              <w:instrText xml:space="preserve"> PAGEREF _Toc182243283 \h </w:instrText>
            </w:r>
            <w:r w:rsidR="00107A7D">
              <w:rPr>
                <w:noProof/>
                <w:webHidden/>
              </w:rPr>
            </w:r>
            <w:r w:rsidR="00107A7D">
              <w:rPr>
                <w:noProof/>
                <w:webHidden/>
              </w:rPr>
              <w:fldChar w:fldCharType="separate"/>
            </w:r>
            <w:r w:rsidR="00107A7D">
              <w:rPr>
                <w:noProof/>
                <w:webHidden/>
              </w:rPr>
              <w:t>22</w:t>
            </w:r>
            <w:r w:rsidR="00107A7D">
              <w:rPr>
                <w:noProof/>
                <w:webHidden/>
              </w:rPr>
              <w:fldChar w:fldCharType="end"/>
            </w:r>
          </w:hyperlink>
        </w:p>
        <w:p w14:paraId="3068D26F" w14:textId="0F38067C" w:rsidR="00107A7D" w:rsidRDefault="000D5844">
          <w:pPr>
            <w:pStyle w:val="Verzeichnis1"/>
            <w:rPr>
              <w:rFonts w:eastAsiaTheme="minorEastAsia" w:cstheme="minorBidi"/>
              <w:b w:val="0"/>
              <w:bCs w:val="0"/>
              <w:noProof/>
              <w:spacing w:val="0"/>
              <w:kern w:val="2"/>
              <w:sz w:val="22"/>
              <w:lang w:eastAsia="de-CH"/>
              <w14:ligatures w14:val="standardContextual"/>
            </w:rPr>
          </w:pPr>
          <w:hyperlink w:anchor="_Toc182243284" w:history="1">
            <w:r w:rsidR="00107A7D" w:rsidRPr="007C6437">
              <w:rPr>
                <w:rStyle w:val="Hyperlink"/>
                <w:noProof/>
              </w:rPr>
              <w:t>Anhang I: Kommissionen</w:t>
            </w:r>
            <w:r w:rsidR="00107A7D">
              <w:rPr>
                <w:noProof/>
                <w:webHidden/>
              </w:rPr>
              <w:tab/>
            </w:r>
            <w:r w:rsidR="00107A7D">
              <w:rPr>
                <w:noProof/>
                <w:webHidden/>
              </w:rPr>
              <w:fldChar w:fldCharType="begin"/>
            </w:r>
            <w:r w:rsidR="00107A7D">
              <w:rPr>
                <w:noProof/>
                <w:webHidden/>
              </w:rPr>
              <w:instrText xml:space="preserve"> PAGEREF _Toc182243284 \h </w:instrText>
            </w:r>
            <w:r w:rsidR="00107A7D">
              <w:rPr>
                <w:noProof/>
                <w:webHidden/>
              </w:rPr>
            </w:r>
            <w:r w:rsidR="00107A7D">
              <w:rPr>
                <w:noProof/>
                <w:webHidden/>
              </w:rPr>
              <w:fldChar w:fldCharType="separate"/>
            </w:r>
            <w:r w:rsidR="00107A7D">
              <w:rPr>
                <w:noProof/>
                <w:webHidden/>
              </w:rPr>
              <w:t>23</w:t>
            </w:r>
            <w:r w:rsidR="00107A7D">
              <w:rPr>
                <w:noProof/>
                <w:webHidden/>
              </w:rPr>
              <w:fldChar w:fldCharType="end"/>
            </w:r>
          </w:hyperlink>
        </w:p>
        <w:p w14:paraId="405DB887" w14:textId="1E119B9E" w:rsidR="00107A7D" w:rsidRDefault="000D5844">
          <w:pPr>
            <w:pStyle w:val="Verzeichnis2"/>
            <w:rPr>
              <w:rFonts w:eastAsiaTheme="minorEastAsia" w:cstheme="minorBidi"/>
              <w:bCs w:val="0"/>
              <w:noProof/>
              <w:spacing w:val="0"/>
              <w:kern w:val="2"/>
              <w:sz w:val="22"/>
              <w:lang w:eastAsia="de-CH"/>
              <w14:ligatures w14:val="standardContextual"/>
            </w:rPr>
          </w:pPr>
          <w:hyperlink w:anchor="_Toc182243285" w:history="1">
            <w:r w:rsidR="00107A7D" w:rsidRPr="007C6437">
              <w:rPr>
                <w:rStyle w:val="Hyperlink"/>
                <w:noProof/>
              </w:rPr>
              <w:t>..........kommission</w:t>
            </w:r>
            <w:r w:rsidR="00107A7D">
              <w:rPr>
                <w:noProof/>
                <w:webHidden/>
              </w:rPr>
              <w:tab/>
            </w:r>
            <w:r w:rsidR="00107A7D">
              <w:rPr>
                <w:noProof/>
                <w:webHidden/>
              </w:rPr>
              <w:fldChar w:fldCharType="begin"/>
            </w:r>
            <w:r w:rsidR="00107A7D">
              <w:rPr>
                <w:noProof/>
                <w:webHidden/>
              </w:rPr>
              <w:instrText xml:space="preserve"> PAGEREF _Toc182243285 \h </w:instrText>
            </w:r>
            <w:r w:rsidR="00107A7D">
              <w:rPr>
                <w:noProof/>
                <w:webHidden/>
              </w:rPr>
            </w:r>
            <w:r w:rsidR="00107A7D">
              <w:rPr>
                <w:noProof/>
                <w:webHidden/>
              </w:rPr>
              <w:fldChar w:fldCharType="separate"/>
            </w:r>
            <w:r w:rsidR="00107A7D">
              <w:rPr>
                <w:noProof/>
                <w:webHidden/>
              </w:rPr>
              <w:t>23</w:t>
            </w:r>
            <w:r w:rsidR="00107A7D">
              <w:rPr>
                <w:noProof/>
                <w:webHidden/>
              </w:rPr>
              <w:fldChar w:fldCharType="end"/>
            </w:r>
          </w:hyperlink>
        </w:p>
        <w:p w14:paraId="667CE277" w14:textId="504CB5CB" w:rsidR="00107A7D" w:rsidRDefault="000D5844">
          <w:pPr>
            <w:pStyle w:val="Verzeichnis2"/>
            <w:rPr>
              <w:rFonts w:eastAsiaTheme="minorEastAsia" w:cstheme="minorBidi"/>
              <w:bCs w:val="0"/>
              <w:noProof/>
              <w:spacing w:val="0"/>
              <w:kern w:val="2"/>
              <w:sz w:val="22"/>
              <w:lang w:eastAsia="de-CH"/>
              <w14:ligatures w14:val="standardContextual"/>
            </w:rPr>
          </w:pPr>
          <w:hyperlink w:anchor="_Toc182243286" w:history="1">
            <w:r w:rsidR="00107A7D" w:rsidRPr="007C6437">
              <w:rPr>
                <w:rStyle w:val="Hyperlink"/>
                <w:noProof/>
              </w:rPr>
              <w:t>Schulkommission</w:t>
            </w:r>
            <w:r w:rsidR="00107A7D">
              <w:rPr>
                <w:noProof/>
                <w:webHidden/>
              </w:rPr>
              <w:tab/>
            </w:r>
            <w:r w:rsidR="00107A7D">
              <w:rPr>
                <w:noProof/>
                <w:webHidden/>
              </w:rPr>
              <w:fldChar w:fldCharType="begin"/>
            </w:r>
            <w:r w:rsidR="00107A7D">
              <w:rPr>
                <w:noProof/>
                <w:webHidden/>
              </w:rPr>
              <w:instrText xml:space="preserve"> PAGEREF _Toc182243286 \h </w:instrText>
            </w:r>
            <w:r w:rsidR="00107A7D">
              <w:rPr>
                <w:noProof/>
                <w:webHidden/>
              </w:rPr>
            </w:r>
            <w:r w:rsidR="00107A7D">
              <w:rPr>
                <w:noProof/>
                <w:webHidden/>
              </w:rPr>
              <w:fldChar w:fldCharType="separate"/>
            </w:r>
            <w:r w:rsidR="00107A7D">
              <w:rPr>
                <w:noProof/>
                <w:webHidden/>
              </w:rPr>
              <w:t>23</w:t>
            </w:r>
            <w:r w:rsidR="00107A7D">
              <w:rPr>
                <w:noProof/>
                <w:webHidden/>
              </w:rPr>
              <w:fldChar w:fldCharType="end"/>
            </w:r>
          </w:hyperlink>
        </w:p>
        <w:p w14:paraId="6008DDC0" w14:textId="3B4E9BD8" w:rsidR="00107A7D" w:rsidRDefault="000D5844">
          <w:pPr>
            <w:pStyle w:val="Verzeichnis1"/>
            <w:rPr>
              <w:rFonts w:eastAsiaTheme="minorEastAsia" w:cstheme="minorBidi"/>
              <w:b w:val="0"/>
              <w:bCs w:val="0"/>
              <w:noProof/>
              <w:spacing w:val="0"/>
              <w:kern w:val="2"/>
              <w:sz w:val="22"/>
              <w:lang w:eastAsia="de-CH"/>
              <w14:ligatures w14:val="standardContextual"/>
            </w:rPr>
          </w:pPr>
          <w:hyperlink w:anchor="_Toc182243287" w:history="1">
            <w:r w:rsidR="00107A7D" w:rsidRPr="007C6437">
              <w:rPr>
                <w:rStyle w:val="Hyperlink"/>
                <w:noProof/>
              </w:rPr>
              <w:t>Anhang II: Verwandtenausschluss</w:t>
            </w:r>
            <w:r w:rsidR="00107A7D">
              <w:rPr>
                <w:noProof/>
                <w:webHidden/>
              </w:rPr>
              <w:tab/>
            </w:r>
            <w:r w:rsidR="00107A7D">
              <w:rPr>
                <w:noProof/>
                <w:webHidden/>
              </w:rPr>
              <w:fldChar w:fldCharType="begin"/>
            </w:r>
            <w:r w:rsidR="00107A7D">
              <w:rPr>
                <w:noProof/>
                <w:webHidden/>
              </w:rPr>
              <w:instrText xml:space="preserve"> PAGEREF _Toc182243287 \h </w:instrText>
            </w:r>
            <w:r w:rsidR="00107A7D">
              <w:rPr>
                <w:noProof/>
                <w:webHidden/>
              </w:rPr>
            </w:r>
            <w:r w:rsidR="00107A7D">
              <w:rPr>
                <w:noProof/>
                <w:webHidden/>
              </w:rPr>
              <w:fldChar w:fldCharType="separate"/>
            </w:r>
            <w:r w:rsidR="00107A7D">
              <w:rPr>
                <w:noProof/>
                <w:webHidden/>
              </w:rPr>
              <w:t>24</w:t>
            </w:r>
            <w:r w:rsidR="00107A7D">
              <w:rPr>
                <w:noProof/>
                <w:webHidden/>
              </w:rPr>
              <w:fldChar w:fldCharType="end"/>
            </w:r>
          </w:hyperlink>
        </w:p>
        <w:p w14:paraId="4F2FE584" w14:textId="05BC29C9" w:rsidR="00107A7D" w:rsidRDefault="000D5844">
          <w:pPr>
            <w:pStyle w:val="Verzeichnis1"/>
            <w:rPr>
              <w:rFonts w:eastAsiaTheme="minorEastAsia" w:cstheme="minorBidi"/>
              <w:b w:val="0"/>
              <w:bCs w:val="0"/>
              <w:noProof/>
              <w:spacing w:val="0"/>
              <w:kern w:val="2"/>
              <w:sz w:val="22"/>
              <w:lang w:eastAsia="de-CH"/>
              <w14:ligatures w14:val="standardContextual"/>
            </w:rPr>
          </w:pPr>
          <w:hyperlink w:anchor="_Toc182243288" w:history="1">
            <w:r w:rsidR="00107A7D" w:rsidRPr="007C6437">
              <w:rPr>
                <w:rStyle w:val="Hyperlink"/>
                <w:noProof/>
              </w:rPr>
              <w:t>Organisationsverordnung</w:t>
            </w:r>
            <w:r w:rsidR="00107A7D">
              <w:rPr>
                <w:noProof/>
                <w:webHidden/>
              </w:rPr>
              <w:tab/>
            </w:r>
            <w:r w:rsidR="00107A7D">
              <w:rPr>
                <w:noProof/>
                <w:webHidden/>
              </w:rPr>
              <w:fldChar w:fldCharType="begin"/>
            </w:r>
            <w:r w:rsidR="00107A7D">
              <w:rPr>
                <w:noProof/>
                <w:webHidden/>
              </w:rPr>
              <w:instrText xml:space="preserve"> PAGEREF _Toc182243288 \h </w:instrText>
            </w:r>
            <w:r w:rsidR="00107A7D">
              <w:rPr>
                <w:noProof/>
                <w:webHidden/>
              </w:rPr>
            </w:r>
            <w:r w:rsidR="00107A7D">
              <w:rPr>
                <w:noProof/>
                <w:webHidden/>
              </w:rPr>
              <w:fldChar w:fldCharType="separate"/>
            </w:r>
            <w:r w:rsidR="00107A7D">
              <w:rPr>
                <w:noProof/>
                <w:webHidden/>
              </w:rPr>
              <w:t>25</w:t>
            </w:r>
            <w:r w:rsidR="00107A7D">
              <w:rPr>
                <w:noProof/>
                <w:webHidden/>
              </w:rPr>
              <w:fldChar w:fldCharType="end"/>
            </w:r>
          </w:hyperlink>
        </w:p>
        <w:p w14:paraId="7B84DFD4" w14:textId="6501B1C4" w:rsidR="00107A7D" w:rsidRDefault="000D5844">
          <w:pPr>
            <w:pStyle w:val="Verzeichnis1"/>
            <w:rPr>
              <w:rFonts w:eastAsiaTheme="minorEastAsia" w:cstheme="minorBidi"/>
              <w:b w:val="0"/>
              <w:bCs w:val="0"/>
              <w:noProof/>
              <w:spacing w:val="0"/>
              <w:kern w:val="2"/>
              <w:sz w:val="22"/>
              <w:lang w:eastAsia="de-CH"/>
              <w14:ligatures w14:val="standardContextual"/>
            </w:rPr>
          </w:pPr>
          <w:hyperlink w:anchor="_Toc182243289" w:history="1">
            <w:r w:rsidR="00107A7D" w:rsidRPr="007C6437">
              <w:rPr>
                <w:rStyle w:val="Hyperlink"/>
                <w:noProof/>
                <w:spacing w:val="-10"/>
              </w:rPr>
              <w:t>1.</w:t>
            </w:r>
            <w:r w:rsidR="00107A7D">
              <w:rPr>
                <w:rFonts w:eastAsiaTheme="minorEastAsia" w:cstheme="minorBidi"/>
                <w:b w:val="0"/>
                <w:bCs w:val="0"/>
                <w:noProof/>
                <w:spacing w:val="0"/>
                <w:kern w:val="2"/>
                <w:sz w:val="22"/>
                <w:lang w:eastAsia="de-CH"/>
                <w14:ligatures w14:val="standardContextual"/>
              </w:rPr>
              <w:tab/>
            </w:r>
            <w:r w:rsidR="00107A7D" w:rsidRPr="007C6437">
              <w:rPr>
                <w:rStyle w:val="Hyperlink"/>
                <w:noProof/>
              </w:rPr>
              <w:t>Allgemeine Bestimmungen</w:t>
            </w:r>
            <w:r w:rsidR="00107A7D">
              <w:rPr>
                <w:noProof/>
                <w:webHidden/>
              </w:rPr>
              <w:tab/>
            </w:r>
            <w:r w:rsidR="00107A7D">
              <w:rPr>
                <w:noProof/>
                <w:webHidden/>
              </w:rPr>
              <w:fldChar w:fldCharType="begin"/>
            </w:r>
            <w:r w:rsidR="00107A7D">
              <w:rPr>
                <w:noProof/>
                <w:webHidden/>
              </w:rPr>
              <w:instrText xml:space="preserve"> PAGEREF _Toc182243289 \h </w:instrText>
            </w:r>
            <w:r w:rsidR="00107A7D">
              <w:rPr>
                <w:noProof/>
                <w:webHidden/>
              </w:rPr>
            </w:r>
            <w:r w:rsidR="00107A7D">
              <w:rPr>
                <w:noProof/>
                <w:webHidden/>
              </w:rPr>
              <w:fldChar w:fldCharType="separate"/>
            </w:r>
            <w:r w:rsidR="00107A7D">
              <w:rPr>
                <w:noProof/>
                <w:webHidden/>
              </w:rPr>
              <w:t>25</w:t>
            </w:r>
            <w:r w:rsidR="00107A7D">
              <w:rPr>
                <w:noProof/>
                <w:webHidden/>
              </w:rPr>
              <w:fldChar w:fldCharType="end"/>
            </w:r>
          </w:hyperlink>
        </w:p>
        <w:p w14:paraId="338BB0EB" w14:textId="10E8B16B" w:rsidR="00107A7D" w:rsidRDefault="000D5844">
          <w:pPr>
            <w:pStyle w:val="Verzeichnis1"/>
            <w:rPr>
              <w:rFonts w:eastAsiaTheme="minorEastAsia" w:cstheme="minorBidi"/>
              <w:b w:val="0"/>
              <w:bCs w:val="0"/>
              <w:noProof/>
              <w:spacing w:val="0"/>
              <w:kern w:val="2"/>
              <w:sz w:val="22"/>
              <w:lang w:eastAsia="de-CH"/>
              <w14:ligatures w14:val="standardContextual"/>
            </w:rPr>
          </w:pPr>
          <w:hyperlink w:anchor="_Toc182243290" w:history="1">
            <w:r w:rsidR="00107A7D" w:rsidRPr="007C6437">
              <w:rPr>
                <w:rStyle w:val="Hyperlink"/>
                <w:noProof/>
                <w:spacing w:val="-10"/>
              </w:rPr>
              <w:t>2.</w:t>
            </w:r>
            <w:r w:rsidR="00107A7D">
              <w:rPr>
                <w:rFonts w:eastAsiaTheme="minorEastAsia" w:cstheme="minorBidi"/>
                <w:b w:val="0"/>
                <w:bCs w:val="0"/>
                <w:noProof/>
                <w:spacing w:val="0"/>
                <w:kern w:val="2"/>
                <w:sz w:val="22"/>
                <w:lang w:eastAsia="de-CH"/>
                <w14:ligatures w14:val="standardContextual"/>
              </w:rPr>
              <w:tab/>
            </w:r>
            <w:r w:rsidR="00107A7D" w:rsidRPr="007C6437">
              <w:rPr>
                <w:rStyle w:val="Hyperlink"/>
                <w:noProof/>
              </w:rPr>
              <w:t>Gemeinderat</w:t>
            </w:r>
            <w:r w:rsidR="00107A7D">
              <w:rPr>
                <w:noProof/>
                <w:webHidden/>
              </w:rPr>
              <w:tab/>
            </w:r>
            <w:r w:rsidR="00107A7D">
              <w:rPr>
                <w:noProof/>
                <w:webHidden/>
              </w:rPr>
              <w:fldChar w:fldCharType="begin"/>
            </w:r>
            <w:r w:rsidR="00107A7D">
              <w:rPr>
                <w:noProof/>
                <w:webHidden/>
              </w:rPr>
              <w:instrText xml:space="preserve"> PAGEREF _Toc182243290 \h </w:instrText>
            </w:r>
            <w:r w:rsidR="00107A7D">
              <w:rPr>
                <w:noProof/>
                <w:webHidden/>
              </w:rPr>
            </w:r>
            <w:r w:rsidR="00107A7D">
              <w:rPr>
                <w:noProof/>
                <w:webHidden/>
              </w:rPr>
              <w:fldChar w:fldCharType="separate"/>
            </w:r>
            <w:r w:rsidR="00107A7D">
              <w:rPr>
                <w:noProof/>
                <w:webHidden/>
              </w:rPr>
              <w:t>25</w:t>
            </w:r>
            <w:r w:rsidR="00107A7D">
              <w:rPr>
                <w:noProof/>
                <w:webHidden/>
              </w:rPr>
              <w:fldChar w:fldCharType="end"/>
            </w:r>
          </w:hyperlink>
        </w:p>
        <w:p w14:paraId="110EE63D" w14:textId="10050629" w:rsidR="00107A7D" w:rsidRDefault="000D5844">
          <w:pPr>
            <w:pStyle w:val="Verzeichnis2"/>
            <w:rPr>
              <w:rFonts w:eastAsiaTheme="minorEastAsia" w:cstheme="minorBidi"/>
              <w:bCs w:val="0"/>
              <w:noProof/>
              <w:spacing w:val="0"/>
              <w:kern w:val="2"/>
              <w:sz w:val="22"/>
              <w:lang w:eastAsia="de-CH"/>
              <w14:ligatures w14:val="standardContextual"/>
            </w:rPr>
          </w:pPr>
          <w:hyperlink w:anchor="_Toc182243291" w:history="1">
            <w:r w:rsidR="00107A7D" w:rsidRPr="007C6437">
              <w:rPr>
                <w:rStyle w:val="Hyperlink"/>
                <w:noProof/>
                <w:spacing w:val="-10"/>
              </w:rPr>
              <w:t>2.1</w:t>
            </w:r>
            <w:r w:rsidR="00107A7D">
              <w:rPr>
                <w:rFonts w:eastAsiaTheme="minorEastAsia" w:cstheme="minorBidi"/>
                <w:bCs w:val="0"/>
                <w:noProof/>
                <w:spacing w:val="0"/>
                <w:kern w:val="2"/>
                <w:sz w:val="22"/>
                <w:lang w:eastAsia="de-CH"/>
                <w14:ligatures w14:val="standardContextual"/>
              </w:rPr>
              <w:tab/>
            </w:r>
            <w:r w:rsidR="00107A7D" w:rsidRPr="007C6437">
              <w:rPr>
                <w:rStyle w:val="Hyperlink"/>
                <w:noProof/>
              </w:rPr>
              <w:t>Aufgaben und Organisation im Allgemeinen</w:t>
            </w:r>
            <w:r w:rsidR="00107A7D">
              <w:rPr>
                <w:noProof/>
                <w:webHidden/>
              </w:rPr>
              <w:tab/>
            </w:r>
            <w:r w:rsidR="00107A7D">
              <w:rPr>
                <w:noProof/>
                <w:webHidden/>
              </w:rPr>
              <w:fldChar w:fldCharType="begin"/>
            </w:r>
            <w:r w:rsidR="00107A7D">
              <w:rPr>
                <w:noProof/>
                <w:webHidden/>
              </w:rPr>
              <w:instrText xml:space="preserve"> PAGEREF _Toc182243291 \h </w:instrText>
            </w:r>
            <w:r w:rsidR="00107A7D">
              <w:rPr>
                <w:noProof/>
                <w:webHidden/>
              </w:rPr>
            </w:r>
            <w:r w:rsidR="00107A7D">
              <w:rPr>
                <w:noProof/>
                <w:webHidden/>
              </w:rPr>
              <w:fldChar w:fldCharType="separate"/>
            </w:r>
            <w:r w:rsidR="00107A7D">
              <w:rPr>
                <w:noProof/>
                <w:webHidden/>
              </w:rPr>
              <w:t>25</w:t>
            </w:r>
            <w:r w:rsidR="00107A7D">
              <w:rPr>
                <w:noProof/>
                <w:webHidden/>
              </w:rPr>
              <w:fldChar w:fldCharType="end"/>
            </w:r>
          </w:hyperlink>
        </w:p>
        <w:p w14:paraId="03A374DA" w14:textId="07F47E73" w:rsidR="00107A7D" w:rsidRDefault="000D5844">
          <w:pPr>
            <w:pStyle w:val="Verzeichnis2"/>
            <w:rPr>
              <w:rFonts w:eastAsiaTheme="minorEastAsia" w:cstheme="minorBidi"/>
              <w:bCs w:val="0"/>
              <w:noProof/>
              <w:spacing w:val="0"/>
              <w:kern w:val="2"/>
              <w:sz w:val="22"/>
              <w:lang w:eastAsia="de-CH"/>
              <w14:ligatures w14:val="standardContextual"/>
            </w:rPr>
          </w:pPr>
          <w:hyperlink w:anchor="_Toc182243292" w:history="1">
            <w:r w:rsidR="00107A7D" w:rsidRPr="007C6437">
              <w:rPr>
                <w:rStyle w:val="Hyperlink"/>
                <w:noProof/>
                <w:spacing w:val="-10"/>
              </w:rPr>
              <w:t>2.2</w:t>
            </w:r>
            <w:r w:rsidR="00107A7D">
              <w:rPr>
                <w:rFonts w:eastAsiaTheme="minorEastAsia" w:cstheme="minorBidi"/>
                <w:bCs w:val="0"/>
                <w:noProof/>
                <w:spacing w:val="0"/>
                <w:kern w:val="2"/>
                <w:sz w:val="22"/>
                <w:lang w:eastAsia="de-CH"/>
                <w14:ligatures w14:val="standardContextual"/>
              </w:rPr>
              <w:tab/>
            </w:r>
            <w:r w:rsidR="00107A7D" w:rsidRPr="007C6437">
              <w:rPr>
                <w:rStyle w:val="Hyperlink"/>
                <w:noProof/>
              </w:rPr>
              <w:t>Einberufung und Verfahren der Sitzungen</w:t>
            </w:r>
            <w:r w:rsidR="00107A7D">
              <w:rPr>
                <w:noProof/>
                <w:webHidden/>
              </w:rPr>
              <w:tab/>
            </w:r>
            <w:r w:rsidR="00107A7D">
              <w:rPr>
                <w:noProof/>
                <w:webHidden/>
              </w:rPr>
              <w:fldChar w:fldCharType="begin"/>
            </w:r>
            <w:r w:rsidR="00107A7D">
              <w:rPr>
                <w:noProof/>
                <w:webHidden/>
              </w:rPr>
              <w:instrText xml:space="preserve"> PAGEREF _Toc182243292 \h </w:instrText>
            </w:r>
            <w:r w:rsidR="00107A7D">
              <w:rPr>
                <w:noProof/>
                <w:webHidden/>
              </w:rPr>
            </w:r>
            <w:r w:rsidR="00107A7D">
              <w:rPr>
                <w:noProof/>
                <w:webHidden/>
              </w:rPr>
              <w:fldChar w:fldCharType="separate"/>
            </w:r>
            <w:r w:rsidR="00107A7D">
              <w:rPr>
                <w:noProof/>
                <w:webHidden/>
              </w:rPr>
              <w:t>26</w:t>
            </w:r>
            <w:r w:rsidR="00107A7D">
              <w:rPr>
                <w:noProof/>
                <w:webHidden/>
              </w:rPr>
              <w:fldChar w:fldCharType="end"/>
            </w:r>
          </w:hyperlink>
        </w:p>
        <w:p w14:paraId="30C675A3" w14:textId="127A8AC9" w:rsidR="00107A7D" w:rsidRDefault="000D5844">
          <w:pPr>
            <w:pStyle w:val="Verzeichnis2"/>
            <w:rPr>
              <w:rFonts w:eastAsiaTheme="minorEastAsia" w:cstheme="minorBidi"/>
              <w:bCs w:val="0"/>
              <w:noProof/>
              <w:spacing w:val="0"/>
              <w:kern w:val="2"/>
              <w:sz w:val="22"/>
              <w:lang w:eastAsia="de-CH"/>
              <w14:ligatures w14:val="standardContextual"/>
            </w:rPr>
          </w:pPr>
          <w:hyperlink w:anchor="_Toc182243293" w:history="1">
            <w:r w:rsidR="00107A7D" w:rsidRPr="007C6437">
              <w:rPr>
                <w:rStyle w:val="Hyperlink"/>
                <w:noProof/>
                <w:spacing w:val="-10"/>
              </w:rPr>
              <w:t>2.3</w:t>
            </w:r>
            <w:r w:rsidR="00107A7D">
              <w:rPr>
                <w:rFonts w:eastAsiaTheme="minorEastAsia" w:cstheme="minorBidi"/>
                <w:bCs w:val="0"/>
                <w:noProof/>
                <w:spacing w:val="0"/>
                <w:kern w:val="2"/>
                <w:sz w:val="22"/>
                <w:lang w:eastAsia="de-CH"/>
                <w14:ligatures w14:val="standardContextual"/>
              </w:rPr>
              <w:tab/>
            </w:r>
            <w:r w:rsidR="00107A7D" w:rsidRPr="007C6437">
              <w:rPr>
                <w:rStyle w:val="Hyperlink"/>
                <w:noProof/>
              </w:rPr>
              <w:t>Ressorts</w:t>
            </w:r>
            <w:r w:rsidR="00107A7D">
              <w:rPr>
                <w:noProof/>
                <w:webHidden/>
              </w:rPr>
              <w:tab/>
            </w:r>
            <w:r w:rsidR="00107A7D">
              <w:rPr>
                <w:noProof/>
                <w:webHidden/>
              </w:rPr>
              <w:fldChar w:fldCharType="begin"/>
            </w:r>
            <w:r w:rsidR="00107A7D">
              <w:rPr>
                <w:noProof/>
                <w:webHidden/>
              </w:rPr>
              <w:instrText xml:space="preserve"> PAGEREF _Toc182243293 \h </w:instrText>
            </w:r>
            <w:r w:rsidR="00107A7D">
              <w:rPr>
                <w:noProof/>
                <w:webHidden/>
              </w:rPr>
            </w:r>
            <w:r w:rsidR="00107A7D">
              <w:rPr>
                <w:noProof/>
                <w:webHidden/>
              </w:rPr>
              <w:fldChar w:fldCharType="separate"/>
            </w:r>
            <w:r w:rsidR="00107A7D">
              <w:rPr>
                <w:noProof/>
                <w:webHidden/>
              </w:rPr>
              <w:t>29</w:t>
            </w:r>
            <w:r w:rsidR="00107A7D">
              <w:rPr>
                <w:noProof/>
                <w:webHidden/>
              </w:rPr>
              <w:fldChar w:fldCharType="end"/>
            </w:r>
          </w:hyperlink>
        </w:p>
        <w:p w14:paraId="489BA8A9" w14:textId="330266EF" w:rsidR="00107A7D" w:rsidRDefault="000D5844">
          <w:pPr>
            <w:pStyle w:val="Verzeichnis1"/>
            <w:rPr>
              <w:rFonts w:eastAsiaTheme="minorEastAsia" w:cstheme="minorBidi"/>
              <w:b w:val="0"/>
              <w:bCs w:val="0"/>
              <w:noProof/>
              <w:spacing w:val="0"/>
              <w:kern w:val="2"/>
              <w:sz w:val="22"/>
              <w:lang w:eastAsia="de-CH"/>
              <w14:ligatures w14:val="standardContextual"/>
            </w:rPr>
          </w:pPr>
          <w:hyperlink w:anchor="_Toc182243294" w:history="1">
            <w:r w:rsidR="00107A7D" w:rsidRPr="007C6437">
              <w:rPr>
                <w:rStyle w:val="Hyperlink"/>
                <w:noProof/>
                <w:spacing w:val="-10"/>
              </w:rPr>
              <w:t>3.</w:t>
            </w:r>
            <w:r w:rsidR="00107A7D">
              <w:rPr>
                <w:rFonts w:eastAsiaTheme="minorEastAsia" w:cstheme="minorBidi"/>
                <w:b w:val="0"/>
                <w:bCs w:val="0"/>
                <w:noProof/>
                <w:spacing w:val="0"/>
                <w:kern w:val="2"/>
                <w:sz w:val="22"/>
                <w:lang w:eastAsia="de-CH"/>
                <w14:ligatures w14:val="standardContextual"/>
              </w:rPr>
              <w:tab/>
            </w:r>
            <w:r w:rsidR="00107A7D" w:rsidRPr="007C6437">
              <w:rPr>
                <w:rStyle w:val="Hyperlink"/>
                <w:noProof/>
              </w:rPr>
              <w:t>Kommissionen</w:t>
            </w:r>
            <w:r w:rsidR="00107A7D">
              <w:rPr>
                <w:noProof/>
                <w:webHidden/>
              </w:rPr>
              <w:tab/>
            </w:r>
            <w:r w:rsidR="00107A7D">
              <w:rPr>
                <w:noProof/>
                <w:webHidden/>
              </w:rPr>
              <w:fldChar w:fldCharType="begin"/>
            </w:r>
            <w:r w:rsidR="00107A7D">
              <w:rPr>
                <w:noProof/>
                <w:webHidden/>
              </w:rPr>
              <w:instrText xml:space="preserve"> PAGEREF _Toc182243294 \h </w:instrText>
            </w:r>
            <w:r w:rsidR="00107A7D">
              <w:rPr>
                <w:noProof/>
                <w:webHidden/>
              </w:rPr>
            </w:r>
            <w:r w:rsidR="00107A7D">
              <w:rPr>
                <w:noProof/>
                <w:webHidden/>
              </w:rPr>
              <w:fldChar w:fldCharType="separate"/>
            </w:r>
            <w:r w:rsidR="00107A7D">
              <w:rPr>
                <w:noProof/>
                <w:webHidden/>
              </w:rPr>
              <w:t>30</w:t>
            </w:r>
            <w:r w:rsidR="00107A7D">
              <w:rPr>
                <w:noProof/>
                <w:webHidden/>
              </w:rPr>
              <w:fldChar w:fldCharType="end"/>
            </w:r>
          </w:hyperlink>
        </w:p>
        <w:p w14:paraId="16A228F3" w14:textId="3D11686E" w:rsidR="00107A7D" w:rsidRDefault="000D5844">
          <w:pPr>
            <w:pStyle w:val="Verzeichnis1"/>
            <w:rPr>
              <w:rFonts w:eastAsiaTheme="minorEastAsia" w:cstheme="minorBidi"/>
              <w:b w:val="0"/>
              <w:bCs w:val="0"/>
              <w:noProof/>
              <w:spacing w:val="0"/>
              <w:kern w:val="2"/>
              <w:sz w:val="22"/>
              <w:lang w:eastAsia="de-CH"/>
              <w14:ligatures w14:val="standardContextual"/>
            </w:rPr>
          </w:pPr>
          <w:hyperlink w:anchor="_Toc182243295" w:history="1">
            <w:r w:rsidR="00107A7D" w:rsidRPr="007C6437">
              <w:rPr>
                <w:rStyle w:val="Hyperlink"/>
                <w:noProof/>
                <w:spacing w:val="-10"/>
              </w:rPr>
              <w:t>4.</w:t>
            </w:r>
            <w:r w:rsidR="00107A7D">
              <w:rPr>
                <w:rFonts w:eastAsiaTheme="minorEastAsia" w:cstheme="minorBidi"/>
                <w:b w:val="0"/>
                <w:bCs w:val="0"/>
                <w:noProof/>
                <w:spacing w:val="0"/>
                <w:kern w:val="2"/>
                <w:sz w:val="22"/>
                <w:lang w:eastAsia="de-CH"/>
                <w14:ligatures w14:val="standardContextual"/>
              </w:rPr>
              <w:tab/>
            </w:r>
            <w:r w:rsidR="00107A7D" w:rsidRPr="007C6437">
              <w:rPr>
                <w:rStyle w:val="Hyperlink"/>
                <w:noProof/>
              </w:rPr>
              <w:t>Verwaltung</w:t>
            </w:r>
            <w:r w:rsidR="00107A7D">
              <w:rPr>
                <w:noProof/>
                <w:webHidden/>
              </w:rPr>
              <w:tab/>
            </w:r>
            <w:r w:rsidR="00107A7D">
              <w:rPr>
                <w:noProof/>
                <w:webHidden/>
              </w:rPr>
              <w:fldChar w:fldCharType="begin"/>
            </w:r>
            <w:r w:rsidR="00107A7D">
              <w:rPr>
                <w:noProof/>
                <w:webHidden/>
              </w:rPr>
              <w:instrText xml:space="preserve"> PAGEREF _Toc182243295 \h </w:instrText>
            </w:r>
            <w:r w:rsidR="00107A7D">
              <w:rPr>
                <w:noProof/>
                <w:webHidden/>
              </w:rPr>
            </w:r>
            <w:r w:rsidR="00107A7D">
              <w:rPr>
                <w:noProof/>
                <w:webHidden/>
              </w:rPr>
              <w:fldChar w:fldCharType="separate"/>
            </w:r>
            <w:r w:rsidR="00107A7D">
              <w:rPr>
                <w:noProof/>
                <w:webHidden/>
              </w:rPr>
              <w:t>31</w:t>
            </w:r>
            <w:r w:rsidR="00107A7D">
              <w:rPr>
                <w:noProof/>
                <w:webHidden/>
              </w:rPr>
              <w:fldChar w:fldCharType="end"/>
            </w:r>
          </w:hyperlink>
        </w:p>
        <w:p w14:paraId="6609A5AD" w14:textId="6B77CAAF" w:rsidR="00107A7D" w:rsidRDefault="000D5844">
          <w:pPr>
            <w:pStyle w:val="Verzeichnis1"/>
            <w:rPr>
              <w:rFonts w:eastAsiaTheme="minorEastAsia" w:cstheme="minorBidi"/>
              <w:b w:val="0"/>
              <w:bCs w:val="0"/>
              <w:noProof/>
              <w:spacing w:val="0"/>
              <w:kern w:val="2"/>
              <w:sz w:val="22"/>
              <w:lang w:eastAsia="de-CH"/>
              <w14:ligatures w14:val="standardContextual"/>
            </w:rPr>
          </w:pPr>
          <w:hyperlink w:anchor="_Toc182243296" w:history="1">
            <w:r w:rsidR="00107A7D" w:rsidRPr="007C6437">
              <w:rPr>
                <w:rStyle w:val="Hyperlink"/>
                <w:noProof/>
                <w:spacing w:val="-10"/>
              </w:rPr>
              <w:t>5.</w:t>
            </w:r>
            <w:r w:rsidR="00107A7D">
              <w:rPr>
                <w:rFonts w:eastAsiaTheme="minorEastAsia" w:cstheme="minorBidi"/>
                <w:b w:val="0"/>
                <w:bCs w:val="0"/>
                <w:noProof/>
                <w:spacing w:val="0"/>
                <w:kern w:val="2"/>
                <w:sz w:val="22"/>
                <w:lang w:eastAsia="de-CH"/>
                <w14:ligatures w14:val="standardContextual"/>
              </w:rPr>
              <w:tab/>
            </w:r>
            <w:r w:rsidR="00107A7D" w:rsidRPr="007C6437">
              <w:rPr>
                <w:rStyle w:val="Hyperlink"/>
                <w:noProof/>
              </w:rPr>
              <w:t>Zuständigkeiten im Geschäftsverkehr</w:t>
            </w:r>
            <w:r w:rsidR="00107A7D">
              <w:rPr>
                <w:noProof/>
                <w:webHidden/>
              </w:rPr>
              <w:tab/>
            </w:r>
            <w:r w:rsidR="00107A7D">
              <w:rPr>
                <w:noProof/>
                <w:webHidden/>
              </w:rPr>
              <w:fldChar w:fldCharType="begin"/>
            </w:r>
            <w:r w:rsidR="00107A7D">
              <w:rPr>
                <w:noProof/>
                <w:webHidden/>
              </w:rPr>
              <w:instrText xml:space="preserve"> PAGEREF _Toc182243296 \h </w:instrText>
            </w:r>
            <w:r w:rsidR="00107A7D">
              <w:rPr>
                <w:noProof/>
                <w:webHidden/>
              </w:rPr>
            </w:r>
            <w:r w:rsidR="00107A7D">
              <w:rPr>
                <w:noProof/>
                <w:webHidden/>
              </w:rPr>
              <w:fldChar w:fldCharType="separate"/>
            </w:r>
            <w:r w:rsidR="00107A7D">
              <w:rPr>
                <w:noProof/>
                <w:webHidden/>
              </w:rPr>
              <w:t>32</w:t>
            </w:r>
            <w:r w:rsidR="00107A7D">
              <w:rPr>
                <w:noProof/>
                <w:webHidden/>
              </w:rPr>
              <w:fldChar w:fldCharType="end"/>
            </w:r>
          </w:hyperlink>
        </w:p>
        <w:p w14:paraId="1B25CEEB" w14:textId="1BB7CC51" w:rsidR="00107A7D" w:rsidRDefault="000D5844">
          <w:pPr>
            <w:pStyle w:val="Verzeichnis2"/>
            <w:rPr>
              <w:rFonts w:eastAsiaTheme="minorEastAsia" w:cstheme="minorBidi"/>
              <w:bCs w:val="0"/>
              <w:noProof/>
              <w:spacing w:val="0"/>
              <w:kern w:val="2"/>
              <w:sz w:val="22"/>
              <w:lang w:eastAsia="de-CH"/>
              <w14:ligatures w14:val="standardContextual"/>
            </w:rPr>
          </w:pPr>
          <w:hyperlink w:anchor="_Toc182243297" w:history="1">
            <w:r w:rsidR="00107A7D" w:rsidRPr="007C6437">
              <w:rPr>
                <w:rStyle w:val="Hyperlink"/>
                <w:noProof/>
                <w:spacing w:val="-10"/>
              </w:rPr>
              <w:t>5.1</w:t>
            </w:r>
            <w:r w:rsidR="00107A7D">
              <w:rPr>
                <w:rFonts w:eastAsiaTheme="minorEastAsia" w:cstheme="minorBidi"/>
                <w:bCs w:val="0"/>
                <w:noProof/>
                <w:spacing w:val="0"/>
                <w:kern w:val="2"/>
                <w:sz w:val="22"/>
                <w:lang w:eastAsia="de-CH"/>
                <w14:ligatures w14:val="standardContextual"/>
              </w:rPr>
              <w:tab/>
            </w:r>
            <w:r w:rsidR="00107A7D" w:rsidRPr="007C6437">
              <w:rPr>
                <w:rStyle w:val="Hyperlink"/>
                <w:noProof/>
              </w:rPr>
              <w:t>Allgemeines</w:t>
            </w:r>
            <w:r w:rsidR="00107A7D">
              <w:rPr>
                <w:noProof/>
                <w:webHidden/>
              </w:rPr>
              <w:tab/>
            </w:r>
            <w:r w:rsidR="00107A7D">
              <w:rPr>
                <w:noProof/>
                <w:webHidden/>
              </w:rPr>
              <w:fldChar w:fldCharType="begin"/>
            </w:r>
            <w:r w:rsidR="00107A7D">
              <w:rPr>
                <w:noProof/>
                <w:webHidden/>
              </w:rPr>
              <w:instrText xml:space="preserve"> PAGEREF _Toc182243297 \h </w:instrText>
            </w:r>
            <w:r w:rsidR="00107A7D">
              <w:rPr>
                <w:noProof/>
                <w:webHidden/>
              </w:rPr>
            </w:r>
            <w:r w:rsidR="00107A7D">
              <w:rPr>
                <w:noProof/>
                <w:webHidden/>
              </w:rPr>
              <w:fldChar w:fldCharType="separate"/>
            </w:r>
            <w:r w:rsidR="00107A7D">
              <w:rPr>
                <w:noProof/>
                <w:webHidden/>
              </w:rPr>
              <w:t>32</w:t>
            </w:r>
            <w:r w:rsidR="00107A7D">
              <w:rPr>
                <w:noProof/>
                <w:webHidden/>
              </w:rPr>
              <w:fldChar w:fldCharType="end"/>
            </w:r>
          </w:hyperlink>
        </w:p>
        <w:p w14:paraId="147FC485" w14:textId="56EFEC5F" w:rsidR="00107A7D" w:rsidRDefault="000D5844">
          <w:pPr>
            <w:pStyle w:val="Verzeichnis2"/>
            <w:rPr>
              <w:rFonts w:eastAsiaTheme="minorEastAsia" w:cstheme="minorBidi"/>
              <w:bCs w:val="0"/>
              <w:noProof/>
              <w:spacing w:val="0"/>
              <w:kern w:val="2"/>
              <w:sz w:val="22"/>
              <w:lang w:eastAsia="de-CH"/>
              <w14:ligatures w14:val="standardContextual"/>
            </w:rPr>
          </w:pPr>
          <w:hyperlink w:anchor="_Toc182243298" w:history="1">
            <w:r w:rsidR="00107A7D" w:rsidRPr="007C6437">
              <w:rPr>
                <w:rStyle w:val="Hyperlink"/>
                <w:noProof/>
                <w:spacing w:val="-10"/>
              </w:rPr>
              <w:t>5.2</w:t>
            </w:r>
            <w:r w:rsidR="00107A7D">
              <w:rPr>
                <w:rFonts w:eastAsiaTheme="minorEastAsia" w:cstheme="minorBidi"/>
                <w:bCs w:val="0"/>
                <w:noProof/>
                <w:spacing w:val="0"/>
                <w:kern w:val="2"/>
                <w:sz w:val="22"/>
                <w:lang w:eastAsia="de-CH"/>
                <w14:ligatures w14:val="standardContextual"/>
              </w:rPr>
              <w:tab/>
            </w:r>
            <w:r w:rsidR="00107A7D" w:rsidRPr="007C6437">
              <w:rPr>
                <w:rStyle w:val="Hyperlink"/>
                <w:noProof/>
              </w:rPr>
              <w:t>Unterschriftsberechtigung</w:t>
            </w:r>
            <w:r w:rsidR="00107A7D">
              <w:rPr>
                <w:noProof/>
                <w:webHidden/>
              </w:rPr>
              <w:tab/>
            </w:r>
            <w:r w:rsidR="00107A7D">
              <w:rPr>
                <w:noProof/>
                <w:webHidden/>
              </w:rPr>
              <w:fldChar w:fldCharType="begin"/>
            </w:r>
            <w:r w:rsidR="00107A7D">
              <w:rPr>
                <w:noProof/>
                <w:webHidden/>
              </w:rPr>
              <w:instrText xml:space="preserve"> PAGEREF _Toc182243298 \h </w:instrText>
            </w:r>
            <w:r w:rsidR="00107A7D">
              <w:rPr>
                <w:noProof/>
                <w:webHidden/>
              </w:rPr>
            </w:r>
            <w:r w:rsidR="00107A7D">
              <w:rPr>
                <w:noProof/>
                <w:webHidden/>
              </w:rPr>
              <w:fldChar w:fldCharType="separate"/>
            </w:r>
            <w:r w:rsidR="00107A7D">
              <w:rPr>
                <w:noProof/>
                <w:webHidden/>
              </w:rPr>
              <w:t>32</w:t>
            </w:r>
            <w:r w:rsidR="00107A7D">
              <w:rPr>
                <w:noProof/>
                <w:webHidden/>
              </w:rPr>
              <w:fldChar w:fldCharType="end"/>
            </w:r>
          </w:hyperlink>
        </w:p>
        <w:p w14:paraId="04A2F02C" w14:textId="49184B90" w:rsidR="00107A7D" w:rsidRDefault="000D5844">
          <w:pPr>
            <w:pStyle w:val="Verzeichnis2"/>
            <w:rPr>
              <w:rFonts w:eastAsiaTheme="minorEastAsia" w:cstheme="minorBidi"/>
              <w:bCs w:val="0"/>
              <w:noProof/>
              <w:spacing w:val="0"/>
              <w:kern w:val="2"/>
              <w:sz w:val="22"/>
              <w:lang w:eastAsia="de-CH"/>
              <w14:ligatures w14:val="standardContextual"/>
            </w:rPr>
          </w:pPr>
          <w:hyperlink w:anchor="_Toc182243299" w:history="1">
            <w:r w:rsidR="00107A7D" w:rsidRPr="007C6437">
              <w:rPr>
                <w:rStyle w:val="Hyperlink"/>
                <w:noProof/>
                <w:spacing w:val="-10"/>
              </w:rPr>
              <w:t>5.3</w:t>
            </w:r>
            <w:r w:rsidR="00107A7D">
              <w:rPr>
                <w:rFonts w:eastAsiaTheme="minorEastAsia" w:cstheme="minorBidi"/>
                <w:bCs w:val="0"/>
                <w:noProof/>
                <w:spacing w:val="0"/>
                <w:kern w:val="2"/>
                <w:sz w:val="22"/>
                <w:lang w:eastAsia="de-CH"/>
                <w14:ligatures w14:val="standardContextual"/>
              </w:rPr>
              <w:tab/>
            </w:r>
            <w:r w:rsidR="00107A7D" w:rsidRPr="007C6437">
              <w:rPr>
                <w:rStyle w:val="Hyperlink"/>
                <w:noProof/>
              </w:rPr>
              <w:t>Eingehen von Verpflichtungen</w:t>
            </w:r>
            <w:r w:rsidR="00107A7D">
              <w:rPr>
                <w:noProof/>
                <w:webHidden/>
              </w:rPr>
              <w:tab/>
            </w:r>
            <w:r w:rsidR="00107A7D">
              <w:rPr>
                <w:noProof/>
                <w:webHidden/>
              </w:rPr>
              <w:fldChar w:fldCharType="begin"/>
            </w:r>
            <w:r w:rsidR="00107A7D">
              <w:rPr>
                <w:noProof/>
                <w:webHidden/>
              </w:rPr>
              <w:instrText xml:space="preserve"> PAGEREF _Toc182243299 \h </w:instrText>
            </w:r>
            <w:r w:rsidR="00107A7D">
              <w:rPr>
                <w:noProof/>
                <w:webHidden/>
              </w:rPr>
            </w:r>
            <w:r w:rsidR="00107A7D">
              <w:rPr>
                <w:noProof/>
                <w:webHidden/>
              </w:rPr>
              <w:fldChar w:fldCharType="separate"/>
            </w:r>
            <w:r w:rsidR="00107A7D">
              <w:rPr>
                <w:noProof/>
                <w:webHidden/>
              </w:rPr>
              <w:t>32</w:t>
            </w:r>
            <w:r w:rsidR="00107A7D">
              <w:rPr>
                <w:noProof/>
                <w:webHidden/>
              </w:rPr>
              <w:fldChar w:fldCharType="end"/>
            </w:r>
          </w:hyperlink>
        </w:p>
        <w:p w14:paraId="79E470E4" w14:textId="230B264E" w:rsidR="00107A7D" w:rsidRDefault="000D5844">
          <w:pPr>
            <w:pStyle w:val="Verzeichnis2"/>
            <w:rPr>
              <w:rFonts w:eastAsiaTheme="minorEastAsia" w:cstheme="minorBidi"/>
              <w:bCs w:val="0"/>
              <w:noProof/>
              <w:spacing w:val="0"/>
              <w:kern w:val="2"/>
              <w:sz w:val="22"/>
              <w:lang w:eastAsia="de-CH"/>
              <w14:ligatures w14:val="standardContextual"/>
            </w:rPr>
          </w:pPr>
          <w:hyperlink w:anchor="_Toc182243300" w:history="1">
            <w:r w:rsidR="00107A7D" w:rsidRPr="007C6437">
              <w:rPr>
                <w:rStyle w:val="Hyperlink"/>
                <w:noProof/>
                <w:spacing w:val="-10"/>
              </w:rPr>
              <w:t>5.4</w:t>
            </w:r>
            <w:r w:rsidR="00107A7D">
              <w:rPr>
                <w:rFonts w:eastAsiaTheme="minorEastAsia" w:cstheme="minorBidi"/>
                <w:bCs w:val="0"/>
                <w:noProof/>
                <w:spacing w:val="0"/>
                <w:kern w:val="2"/>
                <w:sz w:val="22"/>
                <w:lang w:eastAsia="de-CH"/>
                <w14:ligatures w14:val="standardContextual"/>
              </w:rPr>
              <w:tab/>
            </w:r>
            <w:r w:rsidR="00107A7D" w:rsidRPr="007C6437">
              <w:rPr>
                <w:rStyle w:val="Hyperlink"/>
                <w:noProof/>
              </w:rPr>
              <w:t>Anweisung zur Zahlung</w:t>
            </w:r>
            <w:r w:rsidR="00107A7D">
              <w:rPr>
                <w:noProof/>
                <w:webHidden/>
              </w:rPr>
              <w:tab/>
            </w:r>
            <w:r w:rsidR="00107A7D">
              <w:rPr>
                <w:noProof/>
                <w:webHidden/>
              </w:rPr>
              <w:fldChar w:fldCharType="begin"/>
            </w:r>
            <w:r w:rsidR="00107A7D">
              <w:rPr>
                <w:noProof/>
                <w:webHidden/>
              </w:rPr>
              <w:instrText xml:space="preserve"> PAGEREF _Toc182243300 \h </w:instrText>
            </w:r>
            <w:r w:rsidR="00107A7D">
              <w:rPr>
                <w:noProof/>
                <w:webHidden/>
              </w:rPr>
            </w:r>
            <w:r w:rsidR="00107A7D">
              <w:rPr>
                <w:noProof/>
                <w:webHidden/>
              </w:rPr>
              <w:fldChar w:fldCharType="separate"/>
            </w:r>
            <w:r w:rsidR="00107A7D">
              <w:rPr>
                <w:noProof/>
                <w:webHidden/>
              </w:rPr>
              <w:t>33</w:t>
            </w:r>
            <w:r w:rsidR="00107A7D">
              <w:rPr>
                <w:noProof/>
                <w:webHidden/>
              </w:rPr>
              <w:fldChar w:fldCharType="end"/>
            </w:r>
          </w:hyperlink>
        </w:p>
        <w:p w14:paraId="4BCBE1C6" w14:textId="3D3CF247" w:rsidR="00107A7D" w:rsidRDefault="000D5844">
          <w:pPr>
            <w:pStyle w:val="Verzeichnis2"/>
            <w:rPr>
              <w:rFonts w:eastAsiaTheme="minorEastAsia" w:cstheme="minorBidi"/>
              <w:bCs w:val="0"/>
              <w:noProof/>
              <w:spacing w:val="0"/>
              <w:kern w:val="2"/>
              <w:sz w:val="22"/>
              <w:lang w:eastAsia="de-CH"/>
              <w14:ligatures w14:val="standardContextual"/>
            </w:rPr>
          </w:pPr>
          <w:hyperlink w:anchor="_Toc182243301" w:history="1">
            <w:r w:rsidR="00107A7D" w:rsidRPr="007C6437">
              <w:rPr>
                <w:rStyle w:val="Hyperlink"/>
                <w:noProof/>
                <w:spacing w:val="-10"/>
              </w:rPr>
              <w:t>5.5</w:t>
            </w:r>
            <w:r w:rsidR="00107A7D">
              <w:rPr>
                <w:rFonts w:eastAsiaTheme="minorEastAsia" w:cstheme="minorBidi"/>
                <w:bCs w:val="0"/>
                <w:noProof/>
                <w:spacing w:val="0"/>
                <w:kern w:val="2"/>
                <w:sz w:val="22"/>
                <w:lang w:eastAsia="de-CH"/>
                <w14:ligatures w14:val="standardContextual"/>
              </w:rPr>
              <w:tab/>
            </w:r>
            <w:r w:rsidR="00107A7D" w:rsidRPr="007C6437">
              <w:rPr>
                <w:rStyle w:val="Hyperlink"/>
                <w:noProof/>
              </w:rPr>
              <w:t>Erlass von Verfügungen</w:t>
            </w:r>
            <w:r w:rsidR="00107A7D">
              <w:rPr>
                <w:noProof/>
                <w:webHidden/>
              </w:rPr>
              <w:tab/>
            </w:r>
            <w:r w:rsidR="00107A7D">
              <w:rPr>
                <w:noProof/>
                <w:webHidden/>
              </w:rPr>
              <w:fldChar w:fldCharType="begin"/>
            </w:r>
            <w:r w:rsidR="00107A7D">
              <w:rPr>
                <w:noProof/>
                <w:webHidden/>
              </w:rPr>
              <w:instrText xml:space="preserve"> PAGEREF _Toc182243301 \h </w:instrText>
            </w:r>
            <w:r w:rsidR="00107A7D">
              <w:rPr>
                <w:noProof/>
                <w:webHidden/>
              </w:rPr>
            </w:r>
            <w:r w:rsidR="00107A7D">
              <w:rPr>
                <w:noProof/>
                <w:webHidden/>
              </w:rPr>
              <w:fldChar w:fldCharType="separate"/>
            </w:r>
            <w:r w:rsidR="00107A7D">
              <w:rPr>
                <w:noProof/>
                <w:webHidden/>
              </w:rPr>
              <w:t>33</w:t>
            </w:r>
            <w:r w:rsidR="00107A7D">
              <w:rPr>
                <w:noProof/>
                <w:webHidden/>
              </w:rPr>
              <w:fldChar w:fldCharType="end"/>
            </w:r>
          </w:hyperlink>
        </w:p>
        <w:p w14:paraId="67A14803" w14:textId="4B787CED" w:rsidR="00107A7D" w:rsidRDefault="000D5844">
          <w:pPr>
            <w:pStyle w:val="Verzeichnis2"/>
            <w:rPr>
              <w:rFonts w:eastAsiaTheme="minorEastAsia" w:cstheme="minorBidi"/>
              <w:bCs w:val="0"/>
              <w:noProof/>
              <w:spacing w:val="0"/>
              <w:kern w:val="2"/>
              <w:sz w:val="22"/>
              <w:lang w:eastAsia="de-CH"/>
              <w14:ligatures w14:val="standardContextual"/>
            </w:rPr>
          </w:pPr>
          <w:hyperlink w:anchor="_Toc182243302" w:history="1">
            <w:r w:rsidR="00107A7D" w:rsidRPr="007C6437">
              <w:rPr>
                <w:rStyle w:val="Hyperlink"/>
                <w:noProof/>
                <w:spacing w:val="-10"/>
              </w:rPr>
              <w:t>5.6</w:t>
            </w:r>
            <w:r w:rsidR="00107A7D">
              <w:rPr>
                <w:rFonts w:eastAsiaTheme="minorEastAsia" w:cstheme="minorBidi"/>
                <w:bCs w:val="0"/>
                <w:noProof/>
                <w:spacing w:val="0"/>
                <w:kern w:val="2"/>
                <w:sz w:val="22"/>
                <w:lang w:eastAsia="de-CH"/>
                <w14:ligatures w14:val="standardContextual"/>
              </w:rPr>
              <w:tab/>
            </w:r>
            <w:r w:rsidR="00107A7D" w:rsidRPr="007C6437">
              <w:rPr>
                <w:rStyle w:val="Hyperlink"/>
                <w:noProof/>
              </w:rPr>
              <w:t>Berichtwesen</w:t>
            </w:r>
            <w:r w:rsidR="00107A7D">
              <w:rPr>
                <w:noProof/>
                <w:webHidden/>
              </w:rPr>
              <w:tab/>
            </w:r>
            <w:r w:rsidR="00107A7D">
              <w:rPr>
                <w:noProof/>
                <w:webHidden/>
              </w:rPr>
              <w:fldChar w:fldCharType="begin"/>
            </w:r>
            <w:r w:rsidR="00107A7D">
              <w:rPr>
                <w:noProof/>
                <w:webHidden/>
              </w:rPr>
              <w:instrText xml:space="preserve"> PAGEREF _Toc182243302 \h </w:instrText>
            </w:r>
            <w:r w:rsidR="00107A7D">
              <w:rPr>
                <w:noProof/>
                <w:webHidden/>
              </w:rPr>
            </w:r>
            <w:r w:rsidR="00107A7D">
              <w:rPr>
                <w:noProof/>
                <w:webHidden/>
              </w:rPr>
              <w:fldChar w:fldCharType="separate"/>
            </w:r>
            <w:r w:rsidR="00107A7D">
              <w:rPr>
                <w:noProof/>
                <w:webHidden/>
              </w:rPr>
              <w:t>34</w:t>
            </w:r>
            <w:r w:rsidR="00107A7D">
              <w:rPr>
                <w:noProof/>
                <w:webHidden/>
              </w:rPr>
              <w:fldChar w:fldCharType="end"/>
            </w:r>
          </w:hyperlink>
        </w:p>
        <w:p w14:paraId="31548830" w14:textId="23436C93" w:rsidR="00107A7D" w:rsidRDefault="000D5844">
          <w:pPr>
            <w:pStyle w:val="Verzeichnis1"/>
            <w:rPr>
              <w:rFonts w:eastAsiaTheme="minorEastAsia" w:cstheme="minorBidi"/>
              <w:b w:val="0"/>
              <w:bCs w:val="0"/>
              <w:noProof/>
              <w:spacing w:val="0"/>
              <w:kern w:val="2"/>
              <w:sz w:val="22"/>
              <w:lang w:eastAsia="de-CH"/>
              <w14:ligatures w14:val="standardContextual"/>
            </w:rPr>
          </w:pPr>
          <w:hyperlink w:anchor="_Toc182243303" w:history="1">
            <w:r w:rsidR="00107A7D" w:rsidRPr="007C6437">
              <w:rPr>
                <w:rStyle w:val="Hyperlink"/>
                <w:noProof/>
              </w:rPr>
              <w:t>Schlussbestimmung</w:t>
            </w:r>
            <w:r w:rsidR="00107A7D">
              <w:rPr>
                <w:noProof/>
                <w:webHidden/>
              </w:rPr>
              <w:tab/>
            </w:r>
            <w:r w:rsidR="00107A7D">
              <w:rPr>
                <w:noProof/>
                <w:webHidden/>
              </w:rPr>
              <w:fldChar w:fldCharType="begin"/>
            </w:r>
            <w:r w:rsidR="00107A7D">
              <w:rPr>
                <w:noProof/>
                <w:webHidden/>
              </w:rPr>
              <w:instrText xml:space="preserve"> PAGEREF _Toc182243303 \h </w:instrText>
            </w:r>
            <w:r w:rsidR="00107A7D">
              <w:rPr>
                <w:noProof/>
                <w:webHidden/>
              </w:rPr>
            </w:r>
            <w:r w:rsidR="00107A7D">
              <w:rPr>
                <w:noProof/>
                <w:webHidden/>
              </w:rPr>
              <w:fldChar w:fldCharType="separate"/>
            </w:r>
            <w:r w:rsidR="00107A7D">
              <w:rPr>
                <w:noProof/>
                <w:webHidden/>
              </w:rPr>
              <w:t>34</w:t>
            </w:r>
            <w:r w:rsidR="00107A7D">
              <w:rPr>
                <w:noProof/>
                <w:webHidden/>
              </w:rPr>
              <w:fldChar w:fldCharType="end"/>
            </w:r>
          </w:hyperlink>
        </w:p>
        <w:p w14:paraId="12F95EE6" w14:textId="736A5ED1" w:rsidR="00107A7D" w:rsidRDefault="000D5844">
          <w:pPr>
            <w:pStyle w:val="Verzeichnis1"/>
            <w:rPr>
              <w:rFonts w:eastAsiaTheme="minorEastAsia" w:cstheme="minorBidi"/>
              <w:b w:val="0"/>
              <w:bCs w:val="0"/>
              <w:noProof/>
              <w:spacing w:val="0"/>
              <w:kern w:val="2"/>
              <w:sz w:val="22"/>
              <w:lang w:eastAsia="de-CH"/>
              <w14:ligatures w14:val="standardContextual"/>
            </w:rPr>
          </w:pPr>
          <w:hyperlink w:anchor="_Toc182243304" w:history="1">
            <w:r w:rsidR="00107A7D" w:rsidRPr="007C6437">
              <w:rPr>
                <w:rStyle w:val="Hyperlink"/>
                <w:noProof/>
              </w:rPr>
              <w:t>Anhang I (beispielhaft)</w:t>
            </w:r>
            <w:r w:rsidR="00107A7D">
              <w:rPr>
                <w:noProof/>
                <w:webHidden/>
              </w:rPr>
              <w:tab/>
            </w:r>
            <w:r w:rsidR="00107A7D">
              <w:rPr>
                <w:noProof/>
                <w:webHidden/>
              </w:rPr>
              <w:fldChar w:fldCharType="begin"/>
            </w:r>
            <w:r w:rsidR="00107A7D">
              <w:rPr>
                <w:noProof/>
                <w:webHidden/>
              </w:rPr>
              <w:instrText xml:space="preserve"> PAGEREF _Toc182243304 \h </w:instrText>
            </w:r>
            <w:r w:rsidR="00107A7D">
              <w:rPr>
                <w:noProof/>
                <w:webHidden/>
              </w:rPr>
            </w:r>
            <w:r w:rsidR="00107A7D">
              <w:rPr>
                <w:noProof/>
                <w:webHidden/>
              </w:rPr>
              <w:fldChar w:fldCharType="separate"/>
            </w:r>
            <w:r w:rsidR="00107A7D">
              <w:rPr>
                <w:noProof/>
                <w:webHidden/>
              </w:rPr>
              <w:t>35</w:t>
            </w:r>
            <w:r w:rsidR="00107A7D">
              <w:rPr>
                <w:noProof/>
                <w:webHidden/>
              </w:rPr>
              <w:fldChar w:fldCharType="end"/>
            </w:r>
          </w:hyperlink>
        </w:p>
        <w:p w14:paraId="03BA5FA5" w14:textId="2CA31D51" w:rsidR="00107A7D" w:rsidRDefault="000D5844">
          <w:pPr>
            <w:pStyle w:val="Verzeichnis1"/>
            <w:rPr>
              <w:rFonts w:eastAsiaTheme="minorEastAsia" w:cstheme="minorBidi"/>
              <w:b w:val="0"/>
              <w:bCs w:val="0"/>
              <w:noProof/>
              <w:spacing w:val="0"/>
              <w:kern w:val="2"/>
              <w:sz w:val="22"/>
              <w:lang w:eastAsia="de-CH"/>
              <w14:ligatures w14:val="standardContextual"/>
            </w:rPr>
          </w:pPr>
          <w:hyperlink w:anchor="_Toc182243305" w:history="1">
            <w:r w:rsidR="00107A7D" w:rsidRPr="007C6437">
              <w:rPr>
                <w:rStyle w:val="Hyperlink"/>
                <w:noProof/>
              </w:rPr>
              <w:t>Anhang II: Kommissionen</w:t>
            </w:r>
            <w:r w:rsidR="00107A7D">
              <w:rPr>
                <w:noProof/>
                <w:webHidden/>
              </w:rPr>
              <w:tab/>
            </w:r>
            <w:r w:rsidR="00107A7D">
              <w:rPr>
                <w:noProof/>
                <w:webHidden/>
              </w:rPr>
              <w:fldChar w:fldCharType="begin"/>
            </w:r>
            <w:r w:rsidR="00107A7D">
              <w:rPr>
                <w:noProof/>
                <w:webHidden/>
              </w:rPr>
              <w:instrText xml:space="preserve"> PAGEREF _Toc182243305 \h </w:instrText>
            </w:r>
            <w:r w:rsidR="00107A7D">
              <w:rPr>
                <w:noProof/>
                <w:webHidden/>
              </w:rPr>
            </w:r>
            <w:r w:rsidR="00107A7D">
              <w:rPr>
                <w:noProof/>
                <w:webHidden/>
              </w:rPr>
              <w:fldChar w:fldCharType="separate"/>
            </w:r>
            <w:r w:rsidR="00107A7D">
              <w:rPr>
                <w:noProof/>
                <w:webHidden/>
              </w:rPr>
              <w:t>36</w:t>
            </w:r>
            <w:r w:rsidR="00107A7D">
              <w:rPr>
                <w:noProof/>
                <w:webHidden/>
              </w:rPr>
              <w:fldChar w:fldCharType="end"/>
            </w:r>
          </w:hyperlink>
        </w:p>
        <w:p w14:paraId="1FF3F85D" w14:textId="29D9C83B" w:rsidR="00107A7D" w:rsidRDefault="000D5844">
          <w:pPr>
            <w:pStyle w:val="Verzeichnis1"/>
            <w:rPr>
              <w:rFonts w:eastAsiaTheme="minorEastAsia" w:cstheme="minorBidi"/>
              <w:b w:val="0"/>
              <w:bCs w:val="0"/>
              <w:noProof/>
              <w:spacing w:val="0"/>
              <w:kern w:val="2"/>
              <w:sz w:val="22"/>
              <w:lang w:eastAsia="de-CH"/>
              <w14:ligatures w14:val="standardContextual"/>
            </w:rPr>
          </w:pPr>
          <w:hyperlink w:anchor="_Toc182243306" w:history="1">
            <w:r w:rsidR="00107A7D" w:rsidRPr="007C6437">
              <w:rPr>
                <w:rStyle w:val="Hyperlink"/>
                <w:noProof/>
              </w:rPr>
              <w:t>Anhang III: Abteilungen</w:t>
            </w:r>
            <w:r w:rsidR="00107A7D">
              <w:rPr>
                <w:noProof/>
                <w:webHidden/>
              </w:rPr>
              <w:tab/>
            </w:r>
            <w:r w:rsidR="00107A7D">
              <w:rPr>
                <w:noProof/>
                <w:webHidden/>
              </w:rPr>
              <w:fldChar w:fldCharType="begin"/>
            </w:r>
            <w:r w:rsidR="00107A7D">
              <w:rPr>
                <w:noProof/>
                <w:webHidden/>
              </w:rPr>
              <w:instrText xml:space="preserve"> PAGEREF _Toc182243306 \h </w:instrText>
            </w:r>
            <w:r w:rsidR="00107A7D">
              <w:rPr>
                <w:noProof/>
                <w:webHidden/>
              </w:rPr>
            </w:r>
            <w:r w:rsidR="00107A7D">
              <w:rPr>
                <w:noProof/>
                <w:webHidden/>
              </w:rPr>
              <w:fldChar w:fldCharType="separate"/>
            </w:r>
            <w:r w:rsidR="00107A7D">
              <w:rPr>
                <w:noProof/>
                <w:webHidden/>
              </w:rPr>
              <w:t>37</w:t>
            </w:r>
            <w:r w:rsidR="00107A7D">
              <w:rPr>
                <w:noProof/>
                <w:webHidden/>
              </w:rPr>
              <w:fldChar w:fldCharType="end"/>
            </w:r>
          </w:hyperlink>
        </w:p>
        <w:p w14:paraId="742B7B9E" w14:textId="6D8BBCD5" w:rsidR="00170E77" w:rsidRDefault="00170E77">
          <w:r>
            <w:rPr>
              <w:b/>
              <w:lang w:val="de-DE"/>
            </w:rPr>
            <w:fldChar w:fldCharType="end"/>
          </w:r>
        </w:p>
      </w:sdtContent>
    </w:sdt>
    <w:p w14:paraId="5357554E" w14:textId="137941B5" w:rsidR="00170E77" w:rsidRDefault="00170E77">
      <w:pPr>
        <w:spacing w:after="200" w:line="24" w:lineRule="auto"/>
      </w:pPr>
      <w:r>
        <w:br w:type="page"/>
      </w:r>
    </w:p>
    <w:p w14:paraId="2DDA6775" w14:textId="6EC2C43B" w:rsidR="00986522" w:rsidRDefault="00F571C8" w:rsidP="00170E77">
      <w:pPr>
        <w:pStyle w:val="H1"/>
        <w:rPr>
          <w:bCs/>
        </w:rPr>
      </w:pPr>
      <w:bookmarkStart w:id="1" w:name="_Toc521478904"/>
      <w:bookmarkStart w:id="2" w:name="_Toc97555192"/>
      <w:bookmarkStart w:id="3" w:name="_Toc182243255"/>
      <w:r w:rsidRPr="00F571C8">
        <w:rPr>
          <w:bCs/>
        </w:rPr>
        <w:lastRenderedPageBreak/>
        <w:t>Organisation</w:t>
      </w:r>
      <w:bookmarkEnd w:id="1"/>
      <w:bookmarkEnd w:id="2"/>
      <w:bookmarkEnd w:id="3"/>
    </w:p>
    <w:p w14:paraId="1CF7DD09" w14:textId="6AB9C7EE" w:rsidR="00F571C8" w:rsidRPr="00F571C8" w:rsidRDefault="00F571C8" w:rsidP="00F571C8">
      <w:pPr>
        <w:pStyle w:val="berschrift2nummeriert"/>
      </w:pPr>
      <w:bookmarkStart w:id="4" w:name="_Toc521478905"/>
      <w:bookmarkStart w:id="5" w:name="_Toc97555193"/>
      <w:bookmarkStart w:id="6" w:name="_Toc182243256"/>
      <w:r w:rsidRPr="00F571C8">
        <w:rPr>
          <w:bCs/>
        </w:rPr>
        <w:t>Gemeindeorgane</w:t>
      </w:r>
      <w:bookmarkEnd w:id="4"/>
      <w:bookmarkEnd w:id="5"/>
      <w:bookmarkEnd w:id="6"/>
    </w:p>
    <w:tbl>
      <w:tblPr>
        <w:tblW w:w="0" w:type="auto"/>
        <w:tblLayout w:type="fixed"/>
        <w:tblCellMar>
          <w:left w:w="70" w:type="dxa"/>
          <w:right w:w="70" w:type="dxa"/>
        </w:tblCellMar>
        <w:tblLook w:val="0000" w:firstRow="0" w:lastRow="0" w:firstColumn="0" w:lastColumn="0" w:noHBand="0" w:noVBand="0"/>
      </w:tblPr>
      <w:tblGrid>
        <w:gridCol w:w="2338"/>
        <w:gridCol w:w="7326"/>
      </w:tblGrid>
      <w:tr w:rsidR="0034778A" w:rsidRPr="006E2C1C" w14:paraId="42A74B6E" w14:textId="77777777" w:rsidTr="00044464">
        <w:tc>
          <w:tcPr>
            <w:tcW w:w="2338" w:type="dxa"/>
            <w:tcBorders>
              <w:top w:val="nil"/>
              <w:left w:val="nil"/>
              <w:bottom w:val="nil"/>
              <w:right w:val="nil"/>
            </w:tcBorders>
          </w:tcPr>
          <w:p w14:paraId="6387836E" w14:textId="4FA0576E" w:rsidR="0034778A" w:rsidRPr="006E2C1C" w:rsidRDefault="00F571C8" w:rsidP="00044464">
            <w:pPr>
              <w:pStyle w:val="Marginale"/>
              <w:spacing w:line="269" w:lineRule="exact"/>
              <w:rPr>
                <w:sz w:val="21"/>
                <w:szCs w:val="21"/>
              </w:rPr>
            </w:pPr>
            <w:r w:rsidRPr="008B3775">
              <w:rPr>
                <w:sz w:val="21"/>
                <w:szCs w:val="21"/>
              </w:rPr>
              <w:t>Organe</w:t>
            </w:r>
          </w:p>
        </w:tc>
        <w:tc>
          <w:tcPr>
            <w:tcW w:w="7326" w:type="dxa"/>
            <w:tcBorders>
              <w:top w:val="nil"/>
              <w:left w:val="nil"/>
              <w:bottom w:val="nil"/>
              <w:right w:val="nil"/>
            </w:tcBorders>
          </w:tcPr>
          <w:p w14:paraId="60CA0ED1" w14:textId="44390B63" w:rsidR="0034778A" w:rsidRPr="006E2C1C" w:rsidRDefault="00F571C8" w:rsidP="003B2847">
            <w:pPr>
              <w:pStyle w:val="Artikel"/>
            </w:pPr>
            <w:r w:rsidRPr="008B3775">
              <w:t>Die Organe der Gemeinde sind:</w:t>
            </w:r>
          </w:p>
        </w:tc>
      </w:tr>
      <w:tr w:rsidR="00F571C8" w:rsidRPr="006E2C1C" w14:paraId="262B884A" w14:textId="77777777" w:rsidTr="00044464">
        <w:tc>
          <w:tcPr>
            <w:tcW w:w="2338" w:type="dxa"/>
            <w:tcBorders>
              <w:top w:val="nil"/>
              <w:left w:val="nil"/>
              <w:bottom w:val="nil"/>
              <w:right w:val="nil"/>
            </w:tcBorders>
          </w:tcPr>
          <w:p w14:paraId="7E449FC2" w14:textId="77777777" w:rsidR="00F571C8" w:rsidRPr="008B3775" w:rsidRDefault="00F571C8" w:rsidP="00044464">
            <w:pPr>
              <w:pStyle w:val="Marginale"/>
              <w:spacing w:line="269" w:lineRule="exact"/>
              <w:rPr>
                <w:sz w:val="21"/>
                <w:szCs w:val="21"/>
              </w:rPr>
            </w:pPr>
          </w:p>
        </w:tc>
        <w:tc>
          <w:tcPr>
            <w:tcW w:w="7326" w:type="dxa"/>
            <w:tcBorders>
              <w:top w:val="nil"/>
              <w:left w:val="nil"/>
              <w:bottom w:val="nil"/>
              <w:right w:val="nil"/>
            </w:tcBorders>
          </w:tcPr>
          <w:p w14:paraId="29B1D455" w14:textId="615170A6" w:rsidR="00F571C8" w:rsidRPr="008B3775" w:rsidRDefault="00F571C8" w:rsidP="00F571C8">
            <w:pPr>
              <w:pStyle w:val="AufzhlungmitBuchstabe"/>
            </w:pPr>
            <w:r w:rsidRPr="008B3775">
              <w:t>die Stimmberechtigten,</w:t>
            </w:r>
          </w:p>
        </w:tc>
      </w:tr>
      <w:tr w:rsidR="00F571C8" w:rsidRPr="006E2C1C" w14:paraId="164949F9" w14:textId="77777777" w:rsidTr="00044464">
        <w:tc>
          <w:tcPr>
            <w:tcW w:w="2338" w:type="dxa"/>
            <w:tcBorders>
              <w:top w:val="nil"/>
              <w:left w:val="nil"/>
              <w:bottom w:val="nil"/>
              <w:right w:val="nil"/>
            </w:tcBorders>
          </w:tcPr>
          <w:p w14:paraId="35E0F189" w14:textId="77777777" w:rsidR="00F571C8" w:rsidRPr="008B3775" w:rsidRDefault="00F571C8" w:rsidP="00044464">
            <w:pPr>
              <w:pStyle w:val="Marginale"/>
              <w:spacing w:line="269" w:lineRule="exact"/>
              <w:rPr>
                <w:sz w:val="21"/>
                <w:szCs w:val="21"/>
              </w:rPr>
            </w:pPr>
          </w:p>
        </w:tc>
        <w:tc>
          <w:tcPr>
            <w:tcW w:w="7326" w:type="dxa"/>
            <w:tcBorders>
              <w:top w:val="nil"/>
              <w:left w:val="nil"/>
              <w:bottom w:val="nil"/>
              <w:right w:val="nil"/>
            </w:tcBorders>
          </w:tcPr>
          <w:p w14:paraId="119EDB21" w14:textId="1E733DEF" w:rsidR="00F571C8" w:rsidRPr="008B3775" w:rsidRDefault="00F571C8" w:rsidP="00F571C8">
            <w:pPr>
              <w:pStyle w:val="AufzhlungmitBuchstabe"/>
            </w:pPr>
            <w:r w:rsidRPr="008B3775">
              <w:t>der Gemeinderat und seine Mitglieder, soweit sie entscheidbefugt sind,</w:t>
            </w:r>
          </w:p>
        </w:tc>
      </w:tr>
      <w:tr w:rsidR="00F571C8" w:rsidRPr="006E2C1C" w14:paraId="5F98290B" w14:textId="77777777" w:rsidTr="00044464">
        <w:tc>
          <w:tcPr>
            <w:tcW w:w="2338" w:type="dxa"/>
            <w:tcBorders>
              <w:top w:val="nil"/>
              <w:left w:val="nil"/>
              <w:bottom w:val="nil"/>
              <w:right w:val="nil"/>
            </w:tcBorders>
          </w:tcPr>
          <w:p w14:paraId="73C9A706" w14:textId="77777777" w:rsidR="00F571C8" w:rsidRPr="008B3775" w:rsidRDefault="00F571C8" w:rsidP="00044464">
            <w:pPr>
              <w:pStyle w:val="Marginale"/>
              <w:spacing w:line="269" w:lineRule="exact"/>
              <w:rPr>
                <w:sz w:val="21"/>
                <w:szCs w:val="21"/>
              </w:rPr>
            </w:pPr>
          </w:p>
        </w:tc>
        <w:tc>
          <w:tcPr>
            <w:tcW w:w="7326" w:type="dxa"/>
            <w:tcBorders>
              <w:top w:val="nil"/>
              <w:left w:val="nil"/>
              <w:bottom w:val="nil"/>
              <w:right w:val="nil"/>
            </w:tcBorders>
          </w:tcPr>
          <w:p w14:paraId="1A1981E0" w14:textId="688DF58A" w:rsidR="00F571C8" w:rsidRPr="008B3775" w:rsidRDefault="00F571C8" w:rsidP="00F571C8">
            <w:pPr>
              <w:pStyle w:val="AufzhlungmitBuchstabe"/>
            </w:pPr>
            <w:r w:rsidRPr="008B3775">
              <w:t>die Kommissionen, soweit sie entscheidbefugt sind,</w:t>
            </w:r>
          </w:p>
        </w:tc>
      </w:tr>
      <w:tr w:rsidR="00F571C8" w:rsidRPr="006E2C1C" w14:paraId="16DC663D" w14:textId="77777777" w:rsidTr="00044464">
        <w:tc>
          <w:tcPr>
            <w:tcW w:w="2338" w:type="dxa"/>
            <w:tcBorders>
              <w:top w:val="nil"/>
              <w:left w:val="nil"/>
              <w:bottom w:val="nil"/>
              <w:right w:val="nil"/>
            </w:tcBorders>
          </w:tcPr>
          <w:p w14:paraId="00984C34" w14:textId="77777777" w:rsidR="00F571C8" w:rsidRPr="008B3775" w:rsidRDefault="00F571C8" w:rsidP="00044464">
            <w:pPr>
              <w:pStyle w:val="Marginale"/>
              <w:spacing w:line="269" w:lineRule="exact"/>
              <w:rPr>
                <w:sz w:val="21"/>
                <w:szCs w:val="21"/>
              </w:rPr>
            </w:pPr>
          </w:p>
        </w:tc>
        <w:tc>
          <w:tcPr>
            <w:tcW w:w="7326" w:type="dxa"/>
            <w:tcBorders>
              <w:top w:val="nil"/>
              <w:left w:val="nil"/>
              <w:bottom w:val="nil"/>
              <w:right w:val="nil"/>
            </w:tcBorders>
          </w:tcPr>
          <w:p w14:paraId="6DB0132C" w14:textId="6B215CAF" w:rsidR="00F571C8" w:rsidRPr="008B3775" w:rsidRDefault="00F571C8" w:rsidP="00F571C8">
            <w:pPr>
              <w:pStyle w:val="AufzhlungmitBuchstabe"/>
            </w:pPr>
            <w:r w:rsidRPr="008B3775">
              <w:t>das Rechnungsprüfungsorgan,</w:t>
            </w:r>
          </w:p>
        </w:tc>
      </w:tr>
      <w:tr w:rsidR="00F571C8" w:rsidRPr="006E2C1C" w14:paraId="666A4A77" w14:textId="77777777" w:rsidTr="00044464">
        <w:tc>
          <w:tcPr>
            <w:tcW w:w="2338" w:type="dxa"/>
            <w:tcBorders>
              <w:top w:val="nil"/>
              <w:left w:val="nil"/>
              <w:bottom w:val="nil"/>
              <w:right w:val="nil"/>
            </w:tcBorders>
          </w:tcPr>
          <w:p w14:paraId="0DC5F325" w14:textId="77777777" w:rsidR="00F571C8" w:rsidRPr="008B3775" w:rsidRDefault="00F571C8" w:rsidP="00044464">
            <w:pPr>
              <w:pStyle w:val="Marginale"/>
              <w:spacing w:line="269" w:lineRule="exact"/>
              <w:rPr>
                <w:sz w:val="21"/>
                <w:szCs w:val="21"/>
              </w:rPr>
            </w:pPr>
          </w:p>
        </w:tc>
        <w:tc>
          <w:tcPr>
            <w:tcW w:w="7326" w:type="dxa"/>
            <w:tcBorders>
              <w:top w:val="nil"/>
              <w:left w:val="nil"/>
              <w:bottom w:val="nil"/>
              <w:right w:val="nil"/>
            </w:tcBorders>
          </w:tcPr>
          <w:p w14:paraId="7E0D7C66" w14:textId="2EF58FD5" w:rsidR="00F571C8" w:rsidRPr="008B3775" w:rsidRDefault="00F571C8" w:rsidP="00F571C8">
            <w:pPr>
              <w:pStyle w:val="AufzhlungmitBuchstabe"/>
            </w:pPr>
            <w:r w:rsidRPr="008B3775">
              <w:t>das zur Vertretung der Gemeinde befugte Personal.</w:t>
            </w:r>
          </w:p>
        </w:tc>
      </w:tr>
    </w:tbl>
    <w:p w14:paraId="2574CDD9" w14:textId="22B8F2F1" w:rsidR="0034778A" w:rsidRDefault="00F571C8" w:rsidP="00F571C8">
      <w:pPr>
        <w:pStyle w:val="berschrift2nummeriert"/>
      </w:pPr>
      <w:bookmarkStart w:id="7" w:name="_Toc521478906"/>
      <w:bookmarkStart w:id="8" w:name="_Toc97555194"/>
      <w:bookmarkStart w:id="9" w:name="_Toc182243257"/>
      <w:r w:rsidRPr="00F571C8">
        <w:rPr>
          <w:bCs/>
        </w:rPr>
        <w:t>Stimmberechtigte</w:t>
      </w:r>
      <w:bookmarkEnd w:id="7"/>
      <w:bookmarkEnd w:id="8"/>
      <w:bookmarkEnd w:id="9"/>
    </w:p>
    <w:tbl>
      <w:tblPr>
        <w:tblW w:w="0" w:type="auto"/>
        <w:tblLayout w:type="fixed"/>
        <w:tblCellMar>
          <w:left w:w="70" w:type="dxa"/>
          <w:right w:w="70" w:type="dxa"/>
        </w:tblCellMar>
        <w:tblLook w:val="0000" w:firstRow="0" w:lastRow="0" w:firstColumn="0" w:lastColumn="0" w:noHBand="0" w:noVBand="0"/>
      </w:tblPr>
      <w:tblGrid>
        <w:gridCol w:w="2338"/>
        <w:gridCol w:w="7326"/>
      </w:tblGrid>
      <w:tr w:rsidR="0034778A" w:rsidRPr="006E2C1C" w14:paraId="57290276" w14:textId="77777777" w:rsidTr="00044464">
        <w:tc>
          <w:tcPr>
            <w:tcW w:w="2338" w:type="dxa"/>
            <w:tcBorders>
              <w:top w:val="nil"/>
              <w:left w:val="nil"/>
              <w:bottom w:val="nil"/>
              <w:right w:val="nil"/>
            </w:tcBorders>
          </w:tcPr>
          <w:p w14:paraId="27AA10D9" w14:textId="1C5B4BCE" w:rsidR="0034778A" w:rsidRPr="006E2C1C" w:rsidRDefault="00F571C8" w:rsidP="00044464">
            <w:pPr>
              <w:pStyle w:val="Marginale"/>
              <w:spacing w:line="269" w:lineRule="exact"/>
              <w:rPr>
                <w:sz w:val="21"/>
                <w:szCs w:val="21"/>
              </w:rPr>
            </w:pPr>
            <w:r w:rsidRPr="008B3775">
              <w:rPr>
                <w:sz w:val="21"/>
                <w:szCs w:val="21"/>
              </w:rPr>
              <w:t>Grundsatz</w:t>
            </w:r>
          </w:p>
        </w:tc>
        <w:tc>
          <w:tcPr>
            <w:tcW w:w="7326" w:type="dxa"/>
            <w:tcBorders>
              <w:top w:val="nil"/>
              <w:left w:val="nil"/>
              <w:bottom w:val="nil"/>
              <w:right w:val="nil"/>
            </w:tcBorders>
          </w:tcPr>
          <w:p w14:paraId="425522E8" w14:textId="42CB6698" w:rsidR="0034778A" w:rsidRPr="00F571C8" w:rsidRDefault="00F571C8" w:rsidP="003B2847">
            <w:pPr>
              <w:pStyle w:val="Artikel"/>
            </w:pPr>
            <w:r w:rsidRPr="008B3775">
              <w:t>Die Stimmberechtigten sind das oberste Organ der Gemeinde.</w:t>
            </w:r>
          </w:p>
        </w:tc>
      </w:tr>
    </w:tbl>
    <w:p w14:paraId="34581726" w14:textId="77777777" w:rsidR="0034778A" w:rsidRDefault="0034778A" w:rsidP="0034778A"/>
    <w:p w14:paraId="48775A08" w14:textId="77777777" w:rsidR="00F571C8" w:rsidRDefault="00F571C8"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F571C8" w:rsidRPr="006E2C1C" w14:paraId="351FCA2F" w14:textId="77777777" w:rsidTr="003E55D3">
        <w:tc>
          <w:tcPr>
            <w:tcW w:w="2338" w:type="dxa"/>
            <w:tcBorders>
              <w:top w:val="nil"/>
              <w:left w:val="nil"/>
              <w:bottom w:val="nil"/>
              <w:right w:val="nil"/>
            </w:tcBorders>
          </w:tcPr>
          <w:p w14:paraId="3157E12A" w14:textId="77777777" w:rsidR="00F571C8" w:rsidRDefault="00F571C8" w:rsidP="003E55D3">
            <w:pPr>
              <w:pStyle w:val="Marginale"/>
              <w:spacing w:line="269" w:lineRule="exact"/>
              <w:rPr>
                <w:sz w:val="21"/>
                <w:szCs w:val="21"/>
              </w:rPr>
            </w:pPr>
            <w:r w:rsidRPr="008B3775">
              <w:rPr>
                <w:sz w:val="21"/>
                <w:szCs w:val="21"/>
              </w:rPr>
              <w:t>Zuständigkeit</w:t>
            </w:r>
          </w:p>
          <w:p w14:paraId="45A98D0D" w14:textId="0524A5D8" w:rsidR="00F571C8" w:rsidRPr="00F571C8" w:rsidRDefault="00F571C8" w:rsidP="00772A2D">
            <w:pPr>
              <w:pStyle w:val="Listenabsatz"/>
              <w:numPr>
                <w:ilvl w:val="5"/>
                <w:numId w:val="4"/>
              </w:numPr>
              <w:rPr>
                <w:lang w:val="de-DE" w:eastAsia="de-CH"/>
              </w:rPr>
            </w:pPr>
            <w:r w:rsidRPr="00F571C8">
              <w:rPr>
                <w:lang w:val="de-DE" w:eastAsia="de-CH"/>
              </w:rPr>
              <w:t>Wahlen</w:t>
            </w:r>
          </w:p>
        </w:tc>
        <w:tc>
          <w:tcPr>
            <w:tcW w:w="7326" w:type="dxa"/>
            <w:tcBorders>
              <w:top w:val="nil"/>
              <w:left w:val="nil"/>
              <w:bottom w:val="nil"/>
              <w:right w:val="nil"/>
            </w:tcBorders>
          </w:tcPr>
          <w:p w14:paraId="14950CFC" w14:textId="72C2C218" w:rsidR="00F571C8" w:rsidRPr="006E2C1C" w:rsidRDefault="00F571C8" w:rsidP="003B2847">
            <w:pPr>
              <w:pStyle w:val="Artikel"/>
            </w:pPr>
            <w:r w:rsidRPr="00F571C8">
              <w:t>Die Versammlung wählt:</w:t>
            </w:r>
          </w:p>
        </w:tc>
      </w:tr>
      <w:tr w:rsidR="00F571C8" w:rsidRPr="006E2C1C" w14:paraId="6F028663" w14:textId="77777777" w:rsidTr="003E55D3">
        <w:tc>
          <w:tcPr>
            <w:tcW w:w="2338" w:type="dxa"/>
            <w:tcBorders>
              <w:top w:val="nil"/>
              <w:left w:val="nil"/>
              <w:bottom w:val="nil"/>
              <w:right w:val="nil"/>
            </w:tcBorders>
          </w:tcPr>
          <w:p w14:paraId="60D340EE" w14:textId="77777777" w:rsidR="00F571C8" w:rsidRPr="008B3775" w:rsidRDefault="00F571C8" w:rsidP="003E55D3">
            <w:pPr>
              <w:pStyle w:val="Marginale"/>
              <w:spacing w:line="269" w:lineRule="exact"/>
              <w:rPr>
                <w:sz w:val="21"/>
                <w:szCs w:val="21"/>
              </w:rPr>
            </w:pPr>
          </w:p>
        </w:tc>
        <w:tc>
          <w:tcPr>
            <w:tcW w:w="7326" w:type="dxa"/>
            <w:tcBorders>
              <w:top w:val="nil"/>
              <w:left w:val="nil"/>
              <w:bottom w:val="nil"/>
              <w:right w:val="nil"/>
            </w:tcBorders>
          </w:tcPr>
          <w:p w14:paraId="236EDC34" w14:textId="3645EC3E" w:rsidR="00F571C8" w:rsidRPr="00F571C8" w:rsidRDefault="00F571C8" w:rsidP="00772A2D">
            <w:pPr>
              <w:pStyle w:val="AufzhlungmitBuchstabe"/>
              <w:numPr>
                <w:ilvl w:val="0"/>
                <w:numId w:val="7"/>
              </w:numPr>
            </w:pPr>
            <w:r w:rsidRPr="008B3775">
              <w:t>die Präsidentin oder den Präsidenten (der Versammlung und des Gemeinderates in einer Person),</w:t>
            </w:r>
          </w:p>
        </w:tc>
      </w:tr>
      <w:tr w:rsidR="00F571C8" w:rsidRPr="006E2C1C" w14:paraId="488C6189" w14:textId="77777777" w:rsidTr="003E55D3">
        <w:tc>
          <w:tcPr>
            <w:tcW w:w="2338" w:type="dxa"/>
            <w:tcBorders>
              <w:top w:val="nil"/>
              <w:left w:val="nil"/>
              <w:bottom w:val="nil"/>
              <w:right w:val="nil"/>
            </w:tcBorders>
          </w:tcPr>
          <w:p w14:paraId="36B5398D" w14:textId="77777777" w:rsidR="00F571C8" w:rsidRPr="008B3775" w:rsidRDefault="00F571C8" w:rsidP="003E55D3">
            <w:pPr>
              <w:pStyle w:val="Marginale"/>
              <w:spacing w:line="269" w:lineRule="exact"/>
              <w:rPr>
                <w:sz w:val="21"/>
                <w:szCs w:val="21"/>
              </w:rPr>
            </w:pPr>
          </w:p>
        </w:tc>
        <w:tc>
          <w:tcPr>
            <w:tcW w:w="7326" w:type="dxa"/>
            <w:tcBorders>
              <w:top w:val="nil"/>
              <w:left w:val="nil"/>
              <w:bottom w:val="nil"/>
              <w:right w:val="nil"/>
            </w:tcBorders>
          </w:tcPr>
          <w:p w14:paraId="616DB382" w14:textId="30E0BE9C" w:rsidR="00F571C8" w:rsidRPr="008B3775" w:rsidRDefault="00F571C8" w:rsidP="00F571C8">
            <w:pPr>
              <w:pStyle w:val="AufzhlungmitBuchstabe"/>
            </w:pPr>
            <w:r w:rsidRPr="008B3775">
              <w:t>die übrigen Mitglieder des Gemeinderates,</w:t>
            </w:r>
          </w:p>
        </w:tc>
      </w:tr>
      <w:tr w:rsidR="00F571C8" w:rsidRPr="006E2C1C" w14:paraId="5DA24080" w14:textId="77777777" w:rsidTr="003E55D3">
        <w:tc>
          <w:tcPr>
            <w:tcW w:w="2338" w:type="dxa"/>
            <w:tcBorders>
              <w:top w:val="nil"/>
              <w:left w:val="nil"/>
              <w:bottom w:val="nil"/>
              <w:right w:val="nil"/>
            </w:tcBorders>
          </w:tcPr>
          <w:p w14:paraId="561DED58" w14:textId="77777777" w:rsidR="00F571C8" w:rsidRPr="008B3775" w:rsidRDefault="00F571C8" w:rsidP="003E55D3">
            <w:pPr>
              <w:pStyle w:val="Marginale"/>
              <w:spacing w:line="269" w:lineRule="exact"/>
              <w:rPr>
                <w:sz w:val="21"/>
                <w:szCs w:val="21"/>
              </w:rPr>
            </w:pPr>
          </w:p>
        </w:tc>
        <w:tc>
          <w:tcPr>
            <w:tcW w:w="7326" w:type="dxa"/>
            <w:tcBorders>
              <w:top w:val="nil"/>
              <w:left w:val="nil"/>
              <w:bottom w:val="nil"/>
              <w:right w:val="nil"/>
            </w:tcBorders>
          </w:tcPr>
          <w:p w14:paraId="55273ED4" w14:textId="31C3295D" w:rsidR="00F571C8" w:rsidRPr="008B3775" w:rsidRDefault="00F571C8" w:rsidP="00F571C8">
            <w:pPr>
              <w:pStyle w:val="AufzhlungmitBuchstabe"/>
            </w:pPr>
            <w:r w:rsidRPr="008B3775">
              <w:t>die Mitglieder der ständigen Kommi</w:t>
            </w:r>
            <w:r>
              <w:t>ssionen, soweit in Anhang I vor</w:t>
            </w:r>
            <w:r w:rsidRPr="008B3775">
              <w:t>gesehen,</w:t>
            </w:r>
          </w:p>
        </w:tc>
      </w:tr>
      <w:tr w:rsidR="00F571C8" w:rsidRPr="006E2C1C" w14:paraId="7FC8BAC2" w14:textId="77777777" w:rsidTr="003E55D3">
        <w:tc>
          <w:tcPr>
            <w:tcW w:w="2338" w:type="dxa"/>
            <w:tcBorders>
              <w:top w:val="nil"/>
              <w:left w:val="nil"/>
              <w:bottom w:val="nil"/>
              <w:right w:val="nil"/>
            </w:tcBorders>
          </w:tcPr>
          <w:p w14:paraId="0C452433" w14:textId="77777777" w:rsidR="00F571C8" w:rsidRPr="008B3775" w:rsidRDefault="00F571C8" w:rsidP="003E55D3">
            <w:pPr>
              <w:pStyle w:val="Marginale"/>
              <w:spacing w:line="269" w:lineRule="exact"/>
              <w:rPr>
                <w:sz w:val="21"/>
                <w:szCs w:val="21"/>
              </w:rPr>
            </w:pPr>
          </w:p>
        </w:tc>
        <w:tc>
          <w:tcPr>
            <w:tcW w:w="7326" w:type="dxa"/>
            <w:tcBorders>
              <w:top w:val="nil"/>
              <w:left w:val="nil"/>
              <w:bottom w:val="nil"/>
              <w:right w:val="nil"/>
            </w:tcBorders>
          </w:tcPr>
          <w:p w14:paraId="538A681B" w14:textId="379C44C5" w:rsidR="00F571C8" w:rsidRPr="008B3775" w:rsidRDefault="00F571C8" w:rsidP="00F571C8">
            <w:pPr>
              <w:pStyle w:val="AufzhlungmitBuchstabe"/>
            </w:pPr>
            <w:r w:rsidRPr="008B3775">
              <w:t>das Rechnungsprüfungsorgan.</w:t>
            </w:r>
          </w:p>
        </w:tc>
      </w:tr>
    </w:tbl>
    <w:p w14:paraId="2ED2FC92" w14:textId="77777777" w:rsidR="00F571C8" w:rsidRDefault="00F571C8" w:rsidP="0034778A"/>
    <w:p w14:paraId="1BDB8864" w14:textId="77777777" w:rsidR="00F571C8" w:rsidRDefault="00F571C8"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F571C8" w:rsidRPr="006E2C1C" w14:paraId="26527383" w14:textId="77777777" w:rsidTr="003E55D3">
        <w:tc>
          <w:tcPr>
            <w:tcW w:w="2338" w:type="dxa"/>
            <w:tcBorders>
              <w:top w:val="nil"/>
              <w:left w:val="nil"/>
              <w:bottom w:val="nil"/>
              <w:right w:val="nil"/>
            </w:tcBorders>
          </w:tcPr>
          <w:p w14:paraId="1D67D734" w14:textId="4575802C" w:rsidR="00F571C8" w:rsidRPr="006E2C1C" w:rsidRDefault="00F571C8" w:rsidP="00772A2D">
            <w:pPr>
              <w:pStyle w:val="Listenabsatz"/>
              <w:numPr>
                <w:ilvl w:val="5"/>
                <w:numId w:val="4"/>
              </w:numPr>
            </w:pPr>
            <w:r w:rsidRPr="008B3775">
              <w:t>Sachgeschäfte</w:t>
            </w:r>
          </w:p>
        </w:tc>
        <w:tc>
          <w:tcPr>
            <w:tcW w:w="7326" w:type="dxa"/>
            <w:tcBorders>
              <w:top w:val="nil"/>
              <w:left w:val="nil"/>
              <w:bottom w:val="nil"/>
              <w:right w:val="nil"/>
            </w:tcBorders>
          </w:tcPr>
          <w:p w14:paraId="33B79EC3" w14:textId="4387C7AC" w:rsidR="00F571C8" w:rsidRPr="006E2C1C" w:rsidRDefault="00F571C8" w:rsidP="003B2847">
            <w:pPr>
              <w:pStyle w:val="Artikel"/>
            </w:pPr>
            <w:r w:rsidRPr="008B3775">
              <w:t>Die Versammlung beschliesst:</w:t>
            </w:r>
          </w:p>
        </w:tc>
      </w:tr>
      <w:tr w:rsidR="00F571C8" w:rsidRPr="006E2C1C" w14:paraId="2F2DFF6F" w14:textId="77777777" w:rsidTr="003E55D3">
        <w:tc>
          <w:tcPr>
            <w:tcW w:w="2338" w:type="dxa"/>
            <w:tcBorders>
              <w:top w:val="nil"/>
              <w:left w:val="nil"/>
              <w:bottom w:val="nil"/>
              <w:right w:val="nil"/>
            </w:tcBorders>
          </w:tcPr>
          <w:p w14:paraId="52DA5640" w14:textId="77777777" w:rsidR="00F571C8" w:rsidRPr="008B3775" w:rsidRDefault="00F571C8" w:rsidP="00F571C8"/>
        </w:tc>
        <w:tc>
          <w:tcPr>
            <w:tcW w:w="7326" w:type="dxa"/>
            <w:tcBorders>
              <w:top w:val="nil"/>
              <w:left w:val="nil"/>
              <w:bottom w:val="nil"/>
              <w:right w:val="nil"/>
            </w:tcBorders>
          </w:tcPr>
          <w:p w14:paraId="1D2BAA39" w14:textId="3DE4F890" w:rsidR="00F571C8" w:rsidRPr="008B3775" w:rsidRDefault="00F571C8" w:rsidP="00772A2D">
            <w:pPr>
              <w:pStyle w:val="AufzhlungmitBuchstabe"/>
              <w:numPr>
                <w:ilvl w:val="0"/>
                <w:numId w:val="8"/>
              </w:numPr>
            </w:pPr>
            <w:r w:rsidRPr="008B3775">
              <w:t>die Annahme, Abänderung und Aufhebung von Reglementen</w:t>
            </w:r>
          </w:p>
        </w:tc>
      </w:tr>
      <w:tr w:rsidR="00F571C8" w:rsidRPr="006E2C1C" w14:paraId="1681AACB" w14:textId="77777777" w:rsidTr="003E55D3">
        <w:tc>
          <w:tcPr>
            <w:tcW w:w="2338" w:type="dxa"/>
            <w:tcBorders>
              <w:top w:val="nil"/>
              <w:left w:val="nil"/>
              <w:bottom w:val="nil"/>
              <w:right w:val="nil"/>
            </w:tcBorders>
          </w:tcPr>
          <w:p w14:paraId="299B0B29" w14:textId="77777777" w:rsidR="00F571C8" w:rsidRPr="008B3775" w:rsidRDefault="00F571C8" w:rsidP="00F571C8"/>
        </w:tc>
        <w:tc>
          <w:tcPr>
            <w:tcW w:w="7326" w:type="dxa"/>
            <w:tcBorders>
              <w:top w:val="nil"/>
              <w:left w:val="nil"/>
              <w:bottom w:val="nil"/>
              <w:right w:val="nil"/>
            </w:tcBorders>
          </w:tcPr>
          <w:p w14:paraId="3C07E8FB" w14:textId="2D3D1B3D" w:rsidR="00F571C8" w:rsidRPr="008B3775" w:rsidRDefault="00F571C8" w:rsidP="00F571C8">
            <w:pPr>
              <w:pStyle w:val="AufzhlungmitBuchstabe"/>
            </w:pPr>
            <w:r w:rsidRPr="008B3775">
              <w:t>das Budget der Erfolgsre</w:t>
            </w:r>
            <w:r>
              <w:t>chnung, die Anlage der obligato</w:t>
            </w:r>
            <w:r w:rsidRPr="008B3775">
              <w:t>rischen sowie den Satz der fakultativen Gemeindesteuern</w:t>
            </w:r>
          </w:p>
        </w:tc>
      </w:tr>
      <w:tr w:rsidR="00F571C8" w:rsidRPr="006E2C1C" w14:paraId="28C6C5E0" w14:textId="77777777" w:rsidTr="003E55D3">
        <w:tc>
          <w:tcPr>
            <w:tcW w:w="2338" w:type="dxa"/>
            <w:tcBorders>
              <w:top w:val="nil"/>
              <w:left w:val="nil"/>
              <w:bottom w:val="nil"/>
              <w:right w:val="nil"/>
            </w:tcBorders>
          </w:tcPr>
          <w:p w14:paraId="3050EDC0" w14:textId="77777777" w:rsidR="00F571C8" w:rsidRPr="008B3775" w:rsidRDefault="00F571C8" w:rsidP="00F571C8"/>
        </w:tc>
        <w:tc>
          <w:tcPr>
            <w:tcW w:w="7326" w:type="dxa"/>
            <w:tcBorders>
              <w:top w:val="nil"/>
              <w:left w:val="nil"/>
              <w:bottom w:val="nil"/>
              <w:right w:val="nil"/>
            </w:tcBorders>
          </w:tcPr>
          <w:p w14:paraId="2BBDBB4A" w14:textId="53ADD378" w:rsidR="00F571C8" w:rsidRPr="008B3775" w:rsidRDefault="00F571C8" w:rsidP="00F571C8">
            <w:pPr>
              <w:pStyle w:val="AufzhlungmitBuchstabe"/>
            </w:pPr>
            <w:r w:rsidRPr="008B3775">
              <w:t>die Jahresrechnung</w:t>
            </w:r>
          </w:p>
        </w:tc>
      </w:tr>
      <w:tr w:rsidR="00F571C8" w:rsidRPr="006E2C1C" w14:paraId="1F55A768" w14:textId="77777777" w:rsidTr="003E55D3">
        <w:tc>
          <w:tcPr>
            <w:tcW w:w="2338" w:type="dxa"/>
            <w:tcBorders>
              <w:top w:val="nil"/>
              <w:left w:val="nil"/>
              <w:bottom w:val="nil"/>
              <w:right w:val="nil"/>
            </w:tcBorders>
          </w:tcPr>
          <w:p w14:paraId="483DA3F2" w14:textId="77777777" w:rsidR="00F571C8" w:rsidRPr="008B3775" w:rsidRDefault="00F571C8" w:rsidP="00F571C8"/>
        </w:tc>
        <w:tc>
          <w:tcPr>
            <w:tcW w:w="7326" w:type="dxa"/>
            <w:tcBorders>
              <w:top w:val="nil"/>
              <w:left w:val="nil"/>
              <w:bottom w:val="nil"/>
              <w:right w:val="nil"/>
            </w:tcBorders>
          </w:tcPr>
          <w:p w14:paraId="7FC76409" w14:textId="6260DACB" w:rsidR="00F571C8" w:rsidRPr="008B3775" w:rsidRDefault="00F571C8" w:rsidP="00F571C8">
            <w:pPr>
              <w:pStyle w:val="AufzhlungmitBuchstabe"/>
            </w:pPr>
            <w:r w:rsidRPr="008B3775">
              <w:t>soweit Fr. .......... übersteigend:</w:t>
            </w:r>
          </w:p>
        </w:tc>
      </w:tr>
      <w:tr w:rsidR="00F571C8" w:rsidRPr="006E2C1C" w14:paraId="537D46FD" w14:textId="77777777" w:rsidTr="003E55D3">
        <w:tc>
          <w:tcPr>
            <w:tcW w:w="2338" w:type="dxa"/>
            <w:tcBorders>
              <w:top w:val="nil"/>
              <w:left w:val="nil"/>
              <w:bottom w:val="nil"/>
              <w:right w:val="nil"/>
            </w:tcBorders>
          </w:tcPr>
          <w:p w14:paraId="0ED237A2" w14:textId="77777777" w:rsidR="00F571C8" w:rsidRPr="008B3775" w:rsidRDefault="00F571C8" w:rsidP="00F571C8"/>
        </w:tc>
        <w:tc>
          <w:tcPr>
            <w:tcW w:w="7326" w:type="dxa"/>
            <w:tcBorders>
              <w:top w:val="nil"/>
              <w:left w:val="nil"/>
              <w:bottom w:val="nil"/>
              <w:right w:val="nil"/>
            </w:tcBorders>
          </w:tcPr>
          <w:p w14:paraId="31ACF69A" w14:textId="1E58D8D3" w:rsidR="00F571C8" w:rsidRPr="008B3775" w:rsidRDefault="00F571C8" w:rsidP="00772A2D">
            <w:pPr>
              <w:pStyle w:val="AufzhlungmitBuchstabe"/>
              <w:numPr>
                <w:ilvl w:val="1"/>
                <w:numId w:val="6"/>
              </w:numPr>
            </w:pPr>
            <w:r w:rsidRPr="008B3775">
              <w:t>neue Ausgaben,</w:t>
            </w:r>
          </w:p>
        </w:tc>
      </w:tr>
      <w:tr w:rsidR="00F571C8" w:rsidRPr="006E2C1C" w14:paraId="2BE1E3E9" w14:textId="77777777" w:rsidTr="003E55D3">
        <w:tc>
          <w:tcPr>
            <w:tcW w:w="2338" w:type="dxa"/>
            <w:tcBorders>
              <w:top w:val="nil"/>
              <w:left w:val="nil"/>
              <w:bottom w:val="nil"/>
              <w:right w:val="nil"/>
            </w:tcBorders>
          </w:tcPr>
          <w:p w14:paraId="41032048" w14:textId="77777777" w:rsidR="00F571C8" w:rsidRPr="008B3775" w:rsidRDefault="00F571C8" w:rsidP="00F571C8"/>
        </w:tc>
        <w:tc>
          <w:tcPr>
            <w:tcW w:w="7326" w:type="dxa"/>
            <w:tcBorders>
              <w:top w:val="nil"/>
              <w:left w:val="nil"/>
              <w:bottom w:val="nil"/>
              <w:right w:val="nil"/>
            </w:tcBorders>
          </w:tcPr>
          <w:p w14:paraId="2FFA2ECB" w14:textId="09E1A26A" w:rsidR="00F571C8" w:rsidRPr="008B3775" w:rsidRDefault="00F571C8" w:rsidP="00772A2D">
            <w:pPr>
              <w:pStyle w:val="AufzhlungmitBuchstabe"/>
              <w:numPr>
                <w:ilvl w:val="1"/>
                <w:numId w:val="6"/>
              </w:numPr>
            </w:pPr>
            <w:r w:rsidRPr="008B3775">
              <w:t>von Gemeindeverbänden unterbreitete Sachgeschäfte,</w:t>
            </w:r>
          </w:p>
        </w:tc>
      </w:tr>
      <w:tr w:rsidR="00F571C8" w:rsidRPr="006E2C1C" w14:paraId="1EEDBAD2" w14:textId="77777777" w:rsidTr="003E55D3">
        <w:tc>
          <w:tcPr>
            <w:tcW w:w="2338" w:type="dxa"/>
            <w:tcBorders>
              <w:top w:val="nil"/>
              <w:left w:val="nil"/>
              <w:bottom w:val="nil"/>
              <w:right w:val="nil"/>
            </w:tcBorders>
          </w:tcPr>
          <w:p w14:paraId="40017BD0" w14:textId="77777777" w:rsidR="00F571C8" w:rsidRPr="008B3775" w:rsidRDefault="00F571C8" w:rsidP="00F571C8"/>
        </w:tc>
        <w:tc>
          <w:tcPr>
            <w:tcW w:w="7326" w:type="dxa"/>
            <w:tcBorders>
              <w:top w:val="nil"/>
              <w:left w:val="nil"/>
              <w:bottom w:val="nil"/>
              <w:right w:val="nil"/>
            </w:tcBorders>
          </w:tcPr>
          <w:p w14:paraId="13F7A7D1" w14:textId="42156F77" w:rsidR="00F571C8" w:rsidRPr="008B3775" w:rsidRDefault="00F571C8" w:rsidP="00772A2D">
            <w:pPr>
              <w:pStyle w:val="AufzhlungmitBuchstabe"/>
              <w:numPr>
                <w:ilvl w:val="1"/>
                <w:numId w:val="6"/>
              </w:numPr>
            </w:pPr>
            <w:r w:rsidRPr="008B3775">
              <w:t>Bürgschaftsverpflichtungen und ähnliche Sicherheitsleistungen,</w:t>
            </w:r>
          </w:p>
        </w:tc>
      </w:tr>
      <w:tr w:rsidR="00F571C8" w:rsidRPr="006E2C1C" w14:paraId="69A5D1AD" w14:textId="77777777" w:rsidTr="003E55D3">
        <w:tc>
          <w:tcPr>
            <w:tcW w:w="2338" w:type="dxa"/>
            <w:tcBorders>
              <w:top w:val="nil"/>
              <w:left w:val="nil"/>
              <w:bottom w:val="nil"/>
              <w:right w:val="nil"/>
            </w:tcBorders>
          </w:tcPr>
          <w:p w14:paraId="3652178D" w14:textId="77777777" w:rsidR="00F571C8" w:rsidRPr="008B3775" w:rsidRDefault="00F571C8" w:rsidP="00F571C8"/>
        </w:tc>
        <w:tc>
          <w:tcPr>
            <w:tcW w:w="7326" w:type="dxa"/>
            <w:tcBorders>
              <w:top w:val="nil"/>
              <w:left w:val="nil"/>
              <w:bottom w:val="nil"/>
              <w:right w:val="nil"/>
            </w:tcBorders>
          </w:tcPr>
          <w:p w14:paraId="065E45BB" w14:textId="74E464F1" w:rsidR="00F571C8" w:rsidRPr="008B3775" w:rsidRDefault="00F571C8" w:rsidP="00772A2D">
            <w:pPr>
              <w:pStyle w:val="AufzhlungmitBuchstabe"/>
              <w:numPr>
                <w:ilvl w:val="1"/>
                <w:numId w:val="6"/>
              </w:numPr>
            </w:pPr>
            <w:r w:rsidRPr="008B3775">
              <w:t>Rechtsgeschäfte über Eigentum und beschränkte dingliche Rechte an Grundstücken,</w:t>
            </w:r>
          </w:p>
        </w:tc>
      </w:tr>
      <w:tr w:rsidR="00F571C8" w:rsidRPr="006E2C1C" w14:paraId="0751911B" w14:textId="77777777" w:rsidTr="003E55D3">
        <w:tc>
          <w:tcPr>
            <w:tcW w:w="2338" w:type="dxa"/>
            <w:tcBorders>
              <w:top w:val="nil"/>
              <w:left w:val="nil"/>
              <w:bottom w:val="nil"/>
              <w:right w:val="nil"/>
            </w:tcBorders>
          </w:tcPr>
          <w:p w14:paraId="0EFD19DC" w14:textId="77777777" w:rsidR="00F571C8" w:rsidRPr="008B3775" w:rsidRDefault="00F571C8" w:rsidP="00F571C8"/>
        </w:tc>
        <w:tc>
          <w:tcPr>
            <w:tcW w:w="7326" w:type="dxa"/>
            <w:tcBorders>
              <w:top w:val="nil"/>
              <w:left w:val="nil"/>
              <w:bottom w:val="nil"/>
              <w:right w:val="nil"/>
            </w:tcBorders>
          </w:tcPr>
          <w:p w14:paraId="1ED5B370" w14:textId="56E1ED0E" w:rsidR="00F571C8" w:rsidRPr="008B3775" w:rsidRDefault="00F571C8" w:rsidP="00772A2D">
            <w:pPr>
              <w:pStyle w:val="AufzhlungmitBuchstabe"/>
              <w:numPr>
                <w:ilvl w:val="1"/>
                <w:numId w:val="6"/>
              </w:numPr>
            </w:pPr>
            <w:r w:rsidRPr="008B3775">
              <w:t>Finanzanlagen in Immobilien,</w:t>
            </w:r>
          </w:p>
        </w:tc>
      </w:tr>
      <w:tr w:rsidR="00F571C8" w:rsidRPr="006E2C1C" w14:paraId="050B5BDE" w14:textId="77777777" w:rsidTr="003E55D3">
        <w:tc>
          <w:tcPr>
            <w:tcW w:w="2338" w:type="dxa"/>
            <w:tcBorders>
              <w:top w:val="nil"/>
              <w:left w:val="nil"/>
              <w:bottom w:val="nil"/>
              <w:right w:val="nil"/>
            </w:tcBorders>
          </w:tcPr>
          <w:p w14:paraId="1BC0028D" w14:textId="77777777" w:rsidR="00F571C8" w:rsidRPr="008B3775" w:rsidRDefault="00F571C8" w:rsidP="00F571C8"/>
        </w:tc>
        <w:tc>
          <w:tcPr>
            <w:tcW w:w="7326" w:type="dxa"/>
            <w:tcBorders>
              <w:top w:val="nil"/>
              <w:left w:val="nil"/>
              <w:bottom w:val="nil"/>
              <w:right w:val="nil"/>
            </w:tcBorders>
          </w:tcPr>
          <w:p w14:paraId="302E8E06" w14:textId="71198A6A" w:rsidR="00F571C8" w:rsidRPr="008B3775" w:rsidRDefault="00F571C8" w:rsidP="00772A2D">
            <w:pPr>
              <w:pStyle w:val="AufzhlungmitBuchstabe"/>
              <w:numPr>
                <w:ilvl w:val="1"/>
                <w:numId w:val="6"/>
              </w:numPr>
            </w:pPr>
            <w:r w:rsidRPr="008B3775">
              <w:t>Beteiligung an juristischen Personen des Privatrechts mit Ausnahme von Anlagen des Finanzvermögens,</w:t>
            </w:r>
          </w:p>
        </w:tc>
      </w:tr>
      <w:tr w:rsidR="00F571C8" w:rsidRPr="006E2C1C" w14:paraId="266B5EA4" w14:textId="77777777" w:rsidTr="003E55D3">
        <w:tc>
          <w:tcPr>
            <w:tcW w:w="2338" w:type="dxa"/>
            <w:tcBorders>
              <w:top w:val="nil"/>
              <w:left w:val="nil"/>
              <w:bottom w:val="nil"/>
              <w:right w:val="nil"/>
            </w:tcBorders>
          </w:tcPr>
          <w:p w14:paraId="55841420" w14:textId="77777777" w:rsidR="00F571C8" w:rsidRPr="008B3775" w:rsidRDefault="00F571C8" w:rsidP="00F571C8"/>
        </w:tc>
        <w:tc>
          <w:tcPr>
            <w:tcW w:w="7326" w:type="dxa"/>
            <w:tcBorders>
              <w:top w:val="nil"/>
              <w:left w:val="nil"/>
              <w:bottom w:val="nil"/>
              <w:right w:val="nil"/>
            </w:tcBorders>
          </w:tcPr>
          <w:p w14:paraId="470503B0" w14:textId="3F6C674B" w:rsidR="00F571C8" w:rsidRPr="008B3775" w:rsidRDefault="00F571C8" w:rsidP="00772A2D">
            <w:pPr>
              <w:pStyle w:val="AufzhlungmitBuchstabe"/>
              <w:numPr>
                <w:ilvl w:val="1"/>
                <w:numId w:val="6"/>
              </w:numPr>
            </w:pPr>
            <w:r w:rsidRPr="008B3775">
              <w:t>Verzicht auf Einnahmen,</w:t>
            </w:r>
          </w:p>
        </w:tc>
      </w:tr>
      <w:tr w:rsidR="00F571C8" w:rsidRPr="006E2C1C" w14:paraId="478C2CC3" w14:textId="77777777" w:rsidTr="003E55D3">
        <w:tc>
          <w:tcPr>
            <w:tcW w:w="2338" w:type="dxa"/>
            <w:tcBorders>
              <w:top w:val="nil"/>
              <w:left w:val="nil"/>
              <w:bottom w:val="nil"/>
              <w:right w:val="nil"/>
            </w:tcBorders>
          </w:tcPr>
          <w:p w14:paraId="149334C1" w14:textId="77777777" w:rsidR="00F571C8" w:rsidRPr="008B3775" w:rsidRDefault="00F571C8" w:rsidP="00F571C8"/>
        </w:tc>
        <w:tc>
          <w:tcPr>
            <w:tcW w:w="7326" w:type="dxa"/>
            <w:tcBorders>
              <w:top w:val="nil"/>
              <w:left w:val="nil"/>
              <w:bottom w:val="nil"/>
              <w:right w:val="nil"/>
            </w:tcBorders>
          </w:tcPr>
          <w:p w14:paraId="6E5B81B7" w14:textId="2A0CC769" w:rsidR="00F571C8" w:rsidRPr="008B3775" w:rsidRDefault="00F571C8" w:rsidP="00772A2D">
            <w:pPr>
              <w:pStyle w:val="AufzhlungmitBuchstabe"/>
              <w:numPr>
                <w:ilvl w:val="1"/>
                <w:numId w:val="6"/>
              </w:numPr>
            </w:pPr>
            <w:r w:rsidRPr="008B3775">
              <w:t>Gewährung von Darlehen mit Ausnahme von Anlagen des Finanzvermögens,</w:t>
            </w:r>
          </w:p>
        </w:tc>
      </w:tr>
      <w:tr w:rsidR="00F571C8" w:rsidRPr="006E2C1C" w14:paraId="48622311" w14:textId="77777777" w:rsidTr="003E55D3">
        <w:tc>
          <w:tcPr>
            <w:tcW w:w="2338" w:type="dxa"/>
            <w:tcBorders>
              <w:top w:val="nil"/>
              <w:left w:val="nil"/>
              <w:bottom w:val="nil"/>
              <w:right w:val="nil"/>
            </w:tcBorders>
          </w:tcPr>
          <w:p w14:paraId="52BEA8EF" w14:textId="77777777" w:rsidR="00F571C8" w:rsidRPr="008B3775" w:rsidRDefault="00F571C8" w:rsidP="00F571C8"/>
        </w:tc>
        <w:tc>
          <w:tcPr>
            <w:tcW w:w="7326" w:type="dxa"/>
            <w:tcBorders>
              <w:top w:val="nil"/>
              <w:left w:val="nil"/>
              <w:bottom w:val="nil"/>
              <w:right w:val="nil"/>
            </w:tcBorders>
          </w:tcPr>
          <w:p w14:paraId="7763BD4D" w14:textId="70413C45" w:rsidR="00F571C8" w:rsidRPr="008B3775" w:rsidRDefault="00F571C8" w:rsidP="00772A2D">
            <w:pPr>
              <w:pStyle w:val="AufzhlungmitBuchstabe"/>
              <w:numPr>
                <w:ilvl w:val="1"/>
                <w:numId w:val="6"/>
              </w:numPr>
            </w:pPr>
            <w:r w:rsidRPr="008B3775">
              <w:t>Anhebung oder Beilegung von Prozessen oder deren Übertragung an ein Schiedsgericht. Massgebend ist der Streitwert,</w:t>
            </w:r>
          </w:p>
        </w:tc>
      </w:tr>
      <w:tr w:rsidR="00F571C8" w:rsidRPr="006E2C1C" w14:paraId="5A3CAF76" w14:textId="77777777" w:rsidTr="003E55D3">
        <w:tc>
          <w:tcPr>
            <w:tcW w:w="2338" w:type="dxa"/>
            <w:tcBorders>
              <w:top w:val="nil"/>
              <w:left w:val="nil"/>
              <w:bottom w:val="nil"/>
              <w:right w:val="nil"/>
            </w:tcBorders>
          </w:tcPr>
          <w:p w14:paraId="7871ED2C" w14:textId="77777777" w:rsidR="00F571C8" w:rsidRPr="008B3775" w:rsidRDefault="00F571C8" w:rsidP="00F571C8"/>
        </w:tc>
        <w:tc>
          <w:tcPr>
            <w:tcW w:w="7326" w:type="dxa"/>
            <w:tcBorders>
              <w:top w:val="nil"/>
              <w:left w:val="nil"/>
              <w:bottom w:val="nil"/>
              <w:right w:val="nil"/>
            </w:tcBorders>
          </w:tcPr>
          <w:p w14:paraId="45A4B190" w14:textId="61012B9F" w:rsidR="00F571C8" w:rsidRPr="008B3775" w:rsidRDefault="00F571C8" w:rsidP="00772A2D">
            <w:pPr>
              <w:pStyle w:val="AufzhlungmitBuchstabe"/>
              <w:numPr>
                <w:ilvl w:val="1"/>
                <w:numId w:val="6"/>
              </w:numPr>
            </w:pPr>
            <w:r w:rsidRPr="008B3775">
              <w:t>Entwidmung von Verwaltungsvermögen</w:t>
            </w:r>
          </w:p>
        </w:tc>
      </w:tr>
      <w:tr w:rsidR="00F571C8" w:rsidRPr="006E2C1C" w14:paraId="2055C488" w14:textId="77777777" w:rsidTr="003E55D3">
        <w:tc>
          <w:tcPr>
            <w:tcW w:w="2338" w:type="dxa"/>
            <w:tcBorders>
              <w:top w:val="nil"/>
              <w:left w:val="nil"/>
              <w:bottom w:val="nil"/>
              <w:right w:val="nil"/>
            </w:tcBorders>
          </w:tcPr>
          <w:p w14:paraId="5CC8311A" w14:textId="77777777" w:rsidR="00F571C8" w:rsidRPr="008B3775" w:rsidRDefault="00F571C8" w:rsidP="00F571C8"/>
        </w:tc>
        <w:tc>
          <w:tcPr>
            <w:tcW w:w="7326" w:type="dxa"/>
            <w:tcBorders>
              <w:top w:val="nil"/>
              <w:left w:val="nil"/>
              <w:bottom w:val="nil"/>
              <w:right w:val="nil"/>
            </w:tcBorders>
          </w:tcPr>
          <w:p w14:paraId="0710889E" w14:textId="3751847C" w:rsidR="00F571C8" w:rsidRPr="008B3775" w:rsidRDefault="00F571C8" w:rsidP="00F571C8">
            <w:pPr>
              <w:pStyle w:val="AufzhlungmitBuchstabe"/>
            </w:pPr>
            <w:r w:rsidRPr="008B3775">
              <w:t>bei Gemeindeverbänden: den Ein- und Austritt sowie Reglemente, die den Gemeinden zur Beschlussfassung zugewiesen werden</w:t>
            </w:r>
          </w:p>
        </w:tc>
      </w:tr>
      <w:tr w:rsidR="00F571C8" w:rsidRPr="006E2C1C" w14:paraId="12CCE6A3" w14:textId="77777777" w:rsidTr="003E55D3">
        <w:tc>
          <w:tcPr>
            <w:tcW w:w="2338" w:type="dxa"/>
            <w:tcBorders>
              <w:top w:val="nil"/>
              <w:left w:val="nil"/>
              <w:bottom w:val="nil"/>
              <w:right w:val="nil"/>
            </w:tcBorders>
          </w:tcPr>
          <w:p w14:paraId="781BAC60" w14:textId="77777777" w:rsidR="00F571C8" w:rsidRPr="008B3775" w:rsidRDefault="00F571C8" w:rsidP="00F571C8"/>
        </w:tc>
        <w:tc>
          <w:tcPr>
            <w:tcW w:w="7326" w:type="dxa"/>
            <w:tcBorders>
              <w:top w:val="nil"/>
              <w:left w:val="nil"/>
              <w:bottom w:val="nil"/>
              <w:right w:val="nil"/>
            </w:tcBorders>
          </w:tcPr>
          <w:p w14:paraId="58B0D449" w14:textId="55E687B3" w:rsidR="00F571C8" w:rsidRPr="008B3775" w:rsidRDefault="00F571C8" w:rsidP="00F571C8">
            <w:pPr>
              <w:pStyle w:val="AufzhlungmitBuchstabe"/>
            </w:pPr>
            <w:r w:rsidRPr="008B3775">
              <w:t xml:space="preserve">die Einleitung sowie die Stellungnahme der Gemeinde innerhalb des Verfahrens über die Bildung, die Aufhebung, die Veränderung des </w:t>
            </w:r>
            <w:r w:rsidRPr="008B3775">
              <w:lastRenderedPageBreak/>
              <w:t>Gebiets oder den Zusammenschluss von Gemeinden, wobei blosse Grenzbereinigungen in die Zuständigkeit des Gemeinderates fallen.</w:t>
            </w:r>
          </w:p>
        </w:tc>
      </w:tr>
    </w:tbl>
    <w:p w14:paraId="3D141A3D" w14:textId="77777777" w:rsidR="00F571C8" w:rsidRDefault="00F571C8"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9F55B6" w:rsidRPr="006E2C1C" w14:paraId="307E9078" w14:textId="77777777" w:rsidTr="003E55D3">
        <w:tc>
          <w:tcPr>
            <w:tcW w:w="2338" w:type="dxa"/>
            <w:tcBorders>
              <w:top w:val="nil"/>
              <w:left w:val="nil"/>
              <w:bottom w:val="nil"/>
              <w:right w:val="nil"/>
            </w:tcBorders>
          </w:tcPr>
          <w:p w14:paraId="3EF16EE4" w14:textId="53ED11AC" w:rsidR="009F55B6" w:rsidRPr="009F55B6" w:rsidRDefault="009F55B6" w:rsidP="009F55B6">
            <w:pPr>
              <w:rPr>
                <w:lang w:val="de-DE" w:eastAsia="de-CH"/>
              </w:rPr>
            </w:pPr>
          </w:p>
        </w:tc>
        <w:tc>
          <w:tcPr>
            <w:tcW w:w="7326" w:type="dxa"/>
            <w:tcBorders>
              <w:top w:val="nil"/>
              <w:left w:val="nil"/>
              <w:bottom w:val="nil"/>
              <w:right w:val="nil"/>
            </w:tcBorders>
          </w:tcPr>
          <w:p w14:paraId="4F37F353" w14:textId="72B846F5" w:rsidR="009F55B6" w:rsidRPr="006E2C1C" w:rsidRDefault="009F55B6" w:rsidP="003E55D3">
            <w:r w:rsidRPr="008B3775">
              <w:rPr>
                <w:b/>
                <w:szCs w:val="21"/>
              </w:rPr>
              <w:t>Variante Art. 3 ff</w:t>
            </w:r>
            <w:r w:rsidRPr="008B3775">
              <w:rPr>
                <w:szCs w:val="21"/>
              </w:rPr>
              <w:t xml:space="preserve">   </w:t>
            </w:r>
            <w:r w:rsidRPr="008B3775">
              <w:rPr>
                <w:b/>
                <w:szCs w:val="21"/>
              </w:rPr>
              <w:t>(Urnenabstimmung)</w:t>
            </w:r>
          </w:p>
        </w:tc>
      </w:tr>
      <w:tr w:rsidR="009F55B6" w:rsidRPr="006E2C1C" w14:paraId="2F238792" w14:textId="77777777" w:rsidTr="003E55D3">
        <w:tc>
          <w:tcPr>
            <w:tcW w:w="2338" w:type="dxa"/>
            <w:tcBorders>
              <w:top w:val="nil"/>
              <w:left w:val="nil"/>
              <w:bottom w:val="nil"/>
              <w:right w:val="nil"/>
            </w:tcBorders>
          </w:tcPr>
          <w:p w14:paraId="7EA07689" w14:textId="77777777" w:rsidR="009F55B6" w:rsidRPr="009F55B6" w:rsidRDefault="009F55B6" w:rsidP="009F55B6">
            <w:pPr>
              <w:pStyle w:val="Marginale"/>
              <w:spacing w:line="269" w:lineRule="exact"/>
              <w:rPr>
                <w:i/>
                <w:sz w:val="21"/>
                <w:szCs w:val="21"/>
              </w:rPr>
            </w:pPr>
            <w:r w:rsidRPr="009F55B6">
              <w:rPr>
                <w:i/>
                <w:sz w:val="21"/>
                <w:szCs w:val="21"/>
              </w:rPr>
              <w:t>Zuständigkeit</w:t>
            </w:r>
          </w:p>
          <w:p w14:paraId="6CF065BF" w14:textId="6BD9973C" w:rsidR="009F55B6" w:rsidRPr="009F55B6" w:rsidRDefault="009F55B6" w:rsidP="009F55B6">
            <w:pPr>
              <w:tabs>
                <w:tab w:val="left" w:pos="379"/>
              </w:tabs>
              <w:rPr>
                <w:i/>
                <w:lang w:val="de-DE" w:eastAsia="de-CH"/>
              </w:rPr>
            </w:pPr>
            <w:r w:rsidRPr="009F55B6">
              <w:rPr>
                <w:i/>
                <w:lang w:val="de-DE" w:eastAsia="de-CH"/>
              </w:rPr>
              <w:t xml:space="preserve">a) </w:t>
            </w:r>
            <w:r w:rsidRPr="009F55B6">
              <w:rPr>
                <w:i/>
                <w:lang w:val="de-DE" w:eastAsia="de-CH"/>
              </w:rPr>
              <w:tab/>
              <w:t>Urne</w:t>
            </w:r>
          </w:p>
          <w:p w14:paraId="664B7A4F" w14:textId="24C444A1" w:rsidR="009F55B6" w:rsidRDefault="009F55B6" w:rsidP="009F55B6">
            <w:pPr>
              <w:pStyle w:val="Marginale"/>
              <w:tabs>
                <w:tab w:val="left" w:pos="361"/>
              </w:tabs>
              <w:spacing w:line="269" w:lineRule="exact"/>
              <w:rPr>
                <w:sz w:val="21"/>
                <w:szCs w:val="21"/>
              </w:rPr>
            </w:pPr>
            <w:r w:rsidRPr="009F55B6">
              <w:rPr>
                <w:i/>
              </w:rPr>
              <w:t>aa)</w:t>
            </w:r>
            <w:r w:rsidRPr="009F55B6">
              <w:rPr>
                <w:i/>
              </w:rPr>
              <w:tab/>
              <w:t>Wahlen</w:t>
            </w:r>
          </w:p>
        </w:tc>
        <w:tc>
          <w:tcPr>
            <w:tcW w:w="7326" w:type="dxa"/>
            <w:tcBorders>
              <w:top w:val="nil"/>
              <w:left w:val="nil"/>
              <w:bottom w:val="nil"/>
              <w:right w:val="nil"/>
            </w:tcBorders>
          </w:tcPr>
          <w:p w14:paraId="78A00D1A" w14:textId="68B886AD" w:rsidR="009F55B6" w:rsidRPr="006E2C1C" w:rsidRDefault="009F55B6" w:rsidP="003E55D3">
            <w:r w:rsidRPr="008B3775">
              <w:rPr>
                <w:b/>
                <w:i/>
                <w:szCs w:val="21"/>
              </w:rPr>
              <w:t xml:space="preserve">Art. 3 </w:t>
            </w:r>
            <w:r w:rsidRPr="008B3775">
              <w:rPr>
                <w:i/>
                <w:szCs w:val="21"/>
              </w:rPr>
              <w:t>Die Stimmberechtigten wählen an der Urne</w:t>
            </w:r>
          </w:p>
        </w:tc>
      </w:tr>
      <w:tr w:rsidR="009F55B6" w:rsidRPr="006E2C1C" w14:paraId="41F2BEF4" w14:textId="77777777" w:rsidTr="003E55D3">
        <w:tc>
          <w:tcPr>
            <w:tcW w:w="2338" w:type="dxa"/>
            <w:tcBorders>
              <w:top w:val="nil"/>
              <w:left w:val="nil"/>
              <w:bottom w:val="nil"/>
              <w:right w:val="nil"/>
            </w:tcBorders>
          </w:tcPr>
          <w:p w14:paraId="262241D1" w14:textId="77777777" w:rsidR="009F55B6" w:rsidRDefault="009F55B6" w:rsidP="009F55B6">
            <w:pPr>
              <w:pStyle w:val="Marginale"/>
              <w:spacing w:line="269" w:lineRule="exact"/>
              <w:rPr>
                <w:sz w:val="21"/>
                <w:szCs w:val="21"/>
              </w:rPr>
            </w:pPr>
          </w:p>
        </w:tc>
        <w:tc>
          <w:tcPr>
            <w:tcW w:w="7326" w:type="dxa"/>
            <w:tcBorders>
              <w:top w:val="nil"/>
              <w:left w:val="nil"/>
              <w:bottom w:val="nil"/>
              <w:right w:val="nil"/>
            </w:tcBorders>
          </w:tcPr>
          <w:p w14:paraId="0B43C53F" w14:textId="67CCB3AE" w:rsidR="009F55B6" w:rsidRPr="009F55B6" w:rsidRDefault="009F55B6" w:rsidP="00772A2D">
            <w:pPr>
              <w:pStyle w:val="AufzhlungmitBuchstabe"/>
              <w:numPr>
                <w:ilvl w:val="0"/>
                <w:numId w:val="9"/>
              </w:numPr>
              <w:rPr>
                <w:i/>
                <w:iCs/>
              </w:rPr>
            </w:pPr>
            <w:r w:rsidRPr="009F55B6">
              <w:rPr>
                <w:i/>
                <w:iCs/>
              </w:rPr>
              <w:t>im Mehrheitswahlverfahren (Majorz)</w:t>
            </w:r>
          </w:p>
        </w:tc>
      </w:tr>
      <w:tr w:rsidR="009F55B6" w:rsidRPr="006E2C1C" w14:paraId="4826E932" w14:textId="77777777" w:rsidTr="003E55D3">
        <w:tc>
          <w:tcPr>
            <w:tcW w:w="2338" w:type="dxa"/>
            <w:tcBorders>
              <w:top w:val="nil"/>
              <w:left w:val="nil"/>
              <w:bottom w:val="nil"/>
              <w:right w:val="nil"/>
            </w:tcBorders>
          </w:tcPr>
          <w:p w14:paraId="155CDAF4" w14:textId="77777777" w:rsidR="009F55B6" w:rsidRDefault="009F55B6" w:rsidP="009F55B6">
            <w:pPr>
              <w:pStyle w:val="Marginale"/>
              <w:spacing w:line="269" w:lineRule="exact"/>
              <w:rPr>
                <w:sz w:val="21"/>
                <w:szCs w:val="21"/>
              </w:rPr>
            </w:pPr>
          </w:p>
        </w:tc>
        <w:tc>
          <w:tcPr>
            <w:tcW w:w="7326" w:type="dxa"/>
            <w:tcBorders>
              <w:top w:val="nil"/>
              <w:left w:val="nil"/>
              <w:bottom w:val="nil"/>
              <w:right w:val="nil"/>
            </w:tcBorders>
          </w:tcPr>
          <w:p w14:paraId="26488BC6" w14:textId="148FBABE" w:rsidR="009F55B6" w:rsidRPr="009F55B6" w:rsidRDefault="009F55B6" w:rsidP="00772A2D">
            <w:pPr>
              <w:pStyle w:val="AufzhlungmitBuchstabe"/>
              <w:numPr>
                <w:ilvl w:val="1"/>
                <w:numId w:val="6"/>
              </w:numPr>
              <w:rPr>
                <w:i/>
                <w:iCs/>
              </w:rPr>
            </w:pPr>
            <w:r w:rsidRPr="009F55B6">
              <w:rPr>
                <w:i/>
                <w:iCs/>
              </w:rPr>
              <w:t>die Gemeindepräsidentin oder den Gemeindepräsidenten,</w:t>
            </w:r>
          </w:p>
        </w:tc>
      </w:tr>
      <w:tr w:rsidR="009F55B6" w:rsidRPr="006E2C1C" w14:paraId="5ABBD047" w14:textId="77777777" w:rsidTr="003E55D3">
        <w:tc>
          <w:tcPr>
            <w:tcW w:w="2338" w:type="dxa"/>
            <w:tcBorders>
              <w:top w:val="nil"/>
              <w:left w:val="nil"/>
              <w:bottom w:val="nil"/>
              <w:right w:val="nil"/>
            </w:tcBorders>
          </w:tcPr>
          <w:p w14:paraId="1391B19E" w14:textId="77777777" w:rsidR="009F55B6" w:rsidRDefault="009F55B6" w:rsidP="009F55B6">
            <w:pPr>
              <w:pStyle w:val="Marginale"/>
              <w:spacing w:line="269" w:lineRule="exact"/>
              <w:rPr>
                <w:sz w:val="21"/>
                <w:szCs w:val="21"/>
              </w:rPr>
            </w:pPr>
          </w:p>
        </w:tc>
        <w:tc>
          <w:tcPr>
            <w:tcW w:w="7326" w:type="dxa"/>
            <w:tcBorders>
              <w:top w:val="nil"/>
              <w:left w:val="nil"/>
              <w:bottom w:val="nil"/>
              <w:right w:val="nil"/>
            </w:tcBorders>
          </w:tcPr>
          <w:p w14:paraId="5757B4B1" w14:textId="51D046A3" w:rsidR="009F55B6" w:rsidRPr="009F55B6" w:rsidRDefault="009F55B6" w:rsidP="00772A2D">
            <w:pPr>
              <w:pStyle w:val="AufzhlungmitBuchstabe"/>
              <w:numPr>
                <w:ilvl w:val="1"/>
                <w:numId w:val="6"/>
              </w:numPr>
              <w:rPr>
                <w:i/>
                <w:iCs/>
              </w:rPr>
            </w:pPr>
            <w:r w:rsidRPr="009F55B6">
              <w:rPr>
                <w:i/>
                <w:iCs/>
              </w:rPr>
              <w:t>die Leiterin oder den Leiter der Gemeindeversammlung und</w:t>
            </w:r>
          </w:p>
        </w:tc>
      </w:tr>
      <w:tr w:rsidR="009F55B6" w:rsidRPr="006E2C1C" w14:paraId="0049ACCA" w14:textId="77777777" w:rsidTr="003E55D3">
        <w:tc>
          <w:tcPr>
            <w:tcW w:w="2338" w:type="dxa"/>
            <w:tcBorders>
              <w:top w:val="nil"/>
              <w:left w:val="nil"/>
              <w:bottom w:val="nil"/>
              <w:right w:val="nil"/>
            </w:tcBorders>
          </w:tcPr>
          <w:p w14:paraId="4B28F210" w14:textId="77777777" w:rsidR="009F55B6" w:rsidRDefault="009F55B6" w:rsidP="009F55B6">
            <w:pPr>
              <w:pStyle w:val="Marginale"/>
              <w:spacing w:line="269" w:lineRule="exact"/>
              <w:rPr>
                <w:sz w:val="21"/>
                <w:szCs w:val="21"/>
              </w:rPr>
            </w:pPr>
          </w:p>
        </w:tc>
        <w:tc>
          <w:tcPr>
            <w:tcW w:w="7326" w:type="dxa"/>
            <w:tcBorders>
              <w:top w:val="nil"/>
              <w:left w:val="nil"/>
              <w:bottom w:val="nil"/>
              <w:right w:val="nil"/>
            </w:tcBorders>
          </w:tcPr>
          <w:p w14:paraId="7CDB333D" w14:textId="4E07C3A0" w:rsidR="009F55B6" w:rsidRPr="009F55B6" w:rsidRDefault="009F55B6" w:rsidP="00772A2D">
            <w:pPr>
              <w:pStyle w:val="AufzhlungmitBuchstabe"/>
              <w:numPr>
                <w:ilvl w:val="1"/>
                <w:numId w:val="6"/>
              </w:numPr>
              <w:rPr>
                <w:i/>
                <w:iCs/>
              </w:rPr>
            </w:pPr>
            <w:r w:rsidRPr="009F55B6">
              <w:rPr>
                <w:i/>
                <w:iCs/>
              </w:rPr>
              <w:t>die Stellvertreterin oder den Stellvertreter.</w:t>
            </w:r>
          </w:p>
        </w:tc>
      </w:tr>
      <w:tr w:rsidR="009F55B6" w:rsidRPr="006E2C1C" w14:paraId="5986F3AA" w14:textId="77777777" w:rsidTr="003E55D3">
        <w:tc>
          <w:tcPr>
            <w:tcW w:w="2338" w:type="dxa"/>
            <w:tcBorders>
              <w:top w:val="nil"/>
              <w:left w:val="nil"/>
              <w:bottom w:val="nil"/>
              <w:right w:val="nil"/>
            </w:tcBorders>
          </w:tcPr>
          <w:p w14:paraId="7FD03354" w14:textId="77777777" w:rsidR="009F55B6" w:rsidRDefault="009F55B6" w:rsidP="009F55B6">
            <w:pPr>
              <w:pStyle w:val="Marginale"/>
              <w:spacing w:line="269" w:lineRule="exact"/>
              <w:rPr>
                <w:sz w:val="21"/>
                <w:szCs w:val="21"/>
              </w:rPr>
            </w:pPr>
          </w:p>
        </w:tc>
        <w:tc>
          <w:tcPr>
            <w:tcW w:w="7326" w:type="dxa"/>
            <w:tcBorders>
              <w:top w:val="nil"/>
              <w:left w:val="nil"/>
              <w:bottom w:val="nil"/>
              <w:right w:val="nil"/>
            </w:tcBorders>
          </w:tcPr>
          <w:p w14:paraId="714E079D" w14:textId="5290EDB3" w:rsidR="009F55B6" w:rsidRPr="009F55B6" w:rsidRDefault="009F55B6" w:rsidP="009F55B6">
            <w:pPr>
              <w:pStyle w:val="AufzhlungmitBuchstabe"/>
              <w:rPr>
                <w:i/>
                <w:iCs/>
              </w:rPr>
            </w:pPr>
            <w:r w:rsidRPr="009F55B6">
              <w:rPr>
                <w:i/>
                <w:iCs/>
              </w:rPr>
              <w:t>im Verhältniswahlverfahren (Proporz)</w:t>
            </w:r>
          </w:p>
        </w:tc>
      </w:tr>
      <w:tr w:rsidR="009F55B6" w:rsidRPr="006E2C1C" w14:paraId="5B05A581" w14:textId="77777777" w:rsidTr="003E55D3">
        <w:tc>
          <w:tcPr>
            <w:tcW w:w="2338" w:type="dxa"/>
            <w:tcBorders>
              <w:top w:val="nil"/>
              <w:left w:val="nil"/>
              <w:bottom w:val="nil"/>
              <w:right w:val="nil"/>
            </w:tcBorders>
          </w:tcPr>
          <w:p w14:paraId="1288DBB4" w14:textId="77777777" w:rsidR="009F55B6" w:rsidRDefault="009F55B6" w:rsidP="009F55B6">
            <w:pPr>
              <w:pStyle w:val="Marginale"/>
              <w:spacing w:line="269" w:lineRule="exact"/>
              <w:rPr>
                <w:sz w:val="21"/>
                <w:szCs w:val="21"/>
              </w:rPr>
            </w:pPr>
          </w:p>
        </w:tc>
        <w:tc>
          <w:tcPr>
            <w:tcW w:w="7326" w:type="dxa"/>
            <w:tcBorders>
              <w:top w:val="nil"/>
              <w:left w:val="nil"/>
              <w:bottom w:val="nil"/>
              <w:right w:val="nil"/>
            </w:tcBorders>
          </w:tcPr>
          <w:p w14:paraId="27614E4D" w14:textId="73804616" w:rsidR="009F55B6" w:rsidRPr="009F55B6" w:rsidRDefault="009F55B6" w:rsidP="00772A2D">
            <w:pPr>
              <w:pStyle w:val="AufzhlungmitBuchstabe"/>
              <w:numPr>
                <w:ilvl w:val="1"/>
                <w:numId w:val="6"/>
              </w:numPr>
              <w:rPr>
                <w:i/>
                <w:iCs/>
              </w:rPr>
            </w:pPr>
            <w:r w:rsidRPr="009F55B6">
              <w:rPr>
                <w:i/>
                <w:iCs/>
              </w:rPr>
              <w:t>die ...... Mitglieder des Gemeinderates</w:t>
            </w:r>
          </w:p>
        </w:tc>
      </w:tr>
      <w:tr w:rsidR="009F55B6" w:rsidRPr="006E2C1C" w14:paraId="0824E243" w14:textId="77777777" w:rsidTr="003E55D3">
        <w:tc>
          <w:tcPr>
            <w:tcW w:w="2338" w:type="dxa"/>
            <w:tcBorders>
              <w:top w:val="nil"/>
              <w:left w:val="nil"/>
              <w:bottom w:val="nil"/>
              <w:right w:val="nil"/>
            </w:tcBorders>
          </w:tcPr>
          <w:p w14:paraId="6413796D" w14:textId="77777777" w:rsidR="009F55B6" w:rsidRDefault="009F55B6" w:rsidP="009F55B6">
            <w:pPr>
              <w:pStyle w:val="Marginale"/>
              <w:spacing w:line="269" w:lineRule="exact"/>
              <w:rPr>
                <w:sz w:val="21"/>
                <w:szCs w:val="21"/>
              </w:rPr>
            </w:pPr>
          </w:p>
        </w:tc>
        <w:tc>
          <w:tcPr>
            <w:tcW w:w="7326" w:type="dxa"/>
            <w:tcBorders>
              <w:top w:val="nil"/>
              <w:left w:val="nil"/>
              <w:bottom w:val="nil"/>
              <w:right w:val="nil"/>
            </w:tcBorders>
          </w:tcPr>
          <w:p w14:paraId="5A263DFC" w14:textId="633B1AAF" w:rsidR="009F55B6" w:rsidRPr="009F55B6" w:rsidRDefault="009F55B6" w:rsidP="00772A2D">
            <w:pPr>
              <w:pStyle w:val="AufzhlungmitBuchstabe"/>
              <w:numPr>
                <w:ilvl w:val="1"/>
                <w:numId w:val="6"/>
              </w:numPr>
              <w:rPr>
                <w:i/>
                <w:iCs/>
              </w:rPr>
            </w:pPr>
            <w:r w:rsidRPr="009F55B6">
              <w:rPr>
                <w:i/>
                <w:iCs/>
              </w:rPr>
              <w:t>die ...... Mitglieder der Rechnungsprüfungskommission</w:t>
            </w:r>
          </w:p>
        </w:tc>
      </w:tr>
      <w:tr w:rsidR="009F55B6" w:rsidRPr="006E2C1C" w14:paraId="074EB271" w14:textId="77777777" w:rsidTr="003E55D3">
        <w:tc>
          <w:tcPr>
            <w:tcW w:w="2338" w:type="dxa"/>
            <w:tcBorders>
              <w:top w:val="nil"/>
              <w:left w:val="nil"/>
              <w:bottom w:val="nil"/>
              <w:right w:val="nil"/>
            </w:tcBorders>
          </w:tcPr>
          <w:p w14:paraId="62A7229A" w14:textId="77777777" w:rsidR="009F55B6" w:rsidRDefault="009F55B6" w:rsidP="009F55B6">
            <w:pPr>
              <w:pStyle w:val="Marginale"/>
              <w:spacing w:line="269" w:lineRule="exact"/>
              <w:rPr>
                <w:sz w:val="21"/>
                <w:szCs w:val="21"/>
              </w:rPr>
            </w:pPr>
          </w:p>
        </w:tc>
        <w:tc>
          <w:tcPr>
            <w:tcW w:w="7326" w:type="dxa"/>
            <w:tcBorders>
              <w:top w:val="nil"/>
              <w:left w:val="nil"/>
              <w:bottom w:val="nil"/>
              <w:right w:val="nil"/>
            </w:tcBorders>
          </w:tcPr>
          <w:p w14:paraId="40E75FB0" w14:textId="6A3785EC" w:rsidR="009F55B6" w:rsidRPr="009F55B6" w:rsidRDefault="009F55B6" w:rsidP="00772A2D">
            <w:pPr>
              <w:pStyle w:val="AufzhlungmitBuchstabe"/>
              <w:numPr>
                <w:ilvl w:val="1"/>
                <w:numId w:val="6"/>
              </w:numPr>
              <w:rPr>
                <w:i/>
                <w:iCs/>
              </w:rPr>
            </w:pPr>
            <w:r w:rsidRPr="009F55B6">
              <w:rPr>
                <w:i/>
                <w:iCs/>
              </w:rPr>
              <w:t>die ...... Mitglieder der Schulkommission</w:t>
            </w:r>
          </w:p>
        </w:tc>
      </w:tr>
    </w:tbl>
    <w:p w14:paraId="3055CE05" w14:textId="77777777" w:rsidR="009F55B6" w:rsidRDefault="009F55B6" w:rsidP="0034778A"/>
    <w:p w14:paraId="4DC1AF43" w14:textId="77777777" w:rsidR="009F55B6" w:rsidRDefault="009F55B6"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9F55B6" w:rsidRPr="006E2C1C" w14:paraId="3458E52E" w14:textId="77777777" w:rsidTr="003E55D3">
        <w:tc>
          <w:tcPr>
            <w:tcW w:w="2338" w:type="dxa"/>
            <w:tcBorders>
              <w:top w:val="nil"/>
              <w:left w:val="nil"/>
              <w:bottom w:val="nil"/>
              <w:right w:val="nil"/>
            </w:tcBorders>
          </w:tcPr>
          <w:p w14:paraId="64FE996D" w14:textId="0FC947DD" w:rsidR="009F55B6" w:rsidRPr="009F55B6" w:rsidRDefault="003B2847" w:rsidP="009F55B6">
            <w:pPr>
              <w:pStyle w:val="Marginale"/>
              <w:tabs>
                <w:tab w:val="left" w:pos="390"/>
              </w:tabs>
              <w:spacing w:line="269" w:lineRule="exact"/>
              <w:rPr>
                <w:i/>
                <w:sz w:val="21"/>
                <w:szCs w:val="21"/>
              </w:rPr>
            </w:pPr>
            <w:r>
              <w:rPr>
                <w:i/>
                <w:sz w:val="21"/>
                <w:szCs w:val="21"/>
              </w:rPr>
              <w:t>a</w:t>
            </w:r>
            <w:r w:rsidR="009F55B6" w:rsidRPr="009F55B6">
              <w:rPr>
                <w:i/>
                <w:sz w:val="21"/>
                <w:szCs w:val="21"/>
              </w:rPr>
              <w:t>b)</w:t>
            </w:r>
            <w:r w:rsidR="009F55B6" w:rsidRPr="009F55B6">
              <w:rPr>
                <w:i/>
                <w:sz w:val="21"/>
                <w:szCs w:val="21"/>
              </w:rPr>
              <w:tab/>
              <w:t>Sachgeschäfte</w:t>
            </w:r>
          </w:p>
        </w:tc>
        <w:tc>
          <w:tcPr>
            <w:tcW w:w="7326" w:type="dxa"/>
            <w:tcBorders>
              <w:top w:val="nil"/>
              <w:left w:val="nil"/>
              <w:bottom w:val="nil"/>
              <w:right w:val="nil"/>
            </w:tcBorders>
          </w:tcPr>
          <w:p w14:paraId="1650C9C2" w14:textId="66FCC5A7" w:rsidR="009F55B6" w:rsidRPr="006E2C1C" w:rsidRDefault="009F55B6" w:rsidP="003E55D3">
            <w:r w:rsidRPr="008B3775">
              <w:rPr>
                <w:b/>
                <w:i/>
                <w:szCs w:val="21"/>
              </w:rPr>
              <w:t xml:space="preserve">Art. 4 </w:t>
            </w:r>
            <w:r w:rsidRPr="008B3775">
              <w:rPr>
                <w:i/>
                <w:szCs w:val="21"/>
              </w:rPr>
              <w:t>Die Stimmberechtigten beschliessen an der Urne</w:t>
            </w:r>
          </w:p>
        </w:tc>
      </w:tr>
      <w:tr w:rsidR="009F55B6" w:rsidRPr="006E2C1C" w14:paraId="162BBA8C" w14:textId="77777777" w:rsidTr="003E55D3">
        <w:tc>
          <w:tcPr>
            <w:tcW w:w="2338" w:type="dxa"/>
            <w:tcBorders>
              <w:top w:val="nil"/>
              <w:left w:val="nil"/>
              <w:bottom w:val="nil"/>
              <w:right w:val="nil"/>
            </w:tcBorders>
          </w:tcPr>
          <w:p w14:paraId="674763E2" w14:textId="77777777" w:rsidR="009F55B6" w:rsidRPr="009F55B6" w:rsidRDefault="009F55B6" w:rsidP="009F55B6">
            <w:pPr>
              <w:pStyle w:val="Marginale"/>
              <w:tabs>
                <w:tab w:val="left" w:pos="390"/>
              </w:tabs>
              <w:spacing w:line="269" w:lineRule="exact"/>
              <w:rPr>
                <w:i/>
                <w:sz w:val="21"/>
                <w:szCs w:val="21"/>
                <w:lang w:val="de-CH"/>
              </w:rPr>
            </w:pPr>
          </w:p>
        </w:tc>
        <w:tc>
          <w:tcPr>
            <w:tcW w:w="7326" w:type="dxa"/>
            <w:tcBorders>
              <w:top w:val="nil"/>
              <w:left w:val="nil"/>
              <w:bottom w:val="nil"/>
              <w:right w:val="nil"/>
            </w:tcBorders>
          </w:tcPr>
          <w:p w14:paraId="38CFC7AB" w14:textId="24C936AF" w:rsidR="009F55B6" w:rsidRPr="009F55B6" w:rsidRDefault="009F55B6" w:rsidP="00772A2D">
            <w:pPr>
              <w:pStyle w:val="AufzhlungmitBuchstabe"/>
              <w:numPr>
                <w:ilvl w:val="0"/>
                <w:numId w:val="10"/>
              </w:numPr>
              <w:rPr>
                <w:i/>
                <w:iCs/>
              </w:rPr>
            </w:pPr>
            <w:r w:rsidRPr="009F55B6">
              <w:rPr>
                <w:i/>
                <w:iCs/>
              </w:rPr>
              <w:t>die Annahme, Änderung und Aufhebung des Gemeindeorganisations</w:t>
            </w:r>
            <w:r w:rsidRPr="009F55B6">
              <w:rPr>
                <w:i/>
                <w:iCs/>
              </w:rPr>
              <w:softHyphen/>
              <w:t>reglementes;</w:t>
            </w:r>
          </w:p>
        </w:tc>
      </w:tr>
      <w:tr w:rsidR="009F55B6" w:rsidRPr="006E2C1C" w14:paraId="141461A1" w14:textId="77777777" w:rsidTr="003E55D3">
        <w:tc>
          <w:tcPr>
            <w:tcW w:w="2338" w:type="dxa"/>
            <w:tcBorders>
              <w:top w:val="nil"/>
              <w:left w:val="nil"/>
              <w:bottom w:val="nil"/>
              <w:right w:val="nil"/>
            </w:tcBorders>
          </w:tcPr>
          <w:p w14:paraId="7DF77368" w14:textId="77777777" w:rsidR="009F55B6" w:rsidRPr="009F55B6" w:rsidRDefault="009F55B6" w:rsidP="009F55B6">
            <w:pPr>
              <w:pStyle w:val="Marginale"/>
              <w:tabs>
                <w:tab w:val="left" w:pos="390"/>
              </w:tabs>
              <w:spacing w:line="269" w:lineRule="exact"/>
              <w:rPr>
                <w:i/>
                <w:sz w:val="21"/>
                <w:szCs w:val="21"/>
                <w:lang w:val="de-CH"/>
              </w:rPr>
            </w:pPr>
          </w:p>
        </w:tc>
        <w:tc>
          <w:tcPr>
            <w:tcW w:w="7326" w:type="dxa"/>
            <w:tcBorders>
              <w:top w:val="nil"/>
              <w:left w:val="nil"/>
              <w:bottom w:val="nil"/>
              <w:right w:val="nil"/>
            </w:tcBorders>
          </w:tcPr>
          <w:p w14:paraId="19134A41" w14:textId="07C036D8" w:rsidR="009F55B6" w:rsidRPr="009F55B6" w:rsidRDefault="009F55B6" w:rsidP="009F55B6">
            <w:pPr>
              <w:pStyle w:val="AufzhlungmitBuchstabe"/>
              <w:rPr>
                <w:i/>
                <w:iCs/>
              </w:rPr>
            </w:pPr>
            <w:r w:rsidRPr="009F55B6">
              <w:rPr>
                <w:i/>
                <w:iCs/>
              </w:rPr>
              <w:t>die Annahme, Änderung und Aufhebung der baurechtlichen Grundordnung, soweit sie Art und Mass der zulässigen Nutzung des Bodens betrifft;</w:t>
            </w:r>
          </w:p>
        </w:tc>
      </w:tr>
      <w:tr w:rsidR="009F55B6" w:rsidRPr="006E2C1C" w14:paraId="070CDF0A" w14:textId="77777777" w:rsidTr="003E55D3">
        <w:tc>
          <w:tcPr>
            <w:tcW w:w="2338" w:type="dxa"/>
            <w:tcBorders>
              <w:top w:val="nil"/>
              <w:left w:val="nil"/>
              <w:bottom w:val="nil"/>
              <w:right w:val="nil"/>
            </w:tcBorders>
          </w:tcPr>
          <w:p w14:paraId="54868601" w14:textId="77777777" w:rsidR="009F55B6" w:rsidRPr="009F55B6" w:rsidRDefault="009F55B6" w:rsidP="009F55B6">
            <w:pPr>
              <w:pStyle w:val="Marginale"/>
              <w:tabs>
                <w:tab w:val="left" w:pos="390"/>
              </w:tabs>
              <w:spacing w:line="269" w:lineRule="exact"/>
              <w:rPr>
                <w:i/>
                <w:sz w:val="21"/>
                <w:szCs w:val="21"/>
                <w:lang w:val="de-CH"/>
              </w:rPr>
            </w:pPr>
          </w:p>
        </w:tc>
        <w:tc>
          <w:tcPr>
            <w:tcW w:w="7326" w:type="dxa"/>
            <w:tcBorders>
              <w:top w:val="nil"/>
              <w:left w:val="nil"/>
              <w:bottom w:val="nil"/>
              <w:right w:val="nil"/>
            </w:tcBorders>
          </w:tcPr>
          <w:p w14:paraId="47CFB984" w14:textId="6BE1D529" w:rsidR="009F55B6" w:rsidRPr="009F55B6" w:rsidRDefault="009F55B6" w:rsidP="009F55B6">
            <w:pPr>
              <w:pStyle w:val="AufzhlungmitBuchstabe"/>
              <w:rPr>
                <w:i/>
                <w:iCs/>
              </w:rPr>
            </w:pPr>
            <w:r w:rsidRPr="009F55B6">
              <w:rPr>
                <w:i/>
                <w:iCs/>
              </w:rPr>
              <w:t>soweit Fr. .............—übersteigend:</w:t>
            </w:r>
          </w:p>
        </w:tc>
      </w:tr>
      <w:tr w:rsidR="009F55B6" w:rsidRPr="006E2C1C" w14:paraId="759B0C57" w14:textId="77777777" w:rsidTr="003E55D3">
        <w:tc>
          <w:tcPr>
            <w:tcW w:w="2338" w:type="dxa"/>
            <w:tcBorders>
              <w:top w:val="nil"/>
              <w:left w:val="nil"/>
              <w:bottom w:val="nil"/>
              <w:right w:val="nil"/>
            </w:tcBorders>
          </w:tcPr>
          <w:p w14:paraId="0AE8BF4D" w14:textId="77777777" w:rsidR="009F55B6" w:rsidRPr="009F55B6" w:rsidRDefault="009F55B6" w:rsidP="009F55B6">
            <w:pPr>
              <w:pStyle w:val="Marginale"/>
              <w:tabs>
                <w:tab w:val="left" w:pos="390"/>
              </w:tabs>
              <w:spacing w:line="269" w:lineRule="exact"/>
              <w:rPr>
                <w:i/>
                <w:sz w:val="21"/>
                <w:szCs w:val="21"/>
                <w:lang w:val="de-CH"/>
              </w:rPr>
            </w:pPr>
          </w:p>
        </w:tc>
        <w:tc>
          <w:tcPr>
            <w:tcW w:w="7326" w:type="dxa"/>
            <w:tcBorders>
              <w:top w:val="nil"/>
              <w:left w:val="nil"/>
              <w:bottom w:val="nil"/>
              <w:right w:val="nil"/>
            </w:tcBorders>
          </w:tcPr>
          <w:p w14:paraId="1DFFB3A2" w14:textId="29B064F8" w:rsidR="009F55B6" w:rsidRPr="009F55B6" w:rsidRDefault="009F55B6" w:rsidP="00772A2D">
            <w:pPr>
              <w:pStyle w:val="AufzhlungmitBuchstabe"/>
              <w:numPr>
                <w:ilvl w:val="1"/>
                <w:numId w:val="6"/>
              </w:numPr>
              <w:rPr>
                <w:i/>
                <w:iCs/>
              </w:rPr>
            </w:pPr>
            <w:r w:rsidRPr="009F55B6">
              <w:rPr>
                <w:i/>
                <w:iCs/>
              </w:rPr>
              <w:t>neue Ausgaben,</w:t>
            </w:r>
          </w:p>
        </w:tc>
      </w:tr>
      <w:tr w:rsidR="009F55B6" w:rsidRPr="006E2C1C" w14:paraId="6EB4A596" w14:textId="77777777" w:rsidTr="003E55D3">
        <w:tc>
          <w:tcPr>
            <w:tcW w:w="2338" w:type="dxa"/>
            <w:tcBorders>
              <w:top w:val="nil"/>
              <w:left w:val="nil"/>
              <w:bottom w:val="nil"/>
              <w:right w:val="nil"/>
            </w:tcBorders>
          </w:tcPr>
          <w:p w14:paraId="0092BF0E" w14:textId="77777777" w:rsidR="009F55B6" w:rsidRPr="009F55B6" w:rsidRDefault="009F55B6" w:rsidP="009F55B6">
            <w:pPr>
              <w:pStyle w:val="Marginale"/>
              <w:tabs>
                <w:tab w:val="left" w:pos="390"/>
              </w:tabs>
              <w:spacing w:line="269" w:lineRule="exact"/>
              <w:rPr>
                <w:i/>
                <w:sz w:val="21"/>
                <w:szCs w:val="21"/>
                <w:lang w:val="de-CH"/>
              </w:rPr>
            </w:pPr>
          </w:p>
        </w:tc>
        <w:tc>
          <w:tcPr>
            <w:tcW w:w="7326" w:type="dxa"/>
            <w:tcBorders>
              <w:top w:val="nil"/>
              <w:left w:val="nil"/>
              <w:bottom w:val="nil"/>
              <w:right w:val="nil"/>
            </w:tcBorders>
          </w:tcPr>
          <w:p w14:paraId="18B83ACE" w14:textId="1D87E94E" w:rsidR="009F55B6" w:rsidRPr="009F55B6" w:rsidRDefault="009F55B6" w:rsidP="00772A2D">
            <w:pPr>
              <w:pStyle w:val="AufzhlungmitBuchstabe"/>
              <w:numPr>
                <w:ilvl w:val="1"/>
                <w:numId w:val="6"/>
              </w:numPr>
              <w:rPr>
                <w:i/>
                <w:iCs/>
              </w:rPr>
            </w:pPr>
            <w:r w:rsidRPr="009F55B6">
              <w:rPr>
                <w:i/>
                <w:iCs/>
              </w:rPr>
              <w:t>von Gemeindeverbänden unterbreitete Sachgeschäfte,</w:t>
            </w:r>
          </w:p>
        </w:tc>
      </w:tr>
      <w:tr w:rsidR="009F55B6" w:rsidRPr="006E2C1C" w14:paraId="33B6DB9D" w14:textId="77777777" w:rsidTr="003E55D3">
        <w:tc>
          <w:tcPr>
            <w:tcW w:w="2338" w:type="dxa"/>
            <w:tcBorders>
              <w:top w:val="nil"/>
              <w:left w:val="nil"/>
              <w:bottom w:val="nil"/>
              <w:right w:val="nil"/>
            </w:tcBorders>
          </w:tcPr>
          <w:p w14:paraId="3AF7F89A" w14:textId="77777777" w:rsidR="009F55B6" w:rsidRPr="009F55B6" w:rsidRDefault="009F55B6" w:rsidP="009F55B6">
            <w:pPr>
              <w:pStyle w:val="Marginale"/>
              <w:tabs>
                <w:tab w:val="left" w:pos="390"/>
              </w:tabs>
              <w:spacing w:line="269" w:lineRule="exact"/>
              <w:rPr>
                <w:i/>
                <w:sz w:val="21"/>
                <w:szCs w:val="21"/>
                <w:lang w:val="de-CH"/>
              </w:rPr>
            </w:pPr>
          </w:p>
        </w:tc>
        <w:tc>
          <w:tcPr>
            <w:tcW w:w="7326" w:type="dxa"/>
            <w:tcBorders>
              <w:top w:val="nil"/>
              <w:left w:val="nil"/>
              <w:bottom w:val="nil"/>
              <w:right w:val="nil"/>
            </w:tcBorders>
          </w:tcPr>
          <w:p w14:paraId="5609094E" w14:textId="6220C149" w:rsidR="009F55B6" w:rsidRPr="009F55B6" w:rsidRDefault="009F55B6" w:rsidP="00772A2D">
            <w:pPr>
              <w:pStyle w:val="AufzhlungmitBuchstabe"/>
              <w:numPr>
                <w:ilvl w:val="1"/>
                <w:numId w:val="6"/>
              </w:numPr>
              <w:rPr>
                <w:i/>
                <w:iCs/>
              </w:rPr>
            </w:pPr>
            <w:r w:rsidRPr="009F55B6">
              <w:rPr>
                <w:i/>
                <w:iCs/>
              </w:rPr>
              <w:t>Bürgschaftsverpflichtungen und ähnliche Sicherheitsleistungen,</w:t>
            </w:r>
          </w:p>
        </w:tc>
      </w:tr>
      <w:tr w:rsidR="009F55B6" w:rsidRPr="006E2C1C" w14:paraId="4944AC06" w14:textId="77777777" w:rsidTr="003E55D3">
        <w:tc>
          <w:tcPr>
            <w:tcW w:w="2338" w:type="dxa"/>
            <w:tcBorders>
              <w:top w:val="nil"/>
              <w:left w:val="nil"/>
              <w:bottom w:val="nil"/>
              <w:right w:val="nil"/>
            </w:tcBorders>
          </w:tcPr>
          <w:p w14:paraId="2166C675" w14:textId="77777777" w:rsidR="009F55B6" w:rsidRPr="009F55B6" w:rsidRDefault="009F55B6" w:rsidP="009F55B6">
            <w:pPr>
              <w:pStyle w:val="Marginale"/>
              <w:tabs>
                <w:tab w:val="left" w:pos="390"/>
              </w:tabs>
              <w:spacing w:line="269" w:lineRule="exact"/>
              <w:rPr>
                <w:i/>
                <w:sz w:val="21"/>
                <w:szCs w:val="21"/>
                <w:lang w:val="de-CH"/>
              </w:rPr>
            </w:pPr>
          </w:p>
        </w:tc>
        <w:tc>
          <w:tcPr>
            <w:tcW w:w="7326" w:type="dxa"/>
            <w:tcBorders>
              <w:top w:val="nil"/>
              <w:left w:val="nil"/>
              <w:bottom w:val="nil"/>
              <w:right w:val="nil"/>
            </w:tcBorders>
          </w:tcPr>
          <w:p w14:paraId="7ED8410E" w14:textId="3102FDD3" w:rsidR="009F55B6" w:rsidRPr="009F55B6" w:rsidRDefault="009F55B6" w:rsidP="00772A2D">
            <w:pPr>
              <w:pStyle w:val="AufzhlungmitBuchstabe"/>
              <w:numPr>
                <w:ilvl w:val="1"/>
                <w:numId w:val="6"/>
              </w:numPr>
              <w:rPr>
                <w:i/>
                <w:iCs/>
              </w:rPr>
            </w:pPr>
            <w:r w:rsidRPr="009F55B6">
              <w:rPr>
                <w:i/>
                <w:iCs/>
              </w:rPr>
              <w:t>Rechtsgeschäfte über Eigentum und beschränkte dingliche Rechte an Grundstücken,</w:t>
            </w:r>
          </w:p>
        </w:tc>
      </w:tr>
      <w:tr w:rsidR="009F55B6" w:rsidRPr="006E2C1C" w14:paraId="0CC56CFE" w14:textId="77777777" w:rsidTr="003E55D3">
        <w:tc>
          <w:tcPr>
            <w:tcW w:w="2338" w:type="dxa"/>
            <w:tcBorders>
              <w:top w:val="nil"/>
              <w:left w:val="nil"/>
              <w:bottom w:val="nil"/>
              <w:right w:val="nil"/>
            </w:tcBorders>
          </w:tcPr>
          <w:p w14:paraId="2B82712A" w14:textId="77777777" w:rsidR="009F55B6" w:rsidRPr="009F55B6" w:rsidRDefault="009F55B6" w:rsidP="009F55B6">
            <w:pPr>
              <w:pStyle w:val="Marginale"/>
              <w:tabs>
                <w:tab w:val="left" w:pos="390"/>
              </w:tabs>
              <w:spacing w:line="269" w:lineRule="exact"/>
              <w:rPr>
                <w:i/>
                <w:sz w:val="21"/>
                <w:szCs w:val="21"/>
                <w:lang w:val="de-CH"/>
              </w:rPr>
            </w:pPr>
          </w:p>
        </w:tc>
        <w:tc>
          <w:tcPr>
            <w:tcW w:w="7326" w:type="dxa"/>
            <w:tcBorders>
              <w:top w:val="nil"/>
              <w:left w:val="nil"/>
              <w:bottom w:val="nil"/>
              <w:right w:val="nil"/>
            </w:tcBorders>
          </w:tcPr>
          <w:p w14:paraId="463C2788" w14:textId="20492E3C" w:rsidR="009F55B6" w:rsidRPr="009F55B6" w:rsidRDefault="009F55B6" w:rsidP="00772A2D">
            <w:pPr>
              <w:pStyle w:val="AufzhlungmitBuchstabe"/>
              <w:numPr>
                <w:ilvl w:val="1"/>
                <w:numId w:val="6"/>
              </w:numPr>
              <w:rPr>
                <w:i/>
                <w:iCs/>
              </w:rPr>
            </w:pPr>
            <w:r w:rsidRPr="009F55B6">
              <w:rPr>
                <w:i/>
                <w:iCs/>
              </w:rPr>
              <w:t>Finanzanlagen in Immobilien,</w:t>
            </w:r>
          </w:p>
        </w:tc>
      </w:tr>
      <w:tr w:rsidR="009F55B6" w:rsidRPr="006E2C1C" w14:paraId="652ABA8A" w14:textId="77777777" w:rsidTr="003E55D3">
        <w:tc>
          <w:tcPr>
            <w:tcW w:w="2338" w:type="dxa"/>
            <w:tcBorders>
              <w:top w:val="nil"/>
              <w:left w:val="nil"/>
              <w:bottom w:val="nil"/>
              <w:right w:val="nil"/>
            </w:tcBorders>
          </w:tcPr>
          <w:p w14:paraId="7AA09C7C" w14:textId="77777777" w:rsidR="009F55B6" w:rsidRPr="009F55B6" w:rsidRDefault="009F55B6" w:rsidP="009F55B6">
            <w:pPr>
              <w:pStyle w:val="Marginale"/>
              <w:tabs>
                <w:tab w:val="left" w:pos="390"/>
              </w:tabs>
              <w:spacing w:line="269" w:lineRule="exact"/>
              <w:rPr>
                <w:i/>
                <w:sz w:val="21"/>
                <w:szCs w:val="21"/>
                <w:lang w:val="de-CH"/>
              </w:rPr>
            </w:pPr>
          </w:p>
        </w:tc>
        <w:tc>
          <w:tcPr>
            <w:tcW w:w="7326" w:type="dxa"/>
            <w:tcBorders>
              <w:top w:val="nil"/>
              <w:left w:val="nil"/>
              <w:bottom w:val="nil"/>
              <w:right w:val="nil"/>
            </w:tcBorders>
          </w:tcPr>
          <w:p w14:paraId="7EA042AC" w14:textId="3D69139A" w:rsidR="009F55B6" w:rsidRPr="009F55B6" w:rsidRDefault="009F55B6" w:rsidP="00772A2D">
            <w:pPr>
              <w:pStyle w:val="AufzhlungmitBuchstabe"/>
              <w:numPr>
                <w:ilvl w:val="1"/>
                <w:numId w:val="6"/>
              </w:numPr>
              <w:rPr>
                <w:i/>
                <w:iCs/>
              </w:rPr>
            </w:pPr>
            <w:r w:rsidRPr="009F55B6">
              <w:rPr>
                <w:i/>
                <w:iCs/>
              </w:rPr>
              <w:t>Beteiligung an juristischen Personen des Privatrechts mit Ausnahme von Anlagen des Finanzvermögens,</w:t>
            </w:r>
          </w:p>
        </w:tc>
      </w:tr>
      <w:tr w:rsidR="009F55B6" w:rsidRPr="006E2C1C" w14:paraId="35B4D213" w14:textId="77777777" w:rsidTr="003E55D3">
        <w:tc>
          <w:tcPr>
            <w:tcW w:w="2338" w:type="dxa"/>
            <w:tcBorders>
              <w:top w:val="nil"/>
              <w:left w:val="nil"/>
              <w:bottom w:val="nil"/>
              <w:right w:val="nil"/>
            </w:tcBorders>
          </w:tcPr>
          <w:p w14:paraId="4DA4FEE2" w14:textId="77777777" w:rsidR="009F55B6" w:rsidRPr="009F55B6" w:rsidRDefault="009F55B6" w:rsidP="009F55B6">
            <w:pPr>
              <w:pStyle w:val="Marginale"/>
              <w:tabs>
                <w:tab w:val="left" w:pos="390"/>
              </w:tabs>
              <w:spacing w:line="269" w:lineRule="exact"/>
              <w:rPr>
                <w:i/>
                <w:sz w:val="21"/>
                <w:szCs w:val="21"/>
                <w:lang w:val="de-CH"/>
              </w:rPr>
            </w:pPr>
          </w:p>
        </w:tc>
        <w:tc>
          <w:tcPr>
            <w:tcW w:w="7326" w:type="dxa"/>
            <w:tcBorders>
              <w:top w:val="nil"/>
              <w:left w:val="nil"/>
              <w:bottom w:val="nil"/>
              <w:right w:val="nil"/>
            </w:tcBorders>
          </w:tcPr>
          <w:p w14:paraId="4DD3140B" w14:textId="27550C54" w:rsidR="009F55B6" w:rsidRPr="009F55B6" w:rsidRDefault="009F55B6" w:rsidP="00772A2D">
            <w:pPr>
              <w:pStyle w:val="AufzhlungmitBuchstabe"/>
              <w:numPr>
                <w:ilvl w:val="1"/>
                <w:numId w:val="6"/>
              </w:numPr>
              <w:rPr>
                <w:i/>
                <w:iCs/>
              </w:rPr>
            </w:pPr>
            <w:r w:rsidRPr="009F55B6">
              <w:rPr>
                <w:i/>
                <w:iCs/>
              </w:rPr>
              <w:t>Verzicht auf Einnahmen,</w:t>
            </w:r>
          </w:p>
        </w:tc>
      </w:tr>
      <w:tr w:rsidR="009F55B6" w:rsidRPr="006E2C1C" w14:paraId="44622667" w14:textId="77777777" w:rsidTr="003E55D3">
        <w:tc>
          <w:tcPr>
            <w:tcW w:w="2338" w:type="dxa"/>
            <w:tcBorders>
              <w:top w:val="nil"/>
              <w:left w:val="nil"/>
              <w:bottom w:val="nil"/>
              <w:right w:val="nil"/>
            </w:tcBorders>
          </w:tcPr>
          <w:p w14:paraId="2A1D3191" w14:textId="77777777" w:rsidR="009F55B6" w:rsidRPr="009F55B6" w:rsidRDefault="009F55B6" w:rsidP="009F55B6">
            <w:pPr>
              <w:pStyle w:val="Marginale"/>
              <w:tabs>
                <w:tab w:val="left" w:pos="390"/>
              </w:tabs>
              <w:spacing w:line="269" w:lineRule="exact"/>
              <w:rPr>
                <w:i/>
                <w:sz w:val="21"/>
                <w:szCs w:val="21"/>
                <w:lang w:val="de-CH"/>
              </w:rPr>
            </w:pPr>
          </w:p>
        </w:tc>
        <w:tc>
          <w:tcPr>
            <w:tcW w:w="7326" w:type="dxa"/>
            <w:tcBorders>
              <w:top w:val="nil"/>
              <w:left w:val="nil"/>
              <w:bottom w:val="nil"/>
              <w:right w:val="nil"/>
            </w:tcBorders>
          </w:tcPr>
          <w:p w14:paraId="3D035860" w14:textId="49ADE83B" w:rsidR="009F55B6" w:rsidRPr="009F55B6" w:rsidRDefault="009F55B6" w:rsidP="00772A2D">
            <w:pPr>
              <w:pStyle w:val="AufzhlungmitBuchstabe"/>
              <w:numPr>
                <w:ilvl w:val="1"/>
                <w:numId w:val="6"/>
              </w:numPr>
              <w:rPr>
                <w:i/>
                <w:iCs/>
              </w:rPr>
            </w:pPr>
            <w:r w:rsidRPr="009F55B6">
              <w:rPr>
                <w:i/>
                <w:iCs/>
              </w:rPr>
              <w:t>Gewährung von Darlehen mit Ausnahme von Anlagen des Finanzvermögens,</w:t>
            </w:r>
          </w:p>
        </w:tc>
      </w:tr>
      <w:tr w:rsidR="009F55B6" w:rsidRPr="006E2C1C" w14:paraId="24624083" w14:textId="77777777" w:rsidTr="003E55D3">
        <w:tc>
          <w:tcPr>
            <w:tcW w:w="2338" w:type="dxa"/>
            <w:tcBorders>
              <w:top w:val="nil"/>
              <w:left w:val="nil"/>
              <w:bottom w:val="nil"/>
              <w:right w:val="nil"/>
            </w:tcBorders>
          </w:tcPr>
          <w:p w14:paraId="615ADA5F" w14:textId="77777777" w:rsidR="009F55B6" w:rsidRPr="009F55B6" w:rsidRDefault="009F55B6" w:rsidP="009F55B6">
            <w:pPr>
              <w:pStyle w:val="Marginale"/>
              <w:tabs>
                <w:tab w:val="left" w:pos="390"/>
              </w:tabs>
              <w:spacing w:line="269" w:lineRule="exact"/>
              <w:rPr>
                <w:i/>
                <w:sz w:val="21"/>
                <w:szCs w:val="21"/>
                <w:lang w:val="de-CH"/>
              </w:rPr>
            </w:pPr>
          </w:p>
        </w:tc>
        <w:tc>
          <w:tcPr>
            <w:tcW w:w="7326" w:type="dxa"/>
            <w:tcBorders>
              <w:top w:val="nil"/>
              <w:left w:val="nil"/>
              <w:bottom w:val="nil"/>
              <w:right w:val="nil"/>
            </w:tcBorders>
          </w:tcPr>
          <w:p w14:paraId="75785503" w14:textId="22F0D17F" w:rsidR="009F55B6" w:rsidRPr="009F55B6" w:rsidRDefault="009F55B6" w:rsidP="00772A2D">
            <w:pPr>
              <w:pStyle w:val="AufzhlungmitBuchstabe"/>
              <w:numPr>
                <w:ilvl w:val="1"/>
                <w:numId w:val="6"/>
              </w:numPr>
              <w:rPr>
                <w:i/>
                <w:iCs/>
              </w:rPr>
            </w:pPr>
            <w:r w:rsidRPr="009F55B6">
              <w:rPr>
                <w:i/>
                <w:iCs/>
              </w:rPr>
              <w:t>Anhebung oder Beilegung von Prozessen oder deren Übertragung an ein Schiedsgericht. Massgebend ist der Streitwert,</w:t>
            </w:r>
          </w:p>
        </w:tc>
      </w:tr>
      <w:tr w:rsidR="009F55B6" w:rsidRPr="006E2C1C" w14:paraId="7E7DEFFC" w14:textId="77777777" w:rsidTr="003E55D3">
        <w:tc>
          <w:tcPr>
            <w:tcW w:w="2338" w:type="dxa"/>
            <w:tcBorders>
              <w:top w:val="nil"/>
              <w:left w:val="nil"/>
              <w:bottom w:val="nil"/>
              <w:right w:val="nil"/>
            </w:tcBorders>
          </w:tcPr>
          <w:p w14:paraId="26EE7870" w14:textId="77777777" w:rsidR="009F55B6" w:rsidRPr="009F55B6" w:rsidRDefault="009F55B6" w:rsidP="009F55B6">
            <w:pPr>
              <w:pStyle w:val="Marginale"/>
              <w:tabs>
                <w:tab w:val="left" w:pos="390"/>
              </w:tabs>
              <w:spacing w:line="269" w:lineRule="exact"/>
              <w:rPr>
                <w:i/>
                <w:sz w:val="21"/>
                <w:szCs w:val="21"/>
                <w:lang w:val="de-CH"/>
              </w:rPr>
            </w:pPr>
          </w:p>
        </w:tc>
        <w:tc>
          <w:tcPr>
            <w:tcW w:w="7326" w:type="dxa"/>
            <w:tcBorders>
              <w:top w:val="nil"/>
              <w:left w:val="nil"/>
              <w:bottom w:val="nil"/>
              <w:right w:val="nil"/>
            </w:tcBorders>
          </w:tcPr>
          <w:p w14:paraId="258F1DFB" w14:textId="00AD7D51" w:rsidR="009F55B6" w:rsidRPr="009F55B6" w:rsidRDefault="009F55B6" w:rsidP="009F55B6">
            <w:pPr>
              <w:pStyle w:val="AufzhlungmitBuchstabe"/>
              <w:rPr>
                <w:i/>
                <w:iCs/>
              </w:rPr>
            </w:pPr>
            <w:r w:rsidRPr="009F55B6">
              <w:rPr>
                <w:i/>
                <w:iCs/>
              </w:rPr>
              <w:t>Entwidmung von Verwaltungsvermögen;</w:t>
            </w:r>
          </w:p>
        </w:tc>
      </w:tr>
      <w:tr w:rsidR="009F55B6" w:rsidRPr="006E2C1C" w14:paraId="730C5AC4" w14:textId="77777777" w:rsidTr="003E55D3">
        <w:tc>
          <w:tcPr>
            <w:tcW w:w="2338" w:type="dxa"/>
            <w:tcBorders>
              <w:top w:val="nil"/>
              <w:left w:val="nil"/>
              <w:bottom w:val="nil"/>
              <w:right w:val="nil"/>
            </w:tcBorders>
          </w:tcPr>
          <w:p w14:paraId="467F657F" w14:textId="77777777" w:rsidR="009F55B6" w:rsidRPr="009F55B6" w:rsidRDefault="009F55B6" w:rsidP="009F55B6">
            <w:pPr>
              <w:pStyle w:val="Marginale"/>
              <w:tabs>
                <w:tab w:val="left" w:pos="390"/>
              </w:tabs>
              <w:spacing w:line="269" w:lineRule="exact"/>
              <w:rPr>
                <w:i/>
                <w:sz w:val="21"/>
                <w:szCs w:val="21"/>
                <w:lang w:val="de-CH"/>
              </w:rPr>
            </w:pPr>
          </w:p>
        </w:tc>
        <w:tc>
          <w:tcPr>
            <w:tcW w:w="7326" w:type="dxa"/>
            <w:tcBorders>
              <w:top w:val="nil"/>
              <w:left w:val="nil"/>
              <w:bottom w:val="nil"/>
              <w:right w:val="nil"/>
            </w:tcBorders>
          </w:tcPr>
          <w:p w14:paraId="20658E2F" w14:textId="46DB45AA" w:rsidR="009F55B6" w:rsidRPr="009F55B6" w:rsidRDefault="009F55B6" w:rsidP="009F55B6">
            <w:pPr>
              <w:pStyle w:val="AufzhlungmitBuchstabe"/>
              <w:rPr>
                <w:i/>
                <w:iCs/>
              </w:rPr>
            </w:pPr>
            <w:r w:rsidRPr="009F55B6">
              <w:rPr>
                <w:i/>
                <w:iCs/>
              </w:rPr>
              <w:t>über Initiativen;</w:t>
            </w:r>
          </w:p>
        </w:tc>
      </w:tr>
      <w:tr w:rsidR="009F55B6" w:rsidRPr="006E2C1C" w14:paraId="19DAB111" w14:textId="77777777" w:rsidTr="003E55D3">
        <w:tc>
          <w:tcPr>
            <w:tcW w:w="2338" w:type="dxa"/>
            <w:tcBorders>
              <w:top w:val="nil"/>
              <w:left w:val="nil"/>
              <w:bottom w:val="nil"/>
              <w:right w:val="nil"/>
            </w:tcBorders>
          </w:tcPr>
          <w:p w14:paraId="41B14C1A" w14:textId="77777777" w:rsidR="009F55B6" w:rsidRPr="009F55B6" w:rsidRDefault="009F55B6" w:rsidP="009F55B6">
            <w:pPr>
              <w:pStyle w:val="Marginale"/>
              <w:tabs>
                <w:tab w:val="left" w:pos="390"/>
              </w:tabs>
              <w:spacing w:line="269" w:lineRule="exact"/>
              <w:rPr>
                <w:i/>
                <w:sz w:val="21"/>
                <w:szCs w:val="21"/>
                <w:lang w:val="de-CH"/>
              </w:rPr>
            </w:pPr>
          </w:p>
        </w:tc>
        <w:tc>
          <w:tcPr>
            <w:tcW w:w="7326" w:type="dxa"/>
            <w:tcBorders>
              <w:top w:val="nil"/>
              <w:left w:val="nil"/>
              <w:bottom w:val="nil"/>
              <w:right w:val="nil"/>
            </w:tcBorders>
          </w:tcPr>
          <w:p w14:paraId="49C15B5C" w14:textId="6884899D" w:rsidR="009F55B6" w:rsidRPr="009F55B6" w:rsidRDefault="009F55B6" w:rsidP="009F55B6">
            <w:pPr>
              <w:pStyle w:val="AufzhlungmitBuchstabe"/>
              <w:rPr>
                <w:i/>
                <w:iCs/>
              </w:rPr>
            </w:pPr>
            <w:r w:rsidRPr="009F55B6">
              <w:rPr>
                <w:i/>
                <w:iCs/>
              </w:rPr>
              <w:t>die Einleitung sowie die Stellungnahme der Gemeinde innerhalb des Verfahrens über die Bildung, die Aufhebung, die Veränderung des Gebiets oder den Zusammenschluss von Gemeinden, wobei blosse Grenzbereinigungen in die Zuständigkeit des Gemeinderates fallen.</w:t>
            </w:r>
          </w:p>
        </w:tc>
      </w:tr>
    </w:tbl>
    <w:p w14:paraId="6121CD30" w14:textId="77777777" w:rsidR="009F55B6" w:rsidRDefault="009F55B6"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3B2847" w:rsidRPr="006E2C1C" w14:paraId="046547D8" w14:textId="77777777" w:rsidTr="003E55D3">
        <w:tc>
          <w:tcPr>
            <w:tcW w:w="2338" w:type="dxa"/>
            <w:tcBorders>
              <w:top w:val="nil"/>
              <w:left w:val="nil"/>
              <w:bottom w:val="nil"/>
              <w:right w:val="nil"/>
            </w:tcBorders>
          </w:tcPr>
          <w:p w14:paraId="1992315F" w14:textId="6C14BD57" w:rsidR="003B2847" w:rsidRPr="003B2847" w:rsidRDefault="003B2847" w:rsidP="003B2847">
            <w:pPr>
              <w:pStyle w:val="Marginale"/>
              <w:tabs>
                <w:tab w:val="left" w:pos="361"/>
              </w:tabs>
              <w:spacing w:line="269" w:lineRule="exact"/>
              <w:rPr>
                <w:i/>
                <w:sz w:val="21"/>
                <w:szCs w:val="21"/>
              </w:rPr>
            </w:pPr>
            <w:r w:rsidRPr="003B2847">
              <w:rPr>
                <w:i/>
                <w:sz w:val="21"/>
                <w:szCs w:val="21"/>
              </w:rPr>
              <w:t>b)</w:t>
            </w:r>
            <w:r w:rsidRPr="003B2847">
              <w:rPr>
                <w:i/>
                <w:sz w:val="21"/>
                <w:szCs w:val="21"/>
              </w:rPr>
              <w:tab/>
              <w:t>Versammlung</w:t>
            </w:r>
          </w:p>
        </w:tc>
        <w:tc>
          <w:tcPr>
            <w:tcW w:w="7326" w:type="dxa"/>
            <w:tcBorders>
              <w:top w:val="nil"/>
              <w:left w:val="nil"/>
              <w:bottom w:val="nil"/>
              <w:right w:val="nil"/>
            </w:tcBorders>
          </w:tcPr>
          <w:p w14:paraId="187CBCD7" w14:textId="624B305F" w:rsidR="003B2847" w:rsidRPr="006E2C1C" w:rsidRDefault="003B2847" w:rsidP="003B2847">
            <w:r w:rsidRPr="008B3775">
              <w:rPr>
                <w:b/>
                <w:i/>
                <w:szCs w:val="21"/>
              </w:rPr>
              <w:t xml:space="preserve">Art. 4 a </w:t>
            </w:r>
            <w:r w:rsidRPr="008B3775">
              <w:rPr>
                <w:i/>
                <w:szCs w:val="21"/>
              </w:rPr>
              <w:t>Die Versammlung beschliesst</w:t>
            </w:r>
          </w:p>
        </w:tc>
      </w:tr>
      <w:tr w:rsidR="003B2847" w:rsidRPr="006E2C1C" w14:paraId="11B8396D" w14:textId="77777777" w:rsidTr="003E55D3">
        <w:tc>
          <w:tcPr>
            <w:tcW w:w="2338" w:type="dxa"/>
            <w:tcBorders>
              <w:top w:val="nil"/>
              <w:left w:val="nil"/>
              <w:bottom w:val="nil"/>
              <w:right w:val="nil"/>
            </w:tcBorders>
          </w:tcPr>
          <w:p w14:paraId="2A820306" w14:textId="77777777" w:rsidR="003B2847" w:rsidRPr="003B2847" w:rsidRDefault="003B2847" w:rsidP="003B2847">
            <w:pPr>
              <w:pStyle w:val="Marginale"/>
              <w:tabs>
                <w:tab w:val="left" w:pos="361"/>
              </w:tabs>
              <w:spacing w:line="269" w:lineRule="exact"/>
              <w:rPr>
                <w:i/>
                <w:sz w:val="21"/>
                <w:szCs w:val="21"/>
              </w:rPr>
            </w:pPr>
          </w:p>
        </w:tc>
        <w:tc>
          <w:tcPr>
            <w:tcW w:w="7326" w:type="dxa"/>
            <w:tcBorders>
              <w:top w:val="nil"/>
              <w:left w:val="nil"/>
              <w:bottom w:val="nil"/>
              <w:right w:val="nil"/>
            </w:tcBorders>
          </w:tcPr>
          <w:p w14:paraId="58BACF86" w14:textId="13E1CA5F" w:rsidR="003B2847" w:rsidRPr="003B2847" w:rsidRDefault="003B2847" w:rsidP="00772A2D">
            <w:pPr>
              <w:pStyle w:val="AufzhlungmitBuchstabe"/>
              <w:numPr>
                <w:ilvl w:val="0"/>
                <w:numId w:val="11"/>
              </w:numPr>
              <w:rPr>
                <w:i/>
                <w:iCs/>
              </w:rPr>
            </w:pPr>
            <w:r w:rsidRPr="003B2847">
              <w:rPr>
                <w:i/>
                <w:iCs/>
              </w:rPr>
              <w:t>die Annahme, Abänderung und Aufhebung von Reglementen. Vorbehalten bleibt Art. 4.</w:t>
            </w:r>
          </w:p>
        </w:tc>
      </w:tr>
      <w:tr w:rsidR="003B2847" w:rsidRPr="006E2C1C" w14:paraId="4CE8CF49" w14:textId="77777777" w:rsidTr="003E55D3">
        <w:tc>
          <w:tcPr>
            <w:tcW w:w="2338" w:type="dxa"/>
            <w:tcBorders>
              <w:top w:val="nil"/>
              <w:left w:val="nil"/>
              <w:bottom w:val="nil"/>
              <w:right w:val="nil"/>
            </w:tcBorders>
          </w:tcPr>
          <w:p w14:paraId="65F61B19" w14:textId="77777777" w:rsidR="003B2847" w:rsidRPr="003B2847" w:rsidRDefault="003B2847" w:rsidP="003B2847">
            <w:pPr>
              <w:pStyle w:val="Marginale"/>
              <w:tabs>
                <w:tab w:val="left" w:pos="361"/>
              </w:tabs>
              <w:spacing w:line="269" w:lineRule="exact"/>
              <w:rPr>
                <w:i/>
                <w:sz w:val="21"/>
                <w:szCs w:val="21"/>
              </w:rPr>
            </w:pPr>
          </w:p>
        </w:tc>
        <w:tc>
          <w:tcPr>
            <w:tcW w:w="7326" w:type="dxa"/>
            <w:tcBorders>
              <w:top w:val="nil"/>
              <w:left w:val="nil"/>
              <w:bottom w:val="nil"/>
              <w:right w:val="nil"/>
            </w:tcBorders>
          </w:tcPr>
          <w:p w14:paraId="2D7A6E5E" w14:textId="79F71C35" w:rsidR="003B2847" w:rsidRPr="003B2847" w:rsidRDefault="003B2847" w:rsidP="003B2847">
            <w:pPr>
              <w:pStyle w:val="AufzhlungmitBuchstabe"/>
              <w:rPr>
                <w:i/>
                <w:iCs/>
              </w:rPr>
            </w:pPr>
            <w:r w:rsidRPr="003B2847">
              <w:rPr>
                <w:i/>
                <w:iCs/>
              </w:rPr>
              <w:t>die Annahme, Änderung und Aufhebung der baurechtlichen Grundordnung. Vorbehalten bleibt Art. 4.</w:t>
            </w:r>
          </w:p>
        </w:tc>
      </w:tr>
      <w:tr w:rsidR="003B2847" w:rsidRPr="006E2C1C" w14:paraId="1C2805C4" w14:textId="77777777" w:rsidTr="003E55D3">
        <w:tc>
          <w:tcPr>
            <w:tcW w:w="2338" w:type="dxa"/>
            <w:tcBorders>
              <w:top w:val="nil"/>
              <w:left w:val="nil"/>
              <w:bottom w:val="nil"/>
              <w:right w:val="nil"/>
            </w:tcBorders>
          </w:tcPr>
          <w:p w14:paraId="1856B053" w14:textId="77777777" w:rsidR="003B2847" w:rsidRPr="003B2847" w:rsidRDefault="003B2847" w:rsidP="003B2847">
            <w:pPr>
              <w:pStyle w:val="Marginale"/>
              <w:tabs>
                <w:tab w:val="left" w:pos="361"/>
              </w:tabs>
              <w:spacing w:line="269" w:lineRule="exact"/>
              <w:rPr>
                <w:i/>
                <w:sz w:val="21"/>
                <w:szCs w:val="21"/>
              </w:rPr>
            </w:pPr>
          </w:p>
        </w:tc>
        <w:tc>
          <w:tcPr>
            <w:tcW w:w="7326" w:type="dxa"/>
            <w:tcBorders>
              <w:top w:val="nil"/>
              <w:left w:val="nil"/>
              <w:bottom w:val="nil"/>
              <w:right w:val="nil"/>
            </w:tcBorders>
          </w:tcPr>
          <w:p w14:paraId="50B71EDE" w14:textId="01329334" w:rsidR="003B2847" w:rsidRPr="003B2847" w:rsidRDefault="003B2847" w:rsidP="003B2847">
            <w:pPr>
              <w:pStyle w:val="AufzhlungmitBuchstabe"/>
              <w:rPr>
                <w:i/>
                <w:iCs/>
              </w:rPr>
            </w:pPr>
            <w:r w:rsidRPr="003B2847">
              <w:rPr>
                <w:i/>
                <w:iCs/>
              </w:rPr>
              <w:t>die Annahme, Änderung und Aufhebung von Überbauungsordnungen. Vorbehalten bleiben die kantonale Gesetzgebung und Art. 4.</w:t>
            </w:r>
          </w:p>
        </w:tc>
      </w:tr>
      <w:tr w:rsidR="003B2847" w:rsidRPr="006E2C1C" w14:paraId="5CD7952C" w14:textId="77777777" w:rsidTr="003E55D3">
        <w:tc>
          <w:tcPr>
            <w:tcW w:w="2338" w:type="dxa"/>
            <w:tcBorders>
              <w:top w:val="nil"/>
              <w:left w:val="nil"/>
              <w:bottom w:val="nil"/>
              <w:right w:val="nil"/>
            </w:tcBorders>
          </w:tcPr>
          <w:p w14:paraId="3FA1F3BB" w14:textId="77777777" w:rsidR="003B2847" w:rsidRPr="003B2847" w:rsidRDefault="003B2847" w:rsidP="003B2847">
            <w:pPr>
              <w:pStyle w:val="Marginale"/>
              <w:tabs>
                <w:tab w:val="left" w:pos="361"/>
              </w:tabs>
              <w:spacing w:line="269" w:lineRule="exact"/>
              <w:rPr>
                <w:i/>
                <w:sz w:val="21"/>
                <w:szCs w:val="21"/>
              </w:rPr>
            </w:pPr>
          </w:p>
        </w:tc>
        <w:tc>
          <w:tcPr>
            <w:tcW w:w="7326" w:type="dxa"/>
            <w:tcBorders>
              <w:top w:val="nil"/>
              <w:left w:val="nil"/>
              <w:bottom w:val="nil"/>
              <w:right w:val="nil"/>
            </w:tcBorders>
          </w:tcPr>
          <w:p w14:paraId="4310213A" w14:textId="248C81F9" w:rsidR="003B2847" w:rsidRPr="003B2847" w:rsidRDefault="003B2847" w:rsidP="003B2847">
            <w:pPr>
              <w:pStyle w:val="AufzhlungmitBuchstabe"/>
              <w:rPr>
                <w:i/>
                <w:iCs/>
              </w:rPr>
            </w:pPr>
            <w:r w:rsidRPr="003B2847">
              <w:rPr>
                <w:i/>
                <w:iCs/>
              </w:rPr>
              <w:t>das Budget der Erfolgsrechnung, die Anlage der obligatorischen sowie den Satz der fakultativen Gemeindesteuern</w:t>
            </w:r>
          </w:p>
        </w:tc>
      </w:tr>
      <w:tr w:rsidR="003B2847" w:rsidRPr="006E2C1C" w14:paraId="1249FD89" w14:textId="77777777" w:rsidTr="003E55D3">
        <w:tc>
          <w:tcPr>
            <w:tcW w:w="2338" w:type="dxa"/>
            <w:tcBorders>
              <w:top w:val="nil"/>
              <w:left w:val="nil"/>
              <w:bottom w:val="nil"/>
              <w:right w:val="nil"/>
            </w:tcBorders>
          </w:tcPr>
          <w:p w14:paraId="74ED8B94" w14:textId="77777777" w:rsidR="003B2847" w:rsidRPr="003B2847" w:rsidRDefault="003B2847" w:rsidP="003B2847">
            <w:pPr>
              <w:pStyle w:val="Marginale"/>
              <w:tabs>
                <w:tab w:val="left" w:pos="361"/>
              </w:tabs>
              <w:spacing w:line="269" w:lineRule="exact"/>
              <w:rPr>
                <w:i/>
                <w:sz w:val="21"/>
                <w:szCs w:val="21"/>
                <w:lang w:val="de-CH"/>
              </w:rPr>
            </w:pPr>
          </w:p>
        </w:tc>
        <w:tc>
          <w:tcPr>
            <w:tcW w:w="7326" w:type="dxa"/>
            <w:tcBorders>
              <w:top w:val="nil"/>
              <w:left w:val="nil"/>
              <w:bottom w:val="nil"/>
              <w:right w:val="nil"/>
            </w:tcBorders>
          </w:tcPr>
          <w:p w14:paraId="5810A9AC" w14:textId="24217E55" w:rsidR="003B2847" w:rsidRPr="003B2847" w:rsidRDefault="003B2847" w:rsidP="003B2847">
            <w:pPr>
              <w:pStyle w:val="AufzhlungmitBuchstabe"/>
              <w:rPr>
                <w:i/>
                <w:iCs/>
              </w:rPr>
            </w:pPr>
            <w:r w:rsidRPr="003B2847">
              <w:rPr>
                <w:i/>
                <w:iCs/>
              </w:rPr>
              <w:t>die Jahresrechnung;</w:t>
            </w:r>
          </w:p>
        </w:tc>
      </w:tr>
      <w:tr w:rsidR="003B2847" w:rsidRPr="006E2C1C" w14:paraId="31EBB4A8" w14:textId="77777777" w:rsidTr="003E55D3">
        <w:tc>
          <w:tcPr>
            <w:tcW w:w="2338" w:type="dxa"/>
            <w:tcBorders>
              <w:top w:val="nil"/>
              <w:left w:val="nil"/>
              <w:bottom w:val="nil"/>
              <w:right w:val="nil"/>
            </w:tcBorders>
          </w:tcPr>
          <w:p w14:paraId="636D9DD2" w14:textId="77777777" w:rsidR="003B2847" w:rsidRPr="003B2847" w:rsidRDefault="003B2847" w:rsidP="003B2847">
            <w:pPr>
              <w:pStyle w:val="Marginale"/>
              <w:tabs>
                <w:tab w:val="left" w:pos="361"/>
              </w:tabs>
              <w:spacing w:line="269" w:lineRule="exact"/>
              <w:rPr>
                <w:i/>
                <w:sz w:val="21"/>
                <w:szCs w:val="21"/>
                <w:lang w:val="de-CH"/>
              </w:rPr>
            </w:pPr>
          </w:p>
        </w:tc>
        <w:tc>
          <w:tcPr>
            <w:tcW w:w="7326" w:type="dxa"/>
            <w:tcBorders>
              <w:top w:val="nil"/>
              <w:left w:val="nil"/>
              <w:bottom w:val="nil"/>
              <w:right w:val="nil"/>
            </w:tcBorders>
          </w:tcPr>
          <w:p w14:paraId="7F4C6C82" w14:textId="0C840A4D" w:rsidR="003B2847" w:rsidRPr="003B2847" w:rsidRDefault="003B2847" w:rsidP="003B2847">
            <w:pPr>
              <w:pStyle w:val="AufzhlungmitBuchstabe"/>
              <w:rPr>
                <w:i/>
                <w:iCs/>
              </w:rPr>
            </w:pPr>
            <w:r w:rsidRPr="003B2847">
              <w:rPr>
                <w:i/>
                <w:iCs/>
              </w:rPr>
              <w:t>Geschäfte gemäss Art. 4 Bst. c) soweit Fr. ............. übersteigend.</w:t>
            </w:r>
          </w:p>
        </w:tc>
      </w:tr>
      <w:tr w:rsidR="003B2847" w:rsidRPr="006E2C1C" w14:paraId="217BDD94" w14:textId="77777777" w:rsidTr="003E55D3">
        <w:tc>
          <w:tcPr>
            <w:tcW w:w="2338" w:type="dxa"/>
            <w:tcBorders>
              <w:top w:val="nil"/>
              <w:left w:val="nil"/>
              <w:bottom w:val="nil"/>
              <w:right w:val="nil"/>
            </w:tcBorders>
          </w:tcPr>
          <w:p w14:paraId="406ED609" w14:textId="77777777" w:rsidR="003B2847" w:rsidRPr="003B2847" w:rsidRDefault="003B2847" w:rsidP="003B2847">
            <w:pPr>
              <w:pStyle w:val="Marginale"/>
              <w:tabs>
                <w:tab w:val="left" w:pos="361"/>
              </w:tabs>
              <w:spacing w:line="269" w:lineRule="exact"/>
              <w:rPr>
                <w:i/>
                <w:sz w:val="21"/>
                <w:szCs w:val="21"/>
                <w:lang w:val="de-CH"/>
              </w:rPr>
            </w:pPr>
          </w:p>
        </w:tc>
        <w:tc>
          <w:tcPr>
            <w:tcW w:w="7326" w:type="dxa"/>
            <w:tcBorders>
              <w:top w:val="nil"/>
              <w:left w:val="nil"/>
              <w:bottom w:val="nil"/>
              <w:right w:val="nil"/>
            </w:tcBorders>
          </w:tcPr>
          <w:p w14:paraId="7715FC45" w14:textId="1D5C4F49" w:rsidR="003B2847" w:rsidRPr="003B2847" w:rsidRDefault="003B2847" w:rsidP="003B2847">
            <w:pPr>
              <w:pStyle w:val="AufzhlungmitBuchstabe"/>
              <w:rPr>
                <w:i/>
                <w:iCs/>
              </w:rPr>
            </w:pPr>
            <w:r w:rsidRPr="003B2847">
              <w:rPr>
                <w:i/>
                <w:iCs/>
              </w:rPr>
              <w:t>bei Gemeindeverbänden: den Ein- und Austritt sowie Reglemente, die den Gemeinden zur Beschlussfassung zugewiesen werden.</w:t>
            </w:r>
          </w:p>
        </w:tc>
      </w:tr>
    </w:tbl>
    <w:p w14:paraId="0889AB19" w14:textId="77777777" w:rsidR="003B2847" w:rsidRDefault="003B2847" w:rsidP="0034778A"/>
    <w:p w14:paraId="1044AB4E" w14:textId="77777777" w:rsidR="003B2847" w:rsidRDefault="003B2847"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3B2847" w:rsidRPr="006E2C1C" w14:paraId="214E20D8" w14:textId="77777777" w:rsidTr="003E55D3">
        <w:tc>
          <w:tcPr>
            <w:tcW w:w="2338" w:type="dxa"/>
            <w:tcBorders>
              <w:top w:val="nil"/>
              <w:left w:val="nil"/>
              <w:bottom w:val="nil"/>
              <w:right w:val="nil"/>
            </w:tcBorders>
          </w:tcPr>
          <w:p w14:paraId="3190B67B" w14:textId="39AE32B0" w:rsidR="003B2847" w:rsidRPr="006E2C1C" w:rsidRDefault="003B2847" w:rsidP="003E55D3">
            <w:pPr>
              <w:pStyle w:val="Marginale"/>
              <w:spacing w:line="269" w:lineRule="exact"/>
              <w:rPr>
                <w:sz w:val="21"/>
                <w:szCs w:val="21"/>
              </w:rPr>
            </w:pPr>
            <w:r w:rsidRPr="008B3775">
              <w:rPr>
                <w:sz w:val="21"/>
                <w:szCs w:val="21"/>
              </w:rPr>
              <w:t>Wiederkehrende Aus</w:t>
            </w:r>
            <w:r w:rsidRPr="008B3775">
              <w:rPr>
                <w:sz w:val="21"/>
                <w:szCs w:val="21"/>
              </w:rPr>
              <w:softHyphen/>
              <w:t>gaben</w:t>
            </w:r>
          </w:p>
        </w:tc>
        <w:tc>
          <w:tcPr>
            <w:tcW w:w="7326" w:type="dxa"/>
            <w:tcBorders>
              <w:top w:val="nil"/>
              <w:left w:val="nil"/>
              <w:bottom w:val="nil"/>
              <w:right w:val="nil"/>
            </w:tcBorders>
          </w:tcPr>
          <w:p w14:paraId="17B54CC0" w14:textId="0756700D" w:rsidR="003B2847" w:rsidRPr="006E2C1C" w:rsidRDefault="003B2847" w:rsidP="003B2847">
            <w:pPr>
              <w:pStyle w:val="Artikel"/>
            </w:pPr>
            <w:r w:rsidRPr="008B3775">
              <w:t>Die Ausgabenbefugnis für wiederkehrende Ausgaben ist .......... Mal kleiner als für einmalige.</w:t>
            </w:r>
          </w:p>
        </w:tc>
      </w:tr>
    </w:tbl>
    <w:p w14:paraId="7D73A244" w14:textId="77777777" w:rsidR="003B2847" w:rsidRDefault="003B2847" w:rsidP="0034778A"/>
    <w:p w14:paraId="6C9C52F9" w14:textId="77777777" w:rsidR="003B2847" w:rsidRDefault="003B2847"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3B2847" w:rsidRPr="006E2C1C" w14:paraId="754DEA97" w14:textId="77777777" w:rsidTr="003E55D3">
        <w:tc>
          <w:tcPr>
            <w:tcW w:w="2338" w:type="dxa"/>
            <w:tcBorders>
              <w:top w:val="nil"/>
              <w:left w:val="nil"/>
              <w:bottom w:val="nil"/>
              <w:right w:val="nil"/>
            </w:tcBorders>
          </w:tcPr>
          <w:p w14:paraId="67934D68" w14:textId="77777777" w:rsidR="003B2847" w:rsidRDefault="003B2847" w:rsidP="003E55D3">
            <w:pPr>
              <w:pStyle w:val="Marginale"/>
              <w:spacing w:line="269" w:lineRule="exact"/>
              <w:rPr>
                <w:sz w:val="21"/>
                <w:szCs w:val="21"/>
              </w:rPr>
            </w:pPr>
            <w:r w:rsidRPr="008B3775">
              <w:rPr>
                <w:sz w:val="21"/>
                <w:szCs w:val="21"/>
              </w:rPr>
              <w:t>Nachkredite</w:t>
            </w:r>
          </w:p>
          <w:p w14:paraId="1F2BA125" w14:textId="5424F967" w:rsidR="003B2847" w:rsidRPr="003B2847" w:rsidRDefault="003B2847" w:rsidP="00772A2D">
            <w:pPr>
              <w:pStyle w:val="AufzhlungmitBuchstabe"/>
              <w:numPr>
                <w:ilvl w:val="0"/>
                <w:numId w:val="12"/>
              </w:numPr>
              <w:rPr>
                <w:lang w:val="de-DE" w:eastAsia="de-CH"/>
              </w:rPr>
            </w:pPr>
            <w:r w:rsidRPr="008B3775">
              <w:t>zu neuen Ausgaben</w:t>
            </w:r>
          </w:p>
        </w:tc>
        <w:tc>
          <w:tcPr>
            <w:tcW w:w="7326" w:type="dxa"/>
            <w:tcBorders>
              <w:top w:val="nil"/>
              <w:left w:val="nil"/>
              <w:bottom w:val="nil"/>
              <w:right w:val="nil"/>
            </w:tcBorders>
          </w:tcPr>
          <w:p w14:paraId="67D1C3B5" w14:textId="17D9CEA9" w:rsidR="003B2847" w:rsidRPr="006E2C1C" w:rsidRDefault="003B2847" w:rsidP="003B2847">
            <w:pPr>
              <w:pStyle w:val="Artikel"/>
            </w:pPr>
            <w:r w:rsidRPr="003B2847">
              <w:rPr>
                <w:vertAlign w:val="superscript"/>
              </w:rPr>
              <w:t>1</w:t>
            </w:r>
            <w:r>
              <w:t xml:space="preserve"> </w:t>
            </w:r>
            <w:r w:rsidRPr="008B3775">
              <w:t>Das für einen Nachkredit zuständige Org</w:t>
            </w:r>
            <w:r>
              <w:t>an bestimmt sich, in</w:t>
            </w:r>
            <w:r w:rsidRPr="008B3775">
              <w:t>dem der ursprüngliche Kredit und de</w:t>
            </w:r>
            <w:r>
              <w:t>r Nachkredit zu einem Gesamtkre</w:t>
            </w:r>
            <w:r w:rsidRPr="008B3775">
              <w:t>dit zusammengerechnet werden.</w:t>
            </w:r>
          </w:p>
        </w:tc>
      </w:tr>
    </w:tbl>
    <w:p w14:paraId="6199010B" w14:textId="77777777" w:rsidR="003B2847" w:rsidRDefault="003B2847"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3B2847" w:rsidRPr="006E2C1C" w14:paraId="3CD42EAD" w14:textId="77777777" w:rsidTr="003E55D3">
        <w:tc>
          <w:tcPr>
            <w:tcW w:w="2338" w:type="dxa"/>
            <w:tcBorders>
              <w:top w:val="nil"/>
              <w:left w:val="nil"/>
              <w:bottom w:val="nil"/>
              <w:right w:val="nil"/>
            </w:tcBorders>
          </w:tcPr>
          <w:p w14:paraId="6694EC94" w14:textId="77777777" w:rsidR="003B2847" w:rsidRPr="006E2C1C" w:rsidRDefault="003B2847" w:rsidP="003E55D3">
            <w:pPr>
              <w:pStyle w:val="Marginale"/>
              <w:spacing w:line="269" w:lineRule="exact"/>
              <w:rPr>
                <w:sz w:val="21"/>
                <w:szCs w:val="21"/>
              </w:rPr>
            </w:pPr>
          </w:p>
        </w:tc>
        <w:tc>
          <w:tcPr>
            <w:tcW w:w="7326" w:type="dxa"/>
            <w:tcBorders>
              <w:top w:val="nil"/>
              <w:left w:val="nil"/>
              <w:bottom w:val="nil"/>
              <w:right w:val="nil"/>
            </w:tcBorders>
          </w:tcPr>
          <w:p w14:paraId="7A44CF5D" w14:textId="76CE40CC" w:rsidR="003B2847" w:rsidRPr="006E2C1C" w:rsidRDefault="003B2847" w:rsidP="003E55D3">
            <w:r w:rsidRPr="003B2847">
              <w:rPr>
                <w:vertAlign w:val="superscript"/>
              </w:rPr>
              <w:t>2</w:t>
            </w:r>
            <w:r>
              <w:t xml:space="preserve"> </w:t>
            </w:r>
            <w:r w:rsidRPr="008B3775">
              <w:rPr>
                <w:szCs w:val="21"/>
              </w:rPr>
              <w:t>Den Nachkredit beschliesst dasjeni</w:t>
            </w:r>
            <w:r>
              <w:rPr>
                <w:szCs w:val="21"/>
              </w:rPr>
              <w:t>ge Organ, das für den Gesamtkre</w:t>
            </w:r>
            <w:r w:rsidRPr="008B3775">
              <w:rPr>
                <w:szCs w:val="21"/>
              </w:rPr>
              <w:t>dit ausgabenberechtigt ist.</w:t>
            </w:r>
          </w:p>
        </w:tc>
      </w:tr>
    </w:tbl>
    <w:p w14:paraId="2E2B309D" w14:textId="77777777" w:rsidR="003B2847" w:rsidRDefault="003B2847"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3B2847" w:rsidRPr="006E2C1C" w14:paraId="4D4706B7" w14:textId="77777777" w:rsidTr="003E55D3">
        <w:tc>
          <w:tcPr>
            <w:tcW w:w="2338" w:type="dxa"/>
            <w:tcBorders>
              <w:top w:val="nil"/>
              <w:left w:val="nil"/>
              <w:bottom w:val="nil"/>
              <w:right w:val="nil"/>
            </w:tcBorders>
          </w:tcPr>
          <w:p w14:paraId="425FD683" w14:textId="77777777" w:rsidR="003B2847" w:rsidRPr="006E2C1C" w:rsidRDefault="003B2847" w:rsidP="003E55D3">
            <w:pPr>
              <w:pStyle w:val="Marginale"/>
              <w:spacing w:line="269" w:lineRule="exact"/>
              <w:rPr>
                <w:sz w:val="21"/>
                <w:szCs w:val="21"/>
              </w:rPr>
            </w:pPr>
          </w:p>
        </w:tc>
        <w:tc>
          <w:tcPr>
            <w:tcW w:w="7326" w:type="dxa"/>
            <w:tcBorders>
              <w:top w:val="nil"/>
              <w:left w:val="nil"/>
              <w:bottom w:val="nil"/>
              <w:right w:val="nil"/>
            </w:tcBorders>
          </w:tcPr>
          <w:p w14:paraId="71B52485" w14:textId="039F56E0" w:rsidR="003B2847" w:rsidRPr="006E2C1C" w:rsidRDefault="003B2847" w:rsidP="003E55D3">
            <w:r w:rsidRPr="003B2847">
              <w:rPr>
                <w:vertAlign w:val="superscript"/>
              </w:rPr>
              <w:t>3</w:t>
            </w:r>
            <w:r>
              <w:t xml:space="preserve"> </w:t>
            </w:r>
            <w:r w:rsidRPr="008B3775">
              <w:rPr>
                <w:szCs w:val="21"/>
              </w:rPr>
              <w:t>Beträgt der Nachkredit weniger als .......... Prozent des ursprünglichen Kredits, beschliesst ihn immer der Gemeinderat.</w:t>
            </w:r>
          </w:p>
        </w:tc>
      </w:tr>
    </w:tbl>
    <w:p w14:paraId="2B2443C7" w14:textId="77777777" w:rsidR="003B2847" w:rsidRDefault="003B2847" w:rsidP="0034778A"/>
    <w:p w14:paraId="14F74A8F" w14:textId="77777777" w:rsidR="003B2847" w:rsidRDefault="003B2847"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3B2847" w:rsidRPr="006E2C1C" w14:paraId="7CFB2F85" w14:textId="77777777" w:rsidTr="003E55D3">
        <w:tc>
          <w:tcPr>
            <w:tcW w:w="2338" w:type="dxa"/>
            <w:tcBorders>
              <w:top w:val="nil"/>
              <w:left w:val="nil"/>
              <w:bottom w:val="nil"/>
              <w:right w:val="nil"/>
            </w:tcBorders>
          </w:tcPr>
          <w:p w14:paraId="3B569CBC" w14:textId="4A1E2869" w:rsidR="003B2847" w:rsidRPr="006E2C1C" w:rsidRDefault="003B2847" w:rsidP="003B2847">
            <w:pPr>
              <w:pStyle w:val="AufzhlungmitBuchstabe"/>
            </w:pPr>
            <w:r w:rsidRPr="003B2847">
              <w:t>zu gebundenen Ausgaben</w:t>
            </w:r>
          </w:p>
        </w:tc>
        <w:tc>
          <w:tcPr>
            <w:tcW w:w="7326" w:type="dxa"/>
            <w:tcBorders>
              <w:top w:val="nil"/>
              <w:left w:val="nil"/>
              <w:bottom w:val="nil"/>
              <w:right w:val="nil"/>
            </w:tcBorders>
          </w:tcPr>
          <w:p w14:paraId="04C7B86F" w14:textId="5EDB8FAD" w:rsidR="003B2847" w:rsidRPr="006E2C1C" w:rsidRDefault="003B2847" w:rsidP="003B2847">
            <w:pPr>
              <w:pStyle w:val="Artikel"/>
            </w:pPr>
            <w:r w:rsidRPr="003B2847">
              <w:rPr>
                <w:vertAlign w:val="superscript"/>
              </w:rPr>
              <w:t>1</w:t>
            </w:r>
            <w:r>
              <w:t xml:space="preserve"> </w:t>
            </w:r>
            <w:r w:rsidRPr="008B3775">
              <w:t>Nachkredite zu gebunde</w:t>
            </w:r>
            <w:r>
              <w:t>nen Ausgaben beschliesst der Ge</w:t>
            </w:r>
            <w:r w:rsidRPr="008B3775">
              <w:t>meinderat.</w:t>
            </w:r>
          </w:p>
        </w:tc>
      </w:tr>
    </w:tbl>
    <w:p w14:paraId="17B7A4E4" w14:textId="77777777" w:rsidR="003B2847" w:rsidRDefault="003B2847"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6B3933" w:rsidRPr="006E2C1C" w14:paraId="55264444" w14:textId="77777777" w:rsidTr="003E55D3">
        <w:tc>
          <w:tcPr>
            <w:tcW w:w="2338" w:type="dxa"/>
            <w:tcBorders>
              <w:top w:val="nil"/>
              <w:left w:val="nil"/>
              <w:bottom w:val="nil"/>
              <w:right w:val="nil"/>
            </w:tcBorders>
          </w:tcPr>
          <w:p w14:paraId="7E49489C" w14:textId="77777777" w:rsidR="006B3933" w:rsidRPr="006E2C1C" w:rsidRDefault="006B3933" w:rsidP="003E55D3">
            <w:pPr>
              <w:pStyle w:val="Marginale"/>
              <w:spacing w:line="269" w:lineRule="exact"/>
              <w:rPr>
                <w:sz w:val="21"/>
                <w:szCs w:val="21"/>
              </w:rPr>
            </w:pPr>
          </w:p>
        </w:tc>
        <w:tc>
          <w:tcPr>
            <w:tcW w:w="7326" w:type="dxa"/>
            <w:tcBorders>
              <w:top w:val="nil"/>
              <w:left w:val="nil"/>
              <w:bottom w:val="nil"/>
              <w:right w:val="nil"/>
            </w:tcBorders>
          </w:tcPr>
          <w:p w14:paraId="5C737A43" w14:textId="39B87694" w:rsidR="006B3933" w:rsidRPr="006E2C1C" w:rsidRDefault="006B3933" w:rsidP="003E55D3">
            <w:r w:rsidRPr="006B3933">
              <w:rPr>
                <w:vertAlign w:val="superscript"/>
              </w:rPr>
              <w:t>2</w:t>
            </w:r>
            <w:r>
              <w:t xml:space="preserve"> </w:t>
            </w:r>
            <w:r w:rsidRPr="008B3775">
              <w:rPr>
                <w:szCs w:val="21"/>
              </w:rPr>
              <w:t xml:space="preserve">Der Beschluss über den Nachkredit ist zu publizieren, wenn der </w:t>
            </w:r>
            <w:r>
              <w:rPr>
                <w:szCs w:val="21"/>
              </w:rPr>
              <w:t>Ge</w:t>
            </w:r>
            <w:r w:rsidRPr="008B3775">
              <w:rPr>
                <w:szCs w:val="21"/>
              </w:rPr>
              <w:t>samtkredit die ordentliche Kreditzuständigkeit des Gemeinderates für neue Ausgaben übersteigt.</w:t>
            </w:r>
          </w:p>
        </w:tc>
      </w:tr>
    </w:tbl>
    <w:p w14:paraId="7A517087" w14:textId="77777777" w:rsidR="006B3933" w:rsidRDefault="006B3933" w:rsidP="0034778A"/>
    <w:p w14:paraId="0D7F8627" w14:textId="77777777" w:rsidR="00227CE9" w:rsidRDefault="00227CE9"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227CE9" w:rsidRPr="006E2C1C" w14:paraId="6002CDC2" w14:textId="77777777" w:rsidTr="003E55D3">
        <w:tc>
          <w:tcPr>
            <w:tcW w:w="2338" w:type="dxa"/>
            <w:tcBorders>
              <w:top w:val="nil"/>
              <w:left w:val="nil"/>
              <w:bottom w:val="nil"/>
              <w:right w:val="nil"/>
            </w:tcBorders>
          </w:tcPr>
          <w:p w14:paraId="23E6C0BD" w14:textId="606BB3FB" w:rsidR="00227CE9" w:rsidRPr="006E2C1C" w:rsidRDefault="00227CE9" w:rsidP="00227CE9">
            <w:pPr>
              <w:pStyle w:val="AufzhlungmitBuchstabe"/>
            </w:pPr>
            <w:r>
              <w:t>Sorgfaltspflicht</w:t>
            </w:r>
          </w:p>
        </w:tc>
        <w:tc>
          <w:tcPr>
            <w:tcW w:w="7326" w:type="dxa"/>
            <w:tcBorders>
              <w:top w:val="nil"/>
              <w:left w:val="nil"/>
              <w:bottom w:val="nil"/>
              <w:right w:val="nil"/>
            </w:tcBorders>
          </w:tcPr>
          <w:p w14:paraId="667CE24F" w14:textId="6BB986F9" w:rsidR="00227CE9" w:rsidRPr="006E2C1C" w:rsidRDefault="00227CE9" w:rsidP="00227CE9">
            <w:pPr>
              <w:pStyle w:val="Artikel"/>
            </w:pPr>
            <w:r w:rsidRPr="00227CE9">
              <w:rPr>
                <w:vertAlign w:val="superscript"/>
              </w:rPr>
              <w:t>1</w:t>
            </w:r>
            <w:r>
              <w:t xml:space="preserve"> </w:t>
            </w:r>
            <w:r w:rsidRPr="008B3775">
              <w:t>Der Nachkredit ist einzuholen, bevor sich die Gemeinde Dritten gegenüber weiter verpflichtet.</w:t>
            </w:r>
          </w:p>
        </w:tc>
      </w:tr>
    </w:tbl>
    <w:p w14:paraId="046DB443" w14:textId="77777777" w:rsidR="00227CE9" w:rsidRDefault="00227CE9"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227CE9" w:rsidRPr="006E2C1C" w14:paraId="2299C9DB" w14:textId="77777777" w:rsidTr="003E55D3">
        <w:tc>
          <w:tcPr>
            <w:tcW w:w="2338" w:type="dxa"/>
            <w:tcBorders>
              <w:top w:val="nil"/>
              <w:left w:val="nil"/>
              <w:bottom w:val="nil"/>
              <w:right w:val="nil"/>
            </w:tcBorders>
          </w:tcPr>
          <w:p w14:paraId="7B9ADC38" w14:textId="77777777" w:rsidR="00227CE9" w:rsidRPr="006E2C1C" w:rsidRDefault="00227CE9" w:rsidP="003E55D3">
            <w:pPr>
              <w:pStyle w:val="Marginale"/>
              <w:spacing w:line="269" w:lineRule="exact"/>
              <w:rPr>
                <w:sz w:val="21"/>
                <w:szCs w:val="21"/>
              </w:rPr>
            </w:pPr>
          </w:p>
        </w:tc>
        <w:tc>
          <w:tcPr>
            <w:tcW w:w="7326" w:type="dxa"/>
            <w:tcBorders>
              <w:top w:val="nil"/>
              <w:left w:val="nil"/>
              <w:bottom w:val="nil"/>
              <w:right w:val="nil"/>
            </w:tcBorders>
          </w:tcPr>
          <w:p w14:paraId="7EFF48D3" w14:textId="679D94FE" w:rsidR="00227CE9" w:rsidRPr="006E2C1C" w:rsidRDefault="00227CE9" w:rsidP="003E55D3">
            <w:r w:rsidRPr="00227CE9">
              <w:rPr>
                <w:vertAlign w:val="superscript"/>
              </w:rPr>
              <w:t>2</w:t>
            </w:r>
            <w:r>
              <w:t xml:space="preserve"> </w:t>
            </w:r>
            <w:r w:rsidRPr="008B3775">
              <w:rPr>
                <w:szCs w:val="21"/>
              </w:rPr>
              <w:t>Wird ein Nachkredit erst beantragt</w:t>
            </w:r>
            <w:r>
              <w:rPr>
                <w:szCs w:val="21"/>
              </w:rPr>
              <w:t>, wenn die Gemeinde bereits ver</w:t>
            </w:r>
            <w:r w:rsidRPr="008B3775">
              <w:rPr>
                <w:szCs w:val="21"/>
              </w:rPr>
              <w:t>pflichtet ist, kann sie abklären lassen, ob die Sorgfaltspflicht verletzt worden ist und ob weitere Schritte einzuleiten sind. Haftungsrechtliche Ansprüche der Gemeinde gegen die verantwortlichen Personen bleiben</w:t>
            </w:r>
          </w:p>
        </w:tc>
      </w:tr>
    </w:tbl>
    <w:p w14:paraId="5DEBF3F4" w14:textId="7C1B2876" w:rsidR="00227CE9" w:rsidRDefault="009241D4" w:rsidP="009241D4">
      <w:pPr>
        <w:pStyle w:val="berschrift2nummeriert"/>
      </w:pPr>
      <w:bookmarkStart w:id="10" w:name="_Toc182243258"/>
      <w:r>
        <w:t>Gemeinderat</w:t>
      </w:r>
      <w:bookmarkEnd w:id="10"/>
    </w:p>
    <w:tbl>
      <w:tblPr>
        <w:tblW w:w="0" w:type="auto"/>
        <w:tblLayout w:type="fixed"/>
        <w:tblCellMar>
          <w:left w:w="70" w:type="dxa"/>
          <w:right w:w="70" w:type="dxa"/>
        </w:tblCellMar>
        <w:tblLook w:val="0000" w:firstRow="0" w:lastRow="0" w:firstColumn="0" w:lastColumn="0" w:noHBand="0" w:noVBand="0"/>
      </w:tblPr>
      <w:tblGrid>
        <w:gridCol w:w="2338"/>
        <w:gridCol w:w="7326"/>
      </w:tblGrid>
      <w:tr w:rsidR="009241D4" w:rsidRPr="006E2C1C" w14:paraId="1F51A057" w14:textId="77777777" w:rsidTr="003E55D3">
        <w:tc>
          <w:tcPr>
            <w:tcW w:w="2338" w:type="dxa"/>
            <w:tcBorders>
              <w:top w:val="nil"/>
              <w:left w:val="nil"/>
              <w:bottom w:val="nil"/>
              <w:right w:val="nil"/>
            </w:tcBorders>
          </w:tcPr>
          <w:p w14:paraId="02D17176" w14:textId="57DD94F9" w:rsidR="009241D4" w:rsidRPr="006E2C1C" w:rsidRDefault="009241D4" w:rsidP="003E55D3">
            <w:pPr>
              <w:pStyle w:val="Marginale"/>
              <w:spacing w:line="269" w:lineRule="exact"/>
              <w:rPr>
                <w:sz w:val="21"/>
                <w:szCs w:val="21"/>
              </w:rPr>
            </w:pPr>
            <w:r w:rsidRPr="008B3775">
              <w:rPr>
                <w:sz w:val="21"/>
                <w:szCs w:val="21"/>
              </w:rPr>
              <w:t>Grundsatz</w:t>
            </w:r>
          </w:p>
        </w:tc>
        <w:tc>
          <w:tcPr>
            <w:tcW w:w="7326" w:type="dxa"/>
            <w:tcBorders>
              <w:top w:val="nil"/>
              <w:left w:val="nil"/>
              <w:bottom w:val="nil"/>
              <w:right w:val="nil"/>
            </w:tcBorders>
          </w:tcPr>
          <w:p w14:paraId="37FA7B1C" w14:textId="7FE9B378" w:rsidR="009241D4" w:rsidRPr="006E2C1C" w:rsidRDefault="009241D4" w:rsidP="009241D4">
            <w:pPr>
              <w:pStyle w:val="Artikel"/>
            </w:pPr>
            <w:r w:rsidRPr="008B3775">
              <w:t>Der Gemeinderat führt die Gemeinde; er plant und koordiniert ihre Tätigkeiten.</w:t>
            </w:r>
          </w:p>
        </w:tc>
      </w:tr>
    </w:tbl>
    <w:p w14:paraId="5D49A8A9" w14:textId="77777777" w:rsidR="00F571C8" w:rsidRDefault="00F571C8" w:rsidP="0034778A"/>
    <w:p w14:paraId="0F64D8B1" w14:textId="77777777" w:rsidR="009241D4" w:rsidRDefault="009241D4"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9241D4" w:rsidRPr="006E2C1C" w14:paraId="1A32E17C" w14:textId="77777777" w:rsidTr="003E55D3">
        <w:tc>
          <w:tcPr>
            <w:tcW w:w="2338" w:type="dxa"/>
            <w:tcBorders>
              <w:top w:val="nil"/>
              <w:left w:val="nil"/>
              <w:bottom w:val="nil"/>
              <w:right w:val="nil"/>
            </w:tcBorders>
          </w:tcPr>
          <w:p w14:paraId="0CC466FC" w14:textId="21B180E0" w:rsidR="009241D4" w:rsidRPr="006E2C1C" w:rsidRDefault="00B50738" w:rsidP="003E55D3">
            <w:pPr>
              <w:pStyle w:val="Marginale"/>
              <w:spacing w:line="269" w:lineRule="exact"/>
              <w:rPr>
                <w:sz w:val="21"/>
                <w:szCs w:val="21"/>
              </w:rPr>
            </w:pPr>
            <w:r w:rsidRPr="008B3775">
              <w:rPr>
                <w:sz w:val="21"/>
                <w:szCs w:val="21"/>
              </w:rPr>
              <w:t>Mitgliederzahl</w:t>
            </w:r>
          </w:p>
        </w:tc>
        <w:tc>
          <w:tcPr>
            <w:tcW w:w="7326" w:type="dxa"/>
            <w:tcBorders>
              <w:top w:val="nil"/>
              <w:left w:val="nil"/>
              <w:bottom w:val="nil"/>
              <w:right w:val="nil"/>
            </w:tcBorders>
          </w:tcPr>
          <w:p w14:paraId="65AF894B" w14:textId="26FACCB4" w:rsidR="009241D4" w:rsidRPr="006E2C1C" w:rsidRDefault="00B50738" w:rsidP="00B50738">
            <w:pPr>
              <w:pStyle w:val="Artikel"/>
            </w:pPr>
            <w:r w:rsidRPr="008B3775">
              <w:t>Der Gemeinderat besteht mit seiner Präsidentin oder seinem Präsidenten aus .......... Mitgliedern.</w:t>
            </w:r>
          </w:p>
        </w:tc>
      </w:tr>
    </w:tbl>
    <w:p w14:paraId="5A601F0A" w14:textId="77777777" w:rsidR="009241D4" w:rsidRDefault="009241D4" w:rsidP="0034778A"/>
    <w:p w14:paraId="044E6649" w14:textId="77777777" w:rsidR="00B50738" w:rsidRDefault="00B50738"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B50738" w:rsidRPr="006E2C1C" w14:paraId="79C22362" w14:textId="77777777" w:rsidTr="003E55D3">
        <w:tc>
          <w:tcPr>
            <w:tcW w:w="2338" w:type="dxa"/>
            <w:tcBorders>
              <w:top w:val="nil"/>
              <w:left w:val="nil"/>
              <w:bottom w:val="nil"/>
              <w:right w:val="nil"/>
            </w:tcBorders>
          </w:tcPr>
          <w:p w14:paraId="2284C302" w14:textId="792AA845" w:rsidR="00B50738" w:rsidRPr="006E2C1C" w:rsidRDefault="00A77A1F" w:rsidP="003E55D3">
            <w:pPr>
              <w:pStyle w:val="Marginale"/>
              <w:spacing w:line="269" w:lineRule="exact"/>
              <w:rPr>
                <w:sz w:val="21"/>
                <w:szCs w:val="21"/>
              </w:rPr>
            </w:pPr>
            <w:r w:rsidRPr="008B3775">
              <w:rPr>
                <w:sz w:val="21"/>
                <w:szCs w:val="21"/>
              </w:rPr>
              <w:lastRenderedPageBreak/>
              <w:t>Zuständigkeiten</w:t>
            </w:r>
          </w:p>
        </w:tc>
        <w:tc>
          <w:tcPr>
            <w:tcW w:w="7326" w:type="dxa"/>
            <w:tcBorders>
              <w:top w:val="nil"/>
              <w:left w:val="nil"/>
              <w:bottom w:val="nil"/>
              <w:right w:val="nil"/>
            </w:tcBorders>
          </w:tcPr>
          <w:p w14:paraId="5A39E2E4" w14:textId="68299898" w:rsidR="00B50738" w:rsidRPr="006E2C1C" w:rsidRDefault="00A77A1F" w:rsidP="00A77A1F">
            <w:pPr>
              <w:pStyle w:val="Artikel"/>
            </w:pPr>
            <w:r w:rsidRPr="00A77A1F">
              <w:rPr>
                <w:vertAlign w:val="superscript"/>
              </w:rPr>
              <w:t>1</w:t>
            </w:r>
            <w:r>
              <w:t xml:space="preserve"> </w:t>
            </w:r>
            <w:r w:rsidRPr="008B3775">
              <w:t>Dem Gemeinderat stehen alle Befugnisse zu, die nicht durch Vorschriften des Bundes, des Kan</w:t>
            </w:r>
            <w:r>
              <w:t>tons oder der Gemeinde einem an</w:t>
            </w:r>
            <w:r w:rsidRPr="008B3775">
              <w:t>dern Organ übertragen sind.</w:t>
            </w:r>
          </w:p>
        </w:tc>
      </w:tr>
    </w:tbl>
    <w:p w14:paraId="57222F01" w14:textId="77777777" w:rsidR="00B50738" w:rsidRDefault="00B50738"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A77A1F" w:rsidRPr="006E2C1C" w14:paraId="6DE7C691" w14:textId="77777777" w:rsidTr="003E55D3">
        <w:tc>
          <w:tcPr>
            <w:tcW w:w="2338" w:type="dxa"/>
            <w:tcBorders>
              <w:top w:val="nil"/>
              <w:left w:val="nil"/>
              <w:bottom w:val="nil"/>
              <w:right w:val="nil"/>
            </w:tcBorders>
          </w:tcPr>
          <w:p w14:paraId="18A103B9" w14:textId="77777777" w:rsidR="00A77A1F" w:rsidRPr="006E2C1C" w:rsidRDefault="00A77A1F" w:rsidP="003E55D3">
            <w:pPr>
              <w:pStyle w:val="Marginale"/>
              <w:spacing w:line="269" w:lineRule="exact"/>
              <w:rPr>
                <w:sz w:val="21"/>
                <w:szCs w:val="21"/>
              </w:rPr>
            </w:pPr>
          </w:p>
        </w:tc>
        <w:tc>
          <w:tcPr>
            <w:tcW w:w="7326" w:type="dxa"/>
            <w:tcBorders>
              <w:top w:val="nil"/>
              <w:left w:val="nil"/>
              <w:bottom w:val="nil"/>
              <w:right w:val="nil"/>
            </w:tcBorders>
          </w:tcPr>
          <w:p w14:paraId="741893B7" w14:textId="2DC4D070" w:rsidR="00A77A1F" w:rsidRPr="006E2C1C" w:rsidRDefault="00A77A1F" w:rsidP="003E55D3">
            <w:r w:rsidRPr="00A77A1F">
              <w:rPr>
                <w:vertAlign w:val="superscript"/>
              </w:rPr>
              <w:t>2</w:t>
            </w:r>
            <w:r>
              <w:t xml:space="preserve"> </w:t>
            </w:r>
            <w:r w:rsidRPr="008B3775">
              <w:rPr>
                <w:szCs w:val="21"/>
              </w:rPr>
              <w:t>Der Gemeinderat beschliesst über neue, einmalige Ausgaben bis Fr. ........... abschliessend, bis Fr................ unter Vorbehalt des fakultativen Referendums.</w:t>
            </w:r>
          </w:p>
        </w:tc>
      </w:tr>
    </w:tbl>
    <w:p w14:paraId="68521D55" w14:textId="77777777" w:rsidR="00A77A1F" w:rsidRDefault="00A77A1F"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A77A1F" w:rsidRPr="006E2C1C" w14:paraId="691BCADF" w14:textId="77777777" w:rsidTr="003E55D3">
        <w:tc>
          <w:tcPr>
            <w:tcW w:w="2338" w:type="dxa"/>
            <w:tcBorders>
              <w:top w:val="nil"/>
              <w:left w:val="nil"/>
              <w:bottom w:val="nil"/>
              <w:right w:val="nil"/>
            </w:tcBorders>
          </w:tcPr>
          <w:p w14:paraId="267F93C8" w14:textId="77777777" w:rsidR="00A77A1F" w:rsidRPr="006E2C1C" w:rsidRDefault="00A77A1F" w:rsidP="003E55D3">
            <w:pPr>
              <w:pStyle w:val="Marginale"/>
              <w:spacing w:line="269" w:lineRule="exact"/>
              <w:rPr>
                <w:sz w:val="21"/>
                <w:szCs w:val="21"/>
              </w:rPr>
            </w:pPr>
          </w:p>
        </w:tc>
        <w:tc>
          <w:tcPr>
            <w:tcW w:w="7326" w:type="dxa"/>
            <w:tcBorders>
              <w:top w:val="nil"/>
              <w:left w:val="nil"/>
              <w:bottom w:val="nil"/>
              <w:right w:val="nil"/>
            </w:tcBorders>
          </w:tcPr>
          <w:p w14:paraId="0755293D" w14:textId="3B596A3F" w:rsidR="00A77A1F" w:rsidRPr="006E2C1C" w:rsidRDefault="00A77A1F" w:rsidP="003E55D3">
            <w:r w:rsidRPr="00A77A1F">
              <w:rPr>
                <w:vertAlign w:val="superscript"/>
              </w:rPr>
              <w:t>3</w:t>
            </w:r>
            <w:r>
              <w:t xml:space="preserve"> </w:t>
            </w:r>
            <w:r w:rsidRPr="008B3775">
              <w:rPr>
                <w:szCs w:val="21"/>
              </w:rPr>
              <w:t>Über gebundene Ausgaben beschliesst der</w:t>
            </w:r>
            <w:r>
              <w:rPr>
                <w:szCs w:val="21"/>
              </w:rPr>
              <w:t xml:space="preserve"> Gemeinderat abschlies</w:t>
            </w:r>
            <w:r w:rsidRPr="008B3775">
              <w:rPr>
                <w:szCs w:val="21"/>
              </w:rPr>
              <w:t>send.</w:t>
            </w:r>
          </w:p>
        </w:tc>
      </w:tr>
    </w:tbl>
    <w:p w14:paraId="46E154AB" w14:textId="77777777" w:rsidR="00A77A1F" w:rsidRDefault="00A77A1F"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A77A1F" w:rsidRPr="006E2C1C" w14:paraId="598441D8" w14:textId="77777777" w:rsidTr="003E55D3">
        <w:tc>
          <w:tcPr>
            <w:tcW w:w="2338" w:type="dxa"/>
            <w:tcBorders>
              <w:top w:val="nil"/>
              <w:left w:val="nil"/>
              <w:bottom w:val="nil"/>
              <w:right w:val="nil"/>
            </w:tcBorders>
          </w:tcPr>
          <w:p w14:paraId="591E2B1E" w14:textId="77777777" w:rsidR="00A77A1F" w:rsidRPr="006E2C1C" w:rsidRDefault="00A77A1F" w:rsidP="003E55D3">
            <w:pPr>
              <w:pStyle w:val="Marginale"/>
              <w:spacing w:line="269" w:lineRule="exact"/>
              <w:rPr>
                <w:sz w:val="21"/>
                <w:szCs w:val="21"/>
              </w:rPr>
            </w:pPr>
          </w:p>
        </w:tc>
        <w:tc>
          <w:tcPr>
            <w:tcW w:w="7326" w:type="dxa"/>
            <w:tcBorders>
              <w:top w:val="nil"/>
              <w:left w:val="nil"/>
              <w:bottom w:val="nil"/>
              <w:right w:val="nil"/>
            </w:tcBorders>
          </w:tcPr>
          <w:p w14:paraId="756908D1" w14:textId="585C913A" w:rsidR="00A77A1F" w:rsidRPr="006E2C1C" w:rsidRDefault="00A77A1F" w:rsidP="003E55D3">
            <w:r w:rsidRPr="00A77A1F">
              <w:rPr>
                <w:vertAlign w:val="superscript"/>
              </w:rPr>
              <w:t>4</w:t>
            </w:r>
            <w:r>
              <w:t xml:space="preserve"> </w:t>
            </w:r>
            <w:r w:rsidRPr="008B3775">
              <w:rPr>
                <w:szCs w:val="21"/>
              </w:rPr>
              <w:t>Der Beschluss über einen gebundenen Verpflichtungskredit ist zu publizieren, wenn er die ordentliche Kreditzuständigkeit des Gemeinderats für neue Ausgaben übersteigt.</w:t>
            </w:r>
          </w:p>
        </w:tc>
      </w:tr>
    </w:tbl>
    <w:p w14:paraId="605969C6" w14:textId="77777777" w:rsidR="00A77A1F" w:rsidRDefault="00A77A1F" w:rsidP="0034778A"/>
    <w:p w14:paraId="7BDBAF40" w14:textId="77777777" w:rsidR="00A77A1F" w:rsidRDefault="00A77A1F"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A77A1F" w:rsidRPr="006E2C1C" w14:paraId="5DCCBFD1" w14:textId="77777777" w:rsidTr="003E55D3">
        <w:tc>
          <w:tcPr>
            <w:tcW w:w="2338" w:type="dxa"/>
            <w:tcBorders>
              <w:top w:val="nil"/>
              <w:left w:val="nil"/>
              <w:bottom w:val="nil"/>
              <w:right w:val="nil"/>
            </w:tcBorders>
          </w:tcPr>
          <w:p w14:paraId="6294937A" w14:textId="7CE0D403" w:rsidR="00A77A1F" w:rsidRPr="006E2C1C" w:rsidRDefault="00A77A1F" w:rsidP="003E55D3">
            <w:pPr>
              <w:pStyle w:val="Marginale"/>
              <w:spacing w:line="269" w:lineRule="exact"/>
              <w:rPr>
                <w:sz w:val="21"/>
                <w:szCs w:val="21"/>
              </w:rPr>
            </w:pPr>
            <w:r w:rsidRPr="008B3775">
              <w:rPr>
                <w:sz w:val="21"/>
                <w:szCs w:val="21"/>
              </w:rPr>
              <w:t>Delegation von Ent</w:t>
            </w:r>
            <w:r w:rsidRPr="008B3775">
              <w:rPr>
                <w:sz w:val="21"/>
                <w:szCs w:val="21"/>
              </w:rPr>
              <w:softHyphen/>
              <w:t>scheidbefugnissen</w:t>
            </w:r>
          </w:p>
        </w:tc>
        <w:tc>
          <w:tcPr>
            <w:tcW w:w="7326" w:type="dxa"/>
            <w:tcBorders>
              <w:top w:val="nil"/>
              <w:left w:val="nil"/>
              <w:bottom w:val="nil"/>
              <w:right w:val="nil"/>
            </w:tcBorders>
          </w:tcPr>
          <w:p w14:paraId="78EAABC6" w14:textId="759AE3AD" w:rsidR="00A77A1F" w:rsidRPr="006E2C1C" w:rsidRDefault="00A77A1F" w:rsidP="00A77A1F">
            <w:pPr>
              <w:pStyle w:val="Artikel"/>
            </w:pPr>
            <w:r w:rsidRPr="00A77A1F">
              <w:rPr>
                <w:vertAlign w:val="superscript"/>
              </w:rPr>
              <w:t>1</w:t>
            </w:r>
            <w:r>
              <w:t xml:space="preserve"> </w:t>
            </w:r>
            <w:r w:rsidRPr="008B3775">
              <w:t>Der Gemeinderat kann in s</w:t>
            </w:r>
            <w:r>
              <w:t>einem Zuständigkeitsbereich ein</w:t>
            </w:r>
            <w:r w:rsidRPr="008B3775">
              <w:t>zelnen seiner Mitglieder, einem Gemeinderatsausschuss oder dem Gemeindepersonal für bestimmte Geschäfte oder Geschäftsbereiche selbständige Entscheidbefugnisse übertragen.</w:t>
            </w:r>
          </w:p>
        </w:tc>
      </w:tr>
    </w:tbl>
    <w:p w14:paraId="3EFA4685" w14:textId="77777777" w:rsidR="00A77A1F" w:rsidRDefault="00A77A1F"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A77A1F" w:rsidRPr="006E2C1C" w14:paraId="3CB62E3E" w14:textId="77777777" w:rsidTr="003E55D3">
        <w:tc>
          <w:tcPr>
            <w:tcW w:w="2338" w:type="dxa"/>
            <w:tcBorders>
              <w:top w:val="nil"/>
              <w:left w:val="nil"/>
              <w:bottom w:val="nil"/>
              <w:right w:val="nil"/>
            </w:tcBorders>
          </w:tcPr>
          <w:p w14:paraId="0F90DB26" w14:textId="77777777" w:rsidR="00A77A1F" w:rsidRPr="006E2C1C" w:rsidRDefault="00A77A1F" w:rsidP="003E55D3">
            <w:pPr>
              <w:pStyle w:val="Marginale"/>
              <w:spacing w:line="269" w:lineRule="exact"/>
              <w:rPr>
                <w:sz w:val="21"/>
                <w:szCs w:val="21"/>
              </w:rPr>
            </w:pPr>
          </w:p>
        </w:tc>
        <w:tc>
          <w:tcPr>
            <w:tcW w:w="7326" w:type="dxa"/>
            <w:tcBorders>
              <w:top w:val="nil"/>
              <w:left w:val="nil"/>
              <w:bottom w:val="nil"/>
              <w:right w:val="nil"/>
            </w:tcBorders>
          </w:tcPr>
          <w:p w14:paraId="4333FE79" w14:textId="79765B5D" w:rsidR="00A77A1F" w:rsidRPr="006E2C1C" w:rsidRDefault="00A77A1F" w:rsidP="003E55D3">
            <w:r w:rsidRPr="00A77A1F">
              <w:rPr>
                <w:vertAlign w:val="superscript"/>
              </w:rPr>
              <w:t>2</w:t>
            </w:r>
            <w:r>
              <w:t xml:space="preserve"> </w:t>
            </w:r>
            <w:r w:rsidRPr="008B3775">
              <w:rPr>
                <w:szCs w:val="21"/>
              </w:rPr>
              <w:t>Die Übertragung erfolgt mittels Verordnung.</w:t>
            </w:r>
          </w:p>
        </w:tc>
      </w:tr>
    </w:tbl>
    <w:p w14:paraId="35060842" w14:textId="77777777" w:rsidR="00A77A1F" w:rsidRDefault="00A77A1F" w:rsidP="0034778A"/>
    <w:p w14:paraId="43D34629" w14:textId="77777777" w:rsidR="006E214E" w:rsidRDefault="006E214E"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6E214E" w:rsidRPr="006E2C1C" w14:paraId="50916EBB" w14:textId="77777777" w:rsidTr="003E55D3">
        <w:tc>
          <w:tcPr>
            <w:tcW w:w="2338" w:type="dxa"/>
            <w:tcBorders>
              <w:top w:val="nil"/>
              <w:left w:val="nil"/>
              <w:bottom w:val="nil"/>
              <w:right w:val="nil"/>
            </w:tcBorders>
          </w:tcPr>
          <w:p w14:paraId="280106AB" w14:textId="04AB112F" w:rsidR="006E214E" w:rsidRPr="006E2C1C" w:rsidRDefault="006E214E" w:rsidP="003E55D3">
            <w:pPr>
              <w:pStyle w:val="Marginale"/>
              <w:spacing w:line="269" w:lineRule="exact"/>
              <w:rPr>
                <w:sz w:val="21"/>
                <w:szCs w:val="21"/>
              </w:rPr>
            </w:pPr>
            <w:r w:rsidRPr="008B3775">
              <w:rPr>
                <w:sz w:val="21"/>
                <w:szCs w:val="21"/>
              </w:rPr>
              <w:t>Verordnungen</w:t>
            </w:r>
          </w:p>
        </w:tc>
        <w:tc>
          <w:tcPr>
            <w:tcW w:w="7326" w:type="dxa"/>
            <w:tcBorders>
              <w:top w:val="nil"/>
              <w:left w:val="nil"/>
              <w:bottom w:val="nil"/>
              <w:right w:val="nil"/>
            </w:tcBorders>
          </w:tcPr>
          <w:p w14:paraId="4A699BF9" w14:textId="4A1648EC" w:rsidR="006E214E" w:rsidRPr="006E2C1C" w:rsidRDefault="006E214E" w:rsidP="006E214E">
            <w:pPr>
              <w:pStyle w:val="Artikel"/>
            </w:pPr>
            <w:r w:rsidRPr="006E214E">
              <w:rPr>
                <w:vertAlign w:val="superscript"/>
              </w:rPr>
              <w:t>1</w:t>
            </w:r>
            <w:r>
              <w:t xml:space="preserve"> </w:t>
            </w:r>
            <w:r w:rsidRPr="008B3775">
              <w:t>Der Gemeinderat erlässt eine</w:t>
            </w:r>
            <w:r>
              <w:t xml:space="preserve"> Organisationsverordnung, insbe</w:t>
            </w:r>
            <w:r w:rsidRPr="008B3775">
              <w:t>sondere über</w:t>
            </w:r>
          </w:p>
        </w:tc>
      </w:tr>
      <w:tr w:rsidR="006E214E" w:rsidRPr="006E2C1C" w14:paraId="73DBFBA0" w14:textId="77777777" w:rsidTr="003E55D3">
        <w:tc>
          <w:tcPr>
            <w:tcW w:w="2338" w:type="dxa"/>
            <w:tcBorders>
              <w:top w:val="nil"/>
              <w:left w:val="nil"/>
              <w:bottom w:val="nil"/>
              <w:right w:val="nil"/>
            </w:tcBorders>
          </w:tcPr>
          <w:p w14:paraId="581AE736" w14:textId="77777777" w:rsidR="006E214E" w:rsidRPr="008B3775" w:rsidRDefault="006E214E" w:rsidP="003E55D3">
            <w:pPr>
              <w:pStyle w:val="Marginale"/>
              <w:spacing w:line="269" w:lineRule="exact"/>
              <w:rPr>
                <w:sz w:val="21"/>
                <w:szCs w:val="21"/>
              </w:rPr>
            </w:pPr>
          </w:p>
        </w:tc>
        <w:tc>
          <w:tcPr>
            <w:tcW w:w="7326" w:type="dxa"/>
            <w:tcBorders>
              <w:top w:val="nil"/>
              <w:left w:val="nil"/>
              <w:bottom w:val="nil"/>
              <w:right w:val="nil"/>
            </w:tcBorders>
          </w:tcPr>
          <w:p w14:paraId="1B24F51C" w14:textId="3B7CA427" w:rsidR="006E214E" w:rsidRPr="00260A36" w:rsidRDefault="00260A36" w:rsidP="00772A2D">
            <w:pPr>
              <w:pStyle w:val="AufzhlungmitBuchstabe"/>
              <w:numPr>
                <w:ilvl w:val="0"/>
                <w:numId w:val="13"/>
              </w:numPr>
            </w:pPr>
            <w:r w:rsidRPr="008B3775">
              <w:t>die Gliederung in Ressorts, Verwaltungsabteilungen etc. (Organigramm),</w:t>
            </w:r>
          </w:p>
        </w:tc>
      </w:tr>
      <w:tr w:rsidR="00260A36" w:rsidRPr="006E2C1C" w14:paraId="5F60BC09" w14:textId="77777777" w:rsidTr="003E55D3">
        <w:tc>
          <w:tcPr>
            <w:tcW w:w="2338" w:type="dxa"/>
            <w:tcBorders>
              <w:top w:val="nil"/>
              <w:left w:val="nil"/>
              <w:bottom w:val="nil"/>
              <w:right w:val="nil"/>
            </w:tcBorders>
          </w:tcPr>
          <w:p w14:paraId="6C10722B" w14:textId="77777777" w:rsidR="00260A36" w:rsidRPr="008B3775" w:rsidRDefault="00260A36" w:rsidP="003E55D3">
            <w:pPr>
              <w:pStyle w:val="Marginale"/>
              <w:spacing w:line="269" w:lineRule="exact"/>
              <w:rPr>
                <w:sz w:val="21"/>
                <w:szCs w:val="21"/>
              </w:rPr>
            </w:pPr>
          </w:p>
        </w:tc>
        <w:tc>
          <w:tcPr>
            <w:tcW w:w="7326" w:type="dxa"/>
            <w:tcBorders>
              <w:top w:val="nil"/>
              <w:left w:val="nil"/>
              <w:bottom w:val="nil"/>
              <w:right w:val="nil"/>
            </w:tcBorders>
          </w:tcPr>
          <w:p w14:paraId="4DF8DDC5" w14:textId="3BB31083" w:rsidR="00260A36" w:rsidRPr="008B3775" w:rsidRDefault="00260A36" w:rsidP="00260A36">
            <w:pPr>
              <w:pStyle w:val="AufzhlungmitBuchstabe"/>
            </w:pPr>
            <w:r w:rsidRPr="008B3775">
              <w:t>die Zuständigkeiten der einzelnen Ge</w:t>
            </w:r>
            <w:r>
              <w:t>meinderatsmitglieder und Ge</w:t>
            </w:r>
            <w:r w:rsidRPr="008B3775">
              <w:t>meinderatsausschüsse,</w:t>
            </w:r>
          </w:p>
        </w:tc>
      </w:tr>
      <w:tr w:rsidR="00260A36" w:rsidRPr="006E2C1C" w14:paraId="0707B574" w14:textId="77777777" w:rsidTr="003E55D3">
        <w:tc>
          <w:tcPr>
            <w:tcW w:w="2338" w:type="dxa"/>
            <w:tcBorders>
              <w:top w:val="nil"/>
              <w:left w:val="nil"/>
              <w:bottom w:val="nil"/>
              <w:right w:val="nil"/>
            </w:tcBorders>
          </w:tcPr>
          <w:p w14:paraId="4A4A1A7A" w14:textId="77777777" w:rsidR="00260A36" w:rsidRPr="008B3775" w:rsidRDefault="00260A36" w:rsidP="003E55D3">
            <w:pPr>
              <w:pStyle w:val="Marginale"/>
              <w:spacing w:line="269" w:lineRule="exact"/>
              <w:rPr>
                <w:sz w:val="21"/>
                <w:szCs w:val="21"/>
              </w:rPr>
            </w:pPr>
          </w:p>
        </w:tc>
        <w:tc>
          <w:tcPr>
            <w:tcW w:w="7326" w:type="dxa"/>
            <w:tcBorders>
              <w:top w:val="nil"/>
              <w:left w:val="nil"/>
              <w:bottom w:val="nil"/>
              <w:right w:val="nil"/>
            </w:tcBorders>
          </w:tcPr>
          <w:p w14:paraId="17E6A9AB" w14:textId="5F91FA5F" w:rsidR="00260A36" w:rsidRPr="008B3775" w:rsidRDefault="00260A36" w:rsidP="00260A36">
            <w:pPr>
              <w:pStyle w:val="AufzhlungmitBuchstabe"/>
            </w:pPr>
            <w:r w:rsidRPr="008B3775">
              <w:t>Sitzungsordnung (Vorbereitung,</w:t>
            </w:r>
            <w:r>
              <w:t xml:space="preserve"> Einberufung, Verfahren) des Ge</w:t>
            </w:r>
            <w:r w:rsidRPr="008B3775">
              <w:t>meinderates und der Kommissionen,</w:t>
            </w:r>
          </w:p>
        </w:tc>
      </w:tr>
      <w:tr w:rsidR="00260A36" w:rsidRPr="006E2C1C" w14:paraId="0AAAF180" w14:textId="77777777" w:rsidTr="003E55D3">
        <w:tc>
          <w:tcPr>
            <w:tcW w:w="2338" w:type="dxa"/>
            <w:tcBorders>
              <w:top w:val="nil"/>
              <w:left w:val="nil"/>
              <w:bottom w:val="nil"/>
              <w:right w:val="nil"/>
            </w:tcBorders>
          </w:tcPr>
          <w:p w14:paraId="2E20F7D9" w14:textId="77777777" w:rsidR="00260A36" w:rsidRPr="008B3775" w:rsidRDefault="00260A36" w:rsidP="003E55D3">
            <w:pPr>
              <w:pStyle w:val="Marginale"/>
              <w:spacing w:line="269" w:lineRule="exact"/>
              <w:rPr>
                <w:sz w:val="21"/>
                <w:szCs w:val="21"/>
              </w:rPr>
            </w:pPr>
          </w:p>
        </w:tc>
        <w:tc>
          <w:tcPr>
            <w:tcW w:w="7326" w:type="dxa"/>
            <w:tcBorders>
              <w:top w:val="nil"/>
              <w:left w:val="nil"/>
              <w:bottom w:val="nil"/>
              <w:right w:val="nil"/>
            </w:tcBorders>
          </w:tcPr>
          <w:p w14:paraId="41D1049E" w14:textId="5458B632" w:rsidR="00260A36" w:rsidRPr="008B3775" w:rsidRDefault="00260A36" w:rsidP="00260A36">
            <w:pPr>
              <w:pStyle w:val="AufzhlungmitBuchstabe"/>
            </w:pPr>
            <w:r w:rsidRPr="008B3775">
              <w:t>Vertretungsbefugnisse des Gemeindepersonals,</w:t>
            </w:r>
          </w:p>
        </w:tc>
      </w:tr>
      <w:tr w:rsidR="00260A36" w:rsidRPr="006E2C1C" w14:paraId="4947245A" w14:textId="77777777" w:rsidTr="003E55D3">
        <w:tc>
          <w:tcPr>
            <w:tcW w:w="2338" w:type="dxa"/>
            <w:tcBorders>
              <w:top w:val="nil"/>
              <w:left w:val="nil"/>
              <w:bottom w:val="nil"/>
              <w:right w:val="nil"/>
            </w:tcBorders>
          </w:tcPr>
          <w:p w14:paraId="324DBCC0" w14:textId="77777777" w:rsidR="00260A36" w:rsidRPr="008B3775" w:rsidRDefault="00260A36" w:rsidP="003E55D3">
            <w:pPr>
              <w:pStyle w:val="Marginale"/>
              <w:spacing w:line="269" w:lineRule="exact"/>
              <w:rPr>
                <w:sz w:val="21"/>
                <w:szCs w:val="21"/>
              </w:rPr>
            </w:pPr>
          </w:p>
        </w:tc>
        <w:tc>
          <w:tcPr>
            <w:tcW w:w="7326" w:type="dxa"/>
            <w:tcBorders>
              <w:top w:val="nil"/>
              <w:left w:val="nil"/>
              <w:bottom w:val="nil"/>
              <w:right w:val="nil"/>
            </w:tcBorders>
          </w:tcPr>
          <w:p w14:paraId="6B4ECE24" w14:textId="0FFD540D" w:rsidR="00260A36" w:rsidRPr="008B3775" w:rsidRDefault="00260A36" w:rsidP="00260A36">
            <w:pPr>
              <w:pStyle w:val="AufzhlungmitBuchstabe"/>
            </w:pPr>
            <w:r w:rsidRPr="008B3775">
              <w:t>die Zuständigkeit zum Erlass von Verfügungen,</w:t>
            </w:r>
          </w:p>
        </w:tc>
      </w:tr>
      <w:tr w:rsidR="00260A36" w:rsidRPr="006E2C1C" w14:paraId="618956E6" w14:textId="77777777" w:rsidTr="003E55D3">
        <w:tc>
          <w:tcPr>
            <w:tcW w:w="2338" w:type="dxa"/>
            <w:tcBorders>
              <w:top w:val="nil"/>
              <w:left w:val="nil"/>
              <w:bottom w:val="nil"/>
              <w:right w:val="nil"/>
            </w:tcBorders>
          </w:tcPr>
          <w:p w14:paraId="7677DBCE" w14:textId="77777777" w:rsidR="00260A36" w:rsidRPr="008B3775" w:rsidRDefault="00260A36" w:rsidP="003E55D3">
            <w:pPr>
              <w:pStyle w:val="Marginale"/>
              <w:spacing w:line="269" w:lineRule="exact"/>
              <w:rPr>
                <w:sz w:val="21"/>
                <w:szCs w:val="21"/>
              </w:rPr>
            </w:pPr>
          </w:p>
        </w:tc>
        <w:tc>
          <w:tcPr>
            <w:tcW w:w="7326" w:type="dxa"/>
            <w:tcBorders>
              <w:top w:val="nil"/>
              <w:left w:val="nil"/>
              <w:bottom w:val="nil"/>
              <w:right w:val="nil"/>
            </w:tcBorders>
          </w:tcPr>
          <w:p w14:paraId="6F38650B" w14:textId="19A3F522" w:rsidR="00260A36" w:rsidRPr="008B3775" w:rsidRDefault="00260A36" w:rsidP="00260A36">
            <w:pPr>
              <w:pStyle w:val="AufzhlungmitBuchstabe"/>
            </w:pPr>
            <w:r w:rsidRPr="008B3775">
              <w:t>die Anweisungsbefugnis,</w:t>
            </w:r>
          </w:p>
        </w:tc>
      </w:tr>
      <w:tr w:rsidR="00260A36" w:rsidRPr="006E2C1C" w14:paraId="4EED4B40" w14:textId="77777777" w:rsidTr="003E55D3">
        <w:tc>
          <w:tcPr>
            <w:tcW w:w="2338" w:type="dxa"/>
            <w:tcBorders>
              <w:top w:val="nil"/>
              <w:left w:val="nil"/>
              <w:bottom w:val="nil"/>
              <w:right w:val="nil"/>
            </w:tcBorders>
          </w:tcPr>
          <w:p w14:paraId="0417882A" w14:textId="77777777" w:rsidR="00260A36" w:rsidRPr="008B3775" w:rsidRDefault="00260A36" w:rsidP="003E55D3">
            <w:pPr>
              <w:pStyle w:val="Marginale"/>
              <w:spacing w:line="269" w:lineRule="exact"/>
              <w:rPr>
                <w:sz w:val="21"/>
                <w:szCs w:val="21"/>
              </w:rPr>
            </w:pPr>
          </w:p>
        </w:tc>
        <w:tc>
          <w:tcPr>
            <w:tcW w:w="7326" w:type="dxa"/>
            <w:tcBorders>
              <w:top w:val="nil"/>
              <w:left w:val="nil"/>
              <w:bottom w:val="nil"/>
              <w:right w:val="nil"/>
            </w:tcBorders>
          </w:tcPr>
          <w:p w14:paraId="15CF5B46" w14:textId="1843CBA3" w:rsidR="00260A36" w:rsidRPr="008B3775" w:rsidRDefault="00260A36" w:rsidP="00260A36">
            <w:pPr>
              <w:pStyle w:val="AufzhlungmitBuchstabe"/>
            </w:pPr>
            <w:r w:rsidRPr="008B3775">
              <w:t>die Unterschriftsberechtigung.</w:t>
            </w:r>
          </w:p>
        </w:tc>
      </w:tr>
    </w:tbl>
    <w:p w14:paraId="7928E2F6" w14:textId="77777777" w:rsidR="006E214E" w:rsidRDefault="006E214E"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2D33AC" w:rsidRPr="006E2C1C" w14:paraId="66E03F6C" w14:textId="77777777" w:rsidTr="003E55D3">
        <w:tc>
          <w:tcPr>
            <w:tcW w:w="2338" w:type="dxa"/>
            <w:tcBorders>
              <w:top w:val="nil"/>
              <w:left w:val="nil"/>
              <w:bottom w:val="nil"/>
              <w:right w:val="nil"/>
            </w:tcBorders>
          </w:tcPr>
          <w:p w14:paraId="08AC1CAA" w14:textId="77777777" w:rsidR="002D33AC" w:rsidRPr="006E2C1C" w:rsidRDefault="002D33AC" w:rsidP="003E55D3">
            <w:pPr>
              <w:pStyle w:val="Marginale"/>
              <w:spacing w:line="269" w:lineRule="exact"/>
              <w:rPr>
                <w:sz w:val="21"/>
                <w:szCs w:val="21"/>
              </w:rPr>
            </w:pPr>
          </w:p>
        </w:tc>
        <w:tc>
          <w:tcPr>
            <w:tcW w:w="7326" w:type="dxa"/>
            <w:tcBorders>
              <w:top w:val="nil"/>
              <w:left w:val="nil"/>
              <w:bottom w:val="nil"/>
              <w:right w:val="nil"/>
            </w:tcBorders>
          </w:tcPr>
          <w:p w14:paraId="4DD45C28" w14:textId="33C22C39" w:rsidR="002D33AC" w:rsidRPr="006E2C1C" w:rsidRDefault="002D33AC" w:rsidP="003E55D3">
            <w:r w:rsidRPr="002D33AC">
              <w:rPr>
                <w:vertAlign w:val="superscript"/>
              </w:rPr>
              <w:t>2</w:t>
            </w:r>
            <w:r>
              <w:t xml:space="preserve"> </w:t>
            </w:r>
            <w:r w:rsidRPr="008B3775">
              <w:rPr>
                <w:szCs w:val="21"/>
              </w:rPr>
              <w:t>Darüber hinaus ist der Gemeinder</w:t>
            </w:r>
            <w:r>
              <w:rPr>
                <w:szCs w:val="21"/>
              </w:rPr>
              <w:t>at zuständig zum Erlass von Ver</w:t>
            </w:r>
            <w:r w:rsidRPr="008B3775">
              <w:rPr>
                <w:szCs w:val="21"/>
              </w:rPr>
              <w:t>ordnungen über .......</w:t>
            </w:r>
          </w:p>
        </w:tc>
      </w:tr>
    </w:tbl>
    <w:p w14:paraId="156AC02E" w14:textId="300F0461" w:rsidR="002D33AC" w:rsidRDefault="002D33AC" w:rsidP="002D33AC">
      <w:pPr>
        <w:pStyle w:val="berschrift2nummeriert"/>
      </w:pPr>
      <w:bookmarkStart w:id="11" w:name="_Toc521478908"/>
      <w:bookmarkStart w:id="12" w:name="_Toc97555196"/>
      <w:bookmarkStart w:id="13" w:name="_Toc182243259"/>
      <w:r w:rsidRPr="002D33AC">
        <w:rPr>
          <w:bCs/>
        </w:rPr>
        <w:t>Rechnungsprüfungsorgan</w:t>
      </w:r>
      <w:bookmarkEnd w:id="11"/>
      <w:bookmarkEnd w:id="12"/>
      <w:bookmarkEnd w:id="13"/>
    </w:p>
    <w:tbl>
      <w:tblPr>
        <w:tblW w:w="0" w:type="auto"/>
        <w:tblLayout w:type="fixed"/>
        <w:tblCellMar>
          <w:left w:w="70" w:type="dxa"/>
          <w:right w:w="70" w:type="dxa"/>
        </w:tblCellMar>
        <w:tblLook w:val="0000" w:firstRow="0" w:lastRow="0" w:firstColumn="0" w:lastColumn="0" w:noHBand="0" w:noVBand="0"/>
      </w:tblPr>
      <w:tblGrid>
        <w:gridCol w:w="2338"/>
        <w:gridCol w:w="7326"/>
      </w:tblGrid>
      <w:tr w:rsidR="002D33AC" w:rsidRPr="006E2C1C" w14:paraId="1C25AD25" w14:textId="77777777" w:rsidTr="003E55D3">
        <w:tc>
          <w:tcPr>
            <w:tcW w:w="2338" w:type="dxa"/>
            <w:tcBorders>
              <w:top w:val="nil"/>
              <w:left w:val="nil"/>
              <w:bottom w:val="nil"/>
              <w:right w:val="nil"/>
            </w:tcBorders>
          </w:tcPr>
          <w:p w14:paraId="05D3BEE5" w14:textId="5A2C797F" w:rsidR="002D33AC" w:rsidRPr="006E2C1C" w:rsidRDefault="002D33AC" w:rsidP="003E55D3">
            <w:pPr>
              <w:pStyle w:val="Marginale"/>
              <w:spacing w:line="269" w:lineRule="exact"/>
              <w:rPr>
                <w:sz w:val="21"/>
                <w:szCs w:val="21"/>
              </w:rPr>
            </w:pPr>
            <w:r w:rsidRPr="008B3775">
              <w:rPr>
                <w:sz w:val="21"/>
                <w:szCs w:val="21"/>
              </w:rPr>
              <w:t>Grundsatz</w:t>
            </w:r>
          </w:p>
        </w:tc>
        <w:tc>
          <w:tcPr>
            <w:tcW w:w="7326" w:type="dxa"/>
            <w:tcBorders>
              <w:top w:val="nil"/>
              <w:left w:val="nil"/>
              <w:bottom w:val="nil"/>
              <w:right w:val="nil"/>
            </w:tcBorders>
          </w:tcPr>
          <w:p w14:paraId="274EFBFC" w14:textId="041AC298" w:rsidR="002D33AC" w:rsidRPr="006E2C1C" w:rsidRDefault="002D33AC" w:rsidP="002D33AC">
            <w:pPr>
              <w:pStyle w:val="Artikel"/>
            </w:pPr>
            <w:r w:rsidRPr="002D33AC">
              <w:rPr>
                <w:vertAlign w:val="superscript"/>
              </w:rPr>
              <w:t>1</w:t>
            </w:r>
            <w:r>
              <w:t xml:space="preserve"> </w:t>
            </w:r>
            <w:r w:rsidRPr="008B3775">
              <w:t>Die Rechnungsprüfung erfolgt durch eine Kommission von drei Mitgliedern.</w:t>
            </w:r>
          </w:p>
        </w:tc>
      </w:tr>
    </w:tbl>
    <w:p w14:paraId="0E842A06" w14:textId="77777777" w:rsidR="00F571C8" w:rsidRDefault="00F571C8"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2D33AC" w:rsidRPr="006E2C1C" w14:paraId="5495D480" w14:textId="77777777" w:rsidTr="003E55D3">
        <w:tc>
          <w:tcPr>
            <w:tcW w:w="2338" w:type="dxa"/>
            <w:tcBorders>
              <w:top w:val="nil"/>
              <w:left w:val="nil"/>
              <w:bottom w:val="nil"/>
              <w:right w:val="nil"/>
            </w:tcBorders>
          </w:tcPr>
          <w:p w14:paraId="1BCBFEF8" w14:textId="77777777" w:rsidR="002D33AC" w:rsidRPr="006E2C1C" w:rsidRDefault="002D33AC" w:rsidP="003E55D3">
            <w:pPr>
              <w:pStyle w:val="Marginale"/>
              <w:spacing w:line="269" w:lineRule="exact"/>
              <w:rPr>
                <w:sz w:val="21"/>
                <w:szCs w:val="21"/>
              </w:rPr>
            </w:pPr>
          </w:p>
        </w:tc>
        <w:tc>
          <w:tcPr>
            <w:tcW w:w="7326" w:type="dxa"/>
            <w:tcBorders>
              <w:top w:val="nil"/>
              <w:left w:val="nil"/>
              <w:bottom w:val="nil"/>
              <w:right w:val="nil"/>
            </w:tcBorders>
          </w:tcPr>
          <w:p w14:paraId="7C012FDB" w14:textId="5CA13D70" w:rsidR="002D33AC" w:rsidRPr="006E2C1C" w:rsidRDefault="002D33AC" w:rsidP="003E55D3">
            <w:r w:rsidRPr="002D33AC">
              <w:rPr>
                <w:vertAlign w:val="superscript"/>
              </w:rPr>
              <w:t>2</w:t>
            </w:r>
            <w:r>
              <w:t xml:space="preserve"> </w:t>
            </w:r>
            <w:r w:rsidRPr="008B3775">
              <w:rPr>
                <w:szCs w:val="21"/>
              </w:rPr>
              <w:t xml:space="preserve">Das Gemeindegesetz, die Gemeindeverordnung und die Direktionsverordnung über den Finanzhaushalt der Gemeinden </w:t>
            </w:r>
            <w:r>
              <w:rPr>
                <w:szCs w:val="21"/>
              </w:rPr>
              <w:t>umschreiben die Wählbarkeitsvor</w:t>
            </w:r>
            <w:r w:rsidRPr="008B3775">
              <w:rPr>
                <w:szCs w:val="21"/>
              </w:rPr>
              <w:t>aussetzungen und die Aufgaben.</w:t>
            </w:r>
          </w:p>
        </w:tc>
      </w:tr>
    </w:tbl>
    <w:p w14:paraId="0AAEE874" w14:textId="77777777" w:rsidR="002D33AC" w:rsidRDefault="002D33AC"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2D33AC" w:rsidRPr="006E2C1C" w14:paraId="2BAAE391" w14:textId="77777777" w:rsidTr="003E55D3">
        <w:tc>
          <w:tcPr>
            <w:tcW w:w="2338" w:type="dxa"/>
            <w:tcBorders>
              <w:top w:val="nil"/>
              <w:left w:val="nil"/>
              <w:bottom w:val="nil"/>
              <w:right w:val="nil"/>
            </w:tcBorders>
          </w:tcPr>
          <w:p w14:paraId="22094688" w14:textId="1046A9C6" w:rsidR="002D33AC" w:rsidRPr="006E2C1C" w:rsidRDefault="002D33AC" w:rsidP="003E55D3">
            <w:pPr>
              <w:pStyle w:val="Marginale"/>
              <w:spacing w:line="269" w:lineRule="exact"/>
              <w:rPr>
                <w:sz w:val="21"/>
                <w:szCs w:val="21"/>
              </w:rPr>
            </w:pPr>
            <w:r w:rsidRPr="008B3775">
              <w:rPr>
                <w:sz w:val="21"/>
                <w:szCs w:val="21"/>
              </w:rPr>
              <w:t>Datenschutz</w:t>
            </w:r>
          </w:p>
        </w:tc>
        <w:tc>
          <w:tcPr>
            <w:tcW w:w="7326" w:type="dxa"/>
            <w:tcBorders>
              <w:top w:val="nil"/>
              <w:left w:val="nil"/>
              <w:bottom w:val="nil"/>
              <w:right w:val="nil"/>
            </w:tcBorders>
          </w:tcPr>
          <w:p w14:paraId="58E3867A" w14:textId="4C746161" w:rsidR="002D33AC" w:rsidRPr="006E2C1C" w:rsidRDefault="002D33AC" w:rsidP="003E55D3">
            <w:r w:rsidRPr="002D33AC">
              <w:rPr>
                <w:vertAlign w:val="superscript"/>
              </w:rPr>
              <w:t>3</w:t>
            </w:r>
            <w:r>
              <w:t xml:space="preserve"> </w:t>
            </w:r>
            <w:r w:rsidRPr="008B3775">
              <w:rPr>
                <w:szCs w:val="21"/>
              </w:rPr>
              <w:t>Das Rechnungsprüfungsorgan ist Auf</w:t>
            </w:r>
            <w:r>
              <w:rPr>
                <w:szCs w:val="21"/>
              </w:rPr>
              <w:t>sichtsstelle für Datenschutz ge</w:t>
            </w:r>
            <w:r w:rsidRPr="008B3775">
              <w:rPr>
                <w:szCs w:val="21"/>
              </w:rPr>
              <w:t>mäss Art. 33 des kant. Datenschutzges</w:t>
            </w:r>
            <w:r>
              <w:rPr>
                <w:szCs w:val="21"/>
              </w:rPr>
              <w:t>etzes. Die Berichterstattung er</w:t>
            </w:r>
            <w:r w:rsidRPr="008B3775">
              <w:rPr>
                <w:szCs w:val="21"/>
              </w:rPr>
              <w:t>folgt einmal jährlich an die Versammlung.</w:t>
            </w:r>
          </w:p>
        </w:tc>
      </w:tr>
    </w:tbl>
    <w:p w14:paraId="551E7434" w14:textId="068466C6" w:rsidR="002D33AC" w:rsidRDefault="002D33AC" w:rsidP="002D33AC">
      <w:pPr>
        <w:pStyle w:val="berschrift2nummeriert"/>
      </w:pPr>
      <w:bookmarkStart w:id="14" w:name="_Toc182243260"/>
      <w:r>
        <w:lastRenderedPageBreak/>
        <w:t>Kommissionen</w:t>
      </w:r>
      <w:bookmarkEnd w:id="14"/>
    </w:p>
    <w:tbl>
      <w:tblPr>
        <w:tblW w:w="0" w:type="auto"/>
        <w:tblLayout w:type="fixed"/>
        <w:tblCellMar>
          <w:left w:w="70" w:type="dxa"/>
          <w:right w:w="70" w:type="dxa"/>
        </w:tblCellMar>
        <w:tblLook w:val="0000" w:firstRow="0" w:lastRow="0" w:firstColumn="0" w:lastColumn="0" w:noHBand="0" w:noVBand="0"/>
      </w:tblPr>
      <w:tblGrid>
        <w:gridCol w:w="2338"/>
        <w:gridCol w:w="7326"/>
      </w:tblGrid>
      <w:tr w:rsidR="002D33AC" w:rsidRPr="006E2C1C" w14:paraId="31CD6FAA" w14:textId="77777777" w:rsidTr="003E55D3">
        <w:tc>
          <w:tcPr>
            <w:tcW w:w="2338" w:type="dxa"/>
            <w:tcBorders>
              <w:top w:val="nil"/>
              <w:left w:val="nil"/>
              <w:bottom w:val="nil"/>
              <w:right w:val="nil"/>
            </w:tcBorders>
          </w:tcPr>
          <w:p w14:paraId="4CAB85BF" w14:textId="679EB325" w:rsidR="002D33AC" w:rsidRPr="006E2C1C" w:rsidRDefault="002D33AC" w:rsidP="003E55D3">
            <w:pPr>
              <w:pStyle w:val="Marginale"/>
              <w:spacing w:line="269" w:lineRule="exact"/>
              <w:rPr>
                <w:sz w:val="21"/>
                <w:szCs w:val="21"/>
              </w:rPr>
            </w:pPr>
            <w:r w:rsidRPr="008B3775">
              <w:rPr>
                <w:sz w:val="21"/>
                <w:szCs w:val="21"/>
              </w:rPr>
              <w:t>Ständige Kommissionen</w:t>
            </w:r>
          </w:p>
        </w:tc>
        <w:tc>
          <w:tcPr>
            <w:tcW w:w="7326" w:type="dxa"/>
            <w:tcBorders>
              <w:top w:val="nil"/>
              <w:left w:val="nil"/>
              <w:bottom w:val="nil"/>
              <w:right w:val="nil"/>
            </w:tcBorders>
          </w:tcPr>
          <w:p w14:paraId="6B36D670" w14:textId="246E9C2C" w:rsidR="002D33AC" w:rsidRPr="006E2C1C" w:rsidRDefault="002D33AC" w:rsidP="002D33AC">
            <w:pPr>
              <w:pStyle w:val="Artikel"/>
            </w:pPr>
            <w:r w:rsidRPr="002D33AC">
              <w:rPr>
                <w:vertAlign w:val="superscript"/>
              </w:rPr>
              <w:t>1</w:t>
            </w:r>
            <w:r>
              <w:t xml:space="preserve"> </w:t>
            </w:r>
            <w:r w:rsidRPr="008B3775">
              <w:t>Aufgaben, Zuständigkeiten, Organisation und Mitgliederzahl der ständigen Kommissionen werden im Anhang I zum Reglement bestimmt.</w:t>
            </w:r>
          </w:p>
        </w:tc>
      </w:tr>
    </w:tbl>
    <w:p w14:paraId="136CBD25" w14:textId="77777777" w:rsidR="002D33AC" w:rsidRDefault="002D33AC" w:rsidP="002D33AC"/>
    <w:tbl>
      <w:tblPr>
        <w:tblW w:w="0" w:type="auto"/>
        <w:tblLayout w:type="fixed"/>
        <w:tblCellMar>
          <w:left w:w="70" w:type="dxa"/>
          <w:right w:w="70" w:type="dxa"/>
        </w:tblCellMar>
        <w:tblLook w:val="0000" w:firstRow="0" w:lastRow="0" w:firstColumn="0" w:lastColumn="0" w:noHBand="0" w:noVBand="0"/>
      </w:tblPr>
      <w:tblGrid>
        <w:gridCol w:w="2338"/>
        <w:gridCol w:w="7326"/>
      </w:tblGrid>
      <w:tr w:rsidR="002D33AC" w:rsidRPr="006E2C1C" w14:paraId="7AAE7217" w14:textId="77777777" w:rsidTr="003E55D3">
        <w:tc>
          <w:tcPr>
            <w:tcW w:w="2338" w:type="dxa"/>
            <w:tcBorders>
              <w:top w:val="nil"/>
              <w:left w:val="nil"/>
              <w:bottom w:val="nil"/>
              <w:right w:val="nil"/>
            </w:tcBorders>
          </w:tcPr>
          <w:p w14:paraId="077D0C00" w14:textId="77777777" w:rsidR="002D33AC" w:rsidRPr="006E2C1C" w:rsidRDefault="002D33AC" w:rsidP="003E55D3">
            <w:pPr>
              <w:pStyle w:val="Marginale"/>
              <w:spacing w:line="269" w:lineRule="exact"/>
              <w:rPr>
                <w:sz w:val="21"/>
                <w:szCs w:val="21"/>
              </w:rPr>
            </w:pPr>
          </w:p>
        </w:tc>
        <w:tc>
          <w:tcPr>
            <w:tcW w:w="7326" w:type="dxa"/>
            <w:tcBorders>
              <w:top w:val="nil"/>
              <w:left w:val="nil"/>
              <w:bottom w:val="nil"/>
              <w:right w:val="nil"/>
            </w:tcBorders>
          </w:tcPr>
          <w:p w14:paraId="63421F0F" w14:textId="49DA0EDA" w:rsidR="002D33AC" w:rsidRPr="006E2C1C" w:rsidRDefault="002D33AC" w:rsidP="003E55D3">
            <w:r w:rsidRPr="002D33AC">
              <w:rPr>
                <w:vertAlign w:val="superscript"/>
              </w:rPr>
              <w:t>2</w:t>
            </w:r>
            <w:r>
              <w:t xml:space="preserve"> </w:t>
            </w:r>
            <w:r w:rsidRPr="008B3775">
              <w:rPr>
                <w:szCs w:val="21"/>
              </w:rPr>
              <w:t>Der Gemeinderat kann in seinem Zu</w:t>
            </w:r>
            <w:r>
              <w:rPr>
                <w:szCs w:val="21"/>
              </w:rPr>
              <w:t>ständigkeitsbereich mittels Ver</w:t>
            </w:r>
            <w:r w:rsidRPr="008B3775">
              <w:rPr>
                <w:szCs w:val="21"/>
              </w:rPr>
              <w:t>ordnung weitere ständige Kommissionen ohne Entscheidbefugnis einsetzen. Diese Verordnung bestimmt deren Aufgaben, Organisation und Mitgliederzahl.</w:t>
            </w:r>
          </w:p>
        </w:tc>
      </w:tr>
    </w:tbl>
    <w:p w14:paraId="56DE9EB9" w14:textId="77777777" w:rsidR="002D33AC" w:rsidRDefault="002D33AC" w:rsidP="002D33AC"/>
    <w:p w14:paraId="6D3F6A01" w14:textId="77777777" w:rsidR="002D33AC" w:rsidRDefault="002D33AC" w:rsidP="002D33AC"/>
    <w:tbl>
      <w:tblPr>
        <w:tblW w:w="0" w:type="auto"/>
        <w:tblLayout w:type="fixed"/>
        <w:tblCellMar>
          <w:left w:w="70" w:type="dxa"/>
          <w:right w:w="70" w:type="dxa"/>
        </w:tblCellMar>
        <w:tblLook w:val="0000" w:firstRow="0" w:lastRow="0" w:firstColumn="0" w:lastColumn="0" w:noHBand="0" w:noVBand="0"/>
      </w:tblPr>
      <w:tblGrid>
        <w:gridCol w:w="2338"/>
        <w:gridCol w:w="7326"/>
      </w:tblGrid>
      <w:tr w:rsidR="002D33AC" w:rsidRPr="006E2C1C" w14:paraId="2F7F0B0B" w14:textId="77777777" w:rsidTr="003E55D3">
        <w:tc>
          <w:tcPr>
            <w:tcW w:w="2338" w:type="dxa"/>
            <w:tcBorders>
              <w:top w:val="nil"/>
              <w:left w:val="nil"/>
              <w:bottom w:val="nil"/>
              <w:right w:val="nil"/>
            </w:tcBorders>
          </w:tcPr>
          <w:p w14:paraId="4C42E684" w14:textId="587A6ADA" w:rsidR="002D33AC" w:rsidRPr="006E2C1C" w:rsidRDefault="002D33AC" w:rsidP="003E55D3">
            <w:pPr>
              <w:pStyle w:val="Marginale"/>
              <w:spacing w:line="269" w:lineRule="exact"/>
              <w:rPr>
                <w:sz w:val="21"/>
                <w:szCs w:val="21"/>
              </w:rPr>
            </w:pPr>
            <w:r w:rsidRPr="008B3775">
              <w:rPr>
                <w:sz w:val="21"/>
                <w:szCs w:val="21"/>
              </w:rPr>
              <w:t>Nichtständige Kommis</w:t>
            </w:r>
            <w:r w:rsidRPr="008B3775">
              <w:rPr>
                <w:sz w:val="21"/>
                <w:szCs w:val="21"/>
              </w:rPr>
              <w:softHyphen/>
              <w:t>sionen</w:t>
            </w:r>
          </w:p>
        </w:tc>
        <w:tc>
          <w:tcPr>
            <w:tcW w:w="7326" w:type="dxa"/>
            <w:tcBorders>
              <w:top w:val="nil"/>
              <w:left w:val="nil"/>
              <w:bottom w:val="nil"/>
              <w:right w:val="nil"/>
            </w:tcBorders>
          </w:tcPr>
          <w:p w14:paraId="3D924572" w14:textId="3C9E4A9B" w:rsidR="002D33AC" w:rsidRPr="006E2C1C" w:rsidRDefault="002D33AC" w:rsidP="002D33AC">
            <w:pPr>
              <w:pStyle w:val="Artikel"/>
            </w:pPr>
            <w:r w:rsidRPr="002D33AC">
              <w:rPr>
                <w:vertAlign w:val="superscript"/>
              </w:rPr>
              <w:t>1</w:t>
            </w:r>
            <w:r>
              <w:t xml:space="preserve"> </w:t>
            </w:r>
            <w:r w:rsidRPr="008B3775">
              <w:t>Die Stimmberechtigten ode</w:t>
            </w:r>
            <w:r>
              <w:t>r der Gemeinderat können zur Be</w:t>
            </w:r>
            <w:r w:rsidRPr="008B3775">
              <w:t>handlung einzelner in ihre Zuständigkeit fallende Geschäfte nichtstä</w:t>
            </w:r>
            <w:r>
              <w:t>n</w:t>
            </w:r>
            <w:r w:rsidRPr="008B3775">
              <w:t>dige Kommissionen einsetzen, soweit nicht übergeordnete Vorschriften entgegenstehen.</w:t>
            </w:r>
          </w:p>
        </w:tc>
      </w:tr>
    </w:tbl>
    <w:p w14:paraId="4E24F0CE" w14:textId="77777777" w:rsidR="002D33AC" w:rsidRDefault="002D33AC" w:rsidP="002D33AC"/>
    <w:tbl>
      <w:tblPr>
        <w:tblW w:w="0" w:type="auto"/>
        <w:tblLayout w:type="fixed"/>
        <w:tblCellMar>
          <w:left w:w="70" w:type="dxa"/>
          <w:right w:w="70" w:type="dxa"/>
        </w:tblCellMar>
        <w:tblLook w:val="0000" w:firstRow="0" w:lastRow="0" w:firstColumn="0" w:lastColumn="0" w:noHBand="0" w:noVBand="0"/>
      </w:tblPr>
      <w:tblGrid>
        <w:gridCol w:w="2338"/>
        <w:gridCol w:w="7326"/>
      </w:tblGrid>
      <w:tr w:rsidR="002D33AC" w:rsidRPr="006E2C1C" w14:paraId="723B99D9" w14:textId="77777777" w:rsidTr="003E55D3">
        <w:tc>
          <w:tcPr>
            <w:tcW w:w="2338" w:type="dxa"/>
            <w:tcBorders>
              <w:top w:val="nil"/>
              <w:left w:val="nil"/>
              <w:bottom w:val="nil"/>
              <w:right w:val="nil"/>
            </w:tcBorders>
          </w:tcPr>
          <w:p w14:paraId="1464CF90" w14:textId="77777777" w:rsidR="002D33AC" w:rsidRPr="006E2C1C" w:rsidRDefault="002D33AC" w:rsidP="003E55D3">
            <w:pPr>
              <w:pStyle w:val="Marginale"/>
              <w:spacing w:line="269" w:lineRule="exact"/>
              <w:rPr>
                <w:sz w:val="21"/>
                <w:szCs w:val="21"/>
              </w:rPr>
            </w:pPr>
          </w:p>
        </w:tc>
        <w:tc>
          <w:tcPr>
            <w:tcW w:w="7326" w:type="dxa"/>
            <w:tcBorders>
              <w:top w:val="nil"/>
              <w:left w:val="nil"/>
              <w:bottom w:val="nil"/>
              <w:right w:val="nil"/>
            </w:tcBorders>
          </w:tcPr>
          <w:p w14:paraId="7A7B9622" w14:textId="43DE0329" w:rsidR="002D33AC" w:rsidRPr="006E2C1C" w:rsidRDefault="002D33AC" w:rsidP="003E55D3">
            <w:r w:rsidRPr="002D33AC">
              <w:rPr>
                <w:vertAlign w:val="superscript"/>
              </w:rPr>
              <w:t>2</w:t>
            </w:r>
            <w:r>
              <w:t xml:space="preserve"> </w:t>
            </w:r>
            <w:r w:rsidRPr="008B3775">
              <w:rPr>
                <w:szCs w:val="21"/>
              </w:rPr>
              <w:t xml:space="preserve">Der Einsetzungsbeschluss bestimmt </w:t>
            </w:r>
            <w:r>
              <w:rPr>
                <w:szCs w:val="21"/>
              </w:rPr>
              <w:t>Aufgaben, Zuständigkeit, Organi</w:t>
            </w:r>
            <w:r w:rsidRPr="008B3775">
              <w:rPr>
                <w:szCs w:val="21"/>
              </w:rPr>
              <w:t>sation und Zusammensetzung.</w:t>
            </w:r>
          </w:p>
        </w:tc>
      </w:tr>
    </w:tbl>
    <w:p w14:paraId="058C81C4" w14:textId="77777777" w:rsidR="002D33AC" w:rsidRDefault="002D33AC" w:rsidP="002D33AC"/>
    <w:p w14:paraId="483E6351" w14:textId="77777777" w:rsidR="002D33AC" w:rsidRDefault="002D33AC" w:rsidP="002D33AC"/>
    <w:tbl>
      <w:tblPr>
        <w:tblW w:w="0" w:type="auto"/>
        <w:tblLayout w:type="fixed"/>
        <w:tblCellMar>
          <w:left w:w="70" w:type="dxa"/>
          <w:right w:w="70" w:type="dxa"/>
        </w:tblCellMar>
        <w:tblLook w:val="0000" w:firstRow="0" w:lastRow="0" w:firstColumn="0" w:lastColumn="0" w:noHBand="0" w:noVBand="0"/>
      </w:tblPr>
      <w:tblGrid>
        <w:gridCol w:w="2338"/>
        <w:gridCol w:w="7326"/>
      </w:tblGrid>
      <w:tr w:rsidR="002D33AC" w:rsidRPr="006E2C1C" w14:paraId="28F77AD3" w14:textId="77777777" w:rsidTr="003E55D3">
        <w:tc>
          <w:tcPr>
            <w:tcW w:w="2338" w:type="dxa"/>
            <w:tcBorders>
              <w:top w:val="nil"/>
              <w:left w:val="nil"/>
              <w:bottom w:val="nil"/>
              <w:right w:val="nil"/>
            </w:tcBorders>
          </w:tcPr>
          <w:p w14:paraId="259B33BA" w14:textId="0637EA09" w:rsidR="002D33AC" w:rsidRPr="006E2C1C" w:rsidRDefault="002D33AC" w:rsidP="003E55D3">
            <w:pPr>
              <w:pStyle w:val="Marginale"/>
              <w:spacing w:line="269" w:lineRule="exact"/>
              <w:rPr>
                <w:sz w:val="21"/>
                <w:szCs w:val="21"/>
              </w:rPr>
            </w:pPr>
            <w:r w:rsidRPr="008B3775">
              <w:rPr>
                <w:sz w:val="21"/>
                <w:szCs w:val="21"/>
              </w:rPr>
              <w:t>Delegation</w:t>
            </w:r>
          </w:p>
        </w:tc>
        <w:tc>
          <w:tcPr>
            <w:tcW w:w="7326" w:type="dxa"/>
            <w:tcBorders>
              <w:top w:val="nil"/>
              <w:left w:val="nil"/>
              <w:bottom w:val="nil"/>
              <w:right w:val="nil"/>
            </w:tcBorders>
          </w:tcPr>
          <w:p w14:paraId="4E1C2655" w14:textId="51E883C5" w:rsidR="002D33AC" w:rsidRPr="006E2C1C" w:rsidRDefault="002D33AC" w:rsidP="002D33AC">
            <w:pPr>
              <w:pStyle w:val="Artikel"/>
            </w:pPr>
            <w:r w:rsidRPr="002D33AC">
              <w:rPr>
                <w:vertAlign w:val="superscript"/>
              </w:rPr>
              <w:t>1</w:t>
            </w:r>
            <w:r>
              <w:t xml:space="preserve"> </w:t>
            </w:r>
            <w:r w:rsidRPr="008B3775">
              <w:t>Die Kommissionen können einzelnen Mitgliedern oder einem Kommissionsausschuss Aufgaben inkl</w:t>
            </w:r>
            <w:r>
              <w:t>usive Entscheidbefugnis übertra</w:t>
            </w:r>
            <w:r w:rsidRPr="008B3775">
              <w:t>gen.</w:t>
            </w:r>
          </w:p>
        </w:tc>
      </w:tr>
    </w:tbl>
    <w:p w14:paraId="2CEEA37C" w14:textId="77777777" w:rsidR="002D33AC" w:rsidRDefault="002D33AC" w:rsidP="002D33AC"/>
    <w:tbl>
      <w:tblPr>
        <w:tblW w:w="0" w:type="auto"/>
        <w:tblLayout w:type="fixed"/>
        <w:tblCellMar>
          <w:left w:w="70" w:type="dxa"/>
          <w:right w:w="70" w:type="dxa"/>
        </w:tblCellMar>
        <w:tblLook w:val="0000" w:firstRow="0" w:lastRow="0" w:firstColumn="0" w:lastColumn="0" w:noHBand="0" w:noVBand="0"/>
      </w:tblPr>
      <w:tblGrid>
        <w:gridCol w:w="2338"/>
        <w:gridCol w:w="7326"/>
      </w:tblGrid>
      <w:tr w:rsidR="002D33AC" w:rsidRPr="006E2C1C" w14:paraId="53D19584" w14:textId="77777777" w:rsidTr="003E55D3">
        <w:tc>
          <w:tcPr>
            <w:tcW w:w="2338" w:type="dxa"/>
            <w:tcBorders>
              <w:top w:val="nil"/>
              <w:left w:val="nil"/>
              <w:bottom w:val="nil"/>
              <w:right w:val="nil"/>
            </w:tcBorders>
          </w:tcPr>
          <w:p w14:paraId="668CAD9D" w14:textId="77777777" w:rsidR="002D33AC" w:rsidRPr="006E2C1C" w:rsidRDefault="002D33AC" w:rsidP="003E55D3">
            <w:pPr>
              <w:pStyle w:val="Marginale"/>
              <w:spacing w:line="269" w:lineRule="exact"/>
              <w:rPr>
                <w:sz w:val="21"/>
                <w:szCs w:val="21"/>
              </w:rPr>
            </w:pPr>
          </w:p>
        </w:tc>
        <w:tc>
          <w:tcPr>
            <w:tcW w:w="7326" w:type="dxa"/>
            <w:tcBorders>
              <w:top w:val="nil"/>
              <w:left w:val="nil"/>
              <w:bottom w:val="nil"/>
              <w:right w:val="nil"/>
            </w:tcBorders>
          </w:tcPr>
          <w:p w14:paraId="3DED4DE1" w14:textId="1061331A" w:rsidR="002D33AC" w:rsidRPr="006E2C1C" w:rsidRDefault="002D33AC" w:rsidP="003E55D3">
            <w:r w:rsidRPr="002D33AC">
              <w:rPr>
                <w:vertAlign w:val="superscript"/>
              </w:rPr>
              <w:t>2</w:t>
            </w:r>
            <w:r w:rsidRPr="008B3775">
              <w:rPr>
                <w:szCs w:val="21"/>
              </w:rPr>
              <w:t xml:space="preserve"> Die Übertragung erfolgt mittels Beschluss</w:t>
            </w:r>
            <w:r>
              <w:rPr>
                <w:szCs w:val="21"/>
              </w:rPr>
              <w:t>.</w:t>
            </w:r>
          </w:p>
        </w:tc>
      </w:tr>
    </w:tbl>
    <w:p w14:paraId="5AE15F45" w14:textId="77777777" w:rsidR="002D33AC" w:rsidRDefault="002D33AC" w:rsidP="002D33AC"/>
    <w:tbl>
      <w:tblPr>
        <w:tblW w:w="0" w:type="auto"/>
        <w:tblLayout w:type="fixed"/>
        <w:tblCellMar>
          <w:left w:w="70" w:type="dxa"/>
          <w:right w:w="70" w:type="dxa"/>
        </w:tblCellMar>
        <w:tblLook w:val="0000" w:firstRow="0" w:lastRow="0" w:firstColumn="0" w:lastColumn="0" w:noHBand="0" w:noVBand="0"/>
      </w:tblPr>
      <w:tblGrid>
        <w:gridCol w:w="2338"/>
        <w:gridCol w:w="7326"/>
      </w:tblGrid>
      <w:tr w:rsidR="002D33AC" w:rsidRPr="006E2C1C" w14:paraId="26BEFDBD" w14:textId="77777777" w:rsidTr="003E55D3">
        <w:tc>
          <w:tcPr>
            <w:tcW w:w="2338" w:type="dxa"/>
            <w:tcBorders>
              <w:top w:val="nil"/>
              <w:left w:val="nil"/>
              <w:bottom w:val="nil"/>
              <w:right w:val="nil"/>
            </w:tcBorders>
          </w:tcPr>
          <w:p w14:paraId="39DADCD0" w14:textId="77777777" w:rsidR="002D33AC" w:rsidRPr="006E2C1C" w:rsidRDefault="002D33AC" w:rsidP="003E55D3">
            <w:pPr>
              <w:pStyle w:val="Marginale"/>
              <w:spacing w:line="269" w:lineRule="exact"/>
              <w:rPr>
                <w:sz w:val="21"/>
                <w:szCs w:val="21"/>
              </w:rPr>
            </w:pPr>
          </w:p>
        </w:tc>
        <w:tc>
          <w:tcPr>
            <w:tcW w:w="7326" w:type="dxa"/>
            <w:tcBorders>
              <w:top w:val="nil"/>
              <w:left w:val="nil"/>
              <w:bottom w:val="nil"/>
              <w:right w:val="nil"/>
            </w:tcBorders>
          </w:tcPr>
          <w:p w14:paraId="1C55E856" w14:textId="620D1958" w:rsidR="002D33AC" w:rsidRPr="006E2C1C" w:rsidRDefault="002D33AC" w:rsidP="003E55D3">
            <w:r w:rsidRPr="002D33AC">
              <w:rPr>
                <w:vertAlign w:val="superscript"/>
              </w:rPr>
              <w:t>3</w:t>
            </w:r>
            <w:r>
              <w:t xml:space="preserve"> </w:t>
            </w:r>
            <w:r w:rsidRPr="008B3775">
              <w:rPr>
                <w:szCs w:val="21"/>
              </w:rPr>
              <w:t>Die Übertragung ist auf bestimmte Geschäfte oder Geschäftsbereiche zu beschränken und bedarf der Zustimmung von drei Vierteln der Kommissionsmitglieder.</w:t>
            </w:r>
          </w:p>
        </w:tc>
      </w:tr>
    </w:tbl>
    <w:p w14:paraId="00D8D289" w14:textId="238AA39A" w:rsidR="002D33AC" w:rsidRDefault="002D33AC" w:rsidP="002D33AC">
      <w:pPr>
        <w:pStyle w:val="berschrift2nummeriert"/>
      </w:pPr>
      <w:bookmarkStart w:id="15" w:name="_Toc182243261"/>
      <w:r>
        <w:t>Personal</w:t>
      </w:r>
      <w:bookmarkEnd w:id="15"/>
    </w:p>
    <w:tbl>
      <w:tblPr>
        <w:tblW w:w="0" w:type="auto"/>
        <w:tblLayout w:type="fixed"/>
        <w:tblCellMar>
          <w:left w:w="70" w:type="dxa"/>
          <w:right w:w="70" w:type="dxa"/>
        </w:tblCellMar>
        <w:tblLook w:val="0000" w:firstRow="0" w:lastRow="0" w:firstColumn="0" w:lastColumn="0" w:noHBand="0" w:noVBand="0"/>
      </w:tblPr>
      <w:tblGrid>
        <w:gridCol w:w="2338"/>
        <w:gridCol w:w="7326"/>
      </w:tblGrid>
      <w:tr w:rsidR="002D33AC" w:rsidRPr="006E2C1C" w14:paraId="540171EC" w14:textId="77777777" w:rsidTr="003E55D3">
        <w:tc>
          <w:tcPr>
            <w:tcW w:w="2338" w:type="dxa"/>
            <w:tcBorders>
              <w:top w:val="nil"/>
              <w:left w:val="nil"/>
              <w:bottom w:val="nil"/>
              <w:right w:val="nil"/>
            </w:tcBorders>
          </w:tcPr>
          <w:p w14:paraId="154EBF5F" w14:textId="6E9466EB" w:rsidR="002D33AC" w:rsidRPr="006E2C1C" w:rsidRDefault="002D33AC" w:rsidP="003E55D3">
            <w:pPr>
              <w:pStyle w:val="Marginale"/>
              <w:spacing w:line="269" w:lineRule="exact"/>
              <w:rPr>
                <w:sz w:val="21"/>
                <w:szCs w:val="21"/>
              </w:rPr>
            </w:pPr>
            <w:r w:rsidRPr="008B3775">
              <w:rPr>
                <w:sz w:val="21"/>
                <w:szCs w:val="21"/>
              </w:rPr>
              <w:t>Personalbestimmungen</w:t>
            </w:r>
          </w:p>
        </w:tc>
        <w:tc>
          <w:tcPr>
            <w:tcW w:w="7326" w:type="dxa"/>
            <w:tcBorders>
              <w:top w:val="nil"/>
              <w:left w:val="nil"/>
              <w:bottom w:val="nil"/>
              <w:right w:val="nil"/>
            </w:tcBorders>
          </w:tcPr>
          <w:p w14:paraId="09105E61" w14:textId="66B05D1E" w:rsidR="002D33AC" w:rsidRPr="006E2C1C" w:rsidRDefault="002D33AC" w:rsidP="002D33AC">
            <w:pPr>
              <w:pStyle w:val="Artikel"/>
            </w:pPr>
            <w:r w:rsidRPr="008B3775">
              <w:t>Die Grundzüge des Dienstverhältnisses, wie Rechtsverhältnis, Lohnsystem, sowie Rechte und Pflic</w:t>
            </w:r>
            <w:r>
              <w:t>hten des Personals werden in ei</w:t>
            </w:r>
            <w:r w:rsidRPr="008B3775">
              <w:t>nem Reglement geregelt.</w:t>
            </w:r>
          </w:p>
        </w:tc>
      </w:tr>
    </w:tbl>
    <w:p w14:paraId="33535C50" w14:textId="4C3AE317" w:rsidR="002D33AC" w:rsidRDefault="002D33AC" w:rsidP="002D33AC">
      <w:pPr>
        <w:pStyle w:val="berschrift2nummeriert"/>
      </w:pPr>
      <w:bookmarkStart w:id="16" w:name="_Toc182243262"/>
      <w:r>
        <w:t>Sekretariat</w:t>
      </w:r>
      <w:bookmarkEnd w:id="16"/>
    </w:p>
    <w:tbl>
      <w:tblPr>
        <w:tblW w:w="0" w:type="auto"/>
        <w:tblLayout w:type="fixed"/>
        <w:tblCellMar>
          <w:left w:w="70" w:type="dxa"/>
          <w:right w:w="70" w:type="dxa"/>
        </w:tblCellMar>
        <w:tblLook w:val="0000" w:firstRow="0" w:lastRow="0" w:firstColumn="0" w:lastColumn="0" w:noHBand="0" w:noVBand="0"/>
      </w:tblPr>
      <w:tblGrid>
        <w:gridCol w:w="2338"/>
        <w:gridCol w:w="7326"/>
      </w:tblGrid>
      <w:tr w:rsidR="002D33AC" w:rsidRPr="006E2C1C" w14:paraId="336FD7E6" w14:textId="77777777" w:rsidTr="003E55D3">
        <w:tc>
          <w:tcPr>
            <w:tcW w:w="2338" w:type="dxa"/>
            <w:tcBorders>
              <w:top w:val="nil"/>
              <w:left w:val="nil"/>
              <w:bottom w:val="nil"/>
              <w:right w:val="nil"/>
            </w:tcBorders>
          </w:tcPr>
          <w:p w14:paraId="1FAB52C2" w14:textId="3BC1032E" w:rsidR="002D33AC" w:rsidRPr="006E2C1C" w:rsidRDefault="002D33AC" w:rsidP="003E55D3">
            <w:pPr>
              <w:pStyle w:val="Marginale"/>
              <w:spacing w:line="269" w:lineRule="exact"/>
              <w:rPr>
                <w:sz w:val="21"/>
                <w:szCs w:val="21"/>
              </w:rPr>
            </w:pPr>
            <w:r w:rsidRPr="008B3775">
              <w:rPr>
                <w:sz w:val="21"/>
                <w:szCs w:val="21"/>
              </w:rPr>
              <w:t>Stellung</w:t>
            </w:r>
          </w:p>
        </w:tc>
        <w:tc>
          <w:tcPr>
            <w:tcW w:w="7326" w:type="dxa"/>
            <w:tcBorders>
              <w:top w:val="nil"/>
              <w:left w:val="nil"/>
              <w:bottom w:val="nil"/>
              <w:right w:val="nil"/>
            </w:tcBorders>
          </w:tcPr>
          <w:p w14:paraId="0A928E75" w14:textId="1CED1268" w:rsidR="002D33AC" w:rsidRPr="006E2C1C" w:rsidRDefault="002D33AC" w:rsidP="002D33AC">
            <w:pPr>
              <w:pStyle w:val="Artikel"/>
            </w:pPr>
            <w:r w:rsidRPr="008B3775">
              <w:t>Die Sekretärin bzw. der Sekr</w:t>
            </w:r>
            <w:r>
              <w:t>etär des Gemeinderates, der Kom</w:t>
            </w:r>
            <w:r w:rsidRPr="008B3775">
              <w:t>missionen und weiterer Organe, bei denen sie bzw. er nicht Mitglied ist, hat an deren Sitzungen beratende Stimme und Antragsrecht.</w:t>
            </w:r>
          </w:p>
        </w:tc>
      </w:tr>
    </w:tbl>
    <w:p w14:paraId="5C955A41" w14:textId="286C8C44" w:rsidR="002D33AC" w:rsidRDefault="002D33AC" w:rsidP="002D33AC">
      <w:pPr>
        <w:pStyle w:val="H1"/>
      </w:pPr>
      <w:bookmarkStart w:id="17" w:name="_Toc182243263"/>
      <w:r>
        <w:t>Politische Rechte</w:t>
      </w:r>
      <w:bookmarkEnd w:id="17"/>
    </w:p>
    <w:p w14:paraId="716ECE41" w14:textId="73C34910" w:rsidR="002D33AC" w:rsidRDefault="002D33AC" w:rsidP="002D33AC">
      <w:pPr>
        <w:pStyle w:val="berschrift2nummeriert"/>
      </w:pPr>
      <w:bookmarkStart w:id="18" w:name="_Toc182243264"/>
      <w:r>
        <w:t>Stimmrecht</w:t>
      </w:r>
      <w:bookmarkEnd w:id="18"/>
    </w:p>
    <w:tbl>
      <w:tblPr>
        <w:tblW w:w="0" w:type="auto"/>
        <w:tblLayout w:type="fixed"/>
        <w:tblCellMar>
          <w:left w:w="70" w:type="dxa"/>
          <w:right w:w="70" w:type="dxa"/>
        </w:tblCellMar>
        <w:tblLook w:val="0000" w:firstRow="0" w:lastRow="0" w:firstColumn="0" w:lastColumn="0" w:noHBand="0" w:noVBand="0"/>
      </w:tblPr>
      <w:tblGrid>
        <w:gridCol w:w="2338"/>
        <w:gridCol w:w="7326"/>
      </w:tblGrid>
      <w:tr w:rsidR="002D33AC" w:rsidRPr="006E2C1C" w14:paraId="3B7DADFC" w14:textId="77777777" w:rsidTr="003E55D3">
        <w:tc>
          <w:tcPr>
            <w:tcW w:w="2338" w:type="dxa"/>
            <w:tcBorders>
              <w:top w:val="nil"/>
              <w:left w:val="nil"/>
              <w:bottom w:val="nil"/>
              <w:right w:val="nil"/>
            </w:tcBorders>
          </w:tcPr>
          <w:p w14:paraId="1F86EDD2" w14:textId="77777777" w:rsidR="002D33AC" w:rsidRPr="006E2C1C" w:rsidRDefault="002D33AC" w:rsidP="003E55D3">
            <w:pPr>
              <w:pStyle w:val="Marginale"/>
              <w:spacing w:line="269" w:lineRule="exact"/>
              <w:rPr>
                <w:sz w:val="21"/>
                <w:szCs w:val="21"/>
              </w:rPr>
            </w:pPr>
          </w:p>
        </w:tc>
        <w:tc>
          <w:tcPr>
            <w:tcW w:w="7326" w:type="dxa"/>
            <w:tcBorders>
              <w:top w:val="nil"/>
              <w:left w:val="nil"/>
              <w:bottom w:val="nil"/>
              <w:right w:val="nil"/>
            </w:tcBorders>
          </w:tcPr>
          <w:p w14:paraId="165E5208" w14:textId="11E9529B" w:rsidR="002D33AC" w:rsidRPr="006E2C1C" w:rsidRDefault="002D33AC" w:rsidP="002D33AC">
            <w:pPr>
              <w:pStyle w:val="Artikel"/>
            </w:pPr>
            <w:r w:rsidRPr="002D33AC">
              <w:rPr>
                <w:vertAlign w:val="superscript"/>
              </w:rPr>
              <w:t>1</w:t>
            </w:r>
            <w:r>
              <w:t xml:space="preserve"> </w:t>
            </w:r>
            <w:r w:rsidRPr="008B3775">
              <w:t>Schweizerinnen und Schweizer, die seit drei Monaten in der Gemeinde wohnhaft sind und das 18. Altersjahr zurückgelegt haben, sind stimmberechtigt.</w:t>
            </w:r>
          </w:p>
        </w:tc>
      </w:tr>
    </w:tbl>
    <w:p w14:paraId="79836127" w14:textId="77777777" w:rsidR="002D33AC" w:rsidRPr="002D33AC" w:rsidRDefault="002D33AC" w:rsidP="002D33AC"/>
    <w:tbl>
      <w:tblPr>
        <w:tblW w:w="0" w:type="auto"/>
        <w:tblLayout w:type="fixed"/>
        <w:tblCellMar>
          <w:left w:w="70" w:type="dxa"/>
          <w:right w:w="70" w:type="dxa"/>
        </w:tblCellMar>
        <w:tblLook w:val="0000" w:firstRow="0" w:lastRow="0" w:firstColumn="0" w:lastColumn="0" w:noHBand="0" w:noVBand="0"/>
      </w:tblPr>
      <w:tblGrid>
        <w:gridCol w:w="2338"/>
        <w:gridCol w:w="7326"/>
      </w:tblGrid>
      <w:tr w:rsidR="002D33AC" w:rsidRPr="006E2C1C" w14:paraId="516EBA70" w14:textId="77777777" w:rsidTr="003E55D3">
        <w:tc>
          <w:tcPr>
            <w:tcW w:w="2338" w:type="dxa"/>
            <w:tcBorders>
              <w:top w:val="nil"/>
              <w:left w:val="nil"/>
              <w:bottom w:val="nil"/>
              <w:right w:val="nil"/>
            </w:tcBorders>
          </w:tcPr>
          <w:p w14:paraId="3763A69F" w14:textId="77777777" w:rsidR="002D33AC" w:rsidRPr="006E2C1C" w:rsidRDefault="002D33AC" w:rsidP="003E55D3">
            <w:pPr>
              <w:pStyle w:val="Marginale"/>
              <w:spacing w:line="269" w:lineRule="exact"/>
              <w:rPr>
                <w:sz w:val="21"/>
                <w:szCs w:val="21"/>
              </w:rPr>
            </w:pPr>
          </w:p>
        </w:tc>
        <w:tc>
          <w:tcPr>
            <w:tcW w:w="7326" w:type="dxa"/>
            <w:tcBorders>
              <w:top w:val="nil"/>
              <w:left w:val="nil"/>
              <w:bottom w:val="nil"/>
              <w:right w:val="nil"/>
            </w:tcBorders>
          </w:tcPr>
          <w:p w14:paraId="04FBF83C" w14:textId="4CA08074" w:rsidR="002D33AC" w:rsidRPr="006E2C1C" w:rsidRDefault="002D33AC" w:rsidP="002D33AC">
            <w:r w:rsidRPr="002D33AC">
              <w:rPr>
                <w:vertAlign w:val="superscript"/>
              </w:rPr>
              <w:t>2</w:t>
            </w:r>
            <w:r>
              <w:t xml:space="preserve"> </w:t>
            </w:r>
            <w:r w:rsidRPr="008B3775">
              <w:t>Personen, die wegen dauernder Urteilsunfähigkeit unter umfassender Beistandschaft stehen oder durch eine vorsorgebeauftragte Person vertreten werden, bleiben vom Stimmrecht ausgeschlossen.</w:t>
            </w:r>
          </w:p>
        </w:tc>
      </w:tr>
    </w:tbl>
    <w:p w14:paraId="4BF8B59D" w14:textId="2FE46544" w:rsidR="002D33AC" w:rsidRDefault="000456F3" w:rsidP="000456F3">
      <w:pPr>
        <w:pStyle w:val="berschrift2nummeriert"/>
      </w:pPr>
      <w:bookmarkStart w:id="19" w:name="_Toc182243265"/>
      <w:r>
        <w:t>Initiative</w:t>
      </w:r>
      <w:bookmarkEnd w:id="19"/>
    </w:p>
    <w:tbl>
      <w:tblPr>
        <w:tblW w:w="0" w:type="auto"/>
        <w:tblLayout w:type="fixed"/>
        <w:tblCellMar>
          <w:left w:w="70" w:type="dxa"/>
          <w:right w:w="70" w:type="dxa"/>
        </w:tblCellMar>
        <w:tblLook w:val="0000" w:firstRow="0" w:lastRow="0" w:firstColumn="0" w:lastColumn="0" w:noHBand="0" w:noVBand="0"/>
      </w:tblPr>
      <w:tblGrid>
        <w:gridCol w:w="2338"/>
        <w:gridCol w:w="7326"/>
      </w:tblGrid>
      <w:tr w:rsidR="000456F3" w:rsidRPr="006E2C1C" w14:paraId="58988F63" w14:textId="77777777" w:rsidTr="003E55D3">
        <w:tc>
          <w:tcPr>
            <w:tcW w:w="2338" w:type="dxa"/>
            <w:tcBorders>
              <w:top w:val="nil"/>
              <w:left w:val="nil"/>
              <w:bottom w:val="nil"/>
              <w:right w:val="nil"/>
            </w:tcBorders>
          </w:tcPr>
          <w:p w14:paraId="71B651FD" w14:textId="0835800F" w:rsidR="000456F3" w:rsidRPr="006E2C1C" w:rsidRDefault="002F1921" w:rsidP="003E55D3">
            <w:pPr>
              <w:pStyle w:val="Marginale"/>
              <w:spacing w:line="269" w:lineRule="exact"/>
              <w:rPr>
                <w:sz w:val="21"/>
                <w:szCs w:val="21"/>
              </w:rPr>
            </w:pPr>
            <w:r w:rsidRPr="008B3775">
              <w:rPr>
                <w:sz w:val="21"/>
                <w:szCs w:val="21"/>
              </w:rPr>
              <w:t>Grundsatz</w:t>
            </w:r>
          </w:p>
        </w:tc>
        <w:tc>
          <w:tcPr>
            <w:tcW w:w="7326" w:type="dxa"/>
            <w:tcBorders>
              <w:top w:val="nil"/>
              <w:left w:val="nil"/>
              <w:bottom w:val="nil"/>
              <w:right w:val="nil"/>
            </w:tcBorders>
          </w:tcPr>
          <w:p w14:paraId="7A743EC2" w14:textId="3096B694" w:rsidR="000456F3" w:rsidRPr="006E2C1C" w:rsidRDefault="002F1921" w:rsidP="002F1921">
            <w:pPr>
              <w:pStyle w:val="Artikel"/>
            </w:pPr>
            <w:r w:rsidRPr="002F1921">
              <w:rPr>
                <w:vertAlign w:val="superscript"/>
              </w:rPr>
              <w:t>1</w:t>
            </w:r>
            <w:r>
              <w:t xml:space="preserve"> </w:t>
            </w:r>
            <w:r w:rsidRPr="008B3775">
              <w:t>Die Stimmberechtigten</w:t>
            </w:r>
            <w:r>
              <w:t xml:space="preserve"> können die Behandlung eines Ge</w:t>
            </w:r>
            <w:r w:rsidRPr="008B3775">
              <w:t>schäftes verlangen, wenn es in ihre Zuständigkeit fällt.</w:t>
            </w:r>
          </w:p>
        </w:tc>
      </w:tr>
    </w:tbl>
    <w:p w14:paraId="246CDCD7" w14:textId="77777777" w:rsidR="000456F3" w:rsidRDefault="000456F3" w:rsidP="000456F3"/>
    <w:tbl>
      <w:tblPr>
        <w:tblW w:w="0" w:type="auto"/>
        <w:tblLayout w:type="fixed"/>
        <w:tblCellMar>
          <w:left w:w="70" w:type="dxa"/>
          <w:right w:w="70" w:type="dxa"/>
        </w:tblCellMar>
        <w:tblLook w:val="0000" w:firstRow="0" w:lastRow="0" w:firstColumn="0" w:lastColumn="0" w:noHBand="0" w:noVBand="0"/>
      </w:tblPr>
      <w:tblGrid>
        <w:gridCol w:w="2338"/>
        <w:gridCol w:w="7326"/>
      </w:tblGrid>
      <w:tr w:rsidR="002F1921" w:rsidRPr="006E2C1C" w14:paraId="69FD22C1" w14:textId="77777777" w:rsidTr="003E55D3">
        <w:tc>
          <w:tcPr>
            <w:tcW w:w="2338" w:type="dxa"/>
            <w:tcBorders>
              <w:top w:val="nil"/>
              <w:left w:val="nil"/>
              <w:bottom w:val="nil"/>
              <w:right w:val="nil"/>
            </w:tcBorders>
          </w:tcPr>
          <w:p w14:paraId="4BDD810A" w14:textId="7C36BC4B" w:rsidR="002F1921" w:rsidRPr="006E2C1C" w:rsidRDefault="002F1921" w:rsidP="003E55D3">
            <w:pPr>
              <w:pStyle w:val="Marginale"/>
              <w:spacing w:line="269" w:lineRule="exact"/>
              <w:rPr>
                <w:sz w:val="21"/>
                <w:szCs w:val="21"/>
              </w:rPr>
            </w:pPr>
            <w:r w:rsidRPr="008B3775">
              <w:rPr>
                <w:sz w:val="21"/>
                <w:szCs w:val="21"/>
              </w:rPr>
              <w:t>Gültigkeit</w:t>
            </w:r>
          </w:p>
        </w:tc>
        <w:tc>
          <w:tcPr>
            <w:tcW w:w="7326" w:type="dxa"/>
            <w:tcBorders>
              <w:top w:val="nil"/>
              <w:left w:val="nil"/>
              <w:bottom w:val="nil"/>
              <w:right w:val="nil"/>
            </w:tcBorders>
          </w:tcPr>
          <w:p w14:paraId="0BAC3F18" w14:textId="4C7E38CA" w:rsidR="002F1921" w:rsidRPr="006E2C1C" w:rsidRDefault="002F1921" w:rsidP="003E55D3">
            <w:r w:rsidRPr="002F1921">
              <w:rPr>
                <w:vertAlign w:val="superscript"/>
              </w:rPr>
              <w:t>2</w:t>
            </w:r>
            <w:r>
              <w:t xml:space="preserve"> </w:t>
            </w:r>
            <w:r w:rsidRPr="008B3775">
              <w:rPr>
                <w:szCs w:val="21"/>
              </w:rPr>
              <w:t>Die Initiative ist gültig, wenn sie</w:t>
            </w:r>
          </w:p>
        </w:tc>
      </w:tr>
      <w:tr w:rsidR="002F1921" w:rsidRPr="006E2C1C" w14:paraId="4026F1D1" w14:textId="77777777" w:rsidTr="003E55D3">
        <w:tc>
          <w:tcPr>
            <w:tcW w:w="2338" w:type="dxa"/>
            <w:tcBorders>
              <w:top w:val="nil"/>
              <w:left w:val="nil"/>
              <w:bottom w:val="nil"/>
              <w:right w:val="nil"/>
            </w:tcBorders>
          </w:tcPr>
          <w:p w14:paraId="47166FD2" w14:textId="77777777" w:rsidR="002F1921" w:rsidRPr="008B3775" w:rsidRDefault="002F1921" w:rsidP="003E55D3">
            <w:pPr>
              <w:pStyle w:val="Marginale"/>
              <w:spacing w:line="269" w:lineRule="exact"/>
              <w:rPr>
                <w:sz w:val="21"/>
                <w:szCs w:val="21"/>
              </w:rPr>
            </w:pPr>
          </w:p>
        </w:tc>
        <w:tc>
          <w:tcPr>
            <w:tcW w:w="7326" w:type="dxa"/>
            <w:tcBorders>
              <w:top w:val="nil"/>
              <w:left w:val="nil"/>
              <w:bottom w:val="nil"/>
              <w:right w:val="nil"/>
            </w:tcBorders>
          </w:tcPr>
          <w:p w14:paraId="42CCA6C7" w14:textId="6482597F" w:rsidR="002F1921" w:rsidRPr="002F1921" w:rsidRDefault="002F1921" w:rsidP="002F1921">
            <w:pPr>
              <w:pStyle w:val="Aufzhlung1"/>
            </w:pPr>
            <w:r w:rsidRPr="008B3775">
              <w:t>von mindestens dem zehnten Teil d</w:t>
            </w:r>
            <w:r>
              <w:t>er Stimmberechtigten unterzeich</w:t>
            </w:r>
            <w:r w:rsidRPr="008B3775">
              <w:t>net ist,</w:t>
            </w:r>
          </w:p>
        </w:tc>
      </w:tr>
      <w:tr w:rsidR="002F1921" w:rsidRPr="006E2C1C" w14:paraId="122B92B8" w14:textId="77777777" w:rsidTr="003E55D3">
        <w:tc>
          <w:tcPr>
            <w:tcW w:w="2338" w:type="dxa"/>
            <w:tcBorders>
              <w:top w:val="nil"/>
              <w:left w:val="nil"/>
              <w:bottom w:val="nil"/>
              <w:right w:val="nil"/>
            </w:tcBorders>
          </w:tcPr>
          <w:p w14:paraId="1620F62D" w14:textId="77777777" w:rsidR="002F1921" w:rsidRPr="008B3775" w:rsidRDefault="002F1921" w:rsidP="003E55D3">
            <w:pPr>
              <w:pStyle w:val="Marginale"/>
              <w:spacing w:line="269" w:lineRule="exact"/>
              <w:rPr>
                <w:sz w:val="21"/>
                <w:szCs w:val="21"/>
              </w:rPr>
            </w:pPr>
          </w:p>
        </w:tc>
        <w:tc>
          <w:tcPr>
            <w:tcW w:w="7326" w:type="dxa"/>
            <w:tcBorders>
              <w:top w:val="nil"/>
              <w:left w:val="nil"/>
              <w:bottom w:val="nil"/>
              <w:right w:val="nil"/>
            </w:tcBorders>
          </w:tcPr>
          <w:p w14:paraId="0990C6E9" w14:textId="44CA02DD" w:rsidR="002F1921" w:rsidRPr="008B3775" w:rsidRDefault="002F1921" w:rsidP="002F1921">
            <w:pPr>
              <w:pStyle w:val="Aufzhlung1"/>
            </w:pPr>
            <w:r w:rsidRPr="008B3775">
              <w:t>innert der Frist nach Art. 22 eingereicht ist,</w:t>
            </w:r>
          </w:p>
        </w:tc>
      </w:tr>
      <w:tr w:rsidR="002F1921" w:rsidRPr="006E2C1C" w14:paraId="487D5D76" w14:textId="77777777" w:rsidTr="003E55D3">
        <w:tc>
          <w:tcPr>
            <w:tcW w:w="2338" w:type="dxa"/>
            <w:tcBorders>
              <w:top w:val="nil"/>
              <w:left w:val="nil"/>
              <w:bottom w:val="nil"/>
              <w:right w:val="nil"/>
            </w:tcBorders>
          </w:tcPr>
          <w:p w14:paraId="60C1C061" w14:textId="77777777" w:rsidR="002F1921" w:rsidRPr="008B3775" w:rsidRDefault="002F1921" w:rsidP="003E55D3">
            <w:pPr>
              <w:pStyle w:val="Marginale"/>
              <w:spacing w:line="269" w:lineRule="exact"/>
              <w:rPr>
                <w:sz w:val="21"/>
                <w:szCs w:val="21"/>
              </w:rPr>
            </w:pPr>
          </w:p>
        </w:tc>
        <w:tc>
          <w:tcPr>
            <w:tcW w:w="7326" w:type="dxa"/>
            <w:tcBorders>
              <w:top w:val="nil"/>
              <w:left w:val="nil"/>
              <w:bottom w:val="nil"/>
              <w:right w:val="nil"/>
            </w:tcBorders>
          </w:tcPr>
          <w:p w14:paraId="03FE2927" w14:textId="01F9FAA9" w:rsidR="002F1921" w:rsidRPr="008B3775" w:rsidRDefault="002F1921" w:rsidP="002F1921">
            <w:pPr>
              <w:pStyle w:val="Aufzhlung1"/>
            </w:pPr>
            <w:r w:rsidRPr="008B3775">
              <w:t>entweder als einfache Anregung oder als ausgearbeiteter Entwurf ausgestaltet ist,</w:t>
            </w:r>
          </w:p>
        </w:tc>
      </w:tr>
      <w:tr w:rsidR="002F1921" w:rsidRPr="006E2C1C" w14:paraId="5665D7A7" w14:textId="77777777" w:rsidTr="003E55D3">
        <w:tc>
          <w:tcPr>
            <w:tcW w:w="2338" w:type="dxa"/>
            <w:tcBorders>
              <w:top w:val="nil"/>
              <w:left w:val="nil"/>
              <w:bottom w:val="nil"/>
              <w:right w:val="nil"/>
            </w:tcBorders>
          </w:tcPr>
          <w:p w14:paraId="32ECFCF7" w14:textId="77777777" w:rsidR="002F1921" w:rsidRPr="008B3775" w:rsidRDefault="002F1921" w:rsidP="003E55D3">
            <w:pPr>
              <w:pStyle w:val="Marginale"/>
              <w:spacing w:line="269" w:lineRule="exact"/>
              <w:rPr>
                <w:sz w:val="21"/>
                <w:szCs w:val="21"/>
              </w:rPr>
            </w:pPr>
          </w:p>
        </w:tc>
        <w:tc>
          <w:tcPr>
            <w:tcW w:w="7326" w:type="dxa"/>
            <w:tcBorders>
              <w:top w:val="nil"/>
              <w:left w:val="nil"/>
              <w:bottom w:val="nil"/>
              <w:right w:val="nil"/>
            </w:tcBorders>
          </w:tcPr>
          <w:p w14:paraId="48B15710" w14:textId="1130E0CA" w:rsidR="002F1921" w:rsidRPr="008B3775" w:rsidRDefault="002F1921" w:rsidP="002F1921">
            <w:pPr>
              <w:pStyle w:val="Aufzhlung1"/>
            </w:pPr>
            <w:r w:rsidRPr="008B3775">
              <w:t>eine vorbehaltlose Rückzugsklaus</w:t>
            </w:r>
            <w:r>
              <w:t>el sowie die Namen der Rückzugs</w:t>
            </w:r>
            <w:r w:rsidRPr="008B3775">
              <w:t>berechtigten enthält,</w:t>
            </w:r>
          </w:p>
        </w:tc>
      </w:tr>
      <w:tr w:rsidR="002F1921" w:rsidRPr="006E2C1C" w14:paraId="1A49C914" w14:textId="77777777" w:rsidTr="003E55D3">
        <w:tc>
          <w:tcPr>
            <w:tcW w:w="2338" w:type="dxa"/>
            <w:tcBorders>
              <w:top w:val="nil"/>
              <w:left w:val="nil"/>
              <w:bottom w:val="nil"/>
              <w:right w:val="nil"/>
            </w:tcBorders>
          </w:tcPr>
          <w:p w14:paraId="07329F5F" w14:textId="77777777" w:rsidR="002F1921" w:rsidRPr="008B3775" w:rsidRDefault="002F1921" w:rsidP="003E55D3">
            <w:pPr>
              <w:pStyle w:val="Marginale"/>
              <w:spacing w:line="269" w:lineRule="exact"/>
              <w:rPr>
                <w:sz w:val="21"/>
                <w:szCs w:val="21"/>
              </w:rPr>
            </w:pPr>
          </w:p>
        </w:tc>
        <w:tc>
          <w:tcPr>
            <w:tcW w:w="7326" w:type="dxa"/>
            <w:tcBorders>
              <w:top w:val="nil"/>
              <w:left w:val="nil"/>
              <w:bottom w:val="nil"/>
              <w:right w:val="nil"/>
            </w:tcBorders>
          </w:tcPr>
          <w:p w14:paraId="3C18B0F7" w14:textId="49C72B57" w:rsidR="002F1921" w:rsidRPr="008B3775" w:rsidRDefault="002F1921" w:rsidP="002F1921">
            <w:pPr>
              <w:pStyle w:val="Aufzhlung1"/>
            </w:pPr>
            <w:r w:rsidRPr="008B3775">
              <w:t>nicht rechtswidrig oder undurchführbar ist und</w:t>
            </w:r>
          </w:p>
        </w:tc>
      </w:tr>
      <w:tr w:rsidR="002F1921" w:rsidRPr="006E2C1C" w14:paraId="2F54E2E7" w14:textId="77777777" w:rsidTr="003E55D3">
        <w:tc>
          <w:tcPr>
            <w:tcW w:w="2338" w:type="dxa"/>
            <w:tcBorders>
              <w:top w:val="nil"/>
              <w:left w:val="nil"/>
              <w:bottom w:val="nil"/>
              <w:right w:val="nil"/>
            </w:tcBorders>
          </w:tcPr>
          <w:p w14:paraId="54F4F100" w14:textId="77777777" w:rsidR="002F1921" w:rsidRPr="008B3775" w:rsidRDefault="002F1921" w:rsidP="003E55D3">
            <w:pPr>
              <w:pStyle w:val="Marginale"/>
              <w:spacing w:line="269" w:lineRule="exact"/>
              <w:rPr>
                <w:sz w:val="21"/>
                <w:szCs w:val="21"/>
              </w:rPr>
            </w:pPr>
          </w:p>
        </w:tc>
        <w:tc>
          <w:tcPr>
            <w:tcW w:w="7326" w:type="dxa"/>
            <w:tcBorders>
              <w:top w:val="nil"/>
              <w:left w:val="nil"/>
              <w:bottom w:val="nil"/>
              <w:right w:val="nil"/>
            </w:tcBorders>
          </w:tcPr>
          <w:p w14:paraId="53CE6065" w14:textId="7721D741" w:rsidR="002F1921" w:rsidRPr="008B3775" w:rsidRDefault="002F1921" w:rsidP="002F1921">
            <w:pPr>
              <w:pStyle w:val="Aufzhlung1"/>
            </w:pPr>
            <w:r w:rsidRPr="008B3775">
              <w:t>nicht mehr als einen Gegenstand umfasst.</w:t>
            </w:r>
          </w:p>
        </w:tc>
      </w:tr>
    </w:tbl>
    <w:p w14:paraId="60D4544F" w14:textId="77777777" w:rsidR="002F1921" w:rsidRDefault="002F1921" w:rsidP="000456F3"/>
    <w:tbl>
      <w:tblPr>
        <w:tblW w:w="0" w:type="auto"/>
        <w:tblLayout w:type="fixed"/>
        <w:tblCellMar>
          <w:left w:w="70" w:type="dxa"/>
          <w:right w:w="70" w:type="dxa"/>
        </w:tblCellMar>
        <w:tblLook w:val="0000" w:firstRow="0" w:lastRow="0" w:firstColumn="0" w:lastColumn="0" w:noHBand="0" w:noVBand="0"/>
      </w:tblPr>
      <w:tblGrid>
        <w:gridCol w:w="2338"/>
        <w:gridCol w:w="7326"/>
      </w:tblGrid>
      <w:tr w:rsidR="002F1921" w:rsidRPr="006E2C1C" w14:paraId="0131A0DD" w14:textId="77777777" w:rsidTr="003E55D3">
        <w:tc>
          <w:tcPr>
            <w:tcW w:w="2338" w:type="dxa"/>
            <w:tcBorders>
              <w:top w:val="nil"/>
              <w:left w:val="nil"/>
              <w:bottom w:val="nil"/>
              <w:right w:val="nil"/>
            </w:tcBorders>
          </w:tcPr>
          <w:p w14:paraId="1A665D42" w14:textId="7395C3D5" w:rsidR="002F1921" w:rsidRPr="006E2C1C" w:rsidRDefault="002F1921" w:rsidP="003E55D3">
            <w:pPr>
              <w:pStyle w:val="Marginale"/>
              <w:spacing w:line="269" w:lineRule="exact"/>
              <w:rPr>
                <w:sz w:val="21"/>
                <w:szCs w:val="21"/>
              </w:rPr>
            </w:pPr>
            <w:r w:rsidRPr="008B3775">
              <w:rPr>
                <w:sz w:val="21"/>
                <w:szCs w:val="21"/>
              </w:rPr>
              <w:t>Anmeldung</w:t>
            </w:r>
          </w:p>
        </w:tc>
        <w:tc>
          <w:tcPr>
            <w:tcW w:w="7326" w:type="dxa"/>
            <w:tcBorders>
              <w:top w:val="nil"/>
              <w:left w:val="nil"/>
              <w:bottom w:val="nil"/>
              <w:right w:val="nil"/>
            </w:tcBorders>
          </w:tcPr>
          <w:p w14:paraId="64147DF9" w14:textId="456DCA2B" w:rsidR="002F1921" w:rsidRPr="006E2C1C" w:rsidRDefault="002F1921" w:rsidP="002F1921">
            <w:pPr>
              <w:pStyle w:val="Artikel"/>
            </w:pPr>
            <w:r w:rsidRPr="002F1921">
              <w:rPr>
                <w:vertAlign w:val="superscript"/>
              </w:rPr>
              <w:t>1</w:t>
            </w:r>
            <w:r>
              <w:t xml:space="preserve"> </w:t>
            </w:r>
            <w:r w:rsidRPr="008B3775">
              <w:t>Initiativbegehren sind bei der Gemeindeverwaltung zur Prüfung einzureichen.</w:t>
            </w:r>
          </w:p>
        </w:tc>
      </w:tr>
    </w:tbl>
    <w:p w14:paraId="63A3FCF0" w14:textId="77777777" w:rsidR="002F1921" w:rsidRDefault="002F1921" w:rsidP="000456F3"/>
    <w:tbl>
      <w:tblPr>
        <w:tblW w:w="0" w:type="auto"/>
        <w:tblLayout w:type="fixed"/>
        <w:tblCellMar>
          <w:left w:w="70" w:type="dxa"/>
          <w:right w:w="70" w:type="dxa"/>
        </w:tblCellMar>
        <w:tblLook w:val="0000" w:firstRow="0" w:lastRow="0" w:firstColumn="0" w:lastColumn="0" w:noHBand="0" w:noVBand="0"/>
      </w:tblPr>
      <w:tblGrid>
        <w:gridCol w:w="2338"/>
        <w:gridCol w:w="7326"/>
      </w:tblGrid>
      <w:tr w:rsidR="002F1921" w:rsidRPr="006E2C1C" w14:paraId="7E3A1D19" w14:textId="77777777" w:rsidTr="003E55D3">
        <w:tc>
          <w:tcPr>
            <w:tcW w:w="2338" w:type="dxa"/>
            <w:tcBorders>
              <w:top w:val="nil"/>
              <w:left w:val="nil"/>
              <w:bottom w:val="nil"/>
              <w:right w:val="nil"/>
            </w:tcBorders>
          </w:tcPr>
          <w:p w14:paraId="5005672C" w14:textId="3E27DB83" w:rsidR="002F1921" w:rsidRPr="006E2C1C" w:rsidRDefault="002F1921" w:rsidP="003E55D3">
            <w:pPr>
              <w:pStyle w:val="Marginale"/>
              <w:spacing w:line="269" w:lineRule="exact"/>
              <w:rPr>
                <w:sz w:val="21"/>
                <w:szCs w:val="21"/>
              </w:rPr>
            </w:pPr>
            <w:r w:rsidRPr="008B3775">
              <w:rPr>
                <w:sz w:val="21"/>
                <w:szCs w:val="21"/>
              </w:rPr>
              <w:t>Prüfung</w:t>
            </w:r>
          </w:p>
        </w:tc>
        <w:tc>
          <w:tcPr>
            <w:tcW w:w="7326" w:type="dxa"/>
            <w:tcBorders>
              <w:top w:val="nil"/>
              <w:left w:val="nil"/>
              <w:bottom w:val="nil"/>
              <w:right w:val="nil"/>
            </w:tcBorders>
          </w:tcPr>
          <w:p w14:paraId="7A53DC5F" w14:textId="5A2414E0" w:rsidR="002F1921" w:rsidRPr="006E2C1C" w:rsidRDefault="002F1921" w:rsidP="003E55D3">
            <w:r w:rsidRPr="002F1921">
              <w:rPr>
                <w:vertAlign w:val="superscript"/>
              </w:rPr>
              <w:t>2</w:t>
            </w:r>
            <w:r>
              <w:t xml:space="preserve"> </w:t>
            </w:r>
            <w:r w:rsidRPr="008B3775">
              <w:rPr>
                <w:szCs w:val="21"/>
              </w:rPr>
              <w:t>Die Verwaltung prüft ein Begehren innert Monatsfrist auf seine Rechtmässigkeit und gibt dem Initiativkomitee das Ergebnis dieser Prüfung bekannt.</w:t>
            </w:r>
          </w:p>
        </w:tc>
      </w:tr>
    </w:tbl>
    <w:p w14:paraId="7A70E5C3" w14:textId="77777777" w:rsidR="002F1921" w:rsidRDefault="002F1921" w:rsidP="000456F3"/>
    <w:tbl>
      <w:tblPr>
        <w:tblW w:w="0" w:type="auto"/>
        <w:tblLayout w:type="fixed"/>
        <w:tblCellMar>
          <w:left w:w="70" w:type="dxa"/>
          <w:right w:w="70" w:type="dxa"/>
        </w:tblCellMar>
        <w:tblLook w:val="0000" w:firstRow="0" w:lastRow="0" w:firstColumn="0" w:lastColumn="0" w:noHBand="0" w:noVBand="0"/>
      </w:tblPr>
      <w:tblGrid>
        <w:gridCol w:w="2338"/>
        <w:gridCol w:w="7326"/>
      </w:tblGrid>
      <w:tr w:rsidR="002F1921" w:rsidRPr="006E2C1C" w14:paraId="3B7F6B49" w14:textId="77777777" w:rsidTr="003E55D3">
        <w:tc>
          <w:tcPr>
            <w:tcW w:w="2338" w:type="dxa"/>
            <w:tcBorders>
              <w:top w:val="nil"/>
              <w:left w:val="nil"/>
              <w:bottom w:val="nil"/>
              <w:right w:val="nil"/>
            </w:tcBorders>
          </w:tcPr>
          <w:p w14:paraId="35763010" w14:textId="77777777" w:rsidR="002F1921" w:rsidRPr="006E2C1C" w:rsidRDefault="002F1921" w:rsidP="003E55D3">
            <w:pPr>
              <w:pStyle w:val="Marginale"/>
              <w:spacing w:line="269" w:lineRule="exact"/>
              <w:rPr>
                <w:sz w:val="21"/>
                <w:szCs w:val="21"/>
              </w:rPr>
            </w:pPr>
          </w:p>
        </w:tc>
        <w:tc>
          <w:tcPr>
            <w:tcW w:w="7326" w:type="dxa"/>
            <w:tcBorders>
              <w:top w:val="nil"/>
              <w:left w:val="nil"/>
              <w:bottom w:val="nil"/>
              <w:right w:val="nil"/>
            </w:tcBorders>
          </w:tcPr>
          <w:p w14:paraId="121E9D26" w14:textId="6B362B72" w:rsidR="002F1921" w:rsidRPr="006E2C1C" w:rsidRDefault="002F1921" w:rsidP="003E55D3">
            <w:r w:rsidRPr="002F1921">
              <w:rPr>
                <w:vertAlign w:val="superscript"/>
              </w:rPr>
              <w:t>3</w:t>
            </w:r>
            <w:r w:rsidRPr="008B3775">
              <w:rPr>
                <w:szCs w:val="21"/>
              </w:rPr>
              <w:t xml:space="preserve"> Mit der Unterschriftensammlung darf erst begonnen werden, wenn das Ergebnis der Prüfung vorliegt.</w:t>
            </w:r>
          </w:p>
        </w:tc>
      </w:tr>
    </w:tbl>
    <w:p w14:paraId="49DEE96C" w14:textId="77777777" w:rsidR="002F1921" w:rsidRDefault="002F1921" w:rsidP="000456F3"/>
    <w:tbl>
      <w:tblPr>
        <w:tblW w:w="0" w:type="auto"/>
        <w:tblLayout w:type="fixed"/>
        <w:tblCellMar>
          <w:left w:w="70" w:type="dxa"/>
          <w:right w:w="70" w:type="dxa"/>
        </w:tblCellMar>
        <w:tblLook w:val="0000" w:firstRow="0" w:lastRow="0" w:firstColumn="0" w:lastColumn="0" w:noHBand="0" w:noVBand="0"/>
      </w:tblPr>
      <w:tblGrid>
        <w:gridCol w:w="2338"/>
        <w:gridCol w:w="7326"/>
      </w:tblGrid>
      <w:tr w:rsidR="002F1921" w:rsidRPr="006E2C1C" w14:paraId="37302D2A" w14:textId="77777777" w:rsidTr="003E55D3">
        <w:tc>
          <w:tcPr>
            <w:tcW w:w="2338" w:type="dxa"/>
            <w:tcBorders>
              <w:top w:val="nil"/>
              <w:left w:val="nil"/>
              <w:bottom w:val="nil"/>
              <w:right w:val="nil"/>
            </w:tcBorders>
          </w:tcPr>
          <w:p w14:paraId="68B32FEC" w14:textId="6AAF0271" w:rsidR="002F1921" w:rsidRPr="006E2C1C" w:rsidRDefault="002F1921" w:rsidP="003E55D3">
            <w:pPr>
              <w:pStyle w:val="Marginale"/>
              <w:spacing w:line="269" w:lineRule="exact"/>
              <w:rPr>
                <w:sz w:val="21"/>
                <w:szCs w:val="21"/>
              </w:rPr>
            </w:pPr>
            <w:r w:rsidRPr="008B3775">
              <w:rPr>
                <w:sz w:val="21"/>
                <w:szCs w:val="21"/>
              </w:rPr>
              <w:t>Einreichungsfrist</w:t>
            </w:r>
          </w:p>
        </w:tc>
        <w:tc>
          <w:tcPr>
            <w:tcW w:w="7326" w:type="dxa"/>
            <w:tcBorders>
              <w:top w:val="nil"/>
              <w:left w:val="nil"/>
              <w:bottom w:val="nil"/>
              <w:right w:val="nil"/>
            </w:tcBorders>
          </w:tcPr>
          <w:p w14:paraId="3D42652C" w14:textId="45523796" w:rsidR="002F1921" w:rsidRPr="006E2C1C" w:rsidRDefault="002F1921" w:rsidP="003E55D3">
            <w:r w:rsidRPr="002F1921">
              <w:rPr>
                <w:vertAlign w:val="superscript"/>
              </w:rPr>
              <w:t>4</w:t>
            </w:r>
            <w:r>
              <w:t xml:space="preserve"> </w:t>
            </w:r>
            <w:r w:rsidRPr="008B3775">
              <w:rPr>
                <w:szCs w:val="21"/>
              </w:rPr>
              <w:t>Die Initiative muss innert sechs Monaten seit Mitteilung des Prüfungsergebnisses bei der Gemeindeverwaltung eingereicht werden.</w:t>
            </w:r>
          </w:p>
        </w:tc>
      </w:tr>
    </w:tbl>
    <w:p w14:paraId="716D5BC8" w14:textId="77777777" w:rsidR="002F1921" w:rsidRDefault="002F1921" w:rsidP="000456F3"/>
    <w:tbl>
      <w:tblPr>
        <w:tblW w:w="0" w:type="auto"/>
        <w:tblLayout w:type="fixed"/>
        <w:tblCellMar>
          <w:left w:w="70" w:type="dxa"/>
          <w:right w:w="70" w:type="dxa"/>
        </w:tblCellMar>
        <w:tblLook w:val="0000" w:firstRow="0" w:lastRow="0" w:firstColumn="0" w:lastColumn="0" w:noHBand="0" w:noVBand="0"/>
      </w:tblPr>
      <w:tblGrid>
        <w:gridCol w:w="2338"/>
        <w:gridCol w:w="7326"/>
      </w:tblGrid>
      <w:tr w:rsidR="002F1921" w:rsidRPr="006E2C1C" w14:paraId="4B28C9C9" w14:textId="77777777" w:rsidTr="003E55D3">
        <w:tc>
          <w:tcPr>
            <w:tcW w:w="2338" w:type="dxa"/>
            <w:tcBorders>
              <w:top w:val="nil"/>
              <w:left w:val="nil"/>
              <w:bottom w:val="nil"/>
              <w:right w:val="nil"/>
            </w:tcBorders>
          </w:tcPr>
          <w:p w14:paraId="443CCDE0" w14:textId="77777777" w:rsidR="002F1921" w:rsidRPr="006E2C1C" w:rsidRDefault="002F1921" w:rsidP="003E55D3">
            <w:pPr>
              <w:pStyle w:val="Marginale"/>
              <w:spacing w:line="269" w:lineRule="exact"/>
              <w:rPr>
                <w:sz w:val="21"/>
                <w:szCs w:val="21"/>
              </w:rPr>
            </w:pPr>
          </w:p>
        </w:tc>
        <w:tc>
          <w:tcPr>
            <w:tcW w:w="7326" w:type="dxa"/>
            <w:tcBorders>
              <w:top w:val="nil"/>
              <w:left w:val="nil"/>
              <w:bottom w:val="nil"/>
              <w:right w:val="nil"/>
            </w:tcBorders>
          </w:tcPr>
          <w:p w14:paraId="6BB2F333" w14:textId="55ED4661" w:rsidR="002F1921" w:rsidRPr="006E2C1C" w:rsidRDefault="002F1921" w:rsidP="003E55D3">
            <w:r w:rsidRPr="002F1921">
              <w:rPr>
                <w:vertAlign w:val="superscript"/>
              </w:rPr>
              <w:t>5</w:t>
            </w:r>
            <w:r>
              <w:t xml:space="preserve"> </w:t>
            </w:r>
            <w:r w:rsidRPr="008B3775">
              <w:rPr>
                <w:szCs w:val="21"/>
              </w:rPr>
              <w:t xml:space="preserve">Ist die Initiative eingereicht, können </w:t>
            </w:r>
            <w:r>
              <w:rPr>
                <w:szCs w:val="21"/>
              </w:rPr>
              <w:t>die Unterzeichnenden ihre Unter</w:t>
            </w:r>
            <w:r w:rsidRPr="008B3775">
              <w:rPr>
                <w:szCs w:val="21"/>
              </w:rPr>
              <w:t>schrift nicht mehr zurückziehen.</w:t>
            </w:r>
          </w:p>
        </w:tc>
      </w:tr>
    </w:tbl>
    <w:p w14:paraId="11867AD1" w14:textId="77777777" w:rsidR="002F1921" w:rsidRDefault="002F1921" w:rsidP="000456F3"/>
    <w:p w14:paraId="0A99AC56" w14:textId="77777777" w:rsidR="00BD29AF" w:rsidRDefault="00BD29AF" w:rsidP="000456F3"/>
    <w:tbl>
      <w:tblPr>
        <w:tblW w:w="0" w:type="auto"/>
        <w:tblLayout w:type="fixed"/>
        <w:tblCellMar>
          <w:left w:w="70" w:type="dxa"/>
          <w:right w:w="70" w:type="dxa"/>
        </w:tblCellMar>
        <w:tblLook w:val="0000" w:firstRow="0" w:lastRow="0" w:firstColumn="0" w:lastColumn="0" w:noHBand="0" w:noVBand="0"/>
      </w:tblPr>
      <w:tblGrid>
        <w:gridCol w:w="2338"/>
        <w:gridCol w:w="7326"/>
      </w:tblGrid>
      <w:tr w:rsidR="00BD29AF" w:rsidRPr="006E2C1C" w14:paraId="7B740F30" w14:textId="77777777" w:rsidTr="003E55D3">
        <w:tc>
          <w:tcPr>
            <w:tcW w:w="2338" w:type="dxa"/>
            <w:tcBorders>
              <w:top w:val="nil"/>
              <w:left w:val="nil"/>
              <w:bottom w:val="nil"/>
              <w:right w:val="nil"/>
            </w:tcBorders>
          </w:tcPr>
          <w:p w14:paraId="1F7A66F4" w14:textId="6273639C" w:rsidR="00BD29AF" w:rsidRPr="006E2C1C" w:rsidRDefault="00BD29AF" w:rsidP="003E55D3">
            <w:pPr>
              <w:pStyle w:val="Marginale"/>
              <w:spacing w:line="269" w:lineRule="exact"/>
              <w:rPr>
                <w:sz w:val="21"/>
                <w:szCs w:val="21"/>
              </w:rPr>
            </w:pPr>
            <w:r w:rsidRPr="008B3775">
              <w:rPr>
                <w:sz w:val="21"/>
                <w:szCs w:val="21"/>
              </w:rPr>
              <w:t>Ungültigkeit</w:t>
            </w:r>
          </w:p>
        </w:tc>
        <w:tc>
          <w:tcPr>
            <w:tcW w:w="7326" w:type="dxa"/>
            <w:tcBorders>
              <w:top w:val="nil"/>
              <w:left w:val="nil"/>
              <w:bottom w:val="nil"/>
              <w:right w:val="nil"/>
            </w:tcBorders>
          </w:tcPr>
          <w:p w14:paraId="35CC58B6" w14:textId="5A0FA3C5" w:rsidR="00BD29AF" w:rsidRPr="006E2C1C" w:rsidRDefault="00BD29AF" w:rsidP="00BD29AF">
            <w:pPr>
              <w:pStyle w:val="Artikel"/>
            </w:pPr>
            <w:r w:rsidRPr="00BD29AF">
              <w:rPr>
                <w:vertAlign w:val="superscript"/>
              </w:rPr>
              <w:t>1</w:t>
            </w:r>
            <w:r>
              <w:t xml:space="preserve"> </w:t>
            </w:r>
            <w:r w:rsidRPr="008B3775">
              <w:t>Der Gemeinderat prüft, ob die Initiative gültig ist. Er ist nicht an das Ergebnis der Prüfung der Gemeindeverwaltung gebunden.</w:t>
            </w:r>
          </w:p>
        </w:tc>
      </w:tr>
    </w:tbl>
    <w:p w14:paraId="0F3B4003" w14:textId="77777777" w:rsidR="00BD29AF" w:rsidRDefault="00BD29AF" w:rsidP="000456F3"/>
    <w:tbl>
      <w:tblPr>
        <w:tblW w:w="0" w:type="auto"/>
        <w:tblLayout w:type="fixed"/>
        <w:tblCellMar>
          <w:left w:w="70" w:type="dxa"/>
          <w:right w:w="70" w:type="dxa"/>
        </w:tblCellMar>
        <w:tblLook w:val="0000" w:firstRow="0" w:lastRow="0" w:firstColumn="0" w:lastColumn="0" w:noHBand="0" w:noVBand="0"/>
      </w:tblPr>
      <w:tblGrid>
        <w:gridCol w:w="2338"/>
        <w:gridCol w:w="7326"/>
      </w:tblGrid>
      <w:tr w:rsidR="00BD29AF" w:rsidRPr="006E2C1C" w14:paraId="348D3A45" w14:textId="77777777" w:rsidTr="003E55D3">
        <w:tc>
          <w:tcPr>
            <w:tcW w:w="2338" w:type="dxa"/>
            <w:tcBorders>
              <w:top w:val="nil"/>
              <w:left w:val="nil"/>
              <w:bottom w:val="nil"/>
              <w:right w:val="nil"/>
            </w:tcBorders>
          </w:tcPr>
          <w:p w14:paraId="41023533" w14:textId="77777777" w:rsidR="00BD29AF" w:rsidRPr="006E2C1C" w:rsidRDefault="00BD29AF" w:rsidP="003E55D3">
            <w:pPr>
              <w:pStyle w:val="Marginale"/>
              <w:spacing w:line="269" w:lineRule="exact"/>
              <w:rPr>
                <w:sz w:val="21"/>
                <w:szCs w:val="21"/>
              </w:rPr>
            </w:pPr>
          </w:p>
        </w:tc>
        <w:tc>
          <w:tcPr>
            <w:tcW w:w="7326" w:type="dxa"/>
            <w:tcBorders>
              <w:top w:val="nil"/>
              <w:left w:val="nil"/>
              <w:bottom w:val="nil"/>
              <w:right w:val="nil"/>
            </w:tcBorders>
          </w:tcPr>
          <w:p w14:paraId="0CBFC8F6" w14:textId="7826DD75" w:rsidR="00BD29AF" w:rsidRPr="006E2C1C" w:rsidRDefault="00BD29AF" w:rsidP="003E55D3">
            <w:r w:rsidRPr="00BD29AF">
              <w:rPr>
                <w:vertAlign w:val="superscript"/>
              </w:rPr>
              <w:t>2</w:t>
            </w:r>
            <w:r>
              <w:t xml:space="preserve"> </w:t>
            </w:r>
            <w:r w:rsidRPr="008B3775">
              <w:rPr>
                <w:szCs w:val="21"/>
              </w:rPr>
              <w:t xml:space="preserve">Fehlt eine Voraussetzung nach Art. </w:t>
            </w:r>
            <w:r>
              <w:rPr>
                <w:szCs w:val="21"/>
              </w:rPr>
              <w:t>21 Abs. 2, verfügt der Gemeinde</w:t>
            </w:r>
            <w:r w:rsidRPr="008B3775">
              <w:rPr>
                <w:szCs w:val="21"/>
              </w:rPr>
              <w:t>rat die Ungültigkeit der Initiative, soweit der Mangel reicht. Er hört das Initiativkomitee vorher an.</w:t>
            </w:r>
          </w:p>
        </w:tc>
      </w:tr>
    </w:tbl>
    <w:p w14:paraId="0A9CF982" w14:textId="77777777" w:rsidR="00BD29AF" w:rsidRDefault="00BD29AF" w:rsidP="000456F3"/>
    <w:tbl>
      <w:tblPr>
        <w:tblW w:w="0" w:type="auto"/>
        <w:tblLayout w:type="fixed"/>
        <w:tblCellMar>
          <w:left w:w="70" w:type="dxa"/>
          <w:right w:w="70" w:type="dxa"/>
        </w:tblCellMar>
        <w:tblLook w:val="0000" w:firstRow="0" w:lastRow="0" w:firstColumn="0" w:lastColumn="0" w:noHBand="0" w:noVBand="0"/>
      </w:tblPr>
      <w:tblGrid>
        <w:gridCol w:w="2338"/>
        <w:gridCol w:w="7326"/>
      </w:tblGrid>
      <w:tr w:rsidR="00BD29AF" w:rsidRPr="006E2C1C" w14:paraId="2F4C3385" w14:textId="77777777" w:rsidTr="003E55D3">
        <w:tc>
          <w:tcPr>
            <w:tcW w:w="2338" w:type="dxa"/>
            <w:tcBorders>
              <w:top w:val="nil"/>
              <w:left w:val="nil"/>
              <w:bottom w:val="nil"/>
              <w:right w:val="nil"/>
            </w:tcBorders>
          </w:tcPr>
          <w:p w14:paraId="10EF8DDF" w14:textId="77777777" w:rsidR="00BD29AF" w:rsidRPr="006E2C1C" w:rsidRDefault="00BD29AF" w:rsidP="003E55D3">
            <w:pPr>
              <w:pStyle w:val="Marginale"/>
              <w:spacing w:line="269" w:lineRule="exact"/>
              <w:rPr>
                <w:sz w:val="21"/>
                <w:szCs w:val="21"/>
              </w:rPr>
            </w:pPr>
          </w:p>
        </w:tc>
        <w:tc>
          <w:tcPr>
            <w:tcW w:w="7326" w:type="dxa"/>
            <w:tcBorders>
              <w:top w:val="nil"/>
              <w:left w:val="nil"/>
              <w:bottom w:val="nil"/>
              <w:right w:val="nil"/>
            </w:tcBorders>
          </w:tcPr>
          <w:p w14:paraId="51226366" w14:textId="12B283AE" w:rsidR="00BD29AF" w:rsidRPr="006E2C1C" w:rsidRDefault="00BD29AF" w:rsidP="003E55D3">
            <w:r w:rsidRPr="008B3775">
              <w:rPr>
                <w:b/>
                <w:i/>
                <w:szCs w:val="21"/>
              </w:rPr>
              <w:t>Variante Art. 22 und 23</w:t>
            </w:r>
          </w:p>
        </w:tc>
      </w:tr>
      <w:tr w:rsidR="00BD29AF" w:rsidRPr="006E2C1C" w14:paraId="1D8159D3" w14:textId="77777777" w:rsidTr="00BD29AF">
        <w:tc>
          <w:tcPr>
            <w:tcW w:w="2338" w:type="dxa"/>
            <w:tcBorders>
              <w:top w:val="nil"/>
              <w:left w:val="nil"/>
              <w:bottom w:val="nil"/>
              <w:right w:val="nil"/>
            </w:tcBorders>
          </w:tcPr>
          <w:p w14:paraId="2AF61AF3" w14:textId="1B1F0A50" w:rsidR="00BD29AF" w:rsidRPr="006E2C1C" w:rsidRDefault="00BD29AF" w:rsidP="003E55D3">
            <w:pPr>
              <w:pStyle w:val="Marginale"/>
              <w:spacing w:line="269" w:lineRule="exact"/>
              <w:rPr>
                <w:sz w:val="21"/>
                <w:szCs w:val="21"/>
              </w:rPr>
            </w:pPr>
            <w:r w:rsidRPr="008B3775">
              <w:rPr>
                <w:i/>
                <w:sz w:val="21"/>
                <w:szCs w:val="21"/>
              </w:rPr>
              <w:t>Anmeldung</w:t>
            </w:r>
          </w:p>
        </w:tc>
        <w:tc>
          <w:tcPr>
            <w:tcW w:w="7326" w:type="dxa"/>
            <w:tcBorders>
              <w:top w:val="nil"/>
              <w:left w:val="nil"/>
              <w:bottom w:val="nil"/>
              <w:right w:val="nil"/>
            </w:tcBorders>
          </w:tcPr>
          <w:p w14:paraId="3E74AF99" w14:textId="17997DAB" w:rsidR="00BD29AF" w:rsidRPr="006E2C1C" w:rsidRDefault="00BD29AF" w:rsidP="003E55D3">
            <w:r w:rsidRPr="008B3775">
              <w:rPr>
                <w:b/>
                <w:i/>
                <w:szCs w:val="21"/>
              </w:rPr>
              <w:t>Art. 22</w:t>
            </w:r>
            <w:r w:rsidRPr="008B3775">
              <w:rPr>
                <w:i/>
                <w:szCs w:val="21"/>
              </w:rPr>
              <w:t xml:space="preserve"> </w:t>
            </w:r>
            <w:r w:rsidRPr="008B3775">
              <w:rPr>
                <w:i/>
                <w:szCs w:val="21"/>
                <w:vertAlign w:val="superscript"/>
              </w:rPr>
              <w:t>1</w:t>
            </w:r>
            <w:r w:rsidRPr="008B3775">
              <w:rPr>
                <w:i/>
                <w:szCs w:val="21"/>
              </w:rPr>
              <w:t xml:space="preserve"> Der Beginn der Unterschriftensammlung ist dem Gemeinderat schriftlich anzuzeigen.</w:t>
            </w:r>
          </w:p>
        </w:tc>
      </w:tr>
    </w:tbl>
    <w:p w14:paraId="5E7ED990" w14:textId="77777777" w:rsidR="00BD29AF" w:rsidRDefault="00BD29AF" w:rsidP="000456F3"/>
    <w:tbl>
      <w:tblPr>
        <w:tblW w:w="0" w:type="auto"/>
        <w:tblLayout w:type="fixed"/>
        <w:tblCellMar>
          <w:left w:w="70" w:type="dxa"/>
          <w:right w:w="70" w:type="dxa"/>
        </w:tblCellMar>
        <w:tblLook w:val="0000" w:firstRow="0" w:lastRow="0" w:firstColumn="0" w:lastColumn="0" w:noHBand="0" w:noVBand="0"/>
      </w:tblPr>
      <w:tblGrid>
        <w:gridCol w:w="2338"/>
        <w:gridCol w:w="7326"/>
      </w:tblGrid>
      <w:tr w:rsidR="00BD29AF" w:rsidRPr="006E2C1C" w14:paraId="5C3570F9" w14:textId="77777777" w:rsidTr="003E55D3">
        <w:tc>
          <w:tcPr>
            <w:tcW w:w="2338" w:type="dxa"/>
            <w:tcBorders>
              <w:top w:val="nil"/>
              <w:left w:val="nil"/>
              <w:bottom w:val="nil"/>
              <w:right w:val="nil"/>
            </w:tcBorders>
          </w:tcPr>
          <w:p w14:paraId="7B54E497" w14:textId="759534AA" w:rsidR="00BD29AF" w:rsidRPr="006E2C1C" w:rsidRDefault="00BD29AF" w:rsidP="003E55D3">
            <w:pPr>
              <w:pStyle w:val="Marginale"/>
              <w:spacing w:line="269" w:lineRule="exact"/>
              <w:rPr>
                <w:sz w:val="21"/>
                <w:szCs w:val="21"/>
              </w:rPr>
            </w:pPr>
            <w:r w:rsidRPr="008B3775">
              <w:rPr>
                <w:i/>
                <w:sz w:val="21"/>
                <w:szCs w:val="21"/>
              </w:rPr>
              <w:t>Einreichungsfrist</w:t>
            </w:r>
          </w:p>
        </w:tc>
        <w:tc>
          <w:tcPr>
            <w:tcW w:w="7326" w:type="dxa"/>
            <w:tcBorders>
              <w:top w:val="nil"/>
              <w:left w:val="nil"/>
              <w:bottom w:val="nil"/>
              <w:right w:val="nil"/>
            </w:tcBorders>
          </w:tcPr>
          <w:p w14:paraId="02D2633B" w14:textId="206F980E" w:rsidR="00BD29AF" w:rsidRPr="00BD29AF" w:rsidRDefault="00BD29AF" w:rsidP="003E55D3">
            <w:pPr>
              <w:rPr>
                <w:i/>
              </w:rPr>
            </w:pPr>
            <w:r w:rsidRPr="00BD29AF">
              <w:rPr>
                <w:i/>
                <w:vertAlign w:val="superscript"/>
              </w:rPr>
              <w:t>2</w:t>
            </w:r>
            <w:r>
              <w:rPr>
                <w:i/>
              </w:rPr>
              <w:t xml:space="preserve"> </w:t>
            </w:r>
            <w:r w:rsidRPr="008B3775">
              <w:rPr>
                <w:i/>
                <w:szCs w:val="21"/>
              </w:rPr>
              <w:t>Die Initiative ist spätestens sech</w:t>
            </w:r>
            <w:r>
              <w:rPr>
                <w:i/>
                <w:szCs w:val="21"/>
              </w:rPr>
              <w:t>s Monate nach Anmeldung beim Ge</w:t>
            </w:r>
            <w:r w:rsidRPr="008B3775">
              <w:rPr>
                <w:i/>
                <w:szCs w:val="21"/>
              </w:rPr>
              <w:t>meinderat einzureichen.</w:t>
            </w:r>
          </w:p>
        </w:tc>
      </w:tr>
    </w:tbl>
    <w:p w14:paraId="0F6C536A" w14:textId="77777777" w:rsidR="00BD29AF" w:rsidRDefault="00BD29AF" w:rsidP="000456F3"/>
    <w:tbl>
      <w:tblPr>
        <w:tblW w:w="0" w:type="auto"/>
        <w:tblLayout w:type="fixed"/>
        <w:tblCellMar>
          <w:left w:w="70" w:type="dxa"/>
          <w:right w:w="70" w:type="dxa"/>
        </w:tblCellMar>
        <w:tblLook w:val="0000" w:firstRow="0" w:lastRow="0" w:firstColumn="0" w:lastColumn="0" w:noHBand="0" w:noVBand="0"/>
      </w:tblPr>
      <w:tblGrid>
        <w:gridCol w:w="2338"/>
        <w:gridCol w:w="7326"/>
      </w:tblGrid>
      <w:tr w:rsidR="00BD29AF" w:rsidRPr="006E2C1C" w14:paraId="795E6085" w14:textId="77777777" w:rsidTr="003E55D3">
        <w:tc>
          <w:tcPr>
            <w:tcW w:w="2338" w:type="dxa"/>
            <w:tcBorders>
              <w:top w:val="nil"/>
              <w:left w:val="nil"/>
              <w:bottom w:val="nil"/>
              <w:right w:val="nil"/>
            </w:tcBorders>
          </w:tcPr>
          <w:p w14:paraId="5743ED06" w14:textId="77777777" w:rsidR="00BD29AF" w:rsidRPr="006E2C1C" w:rsidRDefault="00BD29AF" w:rsidP="003E55D3">
            <w:pPr>
              <w:pStyle w:val="Marginale"/>
              <w:spacing w:line="269" w:lineRule="exact"/>
              <w:rPr>
                <w:sz w:val="21"/>
                <w:szCs w:val="21"/>
              </w:rPr>
            </w:pPr>
          </w:p>
        </w:tc>
        <w:tc>
          <w:tcPr>
            <w:tcW w:w="7326" w:type="dxa"/>
            <w:tcBorders>
              <w:top w:val="nil"/>
              <w:left w:val="nil"/>
              <w:bottom w:val="nil"/>
              <w:right w:val="nil"/>
            </w:tcBorders>
          </w:tcPr>
          <w:p w14:paraId="63E8E9CE" w14:textId="2B7F537F" w:rsidR="00BD29AF" w:rsidRPr="006E2C1C" w:rsidRDefault="00BD29AF" w:rsidP="003E55D3">
            <w:r w:rsidRPr="00BD29AF">
              <w:rPr>
                <w:vertAlign w:val="superscript"/>
              </w:rPr>
              <w:t>3</w:t>
            </w:r>
            <w:r>
              <w:t xml:space="preserve"> </w:t>
            </w:r>
            <w:r w:rsidRPr="008B3775">
              <w:rPr>
                <w:i/>
                <w:szCs w:val="21"/>
              </w:rPr>
              <w:t xml:space="preserve">Ist die Initiative eingereicht, können </w:t>
            </w:r>
            <w:r>
              <w:rPr>
                <w:i/>
                <w:szCs w:val="21"/>
              </w:rPr>
              <w:t>die Unterzeichnenden ihre Unter</w:t>
            </w:r>
            <w:r w:rsidRPr="008B3775">
              <w:rPr>
                <w:i/>
                <w:szCs w:val="21"/>
              </w:rPr>
              <w:t>schrift nicht mehr zurückziehen.</w:t>
            </w:r>
          </w:p>
        </w:tc>
      </w:tr>
    </w:tbl>
    <w:p w14:paraId="437EA107" w14:textId="77777777" w:rsidR="00BD29AF" w:rsidRDefault="00BD29AF" w:rsidP="000456F3"/>
    <w:p w14:paraId="09C35AB3" w14:textId="77777777" w:rsidR="00D27A99" w:rsidRDefault="00D27A99" w:rsidP="000456F3"/>
    <w:tbl>
      <w:tblPr>
        <w:tblW w:w="0" w:type="auto"/>
        <w:tblLayout w:type="fixed"/>
        <w:tblCellMar>
          <w:left w:w="70" w:type="dxa"/>
          <w:right w:w="70" w:type="dxa"/>
        </w:tblCellMar>
        <w:tblLook w:val="0000" w:firstRow="0" w:lastRow="0" w:firstColumn="0" w:lastColumn="0" w:noHBand="0" w:noVBand="0"/>
      </w:tblPr>
      <w:tblGrid>
        <w:gridCol w:w="2338"/>
        <w:gridCol w:w="7326"/>
      </w:tblGrid>
      <w:tr w:rsidR="00D27A99" w:rsidRPr="006E2C1C" w14:paraId="4F48CAF5" w14:textId="77777777" w:rsidTr="003E55D3">
        <w:tc>
          <w:tcPr>
            <w:tcW w:w="2338" w:type="dxa"/>
            <w:tcBorders>
              <w:top w:val="nil"/>
              <w:left w:val="nil"/>
              <w:bottom w:val="nil"/>
              <w:right w:val="nil"/>
            </w:tcBorders>
          </w:tcPr>
          <w:p w14:paraId="533F8E90" w14:textId="2F275684" w:rsidR="00D27A99" w:rsidRPr="006E2C1C" w:rsidRDefault="00D27A99" w:rsidP="003E55D3">
            <w:pPr>
              <w:pStyle w:val="Marginale"/>
              <w:spacing w:line="269" w:lineRule="exact"/>
              <w:rPr>
                <w:sz w:val="21"/>
                <w:szCs w:val="21"/>
              </w:rPr>
            </w:pPr>
            <w:r w:rsidRPr="008B3775">
              <w:rPr>
                <w:i/>
                <w:sz w:val="21"/>
                <w:szCs w:val="21"/>
              </w:rPr>
              <w:t>Ungültigkeit</w:t>
            </w:r>
          </w:p>
        </w:tc>
        <w:tc>
          <w:tcPr>
            <w:tcW w:w="7326" w:type="dxa"/>
            <w:tcBorders>
              <w:top w:val="nil"/>
              <w:left w:val="nil"/>
              <w:bottom w:val="nil"/>
              <w:right w:val="nil"/>
            </w:tcBorders>
          </w:tcPr>
          <w:p w14:paraId="484D0F17" w14:textId="3E832145" w:rsidR="00D27A99" w:rsidRPr="006E2C1C" w:rsidRDefault="00D27A99" w:rsidP="003E55D3">
            <w:r w:rsidRPr="008B3775">
              <w:rPr>
                <w:b/>
                <w:i/>
                <w:szCs w:val="21"/>
              </w:rPr>
              <w:t>Art. 23</w:t>
            </w:r>
            <w:r w:rsidRPr="008B3775">
              <w:rPr>
                <w:i/>
                <w:szCs w:val="21"/>
              </w:rPr>
              <w:t xml:space="preserve"> </w:t>
            </w:r>
            <w:r w:rsidRPr="008B3775">
              <w:rPr>
                <w:i/>
                <w:szCs w:val="21"/>
                <w:vertAlign w:val="superscript"/>
              </w:rPr>
              <w:t>1</w:t>
            </w:r>
            <w:r w:rsidRPr="008B3775">
              <w:rPr>
                <w:i/>
                <w:szCs w:val="21"/>
              </w:rPr>
              <w:t xml:space="preserve"> Der Gemeinderat prüft, ob die Initiative gültig ist.</w:t>
            </w:r>
          </w:p>
        </w:tc>
      </w:tr>
    </w:tbl>
    <w:p w14:paraId="00E3BD4F" w14:textId="77777777" w:rsidR="00D27A99" w:rsidRDefault="00D27A99" w:rsidP="000456F3"/>
    <w:tbl>
      <w:tblPr>
        <w:tblW w:w="0" w:type="auto"/>
        <w:tblLayout w:type="fixed"/>
        <w:tblCellMar>
          <w:left w:w="70" w:type="dxa"/>
          <w:right w:w="70" w:type="dxa"/>
        </w:tblCellMar>
        <w:tblLook w:val="0000" w:firstRow="0" w:lastRow="0" w:firstColumn="0" w:lastColumn="0" w:noHBand="0" w:noVBand="0"/>
      </w:tblPr>
      <w:tblGrid>
        <w:gridCol w:w="2338"/>
        <w:gridCol w:w="7326"/>
      </w:tblGrid>
      <w:tr w:rsidR="00D27A99" w:rsidRPr="006E2C1C" w14:paraId="09F09DEF" w14:textId="77777777" w:rsidTr="003E55D3">
        <w:tc>
          <w:tcPr>
            <w:tcW w:w="2338" w:type="dxa"/>
            <w:tcBorders>
              <w:top w:val="nil"/>
              <w:left w:val="nil"/>
              <w:bottom w:val="nil"/>
              <w:right w:val="nil"/>
            </w:tcBorders>
          </w:tcPr>
          <w:p w14:paraId="3E2F975D" w14:textId="77777777" w:rsidR="00D27A99" w:rsidRPr="006E2C1C" w:rsidRDefault="00D27A99" w:rsidP="003E55D3">
            <w:pPr>
              <w:pStyle w:val="Marginale"/>
              <w:spacing w:line="269" w:lineRule="exact"/>
              <w:rPr>
                <w:sz w:val="21"/>
                <w:szCs w:val="21"/>
              </w:rPr>
            </w:pPr>
          </w:p>
        </w:tc>
        <w:tc>
          <w:tcPr>
            <w:tcW w:w="7326" w:type="dxa"/>
            <w:tcBorders>
              <w:top w:val="nil"/>
              <w:left w:val="nil"/>
              <w:bottom w:val="nil"/>
              <w:right w:val="nil"/>
            </w:tcBorders>
          </w:tcPr>
          <w:p w14:paraId="42CE932B" w14:textId="28D9A504" w:rsidR="00D27A99" w:rsidRPr="00D27A99" w:rsidRDefault="00D27A99" w:rsidP="003E55D3">
            <w:pPr>
              <w:rPr>
                <w:i/>
              </w:rPr>
            </w:pPr>
            <w:r w:rsidRPr="00D27A99">
              <w:rPr>
                <w:i/>
                <w:vertAlign w:val="superscript"/>
              </w:rPr>
              <w:t>2</w:t>
            </w:r>
            <w:r w:rsidRPr="00D27A99">
              <w:rPr>
                <w:i/>
              </w:rPr>
              <w:t xml:space="preserve"> </w:t>
            </w:r>
            <w:r w:rsidRPr="00D27A99">
              <w:rPr>
                <w:i/>
                <w:szCs w:val="21"/>
              </w:rPr>
              <w:t>Fehlt eine Voraussetzung nach Art. 21 Abs. 2, verfügt der Gemeinderat die Ungültigkeit der Initiative, soweit der Mangel reicht. Er hört das Initiativkomitee vorher an.</w:t>
            </w:r>
          </w:p>
        </w:tc>
      </w:tr>
    </w:tbl>
    <w:p w14:paraId="04614C66" w14:textId="77777777" w:rsidR="00D27A99" w:rsidRDefault="00D27A99" w:rsidP="000456F3"/>
    <w:p w14:paraId="25A95F4F" w14:textId="77777777" w:rsidR="00D27A99" w:rsidRDefault="00D27A99" w:rsidP="000456F3"/>
    <w:tbl>
      <w:tblPr>
        <w:tblW w:w="0" w:type="auto"/>
        <w:tblLayout w:type="fixed"/>
        <w:tblCellMar>
          <w:left w:w="70" w:type="dxa"/>
          <w:right w:w="70" w:type="dxa"/>
        </w:tblCellMar>
        <w:tblLook w:val="0000" w:firstRow="0" w:lastRow="0" w:firstColumn="0" w:lastColumn="0" w:noHBand="0" w:noVBand="0"/>
      </w:tblPr>
      <w:tblGrid>
        <w:gridCol w:w="2338"/>
        <w:gridCol w:w="7326"/>
      </w:tblGrid>
      <w:tr w:rsidR="00D27A99" w:rsidRPr="006E2C1C" w14:paraId="4B84ACD9" w14:textId="77777777" w:rsidTr="003E55D3">
        <w:tc>
          <w:tcPr>
            <w:tcW w:w="2338" w:type="dxa"/>
            <w:tcBorders>
              <w:top w:val="nil"/>
              <w:left w:val="nil"/>
              <w:bottom w:val="nil"/>
              <w:right w:val="nil"/>
            </w:tcBorders>
          </w:tcPr>
          <w:p w14:paraId="12488FAC" w14:textId="0A6208A2" w:rsidR="00D27A99" w:rsidRPr="006E2C1C" w:rsidRDefault="00D27A99" w:rsidP="003E55D3">
            <w:pPr>
              <w:pStyle w:val="Marginale"/>
              <w:spacing w:line="269" w:lineRule="exact"/>
              <w:rPr>
                <w:sz w:val="21"/>
                <w:szCs w:val="21"/>
              </w:rPr>
            </w:pPr>
            <w:r w:rsidRPr="008B3775">
              <w:rPr>
                <w:sz w:val="21"/>
                <w:szCs w:val="21"/>
              </w:rPr>
              <w:t>Behandlungsfrist</w:t>
            </w:r>
          </w:p>
        </w:tc>
        <w:tc>
          <w:tcPr>
            <w:tcW w:w="7326" w:type="dxa"/>
            <w:tcBorders>
              <w:top w:val="nil"/>
              <w:left w:val="nil"/>
              <w:bottom w:val="nil"/>
              <w:right w:val="nil"/>
            </w:tcBorders>
          </w:tcPr>
          <w:p w14:paraId="04BC6BEA" w14:textId="5B01E4FD" w:rsidR="00D27A99" w:rsidRPr="006E2C1C" w:rsidRDefault="00D27A99" w:rsidP="00D27A99">
            <w:pPr>
              <w:pStyle w:val="Artikel"/>
            </w:pPr>
            <w:r w:rsidRPr="008B3775">
              <w:t>Der Gemeinderat unterbreitet de</w:t>
            </w:r>
            <w:r>
              <w:t>r Versammlung die Initiative in</w:t>
            </w:r>
            <w:r w:rsidRPr="008B3775">
              <w:t>nert acht Monaten seit der Einreichung.</w:t>
            </w:r>
          </w:p>
        </w:tc>
      </w:tr>
    </w:tbl>
    <w:p w14:paraId="720647F1" w14:textId="77777777" w:rsidR="00D27A99" w:rsidRDefault="00D27A99" w:rsidP="000456F3"/>
    <w:p w14:paraId="494FEC02" w14:textId="77777777" w:rsidR="00D27A99" w:rsidRDefault="00D27A99" w:rsidP="000456F3"/>
    <w:tbl>
      <w:tblPr>
        <w:tblW w:w="0" w:type="auto"/>
        <w:tblLayout w:type="fixed"/>
        <w:tblCellMar>
          <w:left w:w="70" w:type="dxa"/>
          <w:right w:w="70" w:type="dxa"/>
        </w:tblCellMar>
        <w:tblLook w:val="0000" w:firstRow="0" w:lastRow="0" w:firstColumn="0" w:lastColumn="0" w:noHBand="0" w:noVBand="0"/>
      </w:tblPr>
      <w:tblGrid>
        <w:gridCol w:w="2338"/>
        <w:gridCol w:w="7326"/>
      </w:tblGrid>
      <w:tr w:rsidR="00D27A99" w:rsidRPr="006E2C1C" w14:paraId="2B7DFF2C" w14:textId="77777777" w:rsidTr="003E55D3">
        <w:tc>
          <w:tcPr>
            <w:tcW w:w="2338" w:type="dxa"/>
            <w:tcBorders>
              <w:top w:val="nil"/>
              <w:left w:val="nil"/>
              <w:bottom w:val="nil"/>
              <w:right w:val="nil"/>
            </w:tcBorders>
          </w:tcPr>
          <w:p w14:paraId="2F3C1FE9" w14:textId="77777777" w:rsidR="00D27A99" w:rsidRPr="006E2C1C" w:rsidRDefault="00D27A99" w:rsidP="003E55D3">
            <w:pPr>
              <w:pStyle w:val="Marginale"/>
              <w:spacing w:line="269" w:lineRule="exact"/>
              <w:rPr>
                <w:sz w:val="21"/>
                <w:szCs w:val="21"/>
              </w:rPr>
            </w:pPr>
          </w:p>
        </w:tc>
        <w:tc>
          <w:tcPr>
            <w:tcW w:w="7326" w:type="dxa"/>
            <w:tcBorders>
              <w:top w:val="nil"/>
              <w:left w:val="nil"/>
              <w:bottom w:val="nil"/>
              <w:right w:val="nil"/>
            </w:tcBorders>
          </w:tcPr>
          <w:p w14:paraId="30A0FFB1" w14:textId="74092ECA" w:rsidR="00D27A99" w:rsidRPr="006E2C1C" w:rsidRDefault="00D27A99" w:rsidP="003E55D3">
            <w:r w:rsidRPr="008B3775">
              <w:rPr>
                <w:b/>
                <w:i/>
                <w:szCs w:val="21"/>
              </w:rPr>
              <w:t>Variante zu Art. 3 ff für Urnengemeinden</w:t>
            </w:r>
          </w:p>
        </w:tc>
      </w:tr>
      <w:tr w:rsidR="00D27A99" w:rsidRPr="006E2C1C" w14:paraId="12F6E011" w14:textId="77777777" w:rsidTr="00D27A99">
        <w:tc>
          <w:tcPr>
            <w:tcW w:w="2338" w:type="dxa"/>
            <w:tcBorders>
              <w:top w:val="nil"/>
              <w:left w:val="nil"/>
              <w:bottom w:val="nil"/>
              <w:right w:val="nil"/>
            </w:tcBorders>
          </w:tcPr>
          <w:p w14:paraId="36BA7A03" w14:textId="77777777" w:rsidR="00D27A99" w:rsidRPr="006E2C1C" w:rsidRDefault="00D27A99" w:rsidP="003E55D3">
            <w:pPr>
              <w:pStyle w:val="Marginale"/>
              <w:spacing w:line="269" w:lineRule="exact"/>
              <w:rPr>
                <w:sz w:val="21"/>
                <w:szCs w:val="21"/>
              </w:rPr>
            </w:pPr>
          </w:p>
        </w:tc>
        <w:tc>
          <w:tcPr>
            <w:tcW w:w="7326" w:type="dxa"/>
            <w:tcBorders>
              <w:top w:val="nil"/>
              <w:left w:val="nil"/>
              <w:bottom w:val="nil"/>
              <w:right w:val="nil"/>
            </w:tcBorders>
          </w:tcPr>
          <w:p w14:paraId="2AE7A021" w14:textId="3E691A15" w:rsidR="00D27A99" w:rsidRPr="006E2C1C" w:rsidRDefault="00D27A99" w:rsidP="003E55D3">
            <w:r w:rsidRPr="008B3775">
              <w:rPr>
                <w:b/>
                <w:i/>
                <w:szCs w:val="21"/>
              </w:rPr>
              <w:t xml:space="preserve">Art. 24 </w:t>
            </w:r>
            <w:r w:rsidRPr="008B3775">
              <w:rPr>
                <w:i/>
                <w:szCs w:val="21"/>
              </w:rPr>
              <w:t>Der Gemeinderat bringt die Initiative innert acht Monaten zur Urnenabstimmung.</w:t>
            </w:r>
          </w:p>
        </w:tc>
      </w:tr>
    </w:tbl>
    <w:p w14:paraId="5D03C09B" w14:textId="2CD10320" w:rsidR="00D27A99" w:rsidRPr="000456F3" w:rsidRDefault="00D27A99" w:rsidP="00D27A99">
      <w:pPr>
        <w:pStyle w:val="berschrift2nummeriert"/>
      </w:pPr>
      <w:bookmarkStart w:id="20" w:name="_Toc521478915"/>
      <w:bookmarkStart w:id="21" w:name="_Toc97555203"/>
      <w:bookmarkStart w:id="22" w:name="_Toc182243266"/>
      <w:r w:rsidRPr="00D27A99">
        <w:rPr>
          <w:bCs/>
        </w:rPr>
        <w:t>Fakultative Volksabstimmung (Referendum)</w:t>
      </w:r>
      <w:bookmarkEnd w:id="20"/>
      <w:bookmarkEnd w:id="21"/>
      <w:bookmarkEnd w:id="22"/>
    </w:p>
    <w:tbl>
      <w:tblPr>
        <w:tblW w:w="0" w:type="auto"/>
        <w:tblLayout w:type="fixed"/>
        <w:tblCellMar>
          <w:left w:w="70" w:type="dxa"/>
          <w:right w:w="70" w:type="dxa"/>
        </w:tblCellMar>
        <w:tblLook w:val="0000" w:firstRow="0" w:lastRow="0" w:firstColumn="0" w:lastColumn="0" w:noHBand="0" w:noVBand="0"/>
      </w:tblPr>
      <w:tblGrid>
        <w:gridCol w:w="2338"/>
        <w:gridCol w:w="7326"/>
      </w:tblGrid>
      <w:tr w:rsidR="00D27A99" w:rsidRPr="006E2C1C" w14:paraId="15F0DED9" w14:textId="77777777" w:rsidTr="003E55D3">
        <w:tc>
          <w:tcPr>
            <w:tcW w:w="2338" w:type="dxa"/>
            <w:tcBorders>
              <w:top w:val="nil"/>
              <w:left w:val="nil"/>
              <w:bottom w:val="nil"/>
              <w:right w:val="nil"/>
            </w:tcBorders>
          </w:tcPr>
          <w:p w14:paraId="49146F9A" w14:textId="76461E0A" w:rsidR="00D27A99" w:rsidRPr="006E2C1C" w:rsidRDefault="00D27A99" w:rsidP="003E55D3">
            <w:pPr>
              <w:pStyle w:val="Marginale"/>
              <w:spacing w:line="269" w:lineRule="exact"/>
              <w:rPr>
                <w:sz w:val="21"/>
                <w:szCs w:val="21"/>
              </w:rPr>
            </w:pPr>
            <w:r w:rsidRPr="008B3775">
              <w:rPr>
                <w:sz w:val="21"/>
                <w:szCs w:val="21"/>
              </w:rPr>
              <w:t>Grundsatz</w:t>
            </w:r>
          </w:p>
        </w:tc>
        <w:tc>
          <w:tcPr>
            <w:tcW w:w="7326" w:type="dxa"/>
            <w:tcBorders>
              <w:top w:val="nil"/>
              <w:left w:val="nil"/>
              <w:bottom w:val="nil"/>
              <w:right w:val="nil"/>
            </w:tcBorders>
          </w:tcPr>
          <w:p w14:paraId="300A4B20" w14:textId="35BD0DB4" w:rsidR="00D27A99" w:rsidRPr="006E2C1C" w:rsidRDefault="00D27A99" w:rsidP="00D27A99">
            <w:pPr>
              <w:pStyle w:val="Artikel"/>
            </w:pPr>
            <w:r w:rsidRPr="00D27A99">
              <w:rPr>
                <w:vertAlign w:val="superscript"/>
              </w:rPr>
              <w:t>1</w:t>
            </w:r>
            <w:r>
              <w:t xml:space="preserve"> </w:t>
            </w:r>
            <w:r w:rsidRPr="008B3775">
              <w:t>Mindestens fünf Prozent der Stimmberechtigten können gegen Gemeinderatsbeschlüsse, welche ein F</w:t>
            </w:r>
            <w:r>
              <w:t>r. .......... übersteigendes Ge</w:t>
            </w:r>
            <w:r w:rsidRPr="008B3775">
              <w:t>schäft gemäss ........ betreffen, das Referendum ergreifen.</w:t>
            </w:r>
          </w:p>
        </w:tc>
      </w:tr>
    </w:tbl>
    <w:p w14:paraId="3528EFF9" w14:textId="77777777" w:rsidR="002D33AC" w:rsidRDefault="002D33AC" w:rsidP="002D33AC"/>
    <w:tbl>
      <w:tblPr>
        <w:tblW w:w="0" w:type="auto"/>
        <w:tblLayout w:type="fixed"/>
        <w:tblCellMar>
          <w:left w:w="70" w:type="dxa"/>
          <w:right w:w="70" w:type="dxa"/>
        </w:tblCellMar>
        <w:tblLook w:val="0000" w:firstRow="0" w:lastRow="0" w:firstColumn="0" w:lastColumn="0" w:noHBand="0" w:noVBand="0"/>
      </w:tblPr>
      <w:tblGrid>
        <w:gridCol w:w="2338"/>
        <w:gridCol w:w="7326"/>
      </w:tblGrid>
      <w:tr w:rsidR="00D27A99" w:rsidRPr="006E2C1C" w14:paraId="4B20EB77" w14:textId="77777777" w:rsidTr="003E55D3">
        <w:tc>
          <w:tcPr>
            <w:tcW w:w="2338" w:type="dxa"/>
            <w:tcBorders>
              <w:top w:val="nil"/>
              <w:left w:val="nil"/>
              <w:bottom w:val="nil"/>
              <w:right w:val="nil"/>
            </w:tcBorders>
          </w:tcPr>
          <w:p w14:paraId="1459C390" w14:textId="79FD1E6E" w:rsidR="00D27A99" w:rsidRPr="006E2C1C" w:rsidRDefault="00D27A99" w:rsidP="003E55D3">
            <w:pPr>
              <w:pStyle w:val="Marginale"/>
              <w:spacing w:line="269" w:lineRule="exact"/>
              <w:rPr>
                <w:sz w:val="21"/>
                <w:szCs w:val="21"/>
              </w:rPr>
            </w:pPr>
            <w:r w:rsidRPr="008B3775">
              <w:rPr>
                <w:sz w:val="21"/>
                <w:szCs w:val="21"/>
              </w:rPr>
              <w:t>Referendumsfrist</w:t>
            </w:r>
          </w:p>
        </w:tc>
        <w:tc>
          <w:tcPr>
            <w:tcW w:w="7326" w:type="dxa"/>
            <w:tcBorders>
              <w:top w:val="nil"/>
              <w:left w:val="nil"/>
              <w:bottom w:val="nil"/>
              <w:right w:val="nil"/>
            </w:tcBorders>
          </w:tcPr>
          <w:p w14:paraId="52B028FA" w14:textId="26A043B7" w:rsidR="00D27A99" w:rsidRPr="006E2C1C" w:rsidRDefault="00D27A99" w:rsidP="003E55D3">
            <w:r w:rsidRPr="00D27A99">
              <w:rPr>
                <w:vertAlign w:val="superscript"/>
              </w:rPr>
              <w:t>2</w:t>
            </w:r>
            <w:r>
              <w:t xml:space="preserve"> </w:t>
            </w:r>
            <w:r w:rsidRPr="008B3775">
              <w:rPr>
                <w:szCs w:val="21"/>
              </w:rPr>
              <w:t>Die Referendumsfrist beträgt dreissig Tage seit der Bekanntmachung.</w:t>
            </w:r>
          </w:p>
        </w:tc>
      </w:tr>
    </w:tbl>
    <w:p w14:paraId="1D30B1AB" w14:textId="77777777" w:rsidR="00D27A99" w:rsidRDefault="00D27A99" w:rsidP="002D33AC"/>
    <w:p w14:paraId="70352F8A" w14:textId="77777777" w:rsidR="00EB2AE1" w:rsidRDefault="00EB2AE1" w:rsidP="002D33AC"/>
    <w:tbl>
      <w:tblPr>
        <w:tblW w:w="0" w:type="auto"/>
        <w:tblLayout w:type="fixed"/>
        <w:tblCellMar>
          <w:left w:w="70" w:type="dxa"/>
          <w:right w:w="70" w:type="dxa"/>
        </w:tblCellMar>
        <w:tblLook w:val="0000" w:firstRow="0" w:lastRow="0" w:firstColumn="0" w:lastColumn="0" w:noHBand="0" w:noVBand="0"/>
      </w:tblPr>
      <w:tblGrid>
        <w:gridCol w:w="2338"/>
        <w:gridCol w:w="7326"/>
      </w:tblGrid>
      <w:tr w:rsidR="00EB2AE1" w:rsidRPr="006E2C1C" w14:paraId="120432E2" w14:textId="77777777" w:rsidTr="003E55D3">
        <w:tc>
          <w:tcPr>
            <w:tcW w:w="2338" w:type="dxa"/>
            <w:tcBorders>
              <w:top w:val="nil"/>
              <w:left w:val="nil"/>
              <w:bottom w:val="nil"/>
              <w:right w:val="nil"/>
            </w:tcBorders>
          </w:tcPr>
          <w:p w14:paraId="4CFD45C0" w14:textId="680DBD36" w:rsidR="00EB2AE1" w:rsidRPr="006E2C1C" w:rsidRDefault="00EB2AE1" w:rsidP="003E55D3">
            <w:pPr>
              <w:pStyle w:val="Marginale"/>
              <w:spacing w:line="269" w:lineRule="exact"/>
              <w:rPr>
                <w:sz w:val="21"/>
                <w:szCs w:val="21"/>
              </w:rPr>
            </w:pPr>
            <w:r w:rsidRPr="008B3775">
              <w:rPr>
                <w:sz w:val="21"/>
                <w:szCs w:val="21"/>
              </w:rPr>
              <w:t>Bekanntmachung</w:t>
            </w:r>
          </w:p>
        </w:tc>
        <w:tc>
          <w:tcPr>
            <w:tcW w:w="7326" w:type="dxa"/>
            <w:tcBorders>
              <w:top w:val="nil"/>
              <w:left w:val="nil"/>
              <w:bottom w:val="nil"/>
              <w:right w:val="nil"/>
            </w:tcBorders>
          </w:tcPr>
          <w:p w14:paraId="2B69B9A8" w14:textId="77E14A63" w:rsidR="00EB2AE1" w:rsidRPr="006E2C1C" w:rsidRDefault="00EB2AE1" w:rsidP="00EB2AE1">
            <w:pPr>
              <w:pStyle w:val="Artikel"/>
            </w:pPr>
            <w:r w:rsidRPr="00EB2AE1">
              <w:rPr>
                <w:vertAlign w:val="superscript"/>
              </w:rPr>
              <w:t>1</w:t>
            </w:r>
            <w:r>
              <w:t xml:space="preserve"> </w:t>
            </w:r>
            <w:r w:rsidRPr="008B3775">
              <w:t xml:space="preserve">Die Gemeinde gibt Beschlüsse nach Art. 25 Abs. 1 im amtlichen </w:t>
            </w:r>
            <w:r>
              <w:t>Publikationsorgan der Gemeinde</w:t>
            </w:r>
            <w:r w:rsidRPr="008B3775">
              <w:t xml:space="preserve"> einmal bekannt.</w:t>
            </w:r>
          </w:p>
        </w:tc>
      </w:tr>
    </w:tbl>
    <w:p w14:paraId="08421865" w14:textId="77777777" w:rsidR="00EB2AE1" w:rsidRDefault="00EB2AE1" w:rsidP="002D33AC"/>
    <w:tbl>
      <w:tblPr>
        <w:tblW w:w="0" w:type="auto"/>
        <w:tblLayout w:type="fixed"/>
        <w:tblCellMar>
          <w:left w:w="70" w:type="dxa"/>
          <w:right w:w="70" w:type="dxa"/>
        </w:tblCellMar>
        <w:tblLook w:val="0000" w:firstRow="0" w:lastRow="0" w:firstColumn="0" w:lastColumn="0" w:noHBand="0" w:noVBand="0"/>
      </w:tblPr>
      <w:tblGrid>
        <w:gridCol w:w="2338"/>
        <w:gridCol w:w="7326"/>
      </w:tblGrid>
      <w:tr w:rsidR="00EB2AE1" w:rsidRPr="006E2C1C" w14:paraId="10C96BDC" w14:textId="77777777" w:rsidTr="003E55D3">
        <w:tc>
          <w:tcPr>
            <w:tcW w:w="2338" w:type="dxa"/>
            <w:tcBorders>
              <w:top w:val="nil"/>
              <w:left w:val="nil"/>
              <w:bottom w:val="nil"/>
              <w:right w:val="nil"/>
            </w:tcBorders>
          </w:tcPr>
          <w:p w14:paraId="47911643" w14:textId="77777777" w:rsidR="00EB2AE1" w:rsidRPr="006E2C1C" w:rsidRDefault="00EB2AE1" w:rsidP="003E55D3">
            <w:pPr>
              <w:pStyle w:val="Marginale"/>
              <w:spacing w:line="269" w:lineRule="exact"/>
              <w:rPr>
                <w:sz w:val="21"/>
                <w:szCs w:val="21"/>
              </w:rPr>
            </w:pPr>
          </w:p>
        </w:tc>
        <w:tc>
          <w:tcPr>
            <w:tcW w:w="7326" w:type="dxa"/>
            <w:tcBorders>
              <w:top w:val="nil"/>
              <w:left w:val="nil"/>
              <w:bottom w:val="nil"/>
              <w:right w:val="nil"/>
            </w:tcBorders>
          </w:tcPr>
          <w:p w14:paraId="240FE4CE" w14:textId="6AE51876" w:rsidR="00EB2AE1" w:rsidRPr="006E2C1C" w:rsidRDefault="00EB2AE1" w:rsidP="003E55D3">
            <w:r w:rsidRPr="00EB2AE1">
              <w:rPr>
                <w:vertAlign w:val="superscript"/>
              </w:rPr>
              <w:t>2</w:t>
            </w:r>
            <w:r>
              <w:t xml:space="preserve"> </w:t>
            </w:r>
            <w:r w:rsidRPr="008B3775">
              <w:rPr>
                <w:szCs w:val="21"/>
              </w:rPr>
              <w:t>Die Bekanntmachung enthält:</w:t>
            </w:r>
          </w:p>
        </w:tc>
      </w:tr>
      <w:tr w:rsidR="00EB2AE1" w:rsidRPr="006E2C1C" w14:paraId="318AA1C9" w14:textId="77777777" w:rsidTr="003E55D3">
        <w:tc>
          <w:tcPr>
            <w:tcW w:w="2338" w:type="dxa"/>
            <w:tcBorders>
              <w:top w:val="nil"/>
              <w:left w:val="nil"/>
              <w:bottom w:val="nil"/>
              <w:right w:val="nil"/>
            </w:tcBorders>
          </w:tcPr>
          <w:p w14:paraId="430E98B3" w14:textId="77777777" w:rsidR="00EB2AE1" w:rsidRPr="006E2C1C" w:rsidRDefault="00EB2AE1" w:rsidP="003E55D3">
            <w:pPr>
              <w:pStyle w:val="Marginale"/>
              <w:spacing w:line="269" w:lineRule="exact"/>
              <w:rPr>
                <w:sz w:val="21"/>
                <w:szCs w:val="21"/>
              </w:rPr>
            </w:pPr>
          </w:p>
        </w:tc>
        <w:tc>
          <w:tcPr>
            <w:tcW w:w="7326" w:type="dxa"/>
            <w:tcBorders>
              <w:top w:val="nil"/>
              <w:left w:val="nil"/>
              <w:bottom w:val="nil"/>
              <w:right w:val="nil"/>
            </w:tcBorders>
          </w:tcPr>
          <w:p w14:paraId="2204E9D0" w14:textId="32CDDF63" w:rsidR="00EB2AE1" w:rsidRDefault="00663212" w:rsidP="00663212">
            <w:pPr>
              <w:pStyle w:val="Aufzhlung1"/>
            </w:pPr>
            <w:r w:rsidRPr="008B3775">
              <w:t>den Beschluss,</w:t>
            </w:r>
          </w:p>
        </w:tc>
      </w:tr>
      <w:tr w:rsidR="00663212" w:rsidRPr="006E2C1C" w14:paraId="6A06DB99" w14:textId="77777777" w:rsidTr="003E55D3">
        <w:tc>
          <w:tcPr>
            <w:tcW w:w="2338" w:type="dxa"/>
            <w:tcBorders>
              <w:top w:val="nil"/>
              <w:left w:val="nil"/>
              <w:bottom w:val="nil"/>
              <w:right w:val="nil"/>
            </w:tcBorders>
          </w:tcPr>
          <w:p w14:paraId="42313E85" w14:textId="77777777" w:rsidR="00663212" w:rsidRPr="006E2C1C" w:rsidRDefault="00663212" w:rsidP="003E55D3">
            <w:pPr>
              <w:pStyle w:val="Marginale"/>
              <w:spacing w:line="269" w:lineRule="exact"/>
              <w:rPr>
                <w:sz w:val="21"/>
                <w:szCs w:val="21"/>
              </w:rPr>
            </w:pPr>
          </w:p>
        </w:tc>
        <w:tc>
          <w:tcPr>
            <w:tcW w:w="7326" w:type="dxa"/>
            <w:tcBorders>
              <w:top w:val="nil"/>
              <w:left w:val="nil"/>
              <w:bottom w:val="nil"/>
              <w:right w:val="nil"/>
            </w:tcBorders>
          </w:tcPr>
          <w:p w14:paraId="7638544C" w14:textId="38C8FFF3" w:rsidR="00663212" w:rsidRPr="008B3775" w:rsidRDefault="00663212" w:rsidP="00663212">
            <w:pPr>
              <w:pStyle w:val="Aufzhlung1"/>
            </w:pPr>
            <w:r w:rsidRPr="008B3775">
              <w:t>den Hinweis auf die Referendumsmöglichkeit,</w:t>
            </w:r>
          </w:p>
        </w:tc>
      </w:tr>
      <w:tr w:rsidR="00663212" w:rsidRPr="006E2C1C" w14:paraId="40FECD82" w14:textId="77777777" w:rsidTr="003E55D3">
        <w:tc>
          <w:tcPr>
            <w:tcW w:w="2338" w:type="dxa"/>
            <w:tcBorders>
              <w:top w:val="nil"/>
              <w:left w:val="nil"/>
              <w:bottom w:val="nil"/>
              <w:right w:val="nil"/>
            </w:tcBorders>
          </w:tcPr>
          <w:p w14:paraId="2064F6DB" w14:textId="77777777" w:rsidR="00663212" w:rsidRPr="006E2C1C" w:rsidRDefault="00663212" w:rsidP="003E55D3">
            <w:pPr>
              <w:pStyle w:val="Marginale"/>
              <w:spacing w:line="269" w:lineRule="exact"/>
              <w:rPr>
                <w:sz w:val="21"/>
                <w:szCs w:val="21"/>
              </w:rPr>
            </w:pPr>
          </w:p>
        </w:tc>
        <w:tc>
          <w:tcPr>
            <w:tcW w:w="7326" w:type="dxa"/>
            <w:tcBorders>
              <w:top w:val="nil"/>
              <w:left w:val="nil"/>
              <w:bottom w:val="nil"/>
              <w:right w:val="nil"/>
            </w:tcBorders>
          </w:tcPr>
          <w:p w14:paraId="5C5EEEDF" w14:textId="53CEFF9B" w:rsidR="00663212" w:rsidRPr="008B3775" w:rsidRDefault="00663212" w:rsidP="00663212">
            <w:pPr>
              <w:pStyle w:val="Aufzhlung1"/>
            </w:pPr>
            <w:r w:rsidRPr="008B3775">
              <w:t>die Referendumsfrist,</w:t>
            </w:r>
          </w:p>
        </w:tc>
      </w:tr>
      <w:tr w:rsidR="00663212" w:rsidRPr="006E2C1C" w14:paraId="291C2171" w14:textId="77777777" w:rsidTr="003E55D3">
        <w:tc>
          <w:tcPr>
            <w:tcW w:w="2338" w:type="dxa"/>
            <w:tcBorders>
              <w:top w:val="nil"/>
              <w:left w:val="nil"/>
              <w:bottom w:val="nil"/>
              <w:right w:val="nil"/>
            </w:tcBorders>
          </w:tcPr>
          <w:p w14:paraId="2BBE7B89" w14:textId="77777777" w:rsidR="00663212" w:rsidRPr="006E2C1C" w:rsidRDefault="00663212" w:rsidP="003E55D3">
            <w:pPr>
              <w:pStyle w:val="Marginale"/>
              <w:spacing w:line="269" w:lineRule="exact"/>
              <w:rPr>
                <w:sz w:val="21"/>
                <w:szCs w:val="21"/>
              </w:rPr>
            </w:pPr>
          </w:p>
        </w:tc>
        <w:tc>
          <w:tcPr>
            <w:tcW w:w="7326" w:type="dxa"/>
            <w:tcBorders>
              <w:top w:val="nil"/>
              <w:left w:val="nil"/>
              <w:bottom w:val="nil"/>
              <w:right w:val="nil"/>
            </w:tcBorders>
          </w:tcPr>
          <w:p w14:paraId="45961122" w14:textId="4CB9ED4A" w:rsidR="00663212" w:rsidRPr="008B3775" w:rsidRDefault="00663212" w:rsidP="00663212">
            <w:pPr>
              <w:pStyle w:val="Aufzhlung1"/>
            </w:pPr>
            <w:r w:rsidRPr="008B3775">
              <w:t>die Prozentzahl der Stimmberechtigten, die unterschreiben müssen</w:t>
            </w:r>
          </w:p>
        </w:tc>
      </w:tr>
      <w:tr w:rsidR="00663212" w:rsidRPr="006E2C1C" w14:paraId="080E9530" w14:textId="77777777" w:rsidTr="003E55D3">
        <w:tc>
          <w:tcPr>
            <w:tcW w:w="2338" w:type="dxa"/>
            <w:tcBorders>
              <w:top w:val="nil"/>
              <w:left w:val="nil"/>
              <w:bottom w:val="nil"/>
              <w:right w:val="nil"/>
            </w:tcBorders>
          </w:tcPr>
          <w:p w14:paraId="032B5DD7" w14:textId="77777777" w:rsidR="00663212" w:rsidRPr="006E2C1C" w:rsidRDefault="00663212" w:rsidP="003E55D3">
            <w:pPr>
              <w:pStyle w:val="Marginale"/>
              <w:spacing w:line="269" w:lineRule="exact"/>
              <w:rPr>
                <w:sz w:val="21"/>
                <w:szCs w:val="21"/>
              </w:rPr>
            </w:pPr>
          </w:p>
        </w:tc>
        <w:tc>
          <w:tcPr>
            <w:tcW w:w="7326" w:type="dxa"/>
            <w:tcBorders>
              <w:top w:val="nil"/>
              <w:left w:val="nil"/>
              <w:bottom w:val="nil"/>
              <w:right w:val="nil"/>
            </w:tcBorders>
          </w:tcPr>
          <w:p w14:paraId="31BBADFD" w14:textId="075CDDA7" w:rsidR="00663212" w:rsidRPr="008B3775" w:rsidRDefault="00663212" w:rsidP="00663212">
            <w:pPr>
              <w:pStyle w:val="Aufzhlung1"/>
            </w:pPr>
            <w:r w:rsidRPr="008B3775">
              <w:t>die Einreichungsstelle,</w:t>
            </w:r>
          </w:p>
        </w:tc>
      </w:tr>
      <w:tr w:rsidR="00663212" w:rsidRPr="006E2C1C" w14:paraId="2DC1374C" w14:textId="77777777" w:rsidTr="003E55D3">
        <w:tc>
          <w:tcPr>
            <w:tcW w:w="2338" w:type="dxa"/>
            <w:tcBorders>
              <w:top w:val="nil"/>
              <w:left w:val="nil"/>
              <w:bottom w:val="nil"/>
              <w:right w:val="nil"/>
            </w:tcBorders>
          </w:tcPr>
          <w:p w14:paraId="42E18E3D" w14:textId="77777777" w:rsidR="00663212" w:rsidRPr="006E2C1C" w:rsidRDefault="00663212" w:rsidP="003E55D3">
            <w:pPr>
              <w:pStyle w:val="Marginale"/>
              <w:spacing w:line="269" w:lineRule="exact"/>
              <w:rPr>
                <w:sz w:val="21"/>
                <w:szCs w:val="21"/>
              </w:rPr>
            </w:pPr>
          </w:p>
        </w:tc>
        <w:tc>
          <w:tcPr>
            <w:tcW w:w="7326" w:type="dxa"/>
            <w:tcBorders>
              <w:top w:val="nil"/>
              <w:left w:val="nil"/>
              <w:bottom w:val="nil"/>
              <w:right w:val="nil"/>
            </w:tcBorders>
          </w:tcPr>
          <w:p w14:paraId="621A8084" w14:textId="3F702E4B" w:rsidR="00663212" w:rsidRPr="008B3775" w:rsidRDefault="00663212" w:rsidP="00663212">
            <w:pPr>
              <w:pStyle w:val="Aufzhlung1"/>
            </w:pPr>
            <w:r w:rsidRPr="008B3775">
              <w:t>den Hinweis, wo und wann allfällige Unterlagen aufliegen.</w:t>
            </w:r>
          </w:p>
        </w:tc>
      </w:tr>
    </w:tbl>
    <w:p w14:paraId="78B3CD22" w14:textId="77777777" w:rsidR="002D33AC" w:rsidRDefault="002D33AC" w:rsidP="002D33AC"/>
    <w:p w14:paraId="432C92FF" w14:textId="77777777" w:rsidR="00663212" w:rsidRDefault="00663212" w:rsidP="002D33AC"/>
    <w:tbl>
      <w:tblPr>
        <w:tblW w:w="0" w:type="auto"/>
        <w:tblLayout w:type="fixed"/>
        <w:tblCellMar>
          <w:left w:w="70" w:type="dxa"/>
          <w:right w:w="70" w:type="dxa"/>
        </w:tblCellMar>
        <w:tblLook w:val="0000" w:firstRow="0" w:lastRow="0" w:firstColumn="0" w:lastColumn="0" w:noHBand="0" w:noVBand="0"/>
      </w:tblPr>
      <w:tblGrid>
        <w:gridCol w:w="2338"/>
        <w:gridCol w:w="7326"/>
      </w:tblGrid>
      <w:tr w:rsidR="00663212" w:rsidRPr="006E2C1C" w14:paraId="2EE6EC96" w14:textId="77777777" w:rsidTr="008413EA">
        <w:tc>
          <w:tcPr>
            <w:tcW w:w="2338" w:type="dxa"/>
            <w:tcBorders>
              <w:top w:val="nil"/>
              <w:left w:val="nil"/>
              <w:bottom w:val="nil"/>
              <w:right w:val="nil"/>
            </w:tcBorders>
          </w:tcPr>
          <w:p w14:paraId="6DAF305C" w14:textId="0CA46DFD" w:rsidR="00663212" w:rsidRPr="006E2C1C" w:rsidRDefault="00663212" w:rsidP="008413EA">
            <w:pPr>
              <w:pStyle w:val="Marginale"/>
              <w:spacing w:line="269" w:lineRule="exact"/>
              <w:rPr>
                <w:sz w:val="21"/>
                <w:szCs w:val="21"/>
              </w:rPr>
            </w:pPr>
            <w:r>
              <w:rPr>
                <w:sz w:val="21"/>
                <w:szCs w:val="21"/>
              </w:rPr>
              <w:t>Behandlungsfrist</w:t>
            </w:r>
          </w:p>
        </w:tc>
        <w:tc>
          <w:tcPr>
            <w:tcW w:w="7326" w:type="dxa"/>
            <w:tcBorders>
              <w:top w:val="nil"/>
              <w:left w:val="nil"/>
              <w:bottom w:val="nil"/>
              <w:right w:val="nil"/>
            </w:tcBorders>
          </w:tcPr>
          <w:p w14:paraId="74DF204C" w14:textId="4E0749CB" w:rsidR="00663212" w:rsidRPr="006E2C1C" w:rsidRDefault="00663212" w:rsidP="00663212">
            <w:pPr>
              <w:pStyle w:val="Artikel"/>
            </w:pPr>
            <w:r w:rsidRPr="008B3775">
              <w:t>Kommt das Referendum gültig zustande, unterbreitet der Gemeinderat der nächsten Versammlung die Vorlage zum Entscheid.</w:t>
            </w:r>
          </w:p>
        </w:tc>
      </w:tr>
    </w:tbl>
    <w:p w14:paraId="49703915" w14:textId="77777777" w:rsidR="00663212" w:rsidRDefault="00663212" w:rsidP="002D33AC"/>
    <w:p w14:paraId="46EB48CA" w14:textId="77777777" w:rsidR="002D33AC" w:rsidRPr="002D33AC" w:rsidRDefault="002D33AC" w:rsidP="002D33AC"/>
    <w:tbl>
      <w:tblPr>
        <w:tblW w:w="0" w:type="auto"/>
        <w:tblLayout w:type="fixed"/>
        <w:tblCellMar>
          <w:left w:w="70" w:type="dxa"/>
          <w:right w:w="70" w:type="dxa"/>
        </w:tblCellMar>
        <w:tblLook w:val="0000" w:firstRow="0" w:lastRow="0" w:firstColumn="0" w:lastColumn="0" w:noHBand="0" w:noVBand="0"/>
      </w:tblPr>
      <w:tblGrid>
        <w:gridCol w:w="2338"/>
        <w:gridCol w:w="7326"/>
      </w:tblGrid>
      <w:tr w:rsidR="00663212" w:rsidRPr="006E2C1C" w14:paraId="1F724BBE" w14:textId="77777777" w:rsidTr="008413EA">
        <w:tc>
          <w:tcPr>
            <w:tcW w:w="2338" w:type="dxa"/>
            <w:tcBorders>
              <w:top w:val="nil"/>
              <w:left w:val="nil"/>
              <w:bottom w:val="nil"/>
              <w:right w:val="nil"/>
            </w:tcBorders>
          </w:tcPr>
          <w:p w14:paraId="01E74C52" w14:textId="77777777" w:rsidR="00663212" w:rsidRPr="006E2C1C" w:rsidRDefault="00663212" w:rsidP="008413EA">
            <w:pPr>
              <w:pStyle w:val="Marginale"/>
              <w:spacing w:line="269" w:lineRule="exact"/>
              <w:rPr>
                <w:sz w:val="21"/>
                <w:szCs w:val="21"/>
              </w:rPr>
            </w:pPr>
          </w:p>
        </w:tc>
        <w:tc>
          <w:tcPr>
            <w:tcW w:w="7326" w:type="dxa"/>
            <w:tcBorders>
              <w:top w:val="nil"/>
              <w:left w:val="nil"/>
              <w:bottom w:val="nil"/>
              <w:right w:val="nil"/>
            </w:tcBorders>
          </w:tcPr>
          <w:p w14:paraId="2167A003" w14:textId="2E695C2E" w:rsidR="00663212" w:rsidRPr="00663212" w:rsidRDefault="00663212" w:rsidP="00663212">
            <w:pPr>
              <w:rPr>
                <w:b/>
                <w:bCs w:val="0"/>
                <w:i/>
                <w:iCs/>
              </w:rPr>
            </w:pPr>
            <w:r w:rsidRPr="00663212">
              <w:rPr>
                <w:b/>
                <w:bCs w:val="0"/>
                <w:i/>
                <w:iCs/>
                <w:lang w:val="en-GB"/>
              </w:rPr>
              <w:t>Variante Art. 25 ff</w:t>
            </w:r>
          </w:p>
        </w:tc>
      </w:tr>
      <w:tr w:rsidR="00663212" w:rsidRPr="006E2C1C" w14:paraId="3EA9AB2F" w14:textId="77777777" w:rsidTr="008413EA">
        <w:tc>
          <w:tcPr>
            <w:tcW w:w="2338" w:type="dxa"/>
            <w:tcBorders>
              <w:top w:val="nil"/>
              <w:left w:val="nil"/>
              <w:bottom w:val="nil"/>
              <w:right w:val="nil"/>
            </w:tcBorders>
          </w:tcPr>
          <w:p w14:paraId="13DCDD6A" w14:textId="07A38A6F" w:rsidR="00663212" w:rsidRPr="006E2C1C" w:rsidRDefault="00663212" w:rsidP="008413EA">
            <w:pPr>
              <w:pStyle w:val="Marginale"/>
              <w:spacing w:line="269" w:lineRule="exact"/>
              <w:rPr>
                <w:sz w:val="21"/>
                <w:szCs w:val="21"/>
              </w:rPr>
            </w:pPr>
            <w:r w:rsidRPr="008B3775">
              <w:rPr>
                <w:i/>
                <w:sz w:val="21"/>
                <w:szCs w:val="21"/>
              </w:rPr>
              <w:t>Grundsatz</w:t>
            </w:r>
          </w:p>
        </w:tc>
        <w:tc>
          <w:tcPr>
            <w:tcW w:w="7326" w:type="dxa"/>
            <w:tcBorders>
              <w:top w:val="nil"/>
              <w:left w:val="nil"/>
              <w:bottom w:val="nil"/>
              <w:right w:val="nil"/>
            </w:tcBorders>
          </w:tcPr>
          <w:p w14:paraId="1B26E847" w14:textId="50D32ECB" w:rsidR="00663212" w:rsidRPr="00663212" w:rsidRDefault="00663212" w:rsidP="00663212">
            <w:pPr>
              <w:rPr>
                <w:i/>
                <w:iCs/>
              </w:rPr>
            </w:pPr>
            <w:r w:rsidRPr="00663212">
              <w:rPr>
                <w:b/>
                <w:i/>
                <w:iCs/>
              </w:rPr>
              <w:t>Art. 25</w:t>
            </w:r>
            <w:r w:rsidRPr="00663212">
              <w:rPr>
                <w:i/>
                <w:iCs/>
              </w:rPr>
              <w:t xml:space="preserve"> </w:t>
            </w:r>
            <w:r w:rsidRPr="00663212">
              <w:rPr>
                <w:i/>
                <w:iCs/>
                <w:vertAlign w:val="superscript"/>
              </w:rPr>
              <w:t>1</w:t>
            </w:r>
            <w:r w:rsidRPr="00663212">
              <w:rPr>
                <w:i/>
                <w:iCs/>
              </w:rPr>
              <w:t xml:space="preserve"> Mindestens ........(fixe Zahl) Stimmberechtigte können gegen Gemeinderatsbeschlüsse, welche ein Fr. .......... übersteigendes Geschäft gemäss ........ betreffen, das Referendum ergreifen.</w:t>
            </w:r>
          </w:p>
        </w:tc>
      </w:tr>
    </w:tbl>
    <w:p w14:paraId="783DC753" w14:textId="77777777" w:rsidR="002D33AC" w:rsidRDefault="002D33AC" w:rsidP="0034778A"/>
    <w:p w14:paraId="5B445942" w14:textId="77777777" w:rsidR="00663212" w:rsidRDefault="00663212" w:rsidP="0034778A"/>
    <w:p w14:paraId="6E01EDCB" w14:textId="77777777" w:rsidR="00663212" w:rsidRDefault="00663212"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663212" w:rsidRPr="006E2C1C" w14:paraId="4F62FC25" w14:textId="77777777" w:rsidTr="008413EA">
        <w:tc>
          <w:tcPr>
            <w:tcW w:w="2338" w:type="dxa"/>
            <w:tcBorders>
              <w:top w:val="nil"/>
              <w:left w:val="nil"/>
              <w:bottom w:val="nil"/>
              <w:right w:val="nil"/>
            </w:tcBorders>
          </w:tcPr>
          <w:p w14:paraId="15A0A45B" w14:textId="25EE5C2E" w:rsidR="00663212" w:rsidRPr="006E2C1C" w:rsidRDefault="00663212" w:rsidP="008413EA">
            <w:pPr>
              <w:pStyle w:val="Marginale"/>
              <w:spacing w:line="269" w:lineRule="exact"/>
              <w:rPr>
                <w:sz w:val="21"/>
                <w:szCs w:val="21"/>
              </w:rPr>
            </w:pPr>
            <w:r w:rsidRPr="008B3775">
              <w:rPr>
                <w:i/>
                <w:sz w:val="21"/>
                <w:szCs w:val="21"/>
              </w:rPr>
              <w:lastRenderedPageBreak/>
              <w:t>Bekanntmachung</w:t>
            </w:r>
          </w:p>
        </w:tc>
        <w:tc>
          <w:tcPr>
            <w:tcW w:w="7326" w:type="dxa"/>
            <w:tcBorders>
              <w:top w:val="nil"/>
              <w:left w:val="nil"/>
              <w:bottom w:val="nil"/>
              <w:right w:val="nil"/>
            </w:tcBorders>
          </w:tcPr>
          <w:p w14:paraId="4ECDFCAB" w14:textId="67A6515A" w:rsidR="00663212" w:rsidRPr="006E2C1C" w:rsidRDefault="00663212" w:rsidP="008413EA">
            <w:r w:rsidRPr="008B3775">
              <w:rPr>
                <w:b/>
                <w:i/>
                <w:szCs w:val="21"/>
              </w:rPr>
              <w:t xml:space="preserve">Art. 26 </w:t>
            </w:r>
            <w:r w:rsidRPr="008B3775">
              <w:rPr>
                <w:i/>
                <w:szCs w:val="21"/>
                <w:vertAlign w:val="superscript"/>
              </w:rPr>
              <w:t>2</w:t>
            </w:r>
            <w:r w:rsidRPr="008B3775">
              <w:rPr>
                <w:i/>
                <w:szCs w:val="21"/>
              </w:rPr>
              <w:t xml:space="preserve"> Die Bekanntmachung enthält:</w:t>
            </w:r>
          </w:p>
        </w:tc>
      </w:tr>
      <w:tr w:rsidR="00663212" w:rsidRPr="006E2C1C" w14:paraId="3516706E" w14:textId="77777777" w:rsidTr="008413EA">
        <w:tc>
          <w:tcPr>
            <w:tcW w:w="2338" w:type="dxa"/>
            <w:tcBorders>
              <w:top w:val="nil"/>
              <w:left w:val="nil"/>
              <w:bottom w:val="nil"/>
              <w:right w:val="nil"/>
            </w:tcBorders>
          </w:tcPr>
          <w:p w14:paraId="3D48D99F" w14:textId="77777777" w:rsidR="00663212" w:rsidRPr="008B3775" w:rsidRDefault="00663212" w:rsidP="00663212">
            <w:pPr>
              <w:pStyle w:val="Marginale"/>
              <w:spacing w:line="269" w:lineRule="exact"/>
              <w:rPr>
                <w:i/>
                <w:sz w:val="21"/>
                <w:szCs w:val="21"/>
              </w:rPr>
            </w:pPr>
          </w:p>
        </w:tc>
        <w:tc>
          <w:tcPr>
            <w:tcW w:w="7326" w:type="dxa"/>
            <w:tcBorders>
              <w:top w:val="nil"/>
              <w:left w:val="nil"/>
              <w:bottom w:val="nil"/>
              <w:right w:val="nil"/>
            </w:tcBorders>
          </w:tcPr>
          <w:p w14:paraId="2ED178DD" w14:textId="4DC5E21F" w:rsidR="00663212" w:rsidRPr="00663212" w:rsidRDefault="00663212" w:rsidP="00663212">
            <w:pPr>
              <w:pStyle w:val="Aufzhlung1"/>
              <w:rPr>
                <w:i/>
                <w:iCs/>
              </w:rPr>
            </w:pPr>
            <w:r w:rsidRPr="00663212">
              <w:rPr>
                <w:i/>
                <w:iCs/>
              </w:rPr>
              <w:t>den Beschluss,</w:t>
            </w:r>
          </w:p>
        </w:tc>
      </w:tr>
      <w:tr w:rsidR="00663212" w:rsidRPr="006E2C1C" w14:paraId="0B84B44E" w14:textId="77777777" w:rsidTr="008413EA">
        <w:tc>
          <w:tcPr>
            <w:tcW w:w="2338" w:type="dxa"/>
            <w:tcBorders>
              <w:top w:val="nil"/>
              <w:left w:val="nil"/>
              <w:bottom w:val="nil"/>
              <w:right w:val="nil"/>
            </w:tcBorders>
          </w:tcPr>
          <w:p w14:paraId="1FC95378" w14:textId="77777777" w:rsidR="00663212" w:rsidRPr="008B3775" w:rsidRDefault="00663212" w:rsidP="00663212">
            <w:pPr>
              <w:pStyle w:val="Marginale"/>
              <w:spacing w:line="269" w:lineRule="exact"/>
              <w:rPr>
                <w:i/>
                <w:sz w:val="21"/>
                <w:szCs w:val="21"/>
              </w:rPr>
            </w:pPr>
          </w:p>
        </w:tc>
        <w:tc>
          <w:tcPr>
            <w:tcW w:w="7326" w:type="dxa"/>
            <w:tcBorders>
              <w:top w:val="nil"/>
              <w:left w:val="nil"/>
              <w:bottom w:val="nil"/>
              <w:right w:val="nil"/>
            </w:tcBorders>
          </w:tcPr>
          <w:p w14:paraId="0993F0AC" w14:textId="3B8093B5" w:rsidR="00663212" w:rsidRPr="00663212" w:rsidRDefault="00663212" w:rsidP="00663212">
            <w:pPr>
              <w:pStyle w:val="Aufzhlung1"/>
              <w:rPr>
                <w:i/>
                <w:iCs/>
              </w:rPr>
            </w:pPr>
            <w:r w:rsidRPr="00663212">
              <w:rPr>
                <w:i/>
                <w:iCs/>
              </w:rPr>
              <w:t>den Hinweis auf die Referendumsmöglichkeit,</w:t>
            </w:r>
          </w:p>
        </w:tc>
      </w:tr>
      <w:tr w:rsidR="00663212" w:rsidRPr="006E2C1C" w14:paraId="277A81C7" w14:textId="77777777" w:rsidTr="008413EA">
        <w:tc>
          <w:tcPr>
            <w:tcW w:w="2338" w:type="dxa"/>
            <w:tcBorders>
              <w:top w:val="nil"/>
              <w:left w:val="nil"/>
              <w:bottom w:val="nil"/>
              <w:right w:val="nil"/>
            </w:tcBorders>
          </w:tcPr>
          <w:p w14:paraId="020269CF" w14:textId="77777777" w:rsidR="00663212" w:rsidRPr="008B3775" w:rsidRDefault="00663212" w:rsidP="00663212">
            <w:pPr>
              <w:pStyle w:val="Marginale"/>
              <w:spacing w:line="269" w:lineRule="exact"/>
              <w:rPr>
                <w:i/>
                <w:sz w:val="21"/>
                <w:szCs w:val="21"/>
              </w:rPr>
            </w:pPr>
          </w:p>
        </w:tc>
        <w:tc>
          <w:tcPr>
            <w:tcW w:w="7326" w:type="dxa"/>
            <w:tcBorders>
              <w:top w:val="nil"/>
              <w:left w:val="nil"/>
              <w:bottom w:val="nil"/>
              <w:right w:val="nil"/>
            </w:tcBorders>
          </w:tcPr>
          <w:p w14:paraId="31A1CE77" w14:textId="4EAF556E" w:rsidR="00663212" w:rsidRPr="00663212" w:rsidRDefault="00663212" w:rsidP="00663212">
            <w:pPr>
              <w:pStyle w:val="Aufzhlung1"/>
              <w:rPr>
                <w:i/>
                <w:iCs/>
              </w:rPr>
            </w:pPr>
            <w:r w:rsidRPr="00663212">
              <w:rPr>
                <w:i/>
                <w:iCs/>
              </w:rPr>
              <w:t>die Referendumsfrist,</w:t>
            </w:r>
          </w:p>
        </w:tc>
      </w:tr>
      <w:tr w:rsidR="00663212" w:rsidRPr="006E2C1C" w14:paraId="7CAACA2B" w14:textId="77777777" w:rsidTr="008413EA">
        <w:tc>
          <w:tcPr>
            <w:tcW w:w="2338" w:type="dxa"/>
            <w:tcBorders>
              <w:top w:val="nil"/>
              <w:left w:val="nil"/>
              <w:bottom w:val="nil"/>
              <w:right w:val="nil"/>
            </w:tcBorders>
          </w:tcPr>
          <w:p w14:paraId="565FC23E" w14:textId="77777777" w:rsidR="00663212" w:rsidRPr="008B3775" w:rsidRDefault="00663212" w:rsidP="00663212">
            <w:pPr>
              <w:pStyle w:val="Marginale"/>
              <w:spacing w:line="269" w:lineRule="exact"/>
              <w:rPr>
                <w:i/>
                <w:sz w:val="21"/>
                <w:szCs w:val="21"/>
              </w:rPr>
            </w:pPr>
          </w:p>
        </w:tc>
        <w:tc>
          <w:tcPr>
            <w:tcW w:w="7326" w:type="dxa"/>
            <w:tcBorders>
              <w:top w:val="nil"/>
              <w:left w:val="nil"/>
              <w:bottom w:val="nil"/>
              <w:right w:val="nil"/>
            </w:tcBorders>
          </w:tcPr>
          <w:p w14:paraId="32AB9CCA" w14:textId="376D2C29" w:rsidR="00663212" w:rsidRPr="00663212" w:rsidRDefault="00663212" w:rsidP="00663212">
            <w:pPr>
              <w:pStyle w:val="Aufzhlung1"/>
              <w:rPr>
                <w:i/>
                <w:iCs/>
              </w:rPr>
            </w:pPr>
            <w:r w:rsidRPr="00663212">
              <w:rPr>
                <w:i/>
                <w:iCs/>
              </w:rPr>
              <w:t>die Mindestanzahl der erforderlichen Unterschriften</w:t>
            </w:r>
          </w:p>
        </w:tc>
      </w:tr>
      <w:tr w:rsidR="00663212" w:rsidRPr="006E2C1C" w14:paraId="218E47C2" w14:textId="77777777" w:rsidTr="008413EA">
        <w:tc>
          <w:tcPr>
            <w:tcW w:w="2338" w:type="dxa"/>
            <w:tcBorders>
              <w:top w:val="nil"/>
              <w:left w:val="nil"/>
              <w:bottom w:val="nil"/>
              <w:right w:val="nil"/>
            </w:tcBorders>
          </w:tcPr>
          <w:p w14:paraId="7894E6B5" w14:textId="77777777" w:rsidR="00663212" w:rsidRPr="008B3775" w:rsidRDefault="00663212" w:rsidP="00663212">
            <w:pPr>
              <w:pStyle w:val="Marginale"/>
              <w:spacing w:line="269" w:lineRule="exact"/>
              <w:rPr>
                <w:i/>
                <w:sz w:val="21"/>
                <w:szCs w:val="21"/>
              </w:rPr>
            </w:pPr>
          </w:p>
        </w:tc>
        <w:tc>
          <w:tcPr>
            <w:tcW w:w="7326" w:type="dxa"/>
            <w:tcBorders>
              <w:top w:val="nil"/>
              <w:left w:val="nil"/>
              <w:bottom w:val="nil"/>
              <w:right w:val="nil"/>
            </w:tcBorders>
          </w:tcPr>
          <w:p w14:paraId="0363AA70" w14:textId="7243FA82" w:rsidR="00663212" w:rsidRPr="00663212" w:rsidRDefault="00663212" w:rsidP="00663212">
            <w:pPr>
              <w:pStyle w:val="Aufzhlung1"/>
              <w:rPr>
                <w:i/>
                <w:iCs/>
              </w:rPr>
            </w:pPr>
            <w:r w:rsidRPr="00663212">
              <w:rPr>
                <w:i/>
                <w:iCs/>
              </w:rPr>
              <w:t>die Einreichungsstelle,</w:t>
            </w:r>
          </w:p>
        </w:tc>
      </w:tr>
      <w:tr w:rsidR="00663212" w:rsidRPr="006E2C1C" w14:paraId="6D49E350" w14:textId="77777777" w:rsidTr="008413EA">
        <w:tc>
          <w:tcPr>
            <w:tcW w:w="2338" w:type="dxa"/>
            <w:tcBorders>
              <w:top w:val="nil"/>
              <w:left w:val="nil"/>
              <w:bottom w:val="nil"/>
              <w:right w:val="nil"/>
            </w:tcBorders>
          </w:tcPr>
          <w:p w14:paraId="0A594574" w14:textId="77777777" w:rsidR="00663212" w:rsidRPr="008B3775" w:rsidRDefault="00663212" w:rsidP="00663212">
            <w:pPr>
              <w:pStyle w:val="Marginale"/>
              <w:spacing w:line="269" w:lineRule="exact"/>
              <w:rPr>
                <w:i/>
                <w:sz w:val="21"/>
                <w:szCs w:val="21"/>
              </w:rPr>
            </w:pPr>
          </w:p>
        </w:tc>
        <w:tc>
          <w:tcPr>
            <w:tcW w:w="7326" w:type="dxa"/>
            <w:tcBorders>
              <w:top w:val="nil"/>
              <w:left w:val="nil"/>
              <w:bottom w:val="nil"/>
              <w:right w:val="nil"/>
            </w:tcBorders>
          </w:tcPr>
          <w:p w14:paraId="1DCA19BB" w14:textId="34EE305C" w:rsidR="00663212" w:rsidRPr="00663212" w:rsidRDefault="00663212" w:rsidP="00663212">
            <w:pPr>
              <w:pStyle w:val="Aufzhlung1"/>
              <w:rPr>
                <w:i/>
                <w:iCs/>
              </w:rPr>
            </w:pPr>
            <w:r w:rsidRPr="00663212">
              <w:rPr>
                <w:i/>
                <w:iCs/>
              </w:rPr>
              <w:t>den Hinweis, wo und wann allfällige Unterlagen aufliegen.</w:t>
            </w:r>
          </w:p>
        </w:tc>
      </w:tr>
    </w:tbl>
    <w:p w14:paraId="2F0A8CA7" w14:textId="4F176364" w:rsidR="00663212" w:rsidRDefault="00663212" w:rsidP="00663212">
      <w:pPr>
        <w:pStyle w:val="berschrift2nummeriert"/>
      </w:pPr>
      <w:bookmarkStart w:id="23" w:name="_Toc182243267"/>
      <w:r>
        <w:t>Petition</w:t>
      </w:r>
      <w:bookmarkEnd w:id="23"/>
    </w:p>
    <w:tbl>
      <w:tblPr>
        <w:tblW w:w="0" w:type="auto"/>
        <w:tblLayout w:type="fixed"/>
        <w:tblCellMar>
          <w:left w:w="70" w:type="dxa"/>
          <w:right w:w="70" w:type="dxa"/>
        </w:tblCellMar>
        <w:tblLook w:val="0000" w:firstRow="0" w:lastRow="0" w:firstColumn="0" w:lastColumn="0" w:noHBand="0" w:noVBand="0"/>
      </w:tblPr>
      <w:tblGrid>
        <w:gridCol w:w="2338"/>
        <w:gridCol w:w="7326"/>
      </w:tblGrid>
      <w:tr w:rsidR="00663212" w:rsidRPr="006E2C1C" w14:paraId="28D78E83" w14:textId="77777777" w:rsidTr="008413EA">
        <w:tc>
          <w:tcPr>
            <w:tcW w:w="2338" w:type="dxa"/>
            <w:tcBorders>
              <w:top w:val="nil"/>
              <w:left w:val="nil"/>
              <w:bottom w:val="nil"/>
              <w:right w:val="nil"/>
            </w:tcBorders>
          </w:tcPr>
          <w:p w14:paraId="47EE41B0" w14:textId="366E4F0C" w:rsidR="00663212" w:rsidRPr="006E2C1C" w:rsidRDefault="00663212" w:rsidP="008413EA">
            <w:pPr>
              <w:pStyle w:val="Marginale"/>
              <w:spacing w:line="269" w:lineRule="exact"/>
              <w:rPr>
                <w:sz w:val="21"/>
                <w:szCs w:val="21"/>
              </w:rPr>
            </w:pPr>
            <w:r w:rsidRPr="008B3775">
              <w:rPr>
                <w:sz w:val="21"/>
                <w:szCs w:val="21"/>
                <w:lang w:val="en-GB"/>
              </w:rPr>
              <w:t>Petition</w:t>
            </w:r>
          </w:p>
        </w:tc>
        <w:tc>
          <w:tcPr>
            <w:tcW w:w="7326" w:type="dxa"/>
            <w:tcBorders>
              <w:top w:val="nil"/>
              <w:left w:val="nil"/>
              <w:bottom w:val="nil"/>
              <w:right w:val="nil"/>
            </w:tcBorders>
          </w:tcPr>
          <w:p w14:paraId="1A5ACF83" w14:textId="04F86CE8" w:rsidR="00663212" w:rsidRPr="006E2C1C" w:rsidRDefault="00663212" w:rsidP="00663212">
            <w:pPr>
              <w:pStyle w:val="Artikel"/>
            </w:pPr>
            <w:r w:rsidRPr="00663212">
              <w:rPr>
                <w:vertAlign w:val="superscript"/>
              </w:rPr>
              <w:t>1</w:t>
            </w:r>
            <w:r>
              <w:t xml:space="preserve"> </w:t>
            </w:r>
            <w:r w:rsidRPr="008B3775">
              <w:t>Jede Person hat das Recht, Petitionen an Gemeindeorgane zu richten.</w:t>
            </w:r>
          </w:p>
        </w:tc>
      </w:tr>
    </w:tbl>
    <w:p w14:paraId="052F1C99" w14:textId="77777777" w:rsidR="002D33AC" w:rsidRDefault="002D33AC"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C34587" w:rsidRPr="006E2C1C" w14:paraId="20383F7C" w14:textId="77777777" w:rsidTr="0023587F">
        <w:tc>
          <w:tcPr>
            <w:tcW w:w="2338" w:type="dxa"/>
            <w:tcBorders>
              <w:top w:val="nil"/>
              <w:left w:val="nil"/>
              <w:bottom w:val="nil"/>
              <w:right w:val="nil"/>
            </w:tcBorders>
          </w:tcPr>
          <w:p w14:paraId="08F5ABED" w14:textId="77777777" w:rsidR="00C34587" w:rsidRPr="006E2C1C" w:rsidRDefault="00C34587" w:rsidP="0023587F">
            <w:pPr>
              <w:pStyle w:val="Marginale"/>
              <w:spacing w:line="269" w:lineRule="exact"/>
              <w:rPr>
                <w:sz w:val="21"/>
                <w:szCs w:val="21"/>
              </w:rPr>
            </w:pPr>
          </w:p>
        </w:tc>
        <w:tc>
          <w:tcPr>
            <w:tcW w:w="7326" w:type="dxa"/>
            <w:tcBorders>
              <w:top w:val="nil"/>
              <w:left w:val="nil"/>
              <w:bottom w:val="nil"/>
              <w:right w:val="nil"/>
            </w:tcBorders>
          </w:tcPr>
          <w:p w14:paraId="53D151B4" w14:textId="76D249DC" w:rsidR="00C34587" w:rsidRPr="006E2C1C" w:rsidRDefault="00C34587" w:rsidP="0023587F">
            <w:r w:rsidRPr="00C34587">
              <w:rPr>
                <w:vertAlign w:val="superscript"/>
              </w:rPr>
              <w:t>2</w:t>
            </w:r>
            <w:r>
              <w:t xml:space="preserve"> </w:t>
            </w:r>
            <w:r w:rsidRPr="008B3775">
              <w:rPr>
                <w:szCs w:val="21"/>
              </w:rPr>
              <w:t>Das zuständige Organ hat die Petition innerhalb eines Jahres zu prü</w:t>
            </w:r>
            <w:r w:rsidRPr="008B3775">
              <w:rPr>
                <w:szCs w:val="21"/>
              </w:rPr>
              <w:softHyphen/>
              <w:t>fen und zu beantworten.</w:t>
            </w:r>
          </w:p>
        </w:tc>
      </w:tr>
    </w:tbl>
    <w:p w14:paraId="0C291AA5" w14:textId="679AD3BE" w:rsidR="00C34587" w:rsidRDefault="00602B01" w:rsidP="00602B01">
      <w:pPr>
        <w:pStyle w:val="H1"/>
        <w:rPr>
          <w:bCs/>
        </w:rPr>
      </w:pPr>
      <w:bookmarkStart w:id="24" w:name="_Toc521478917"/>
      <w:bookmarkStart w:id="25" w:name="_Toc97555205"/>
      <w:bookmarkStart w:id="26" w:name="_Toc182243268"/>
      <w:r w:rsidRPr="00602B01">
        <w:rPr>
          <w:bCs/>
        </w:rPr>
        <w:t>Verfahren an der Gemeindeversammlung</w:t>
      </w:r>
      <w:bookmarkEnd w:id="24"/>
      <w:bookmarkEnd w:id="25"/>
      <w:bookmarkEnd w:id="26"/>
    </w:p>
    <w:p w14:paraId="744FCDA4" w14:textId="49FB8D63" w:rsidR="00602B01" w:rsidRPr="00602B01" w:rsidRDefault="00602B01" w:rsidP="00602B01">
      <w:pPr>
        <w:pStyle w:val="berschrift2nummeriert"/>
      </w:pPr>
      <w:bookmarkStart w:id="27" w:name="_Toc521478918"/>
      <w:bookmarkStart w:id="28" w:name="_Toc97555206"/>
      <w:bookmarkStart w:id="29" w:name="_Toc182243269"/>
      <w:r w:rsidRPr="00602B01">
        <w:rPr>
          <w:bCs/>
        </w:rPr>
        <w:t>Allgemeines</w:t>
      </w:r>
      <w:bookmarkEnd w:id="27"/>
      <w:bookmarkEnd w:id="28"/>
      <w:bookmarkEnd w:id="29"/>
    </w:p>
    <w:tbl>
      <w:tblPr>
        <w:tblW w:w="0" w:type="auto"/>
        <w:tblLayout w:type="fixed"/>
        <w:tblCellMar>
          <w:left w:w="70" w:type="dxa"/>
          <w:right w:w="70" w:type="dxa"/>
        </w:tblCellMar>
        <w:tblLook w:val="0000" w:firstRow="0" w:lastRow="0" w:firstColumn="0" w:lastColumn="0" w:noHBand="0" w:noVBand="0"/>
      </w:tblPr>
      <w:tblGrid>
        <w:gridCol w:w="2338"/>
        <w:gridCol w:w="7326"/>
      </w:tblGrid>
      <w:tr w:rsidR="00602B01" w:rsidRPr="006E2C1C" w14:paraId="40CDB219" w14:textId="77777777" w:rsidTr="0023587F">
        <w:tc>
          <w:tcPr>
            <w:tcW w:w="2338" w:type="dxa"/>
            <w:tcBorders>
              <w:top w:val="nil"/>
              <w:left w:val="nil"/>
              <w:bottom w:val="nil"/>
              <w:right w:val="nil"/>
            </w:tcBorders>
          </w:tcPr>
          <w:p w14:paraId="126B230C" w14:textId="20993D81" w:rsidR="00602B01" w:rsidRPr="006E2C1C" w:rsidRDefault="00602B01" w:rsidP="0023587F">
            <w:pPr>
              <w:pStyle w:val="Marginale"/>
              <w:spacing w:line="269" w:lineRule="exact"/>
              <w:rPr>
                <w:sz w:val="21"/>
                <w:szCs w:val="21"/>
              </w:rPr>
            </w:pPr>
            <w:r w:rsidRPr="008B3775">
              <w:rPr>
                <w:sz w:val="21"/>
                <w:szCs w:val="21"/>
              </w:rPr>
              <w:t>Zeit der Versammlun</w:t>
            </w:r>
            <w:r w:rsidRPr="008B3775">
              <w:rPr>
                <w:sz w:val="21"/>
                <w:szCs w:val="21"/>
              </w:rPr>
              <w:softHyphen/>
              <w:t>gen</w:t>
            </w:r>
          </w:p>
        </w:tc>
        <w:tc>
          <w:tcPr>
            <w:tcW w:w="7326" w:type="dxa"/>
            <w:tcBorders>
              <w:top w:val="nil"/>
              <w:left w:val="nil"/>
              <w:bottom w:val="nil"/>
              <w:right w:val="nil"/>
            </w:tcBorders>
          </w:tcPr>
          <w:p w14:paraId="332C2D2C" w14:textId="699A9B15" w:rsidR="00602B01" w:rsidRPr="006E2C1C" w:rsidRDefault="00602B01" w:rsidP="00602B01">
            <w:pPr>
              <w:pStyle w:val="Artikel"/>
            </w:pPr>
            <w:r w:rsidRPr="00602B01">
              <w:rPr>
                <w:vertAlign w:val="superscript"/>
              </w:rPr>
              <w:t>1</w:t>
            </w:r>
            <w:r>
              <w:t xml:space="preserve"> </w:t>
            </w:r>
            <w:r w:rsidRPr="008B3775">
              <w:t>Der Gemeinderat lädt die Stimmberechtigten zur Versammlung ein</w:t>
            </w:r>
          </w:p>
        </w:tc>
      </w:tr>
      <w:tr w:rsidR="00602B01" w:rsidRPr="006E2C1C" w14:paraId="7D8106B5" w14:textId="77777777" w:rsidTr="0023587F">
        <w:tc>
          <w:tcPr>
            <w:tcW w:w="2338" w:type="dxa"/>
            <w:tcBorders>
              <w:top w:val="nil"/>
              <w:left w:val="nil"/>
              <w:bottom w:val="nil"/>
              <w:right w:val="nil"/>
            </w:tcBorders>
          </w:tcPr>
          <w:p w14:paraId="192F4300" w14:textId="77777777" w:rsidR="00602B01" w:rsidRPr="008B3775" w:rsidRDefault="00602B01" w:rsidP="00602B01"/>
        </w:tc>
        <w:tc>
          <w:tcPr>
            <w:tcW w:w="7326" w:type="dxa"/>
            <w:tcBorders>
              <w:top w:val="nil"/>
              <w:left w:val="nil"/>
              <w:bottom w:val="nil"/>
              <w:right w:val="nil"/>
            </w:tcBorders>
          </w:tcPr>
          <w:p w14:paraId="452A2959" w14:textId="4CE6CD39" w:rsidR="00602B01" w:rsidRPr="00602B01" w:rsidRDefault="00602B01" w:rsidP="00602B01">
            <w:pPr>
              <w:pStyle w:val="Aufzhlung1"/>
            </w:pPr>
            <w:r w:rsidRPr="008B3775">
              <w:t>im ersten Halbjahr, um die Jahresrechnung zu beschliessen;</w:t>
            </w:r>
          </w:p>
        </w:tc>
      </w:tr>
      <w:tr w:rsidR="00602B01" w:rsidRPr="006E2C1C" w14:paraId="567480A4" w14:textId="77777777" w:rsidTr="0023587F">
        <w:tc>
          <w:tcPr>
            <w:tcW w:w="2338" w:type="dxa"/>
            <w:tcBorders>
              <w:top w:val="nil"/>
              <w:left w:val="nil"/>
              <w:bottom w:val="nil"/>
              <w:right w:val="nil"/>
            </w:tcBorders>
          </w:tcPr>
          <w:p w14:paraId="02E58930" w14:textId="77777777" w:rsidR="00602B01" w:rsidRPr="008B3775" w:rsidRDefault="00602B01" w:rsidP="00602B01"/>
        </w:tc>
        <w:tc>
          <w:tcPr>
            <w:tcW w:w="7326" w:type="dxa"/>
            <w:tcBorders>
              <w:top w:val="nil"/>
              <w:left w:val="nil"/>
              <w:bottom w:val="nil"/>
              <w:right w:val="nil"/>
            </w:tcBorders>
          </w:tcPr>
          <w:p w14:paraId="3ACC9B74" w14:textId="4D5BD7DA" w:rsidR="00602B01" w:rsidRPr="00602B01" w:rsidRDefault="00602B01" w:rsidP="00602B01">
            <w:pPr>
              <w:pStyle w:val="Aufzhlung1"/>
            </w:pPr>
            <w:r w:rsidRPr="008B3775">
              <w:t>im zweiten Halbjahr, um das Budget der Erfolgsrechnung, die Anlage der obligatorischen sowie den Satz der fakultativen Gemeindesteuern zu beschliessen.</w:t>
            </w:r>
          </w:p>
        </w:tc>
      </w:tr>
    </w:tbl>
    <w:p w14:paraId="08C74921" w14:textId="77777777" w:rsidR="002D33AC" w:rsidRDefault="002D33AC"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602B01" w:rsidRPr="006E2C1C" w14:paraId="2BEC9842" w14:textId="77777777" w:rsidTr="0023587F">
        <w:tc>
          <w:tcPr>
            <w:tcW w:w="2338" w:type="dxa"/>
            <w:tcBorders>
              <w:top w:val="nil"/>
              <w:left w:val="nil"/>
              <w:bottom w:val="nil"/>
              <w:right w:val="nil"/>
            </w:tcBorders>
          </w:tcPr>
          <w:p w14:paraId="08964B62" w14:textId="77777777" w:rsidR="00602B01" w:rsidRPr="006E2C1C" w:rsidRDefault="00602B01" w:rsidP="0023587F">
            <w:pPr>
              <w:pStyle w:val="Marginale"/>
              <w:spacing w:line="269" w:lineRule="exact"/>
              <w:rPr>
                <w:sz w:val="21"/>
                <w:szCs w:val="21"/>
              </w:rPr>
            </w:pPr>
          </w:p>
        </w:tc>
        <w:tc>
          <w:tcPr>
            <w:tcW w:w="7326" w:type="dxa"/>
            <w:tcBorders>
              <w:top w:val="nil"/>
              <w:left w:val="nil"/>
              <w:bottom w:val="nil"/>
              <w:right w:val="nil"/>
            </w:tcBorders>
          </w:tcPr>
          <w:p w14:paraId="08D69A5D" w14:textId="2FFF9877" w:rsidR="00602B01" w:rsidRPr="006E2C1C" w:rsidRDefault="00602B01" w:rsidP="0023587F">
            <w:r w:rsidRPr="00602B01">
              <w:rPr>
                <w:vertAlign w:val="superscript"/>
              </w:rPr>
              <w:t>2</w:t>
            </w:r>
            <w:r>
              <w:t xml:space="preserve"> </w:t>
            </w:r>
            <w:r w:rsidRPr="008B3775">
              <w:rPr>
                <w:szCs w:val="21"/>
              </w:rPr>
              <w:t>Der Gemeinderat kann zu weiteren Versammlungen einladen.</w:t>
            </w:r>
          </w:p>
        </w:tc>
      </w:tr>
    </w:tbl>
    <w:p w14:paraId="20FC9233" w14:textId="77777777" w:rsidR="00602B01" w:rsidRDefault="00602B01"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602B01" w:rsidRPr="006E2C1C" w14:paraId="329B83D5" w14:textId="77777777" w:rsidTr="0023587F">
        <w:tc>
          <w:tcPr>
            <w:tcW w:w="2338" w:type="dxa"/>
            <w:tcBorders>
              <w:top w:val="nil"/>
              <w:left w:val="nil"/>
              <w:bottom w:val="nil"/>
              <w:right w:val="nil"/>
            </w:tcBorders>
          </w:tcPr>
          <w:p w14:paraId="4BC1F01C" w14:textId="77777777" w:rsidR="00602B01" w:rsidRPr="006E2C1C" w:rsidRDefault="00602B01" w:rsidP="0023587F">
            <w:pPr>
              <w:pStyle w:val="Marginale"/>
              <w:spacing w:line="269" w:lineRule="exact"/>
              <w:rPr>
                <w:sz w:val="21"/>
                <w:szCs w:val="21"/>
              </w:rPr>
            </w:pPr>
          </w:p>
        </w:tc>
        <w:tc>
          <w:tcPr>
            <w:tcW w:w="7326" w:type="dxa"/>
            <w:tcBorders>
              <w:top w:val="nil"/>
              <w:left w:val="nil"/>
              <w:bottom w:val="nil"/>
              <w:right w:val="nil"/>
            </w:tcBorders>
          </w:tcPr>
          <w:p w14:paraId="6A254380" w14:textId="16495AA4" w:rsidR="00602B01" w:rsidRPr="006E2C1C" w:rsidRDefault="00602B01" w:rsidP="0023587F">
            <w:r w:rsidRPr="00602B01">
              <w:rPr>
                <w:vertAlign w:val="superscript"/>
              </w:rPr>
              <w:t>3</w:t>
            </w:r>
            <w:r>
              <w:t xml:space="preserve"> </w:t>
            </w:r>
            <w:r w:rsidRPr="008B3775">
              <w:rPr>
                <w:szCs w:val="21"/>
              </w:rPr>
              <w:t>Der Gemeinderat setzt die Versammlungen so an, dass möglichst viele Stimmberechtigte daran teilnehmen können.</w:t>
            </w:r>
          </w:p>
        </w:tc>
      </w:tr>
    </w:tbl>
    <w:p w14:paraId="6D3CE610" w14:textId="77777777" w:rsidR="00602B01" w:rsidRDefault="00602B01" w:rsidP="0034778A"/>
    <w:p w14:paraId="41B49E60" w14:textId="77777777" w:rsidR="002C0B4C" w:rsidRDefault="002C0B4C"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2C0B4C" w:rsidRPr="006E2C1C" w14:paraId="251A4C09" w14:textId="77777777" w:rsidTr="0023587F">
        <w:tc>
          <w:tcPr>
            <w:tcW w:w="2338" w:type="dxa"/>
            <w:tcBorders>
              <w:top w:val="nil"/>
              <w:left w:val="nil"/>
              <w:bottom w:val="nil"/>
              <w:right w:val="nil"/>
            </w:tcBorders>
          </w:tcPr>
          <w:p w14:paraId="6E15970B" w14:textId="01BD13BF" w:rsidR="002C0B4C" w:rsidRPr="006E2C1C" w:rsidRDefault="002C0B4C" w:rsidP="0023587F">
            <w:pPr>
              <w:pStyle w:val="Marginale"/>
              <w:spacing w:line="269" w:lineRule="exact"/>
              <w:rPr>
                <w:sz w:val="21"/>
                <w:szCs w:val="21"/>
              </w:rPr>
            </w:pPr>
            <w:r>
              <w:rPr>
                <w:sz w:val="21"/>
                <w:szCs w:val="21"/>
              </w:rPr>
              <w:t>Einberufung</w:t>
            </w:r>
          </w:p>
        </w:tc>
        <w:tc>
          <w:tcPr>
            <w:tcW w:w="7326" w:type="dxa"/>
            <w:tcBorders>
              <w:top w:val="nil"/>
              <w:left w:val="nil"/>
              <w:bottom w:val="nil"/>
              <w:right w:val="nil"/>
            </w:tcBorders>
          </w:tcPr>
          <w:p w14:paraId="4D508565" w14:textId="2C1FC7FC" w:rsidR="002C0B4C" w:rsidRPr="006E2C1C" w:rsidRDefault="002C0B4C" w:rsidP="002C0B4C">
            <w:pPr>
              <w:pStyle w:val="Artikel"/>
            </w:pPr>
            <w:r w:rsidRPr="008B3775">
              <w:t xml:space="preserve">Der Gemeinderat gibt Ort, </w:t>
            </w:r>
            <w:r>
              <w:t>Zeit und Traktanden für die Ver</w:t>
            </w:r>
            <w:r w:rsidRPr="008B3775">
              <w:t xml:space="preserve">sammlung dreissig Tage vorher im amtlichen </w:t>
            </w:r>
            <w:r>
              <w:t>Publikationsorgan der Gemeinde</w:t>
            </w:r>
            <w:r w:rsidRPr="008B3775">
              <w:t xml:space="preserve"> bekannt.</w:t>
            </w:r>
          </w:p>
        </w:tc>
      </w:tr>
    </w:tbl>
    <w:p w14:paraId="623DA0C7" w14:textId="77777777" w:rsidR="002C0B4C" w:rsidRDefault="002C0B4C" w:rsidP="0034778A"/>
    <w:p w14:paraId="238E16FF" w14:textId="77777777" w:rsidR="002C0B4C" w:rsidRDefault="002C0B4C"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2C0B4C" w:rsidRPr="006E2C1C" w14:paraId="07B913D3" w14:textId="77777777" w:rsidTr="0023587F">
        <w:tc>
          <w:tcPr>
            <w:tcW w:w="2338" w:type="dxa"/>
            <w:tcBorders>
              <w:top w:val="nil"/>
              <w:left w:val="nil"/>
              <w:bottom w:val="nil"/>
              <w:right w:val="nil"/>
            </w:tcBorders>
          </w:tcPr>
          <w:p w14:paraId="002A1F53" w14:textId="2A39CE0D" w:rsidR="002C0B4C" w:rsidRPr="006E2C1C" w:rsidRDefault="002C0B4C" w:rsidP="0023587F">
            <w:pPr>
              <w:pStyle w:val="Marginale"/>
              <w:spacing w:line="269" w:lineRule="exact"/>
              <w:rPr>
                <w:sz w:val="21"/>
                <w:szCs w:val="21"/>
              </w:rPr>
            </w:pPr>
            <w:r>
              <w:rPr>
                <w:sz w:val="21"/>
                <w:szCs w:val="21"/>
              </w:rPr>
              <w:t>Traktanden</w:t>
            </w:r>
          </w:p>
        </w:tc>
        <w:tc>
          <w:tcPr>
            <w:tcW w:w="7326" w:type="dxa"/>
            <w:tcBorders>
              <w:top w:val="nil"/>
              <w:left w:val="nil"/>
              <w:bottom w:val="nil"/>
              <w:right w:val="nil"/>
            </w:tcBorders>
          </w:tcPr>
          <w:p w14:paraId="6B005B3D" w14:textId="72AF1C74" w:rsidR="002C0B4C" w:rsidRPr="006E2C1C" w:rsidRDefault="002C0B4C" w:rsidP="002C0B4C">
            <w:pPr>
              <w:pStyle w:val="Artikel"/>
            </w:pPr>
            <w:r w:rsidRPr="008B3775">
              <w:t>Die Versammlung darf nur traktandierte Geschäfte endgültig beschliessen.</w:t>
            </w:r>
          </w:p>
        </w:tc>
      </w:tr>
    </w:tbl>
    <w:p w14:paraId="6123B75E" w14:textId="77777777" w:rsidR="002C0B4C" w:rsidRDefault="002C0B4C" w:rsidP="0034778A"/>
    <w:p w14:paraId="78F80493" w14:textId="77777777" w:rsidR="002C0B4C" w:rsidRDefault="002C0B4C"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2C0B4C" w:rsidRPr="006E2C1C" w14:paraId="6F49374A" w14:textId="77777777" w:rsidTr="0023587F">
        <w:tc>
          <w:tcPr>
            <w:tcW w:w="2338" w:type="dxa"/>
            <w:tcBorders>
              <w:top w:val="nil"/>
              <w:left w:val="nil"/>
              <w:bottom w:val="nil"/>
              <w:right w:val="nil"/>
            </w:tcBorders>
          </w:tcPr>
          <w:p w14:paraId="3CAB144D" w14:textId="2807897C" w:rsidR="002C0B4C" w:rsidRPr="006E2C1C" w:rsidRDefault="002C0B4C" w:rsidP="0023587F">
            <w:pPr>
              <w:pStyle w:val="Marginale"/>
              <w:spacing w:line="269" w:lineRule="exact"/>
              <w:rPr>
                <w:sz w:val="21"/>
                <w:szCs w:val="21"/>
              </w:rPr>
            </w:pPr>
            <w:r w:rsidRPr="008B3775">
              <w:rPr>
                <w:sz w:val="21"/>
                <w:szCs w:val="21"/>
              </w:rPr>
              <w:t>Erheblicherklären von Anträgen</w:t>
            </w:r>
          </w:p>
        </w:tc>
        <w:tc>
          <w:tcPr>
            <w:tcW w:w="7326" w:type="dxa"/>
            <w:tcBorders>
              <w:top w:val="nil"/>
              <w:left w:val="nil"/>
              <w:bottom w:val="nil"/>
              <w:right w:val="nil"/>
            </w:tcBorders>
          </w:tcPr>
          <w:p w14:paraId="0A36B1A2" w14:textId="61E3B5E5" w:rsidR="002C0B4C" w:rsidRPr="006E2C1C" w:rsidRDefault="002C0B4C" w:rsidP="002C0B4C">
            <w:pPr>
              <w:pStyle w:val="Artikel"/>
            </w:pPr>
            <w:r w:rsidRPr="002C0B4C">
              <w:rPr>
                <w:vertAlign w:val="superscript"/>
              </w:rPr>
              <w:t>1</w:t>
            </w:r>
            <w:r>
              <w:t xml:space="preserve"> </w:t>
            </w:r>
            <w:r w:rsidRPr="008B3775">
              <w:t xml:space="preserve">Unter dem Traktandum </w:t>
            </w:r>
            <w:r>
              <w:t>Verschiedenes kann eine stimmbe</w:t>
            </w:r>
            <w:r w:rsidRPr="008B3775">
              <w:t xml:space="preserve">rechtigte Person verlangen, dass der </w:t>
            </w:r>
            <w:r>
              <w:t>Gemeinderat für eine spätere Ver</w:t>
            </w:r>
            <w:r w:rsidRPr="008B3775">
              <w:t>sammlung ein Geschäft, das in die Zuständigkeit der Versammlung fällt, traktandiert.</w:t>
            </w:r>
          </w:p>
        </w:tc>
      </w:tr>
    </w:tbl>
    <w:p w14:paraId="752FCCF8" w14:textId="77777777" w:rsidR="002C0B4C" w:rsidRDefault="002C0B4C"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2C0B4C" w:rsidRPr="006E2C1C" w14:paraId="15DE832F" w14:textId="77777777" w:rsidTr="0023587F">
        <w:tc>
          <w:tcPr>
            <w:tcW w:w="2338" w:type="dxa"/>
            <w:tcBorders>
              <w:top w:val="nil"/>
              <w:left w:val="nil"/>
              <w:bottom w:val="nil"/>
              <w:right w:val="nil"/>
            </w:tcBorders>
          </w:tcPr>
          <w:p w14:paraId="3201A012" w14:textId="77777777" w:rsidR="002C0B4C" w:rsidRPr="006E2C1C" w:rsidRDefault="002C0B4C" w:rsidP="0023587F">
            <w:pPr>
              <w:pStyle w:val="Marginale"/>
              <w:spacing w:line="269" w:lineRule="exact"/>
              <w:rPr>
                <w:sz w:val="21"/>
                <w:szCs w:val="21"/>
              </w:rPr>
            </w:pPr>
          </w:p>
        </w:tc>
        <w:tc>
          <w:tcPr>
            <w:tcW w:w="7326" w:type="dxa"/>
            <w:tcBorders>
              <w:top w:val="nil"/>
              <w:left w:val="nil"/>
              <w:bottom w:val="nil"/>
              <w:right w:val="nil"/>
            </w:tcBorders>
          </w:tcPr>
          <w:p w14:paraId="0366B29A" w14:textId="5825F97A" w:rsidR="002C0B4C" w:rsidRPr="006E2C1C" w:rsidRDefault="002C0B4C" w:rsidP="0023587F">
            <w:r w:rsidRPr="002C0B4C">
              <w:rPr>
                <w:vertAlign w:val="superscript"/>
              </w:rPr>
              <w:t>2</w:t>
            </w:r>
            <w:r>
              <w:t xml:space="preserve"> </w:t>
            </w:r>
            <w:r w:rsidRPr="008B3775">
              <w:rPr>
                <w:szCs w:val="21"/>
              </w:rPr>
              <w:t>Die Präsidentin oder der Präsident unterbreitet diesen Antrag der Ver</w:t>
            </w:r>
            <w:r w:rsidRPr="008B3775">
              <w:rPr>
                <w:szCs w:val="21"/>
              </w:rPr>
              <w:softHyphen/>
              <w:t>sammlung zum Entscheid.</w:t>
            </w:r>
          </w:p>
        </w:tc>
      </w:tr>
    </w:tbl>
    <w:p w14:paraId="7F6C9C3F" w14:textId="77777777" w:rsidR="002C0B4C" w:rsidRDefault="002C0B4C"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2C0B4C" w:rsidRPr="006E2C1C" w14:paraId="5A8E984C" w14:textId="77777777" w:rsidTr="0023587F">
        <w:tc>
          <w:tcPr>
            <w:tcW w:w="2338" w:type="dxa"/>
            <w:tcBorders>
              <w:top w:val="nil"/>
              <w:left w:val="nil"/>
              <w:bottom w:val="nil"/>
              <w:right w:val="nil"/>
            </w:tcBorders>
          </w:tcPr>
          <w:p w14:paraId="335FC300" w14:textId="77777777" w:rsidR="002C0B4C" w:rsidRPr="006E2C1C" w:rsidRDefault="002C0B4C" w:rsidP="0023587F">
            <w:pPr>
              <w:pStyle w:val="Marginale"/>
              <w:spacing w:line="269" w:lineRule="exact"/>
              <w:rPr>
                <w:sz w:val="21"/>
                <w:szCs w:val="21"/>
              </w:rPr>
            </w:pPr>
          </w:p>
        </w:tc>
        <w:tc>
          <w:tcPr>
            <w:tcW w:w="7326" w:type="dxa"/>
            <w:tcBorders>
              <w:top w:val="nil"/>
              <w:left w:val="nil"/>
              <w:bottom w:val="nil"/>
              <w:right w:val="nil"/>
            </w:tcBorders>
          </w:tcPr>
          <w:p w14:paraId="7BC89F27" w14:textId="50602608" w:rsidR="002C0B4C" w:rsidRPr="006E2C1C" w:rsidRDefault="002C0B4C" w:rsidP="0023587F">
            <w:r w:rsidRPr="002C0B4C">
              <w:rPr>
                <w:vertAlign w:val="superscript"/>
              </w:rPr>
              <w:t>3</w:t>
            </w:r>
            <w:r>
              <w:t xml:space="preserve"> </w:t>
            </w:r>
            <w:r w:rsidRPr="008B3775">
              <w:rPr>
                <w:szCs w:val="21"/>
              </w:rPr>
              <w:t>Nehmen die Stimmberechtigten den An</w:t>
            </w:r>
            <w:r>
              <w:rPr>
                <w:szCs w:val="21"/>
              </w:rPr>
              <w:t>trag an, hat er die gleiche Wir</w:t>
            </w:r>
            <w:r w:rsidRPr="008B3775">
              <w:rPr>
                <w:szCs w:val="21"/>
              </w:rPr>
              <w:t>kung wie eine Initiative.</w:t>
            </w:r>
          </w:p>
        </w:tc>
      </w:tr>
    </w:tbl>
    <w:p w14:paraId="7729DC8D" w14:textId="77777777" w:rsidR="002C0B4C" w:rsidRDefault="002C0B4C"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7D7470" w:rsidRPr="006E2C1C" w14:paraId="737C133F" w14:textId="77777777" w:rsidTr="0023587F">
        <w:tc>
          <w:tcPr>
            <w:tcW w:w="2338" w:type="dxa"/>
            <w:tcBorders>
              <w:top w:val="nil"/>
              <w:left w:val="nil"/>
              <w:bottom w:val="nil"/>
              <w:right w:val="nil"/>
            </w:tcBorders>
          </w:tcPr>
          <w:p w14:paraId="1D074437" w14:textId="171A5428" w:rsidR="007D7470" w:rsidRPr="006E2C1C" w:rsidRDefault="007D7470" w:rsidP="0023587F">
            <w:pPr>
              <w:pStyle w:val="Marginale"/>
              <w:spacing w:line="269" w:lineRule="exact"/>
              <w:rPr>
                <w:sz w:val="21"/>
                <w:szCs w:val="21"/>
              </w:rPr>
            </w:pPr>
            <w:r w:rsidRPr="008B3775">
              <w:rPr>
                <w:sz w:val="21"/>
                <w:szCs w:val="21"/>
              </w:rPr>
              <w:t>Rügepflicht</w:t>
            </w:r>
          </w:p>
        </w:tc>
        <w:tc>
          <w:tcPr>
            <w:tcW w:w="7326" w:type="dxa"/>
            <w:tcBorders>
              <w:top w:val="nil"/>
              <w:left w:val="nil"/>
              <w:bottom w:val="nil"/>
              <w:right w:val="nil"/>
            </w:tcBorders>
          </w:tcPr>
          <w:p w14:paraId="3AD0B352" w14:textId="1CF0EDB0" w:rsidR="007D7470" w:rsidRPr="006E2C1C" w:rsidRDefault="007D7470" w:rsidP="007D7470">
            <w:pPr>
              <w:pStyle w:val="Artikel"/>
            </w:pPr>
            <w:r w:rsidRPr="007D7470">
              <w:rPr>
                <w:vertAlign w:val="superscript"/>
              </w:rPr>
              <w:t>1</w:t>
            </w:r>
            <w:r>
              <w:t xml:space="preserve"> </w:t>
            </w:r>
            <w:r w:rsidRPr="008B3775">
              <w:t>Stellt eine stimmberechtig</w:t>
            </w:r>
            <w:r>
              <w:t>te Person die Verletzung von Zu</w:t>
            </w:r>
            <w:r w:rsidRPr="008B3775">
              <w:t>ständigkeits- bzw. Verfahrensvorschriften fest, hat sie die Präsidentin oder den Präsidenten sofort auf diese hinzuweisen.</w:t>
            </w:r>
          </w:p>
        </w:tc>
      </w:tr>
    </w:tbl>
    <w:p w14:paraId="3558BAC7" w14:textId="77777777" w:rsidR="007D7470" w:rsidRDefault="007D7470"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7D7470" w:rsidRPr="006E2C1C" w14:paraId="0F96CB96" w14:textId="77777777" w:rsidTr="0023587F">
        <w:tc>
          <w:tcPr>
            <w:tcW w:w="2338" w:type="dxa"/>
            <w:tcBorders>
              <w:top w:val="nil"/>
              <w:left w:val="nil"/>
              <w:bottom w:val="nil"/>
              <w:right w:val="nil"/>
            </w:tcBorders>
          </w:tcPr>
          <w:p w14:paraId="540DC5E2" w14:textId="77777777" w:rsidR="007D7470" w:rsidRPr="006E2C1C" w:rsidRDefault="007D7470" w:rsidP="0023587F">
            <w:pPr>
              <w:pStyle w:val="Marginale"/>
              <w:spacing w:line="269" w:lineRule="exact"/>
              <w:rPr>
                <w:sz w:val="21"/>
                <w:szCs w:val="21"/>
              </w:rPr>
            </w:pPr>
          </w:p>
        </w:tc>
        <w:tc>
          <w:tcPr>
            <w:tcW w:w="7326" w:type="dxa"/>
            <w:tcBorders>
              <w:top w:val="nil"/>
              <w:left w:val="nil"/>
              <w:bottom w:val="nil"/>
              <w:right w:val="nil"/>
            </w:tcBorders>
          </w:tcPr>
          <w:p w14:paraId="2F6D4FAF" w14:textId="4DA25120" w:rsidR="007D7470" w:rsidRPr="006E2C1C" w:rsidRDefault="007D7470" w:rsidP="0023587F">
            <w:r w:rsidRPr="007D7470">
              <w:rPr>
                <w:vertAlign w:val="superscript"/>
              </w:rPr>
              <w:t>2</w:t>
            </w:r>
            <w:r>
              <w:t xml:space="preserve"> </w:t>
            </w:r>
            <w:r w:rsidRPr="008B3775">
              <w:rPr>
                <w:szCs w:val="21"/>
              </w:rPr>
              <w:t>Unterlässt sie pflichtwidrig einen solchen Hinweis, verliert sie das Be</w:t>
            </w:r>
            <w:r w:rsidRPr="008B3775">
              <w:rPr>
                <w:szCs w:val="21"/>
              </w:rPr>
              <w:softHyphen/>
              <w:t>schwerderecht (Art. 49a des Gemeindegesetzes).</w:t>
            </w:r>
          </w:p>
        </w:tc>
      </w:tr>
    </w:tbl>
    <w:p w14:paraId="7069FA9F" w14:textId="77777777" w:rsidR="007D7470" w:rsidRDefault="007D7470" w:rsidP="0034778A"/>
    <w:p w14:paraId="757F30D9" w14:textId="77777777" w:rsidR="007D7470" w:rsidRDefault="007D7470"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7D7470" w:rsidRPr="006E2C1C" w14:paraId="354891F6" w14:textId="77777777" w:rsidTr="0023587F">
        <w:tc>
          <w:tcPr>
            <w:tcW w:w="2338" w:type="dxa"/>
            <w:tcBorders>
              <w:top w:val="nil"/>
              <w:left w:val="nil"/>
              <w:bottom w:val="nil"/>
              <w:right w:val="nil"/>
            </w:tcBorders>
          </w:tcPr>
          <w:p w14:paraId="377B56E3" w14:textId="557B9D03" w:rsidR="007D7470" w:rsidRPr="006E2C1C" w:rsidRDefault="007D7470" w:rsidP="0023587F">
            <w:pPr>
              <w:pStyle w:val="Marginale"/>
              <w:spacing w:line="269" w:lineRule="exact"/>
              <w:rPr>
                <w:sz w:val="21"/>
                <w:szCs w:val="21"/>
              </w:rPr>
            </w:pPr>
            <w:r w:rsidRPr="008B3775">
              <w:rPr>
                <w:sz w:val="21"/>
                <w:szCs w:val="21"/>
              </w:rPr>
              <w:t>Vorsitz</w:t>
            </w:r>
          </w:p>
        </w:tc>
        <w:tc>
          <w:tcPr>
            <w:tcW w:w="7326" w:type="dxa"/>
            <w:tcBorders>
              <w:top w:val="nil"/>
              <w:left w:val="nil"/>
              <w:bottom w:val="nil"/>
              <w:right w:val="nil"/>
            </w:tcBorders>
          </w:tcPr>
          <w:p w14:paraId="11C1077A" w14:textId="20716897" w:rsidR="007D7470" w:rsidRPr="006E2C1C" w:rsidRDefault="007D7470" w:rsidP="007D7470">
            <w:pPr>
              <w:pStyle w:val="Artikel"/>
            </w:pPr>
            <w:r w:rsidRPr="007D7470">
              <w:rPr>
                <w:vertAlign w:val="superscript"/>
              </w:rPr>
              <w:t>1</w:t>
            </w:r>
            <w:r>
              <w:t xml:space="preserve"> </w:t>
            </w:r>
            <w:r w:rsidRPr="008B3775">
              <w:t>Die Präsidentin oder der Präsident leitet die Versammlung.</w:t>
            </w:r>
          </w:p>
        </w:tc>
      </w:tr>
    </w:tbl>
    <w:p w14:paraId="22079243" w14:textId="77777777" w:rsidR="007D7470" w:rsidRDefault="007D7470"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7D7470" w:rsidRPr="006E2C1C" w14:paraId="54F9D1A1" w14:textId="77777777" w:rsidTr="0023587F">
        <w:tc>
          <w:tcPr>
            <w:tcW w:w="2338" w:type="dxa"/>
            <w:tcBorders>
              <w:top w:val="nil"/>
              <w:left w:val="nil"/>
              <w:bottom w:val="nil"/>
              <w:right w:val="nil"/>
            </w:tcBorders>
          </w:tcPr>
          <w:p w14:paraId="1354CDBE" w14:textId="77777777" w:rsidR="007D7470" w:rsidRPr="006E2C1C" w:rsidRDefault="007D7470" w:rsidP="0023587F">
            <w:pPr>
              <w:pStyle w:val="Marginale"/>
              <w:spacing w:line="269" w:lineRule="exact"/>
              <w:rPr>
                <w:sz w:val="21"/>
                <w:szCs w:val="21"/>
              </w:rPr>
            </w:pPr>
          </w:p>
        </w:tc>
        <w:tc>
          <w:tcPr>
            <w:tcW w:w="7326" w:type="dxa"/>
            <w:tcBorders>
              <w:top w:val="nil"/>
              <w:left w:val="nil"/>
              <w:bottom w:val="nil"/>
              <w:right w:val="nil"/>
            </w:tcBorders>
          </w:tcPr>
          <w:p w14:paraId="3765BC69" w14:textId="4570C598" w:rsidR="007D7470" w:rsidRPr="006E2C1C" w:rsidRDefault="007D7470" w:rsidP="0023587F">
            <w:r w:rsidRPr="007D7470">
              <w:rPr>
                <w:vertAlign w:val="superscript"/>
              </w:rPr>
              <w:t>2</w:t>
            </w:r>
            <w:r>
              <w:t xml:space="preserve"> </w:t>
            </w:r>
            <w:r w:rsidRPr="008B3775">
              <w:rPr>
                <w:szCs w:val="21"/>
              </w:rPr>
              <w:t>Die Versammlung entscheidet nicht geregelte Verfahrensfragen.</w:t>
            </w:r>
          </w:p>
        </w:tc>
      </w:tr>
    </w:tbl>
    <w:p w14:paraId="14807E95" w14:textId="77777777" w:rsidR="007D7470" w:rsidRDefault="007D7470"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7D7470" w:rsidRPr="006E2C1C" w14:paraId="773A3C74" w14:textId="77777777" w:rsidTr="0023587F">
        <w:tc>
          <w:tcPr>
            <w:tcW w:w="2338" w:type="dxa"/>
            <w:tcBorders>
              <w:top w:val="nil"/>
              <w:left w:val="nil"/>
              <w:bottom w:val="nil"/>
              <w:right w:val="nil"/>
            </w:tcBorders>
          </w:tcPr>
          <w:p w14:paraId="5B5F0264" w14:textId="77777777" w:rsidR="007D7470" w:rsidRPr="006E2C1C" w:rsidRDefault="007D7470" w:rsidP="0023587F">
            <w:pPr>
              <w:pStyle w:val="Marginale"/>
              <w:spacing w:line="269" w:lineRule="exact"/>
              <w:rPr>
                <w:sz w:val="21"/>
                <w:szCs w:val="21"/>
              </w:rPr>
            </w:pPr>
          </w:p>
        </w:tc>
        <w:tc>
          <w:tcPr>
            <w:tcW w:w="7326" w:type="dxa"/>
            <w:tcBorders>
              <w:top w:val="nil"/>
              <w:left w:val="nil"/>
              <w:bottom w:val="nil"/>
              <w:right w:val="nil"/>
            </w:tcBorders>
          </w:tcPr>
          <w:p w14:paraId="66EB982F" w14:textId="748A75DD" w:rsidR="007D7470" w:rsidRPr="006E2C1C" w:rsidRDefault="007D7470" w:rsidP="0023587F">
            <w:r w:rsidRPr="007D7470">
              <w:rPr>
                <w:vertAlign w:val="superscript"/>
              </w:rPr>
              <w:t>3</w:t>
            </w:r>
            <w:r>
              <w:t xml:space="preserve"> </w:t>
            </w:r>
            <w:r w:rsidRPr="008B3775">
              <w:rPr>
                <w:szCs w:val="21"/>
              </w:rPr>
              <w:t>Die Präsidentin oder der Präsident entscheidet Rechtsfragen.</w:t>
            </w:r>
          </w:p>
        </w:tc>
      </w:tr>
    </w:tbl>
    <w:p w14:paraId="51E069C3" w14:textId="77777777" w:rsidR="007D7470" w:rsidRDefault="007D7470" w:rsidP="0034778A"/>
    <w:p w14:paraId="3CD22D99" w14:textId="77777777" w:rsidR="007D7470" w:rsidRDefault="007D7470"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7D7470" w:rsidRPr="006E2C1C" w14:paraId="14BC8BE3" w14:textId="77777777" w:rsidTr="0023587F">
        <w:tc>
          <w:tcPr>
            <w:tcW w:w="2338" w:type="dxa"/>
            <w:tcBorders>
              <w:top w:val="nil"/>
              <w:left w:val="nil"/>
              <w:bottom w:val="nil"/>
              <w:right w:val="nil"/>
            </w:tcBorders>
          </w:tcPr>
          <w:p w14:paraId="7454BC2F" w14:textId="597B7B29" w:rsidR="007D7470" w:rsidRPr="006E2C1C" w:rsidRDefault="007D7470" w:rsidP="0023587F">
            <w:pPr>
              <w:pStyle w:val="Marginale"/>
              <w:spacing w:line="269" w:lineRule="exact"/>
              <w:rPr>
                <w:sz w:val="21"/>
                <w:szCs w:val="21"/>
              </w:rPr>
            </w:pPr>
            <w:r w:rsidRPr="008B3775">
              <w:rPr>
                <w:sz w:val="21"/>
                <w:szCs w:val="21"/>
              </w:rPr>
              <w:t>Eröffnung</w:t>
            </w:r>
          </w:p>
        </w:tc>
        <w:tc>
          <w:tcPr>
            <w:tcW w:w="7326" w:type="dxa"/>
            <w:tcBorders>
              <w:top w:val="nil"/>
              <w:left w:val="nil"/>
              <w:bottom w:val="nil"/>
              <w:right w:val="nil"/>
            </w:tcBorders>
          </w:tcPr>
          <w:p w14:paraId="71C459F9" w14:textId="495CFC71" w:rsidR="007D7470" w:rsidRPr="006E2C1C" w:rsidRDefault="007D7470" w:rsidP="007D7470">
            <w:pPr>
              <w:pStyle w:val="Artikel"/>
            </w:pPr>
            <w:r w:rsidRPr="008B3775">
              <w:t>Die Präsidentin oder der Präsident</w:t>
            </w:r>
          </w:p>
        </w:tc>
      </w:tr>
      <w:tr w:rsidR="007D7470" w:rsidRPr="006E2C1C" w14:paraId="0E42B047" w14:textId="77777777" w:rsidTr="0023587F">
        <w:tc>
          <w:tcPr>
            <w:tcW w:w="2338" w:type="dxa"/>
            <w:tcBorders>
              <w:top w:val="nil"/>
              <w:left w:val="nil"/>
              <w:bottom w:val="nil"/>
              <w:right w:val="nil"/>
            </w:tcBorders>
          </w:tcPr>
          <w:p w14:paraId="620C1149" w14:textId="77777777" w:rsidR="007D7470" w:rsidRPr="008B3775" w:rsidRDefault="007D7470" w:rsidP="007D7470">
            <w:pPr>
              <w:pStyle w:val="Marginale"/>
              <w:spacing w:line="269" w:lineRule="exact"/>
              <w:rPr>
                <w:sz w:val="21"/>
                <w:szCs w:val="21"/>
              </w:rPr>
            </w:pPr>
          </w:p>
        </w:tc>
        <w:tc>
          <w:tcPr>
            <w:tcW w:w="7326" w:type="dxa"/>
            <w:tcBorders>
              <w:top w:val="nil"/>
              <w:left w:val="nil"/>
              <w:bottom w:val="nil"/>
              <w:right w:val="nil"/>
            </w:tcBorders>
          </w:tcPr>
          <w:p w14:paraId="03FFFABC" w14:textId="77CCCDB8" w:rsidR="007D7470" w:rsidRPr="008B3775" w:rsidRDefault="007D7470" w:rsidP="007D7470">
            <w:pPr>
              <w:pStyle w:val="Aufzhlung1"/>
            </w:pPr>
            <w:r w:rsidRPr="008B3775">
              <w:t>eröffnet die Versammlung,</w:t>
            </w:r>
          </w:p>
        </w:tc>
      </w:tr>
      <w:tr w:rsidR="007D7470" w:rsidRPr="006E2C1C" w14:paraId="0D97965E" w14:textId="77777777" w:rsidTr="0023587F">
        <w:tc>
          <w:tcPr>
            <w:tcW w:w="2338" w:type="dxa"/>
            <w:tcBorders>
              <w:top w:val="nil"/>
              <w:left w:val="nil"/>
              <w:bottom w:val="nil"/>
              <w:right w:val="nil"/>
            </w:tcBorders>
          </w:tcPr>
          <w:p w14:paraId="0D678E93" w14:textId="77777777" w:rsidR="007D7470" w:rsidRPr="008B3775" w:rsidRDefault="007D7470" w:rsidP="007D7470">
            <w:pPr>
              <w:pStyle w:val="Marginale"/>
              <w:spacing w:line="269" w:lineRule="exact"/>
              <w:rPr>
                <w:sz w:val="21"/>
                <w:szCs w:val="21"/>
              </w:rPr>
            </w:pPr>
          </w:p>
        </w:tc>
        <w:tc>
          <w:tcPr>
            <w:tcW w:w="7326" w:type="dxa"/>
            <w:tcBorders>
              <w:top w:val="nil"/>
              <w:left w:val="nil"/>
              <w:bottom w:val="nil"/>
              <w:right w:val="nil"/>
            </w:tcBorders>
          </w:tcPr>
          <w:p w14:paraId="58D5652F" w14:textId="06FD13FE" w:rsidR="007D7470" w:rsidRPr="008B3775" w:rsidRDefault="007D7470" w:rsidP="007D7470">
            <w:pPr>
              <w:pStyle w:val="Aufzhlung1"/>
            </w:pPr>
            <w:r w:rsidRPr="008B3775">
              <w:t>fragt, ob alle Anwesenden stimmberechtigt sind,</w:t>
            </w:r>
          </w:p>
        </w:tc>
      </w:tr>
      <w:tr w:rsidR="007D7470" w:rsidRPr="006E2C1C" w14:paraId="51313DDE" w14:textId="77777777" w:rsidTr="0023587F">
        <w:tc>
          <w:tcPr>
            <w:tcW w:w="2338" w:type="dxa"/>
            <w:tcBorders>
              <w:top w:val="nil"/>
              <w:left w:val="nil"/>
              <w:bottom w:val="nil"/>
              <w:right w:val="nil"/>
            </w:tcBorders>
          </w:tcPr>
          <w:p w14:paraId="17B6B862" w14:textId="77777777" w:rsidR="007D7470" w:rsidRPr="008B3775" w:rsidRDefault="007D7470" w:rsidP="007D7470">
            <w:pPr>
              <w:pStyle w:val="Marginale"/>
              <w:spacing w:line="269" w:lineRule="exact"/>
              <w:rPr>
                <w:sz w:val="21"/>
                <w:szCs w:val="21"/>
              </w:rPr>
            </w:pPr>
          </w:p>
        </w:tc>
        <w:tc>
          <w:tcPr>
            <w:tcW w:w="7326" w:type="dxa"/>
            <w:tcBorders>
              <w:top w:val="nil"/>
              <w:left w:val="nil"/>
              <w:bottom w:val="nil"/>
              <w:right w:val="nil"/>
            </w:tcBorders>
          </w:tcPr>
          <w:p w14:paraId="57CC3C46" w14:textId="35F4AC66" w:rsidR="007D7470" w:rsidRPr="008B3775" w:rsidRDefault="007D7470" w:rsidP="007D7470">
            <w:pPr>
              <w:pStyle w:val="Aufzhlung1"/>
            </w:pPr>
            <w:r w:rsidRPr="008B3775">
              <w:t>sorgt dafür, dass Nichtstimmberechtigte gesondert sitzen,</w:t>
            </w:r>
          </w:p>
        </w:tc>
      </w:tr>
      <w:tr w:rsidR="007D7470" w:rsidRPr="006E2C1C" w14:paraId="734F8D1C" w14:textId="77777777" w:rsidTr="0023587F">
        <w:tc>
          <w:tcPr>
            <w:tcW w:w="2338" w:type="dxa"/>
            <w:tcBorders>
              <w:top w:val="nil"/>
              <w:left w:val="nil"/>
              <w:bottom w:val="nil"/>
              <w:right w:val="nil"/>
            </w:tcBorders>
          </w:tcPr>
          <w:p w14:paraId="7855D4F8" w14:textId="77777777" w:rsidR="007D7470" w:rsidRPr="008B3775" w:rsidRDefault="007D7470" w:rsidP="007D7470">
            <w:pPr>
              <w:pStyle w:val="Marginale"/>
              <w:spacing w:line="269" w:lineRule="exact"/>
              <w:rPr>
                <w:sz w:val="21"/>
                <w:szCs w:val="21"/>
              </w:rPr>
            </w:pPr>
          </w:p>
        </w:tc>
        <w:tc>
          <w:tcPr>
            <w:tcW w:w="7326" w:type="dxa"/>
            <w:tcBorders>
              <w:top w:val="nil"/>
              <w:left w:val="nil"/>
              <w:bottom w:val="nil"/>
              <w:right w:val="nil"/>
            </w:tcBorders>
          </w:tcPr>
          <w:p w14:paraId="0FD82D53" w14:textId="06869695" w:rsidR="007D7470" w:rsidRPr="008B3775" w:rsidRDefault="007D7470" w:rsidP="007D7470">
            <w:pPr>
              <w:pStyle w:val="Aufzhlung1"/>
            </w:pPr>
            <w:r w:rsidRPr="008B3775">
              <w:t>veranlasst die Wahl der Stimmenzählerinnen und Stimmenzähler,</w:t>
            </w:r>
          </w:p>
        </w:tc>
      </w:tr>
      <w:tr w:rsidR="007D7470" w:rsidRPr="006E2C1C" w14:paraId="76EB7FED" w14:textId="77777777" w:rsidTr="0023587F">
        <w:tc>
          <w:tcPr>
            <w:tcW w:w="2338" w:type="dxa"/>
            <w:tcBorders>
              <w:top w:val="nil"/>
              <w:left w:val="nil"/>
              <w:bottom w:val="nil"/>
              <w:right w:val="nil"/>
            </w:tcBorders>
          </w:tcPr>
          <w:p w14:paraId="67F2D2B4" w14:textId="77777777" w:rsidR="007D7470" w:rsidRPr="008B3775" w:rsidRDefault="007D7470" w:rsidP="007D7470">
            <w:pPr>
              <w:pStyle w:val="Marginale"/>
              <w:spacing w:line="269" w:lineRule="exact"/>
              <w:rPr>
                <w:sz w:val="21"/>
                <w:szCs w:val="21"/>
              </w:rPr>
            </w:pPr>
          </w:p>
        </w:tc>
        <w:tc>
          <w:tcPr>
            <w:tcW w:w="7326" w:type="dxa"/>
            <w:tcBorders>
              <w:top w:val="nil"/>
              <w:left w:val="nil"/>
              <w:bottom w:val="nil"/>
              <w:right w:val="nil"/>
            </w:tcBorders>
          </w:tcPr>
          <w:p w14:paraId="698A3A4D" w14:textId="744B7737" w:rsidR="007D7470" w:rsidRPr="008B3775" w:rsidRDefault="007D7470" w:rsidP="007D7470">
            <w:pPr>
              <w:pStyle w:val="Aufzhlung1"/>
            </w:pPr>
            <w:r w:rsidRPr="008B3775">
              <w:t>lässt die Anzahl der Stimmberechtigten feststellen und</w:t>
            </w:r>
          </w:p>
        </w:tc>
      </w:tr>
      <w:tr w:rsidR="007D7470" w:rsidRPr="006E2C1C" w14:paraId="5D05BDE7" w14:textId="77777777" w:rsidTr="0023587F">
        <w:tc>
          <w:tcPr>
            <w:tcW w:w="2338" w:type="dxa"/>
            <w:tcBorders>
              <w:top w:val="nil"/>
              <w:left w:val="nil"/>
              <w:bottom w:val="nil"/>
              <w:right w:val="nil"/>
            </w:tcBorders>
          </w:tcPr>
          <w:p w14:paraId="0DB6765A" w14:textId="77777777" w:rsidR="007D7470" w:rsidRPr="008B3775" w:rsidRDefault="007D7470" w:rsidP="007D7470">
            <w:pPr>
              <w:pStyle w:val="Marginale"/>
              <w:spacing w:line="269" w:lineRule="exact"/>
              <w:rPr>
                <w:sz w:val="21"/>
                <w:szCs w:val="21"/>
              </w:rPr>
            </w:pPr>
          </w:p>
        </w:tc>
        <w:tc>
          <w:tcPr>
            <w:tcW w:w="7326" w:type="dxa"/>
            <w:tcBorders>
              <w:top w:val="nil"/>
              <w:left w:val="nil"/>
              <w:bottom w:val="nil"/>
              <w:right w:val="nil"/>
            </w:tcBorders>
          </w:tcPr>
          <w:p w14:paraId="2BE721BB" w14:textId="0E2975D0" w:rsidR="007D7470" w:rsidRPr="008B3775" w:rsidRDefault="007D7470" w:rsidP="007D7470">
            <w:pPr>
              <w:pStyle w:val="Aufzhlung1"/>
            </w:pPr>
            <w:r w:rsidRPr="008B3775">
              <w:t>gibt Gelegenheit, die Reihenfolge der Traktanden zu ändern.</w:t>
            </w:r>
          </w:p>
        </w:tc>
      </w:tr>
    </w:tbl>
    <w:p w14:paraId="3C9191A9" w14:textId="77777777" w:rsidR="007D7470" w:rsidRDefault="007D7470" w:rsidP="0034778A"/>
    <w:p w14:paraId="2CECFB76" w14:textId="77777777" w:rsidR="007D7470" w:rsidRDefault="007D7470"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7D7470" w:rsidRPr="006E2C1C" w14:paraId="171F81DF" w14:textId="77777777" w:rsidTr="0023587F">
        <w:tc>
          <w:tcPr>
            <w:tcW w:w="2338" w:type="dxa"/>
            <w:tcBorders>
              <w:top w:val="nil"/>
              <w:left w:val="nil"/>
              <w:bottom w:val="nil"/>
              <w:right w:val="nil"/>
            </w:tcBorders>
          </w:tcPr>
          <w:p w14:paraId="26BE281B" w14:textId="77777777" w:rsidR="007D7470" w:rsidRPr="006E2C1C" w:rsidRDefault="007D7470" w:rsidP="007D7470">
            <w:pPr>
              <w:pStyle w:val="Marginale"/>
              <w:spacing w:line="269" w:lineRule="exact"/>
              <w:rPr>
                <w:sz w:val="21"/>
                <w:szCs w:val="21"/>
              </w:rPr>
            </w:pPr>
          </w:p>
        </w:tc>
        <w:tc>
          <w:tcPr>
            <w:tcW w:w="7326" w:type="dxa"/>
            <w:tcBorders>
              <w:top w:val="nil"/>
              <w:left w:val="nil"/>
              <w:bottom w:val="nil"/>
              <w:right w:val="nil"/>
            </w:tcBorders>
          </w:tcPr>
          <w:p w14:paraId="68156062" w14:textId="312A9B45" w:rsidR="007D7470" w:rsidRPr="006E2C1C" w:rsidRDefault="007D7470" w:rsidP="007D7470">
            <w:r w:rsidRPr="008B3775">
              <w:rPr>
                <w:b/>
                <w:i/>
                <w:szCs w:val="21"/>
              </w:rPr>
              <w:t>Variante</w:t>
            </w:r>
          </w:p>
        </w:tc>
      </w:tr>
      <w:tr w:rsidR="007D7470" w:rsidRPr="006E2C1C" w14:paraId="624D33CC" w14:textId="77777777" w:rsidTr="007D7470">
        <w:tc>
          <w:tcPr>
            <w:tcW w:w="2338" w:type="dxa"/>
            <w:tcBorders>
              <w:top w:val="nil"/>
              <w:left w:val="nil"/>
              <w:bottom w:val="nil"/>
              <w:right w:val="nil"/>
            </w:tcBorders>
          </w:tcPr>
          <w:p w14:paraId="57EE0050" w14:textId="4A93689A" w:rsidR="007D7470" w:rsidRPr="006E2C1C" w:rsidRDefault="007D7470" w:rsidP="007D7470">
            <w:pPr>
              <w:pStyle w:val="Marginale"/>
              <w:spacing w:line="269" w:lineRule="exact"/>
              <w:rPr>
                <w:sz w:val="21"/>
                <w:szCs w:val="21"/>
              </w:rPr>
            </w:pPr>
            <w:r w:rsidRPr="008B3775">
              <w:rPr>
                <w:i/>
                <w:sz w:val="21"/>
                <w:szCs w:val="21"/>
              </w:rPr>
              <w:t>Kontrolle des Stimmrechts</w:t>
            </w:r>
          </w:p>
        </w:tc>
        <w:tc>
          <w:tcPr>
            <w:tcW w:w="7326" w:type="dxa"/>
            <w:tcBorders>
              <w:top w:val="nil"/>
              <w:left w:val="nil"/>
              <w:bottom w:val="nil"/>
              <w:right w:val="nil"/>
            </w:tcBorders>
          </w:tcPr>
          <w:p w14:paraId="608ED34E" w14:textId="1420C12D" w:rsidR="007D7470" w:rsidRPr="006E2C1C" w:rsidRDefault="007D7470" w:rsidP="007D7470">
            <w:r w:rsidRPr="008B3775">
              <w:rPr>
                <w:b/>
                <w:i/>
                <w:szCs w:val="21"/>
              </w:rPr>
              <w:t>Art. 35a</w:t>
            </w:r>
            <w:r w:rsidRPr="008B3775">
              <w:rPr>
                <w:i/>
                <w:szCs w:val="21"/>
              </w:rPr>
              <w:t xml:space="preserve"> </w:t>
            </w:r>
            <w:r w:rsidRPr="008B3775">
              <w:rPr>
                <w:i/>
                <w:szCs w:val="21"/>
                <w:vertAlign w:val="superscript"/>
              </w:rPr>
              <w:t>1</w:t>
            </w:r>
            <w:r w:rsidRPr="008B3775">
              <w:rPr>
                <w:i/>
                <w:szCs w:val="21"/>
              </w:rPr>
              <w:t xml:space="preserve"> Eine vom Gemeinderat bestimmte Person prüft anhand des Stimmregisters das Stimmrecht der Anwesenden.</w:t>
            </w:r>
          </w:p>
        </w:tc>
      </w:tr>
    </w:tbl>
    <w:p w14:paraId="36F0F84C" w14:textId="77777777" w:rsidR="007D7470" w:rsidRDefault="007D7470"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7D7470" w:rsidRPr="006E2C1C" w14:paraId="3DE75C8C" w14:textId="77777777" w:rsidTr="0023587F">
        <w:tc>
          <w:tcPr>
            <w:tcW w:w="2338" w:type="dxa"/>
            <w:tcBorders>
              <w:top w:val="nil"/>
              <w:left w:val="nil"/>
              <w:bottom w:val="nil"/>
              <w:right w:val="nil"/>
            </w:tcBorders>
          </w:tcPr>
          <w:p w14:paraId="10327C82" w14:textId="77777777" w:rsidR="007D7470" w:rsidRPr="006E2C1C" w:rsidRDefault="007D7470" w:rsidP="007D7470">
            <w:pPr>
              <w:pStyle w:val="Marginale"/>
              <w:spacing w:line="269" w:lineRule="exact"/>
              <w:rPr>
                <w:sz w:val="21"/>
                <w:szCs w:val="21"/>
              </w:rPr>
            </w:pPr>
          </w:p>
        </w:tc>
        <w:tc>
          <w:tcPr>
            <w:tcW w:w="7326" w:type="dxa"/>
            <w:tcBorders>
              <w:top w:val="nil"/>
              <w:left w:val="nil"/>
              <w:bottom w:val="nil"/>
              <w:right w:val="nil"/>
            </w:tcBorders>
          </w:tcPr>
          <w:p w14:paraId="7BDF3B00" w14:textId="32655B95" w:rsidR="007D7470" w:rsidRPr="006E2C1C" w:rsidRDefault="007D7470" w:rsidP="007D7470">
            <w:r w:rsidRPr="008B3775">
              <w:rPr>
                <w:i/>
                <w:szCs w:val="21"/>
                <w:vertAlign w:val="superscript"/>
              </w:rPr>
              <w:t xml:space="preserve">2 </w:t>
            </w:r>
            <w:r w:rsidRPr="008B3775">
              <w:rPr>
                <w:i/>
                <w:szCs w:val="21"/>
              </w:rPr>
              <w:t>Die kontrollierende Person kann die Vorlage eines Schriftstücks zum Nachweis der Identität verlangen.</w:t>
            </w:r>
          </w:p>
        </w:tc>
      </w:tr>
    </w:tbl>
    <w:p w14:paraId="01E02B27" w14:textId="77777777" w:rsidR="007D7470" w:rsidRDefault="007D7470" w:rsidP="0034778A"/>
    <w:p w14:paraId="01014933" w14:textId="77777777" w:rsidR="007D7470" w:rsidRDefault="007D7470"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7D7470" w:rsidRPr="006E2C1C" w14:paraId="1CEB7803" w14:textId="77777777" w:rsidTr="0023587F">
        <w:tc>
          <w:tcPr>
            <w:tcW w:w="2338" w:type="dxa"/>
            <w:tcBorders>
              <w:top w:val="nil"/>
              <w:left w:val="nil"/>
              <w:bottom w:val="nil"/>
              <w:right w:val="nil"/>
            </w:tcBorders>
          </w:tcPr>
          <w:p w14:paraId="3DA7DBE1" w14:textId="7B5B816D" w:rsidR="007D7470" w:rsidRPr="006E2C1C" w:rsidRDefault="00A85943" w:rsidP="0023587F">
            <w:pPr>
              <w:pStyle w:val="Marginale"/>
              <w:spacing w:line="269" w:lineRule="exact"/>
              <w:rPr>
                <w:sz w:val="21"/>
                <w:szCs w:val="21"/>
              </w:rPr>
            </w:pPr>
            <w:r w:rsidRPr="008B3775">
              <w:rPr>
                <w:sz w:val="21"/>
                <w:szCs w:val="21"/>
              </w:rPr>
              <w:t>Eintreten</w:t>
            </w:r>
          </w:p>
        </w:tc>
        <w:tc>
          <w:tcPr>
            <w:tcW w:w="7326" w:type="dxa"/>
            <w:tcBorders>
              <w:top w:val="nil"/>
              <w:left w:val="nil"/>
              <w:bottom w:val="nil"/>
              <w:right w:val="nil"/>
            </w:tcBorders>
          </w:tcPr>
          <w:p w14:paraId="6BAB1257" w14:textId="445F3C6D" w:rsidR="007D7470" w:rsidRPr="006E2C1C" w:rsidRDefault="00A85943" w:rsidP="00A85943">
            <w:pPr>
              <w:pStyle w:val="Artikel"/>
            </w:pPr>
            <w:r w:rsidRPr="008B3775">
              <w:t>Die Versammlung tritt ohne Beratung und Abstimmung auf jedes Geschäft ein.</w:t>
            </w:r>
          </w:p>
        </w:tc>
      </w:tr>
    </w:tbl>
    <w:p w14:paraId="3E9C95CB" w14:textId="77777777" w:rsidR="007D7470" w:rsidRDefault="007D7470" w:rsidP="0034778A"/>
    <w:p w14:paraId="7B4AF817" w14:textId="77777777" w:rsidR="00A85943" w:rsidRDefault="00A85943"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A85943" w:rsidRPr="006E2C1C" w14:paraId="69A92CA0" w14:textId="77777777" w:rsidTr="0023587F">
        <w:tc>
          <w:tcPr>
            <w:tcW w:w="2338" w:type="dxa"/>
            <w:tcBorders>
              <w:top w:val="nil"/>
              <w:left w:val="nil"/>
              <w:bottom w:val="nil"/>
              <w:right w:val="nil"/>
            </w:tcBorders>
          </w:tcPr>
          <w:p w14:paraId="3050ED1A" w14:textId="40522A7A" w:rsidR="00A85943" w:rsidRPr="006E2C1C" w:rsidRDefault="00A85943" w:rsidP="0023587F">
            <w:pPr>
              <w:pStyle w:val="Marginale"/>
              <w:spacing w:line="269" w:lineRule="exact"/>
              <w:rPr>
                <w:sz w:val="21"/>
                <w:szCs w:val="21"/>
              </w:rPr>
            </w:pPr>
            <w:r w:rsidRPr="008B3775">
              <w:rPr>
                <w:sz w:val="21"/>
                <w:szCs w:val="21"/>
              </w:rPr>
              <w:t>Beratung</w:t>
            </w:r>
          </w:p>
        </w:tc>
        <w:tc>
          <w:tcPr>
            <w:tcW w:w="7326" w:type="dxa"/>
            <w:tcBorders>
              <w:top w:val="nil"/>
              <w:left w:val="nil"/>
              <w:bottom w:val="nil"/>
              <w:right w:val="nil"/>
            </w:tcBorders>
          </w:tcPr>
          <w:p w14:paraId="2BA4BB10" w14:textId="456F3A08" w:rsidR="00A85943" w:rsidRPr="006E2C1C" w:rsidRDefault="00A85943" w:rsidP="00A85943">
            <w:pPr>
              <w:pStyle w:val="Artikel"/>
            </w:pPr>
            <w:r w:rsidRPr="00A85943">
              <w:rPr>
                <w:vertAlign w:val="superscript"/>
              </w:rPr>
              <w:t>1</w:t>
            </w:r>
            <w:r>
              <w:t xml:space="preserve"> </w:t>
            </w:r>
            <w:r w:rsidRPr="008B3775">
              <w:t>Die Stimmberechtigten dürfen sich zum Geschäft äussern und Anträge stellen. Die Präsidentin oder der Präsident erteilt ihnen das Wort.</w:t>
            </w:r>
          </w:p>
        </w:tc>
      </w:tr>
    </w:tbl>
    <w:p w14:paraId="0715BA32" w14:textId="77777777" w:rsidR="00A85943" w:rsidRDefault="00A85943"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A85943" w:rsidRPr="006E2C1C" w14:paraId="392A7A29" w14:textId="77777777" w:rsidTr="0023587F">
        <w:tc>
          <w:tcPr>
            <w:tcW w:w="2338" w:type="dxa"/>
            <w:tcBorders>
              <w:top w:val="nil"/>
              <w:left w:val="nil"/>
              <w:bottom w:val="nil"/>
              <w:right w:val="nil"/>
            </w:tcBorders>
          </w:tcPr>
          <w:p w14:paraId="20E30842" w14:textId="77777777" w:rsidR="00A85943" w:rsidRPr="006E2C1C" w:rsidRDefault="00A85943" w:rsidP="0023587F">
            <w:pPr>
              <w:pStyle w:val="Marginale"/>
              <w:spacing w:line="269" w:lineRule="exact"/>
              <w:rPr>
                <w:sz w:val="21"/>
                <w:szCs w:val="21"/>
              </w:rPr>
            </w:pPr>
          </w:p>
        </w:tc>
        <w:tc>
          <w:tcPr>
            <w:tcW w:w="7326" w:type="dxa"/>
            <w:tcBorders>
              <w:top w:val="nil"/>
              <w:left w:val="nil"/>
              <w:bottom w:val="nil"/>
              <w:right w:val="nil"/>
            </w:tcBorders>
          </w:tcPr>
          <w:p w14:paraId="40C0A298" w14:textId="2491CE56" w:rsidR="00A85943" w:rsidRPr="006E2C1C" w:rsidRDefault="00A85943" w:rsidP="0023587F">
            <w:r w:rsidRPr="00A85943">
              <w:rPr>
                <w:vertAlign w:val="superscript"/>
              </w:rPr>
              <w:t>2</w:t>
            </w:r>
            <w:r>
              <w:t xml:space="preserve"> </w:t>
            </w:r>
            <w:r w:rsidRPr="008B3775">
              <w:rPr>
                <w:szCs w:val="21"/>
              </w:rPr>
              <w:t>Die Versammlung kann die Redezeit und die Zahl der Äusserungen beschränken.</w:t>
            </w:r>
          </w:p>
        </w:tc>
      </w:tr>
    </w:tbl>
    <w:p w14:paraId="3DF8052C" w14:textId="77777777" w:rsidR="00A85943" w:rsidRDefault="00A85943"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A85943" w:rsidRPr="006E2C1C" w14:paraId="7731E6EB" w14:textId="77777777" w:rsidTr="0023587F">
        <w:tc>
          <w:tcPr>
            <w:tcW w:w="2338" w:type="dxa"/>
            <w:tcBorders>
              <w:top w:val="nil"/>
              <w:left w:val="nil"/>
              <w:bottom w:val="nil"/>
              <w:right w:val="nil"/>
            </w:tcBorders>
          </w:tcPr>
          <w:p w14:paraId="34F71236" w14:textId="77777777" w:rsidR="00A85943" w:rsidRPr="006E2C1C" w:rsidRDefault="00A85943" w:rsidP="0023587F">
            <w:pPr>
              <w:pStyle w:val="Marginale"/>
              <w:spacing w:line="269" w:lineRule="exact"/>
              <w:rPr>
                <w:sz w:val="21"/>
                <w:szCs w:val="21"/>
              </w:rPr>
            </w:pPr>
          </w:p>
        </w:tc>
        <w:tc>
          <w:tcPr>
            <w:tcW w:w="7326" w:type="dxa"/>
            <w:tcBorders>
              <w:top w:val="nil"/>
              <w:left w:val="nil"/>
              <w:bottom w:val="nil"/>
              <w:right w:val="nil"/>
            </w:tcBorders>
          </w:tcPr>
          <w:p w14:paraId="05826A3A" w14:textId="496F88B0" w:rsidR="00A85943" w:rsidRPr="006E2C1C" w:rsidRDefault="00A85943" w:rsidP="0023587F">
            <w:r w:rsidRPr="00A85943">
              <w:rPr>
                <w:vertAlign w:val="superscript"/>
              </w:rPr>
              <w:t>3</w:t>
            </w:r>
            <w:r>
              <w:t xml:space="preserve"> </w:t>
            </w:r>
            <w:r w:rsidRPr="008B3775">
              <w:rPr>
                <w:szCs w:val="21"/>
              </w:rPr>
              <w:t>Die Präsidentin oder der Präsident klärt nach unklaren Äusserungen ab, ob ein Antrag vorliegt.</w:t>
            </w:r>
          </w:p>
        </w:tc>
      </w:tr>
    </w:tbl>
    <w:p w14:paraId="2BE0B6CD" w14:textId="77777777" w:rsidR="00A85943" w:rsidRDefault="00A85943" w:rsidP="0034778A"/>
    <w:p w14:paraId="7D85E9DE" w14:textId="77777777" w:rsidR="007B3560" w:rsidRDefault="007B3560"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7B3560" w:rsidRPr="006E2C1C" w14:paraId="02EA29B0" w14:textId="77777777" w:rsidTr="0023587F">
        <w:tc>
          <w:tcPr>
            <w:tcW w:w="2338" w:type="dxa"/>
            <w:tcBorders>
              <w:top w:val="nil"/>
              <w:left w:val="nil"/>
              <w:bottom w:val="nil"/>
              <w:right w:val="nil"/>
            </w:tcBorders>
          </w:tcPr>
          <w:p w14:paraId="6383E766" w14:textId="269E9FFB" w:rsidR="007B3560" w:rsidRPr="006E2C1C" w:rsidRDefault="007B3560" w:rsidP="0023587F">
            <w:pPr>
              <w:pStyle w:val="Marginale"/>
              <w:spacing w:line="269" w:lineRule="exact"/>
              <w:rPr>
                <w:sz w:val="21"/>
                <w:szCs w:val="21"/>
              </w:rPr>
            </w:pPr>
            <w:r w:rsidRPr="008B3775">
              <w:rPr>
                <w:sz w:val="21"/>
                <w:szCs w:val="21"/>
              </w:rPr>
              <w:t>Ordnungsantrag</w:t>
            </w:r>
          </w:p>
        </w:tc>
        <w:tc>
          <w:tcPr>
            <w:tcW w:w="7326" w:type="dxa"/>
            <w:tcBorders>
              <w:top w:val="nil"/>
              <w:left w:val="nil"/>
              <w:bottom w:val="nil"/>
              <w:right w:val="nil"/>
            </w:tcBorders>
          </w:tcPr>
          <w:p w14:paraId="56512AF7" w14:textId="4A29CC14" w:rsidR="007B3560" w:rsidRPr="006E2C1C" w:rsidRDefault="007B3560" w:rsidP="007B3560">
            <w:pPr>
              <w:pStyle w:val="Artikel"/>
            </w:pPr>
            <w:r w:rsidRPr="007B3560">
              <w:rPr>
                <w:vertAlign w:val="superscript"/>
              </w:rPr>
              <w:t>1</w:t>
            </w:r>
            <w:r>
              <w:t xml:space="preserve"> </w:t>
            </w:r>
            <w:r w:rsidRPr="008B3775">
              <w:t>Die Stimmberechtigten können beantragen, die Beratung zu schliessen.</w:t>
            </w:r>
          </w:p>
        </w:tc>
      </w:tr>
    </w:tbl>
    <w:p w14:paraId="6D5F8450" w14:textId="77777777" w:rsidR="007B3560" w:rsidRDefault="007B3560"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7B3560" w:rsidRPr="006E2C1C" w14:paraId="4B8C5EF4" w14:textId="77777777" w:rsidTr="0023587F">
        <w:tc>
          <w:tcPr>
            <w:tcW w:w="2338" w:type="dxa"/>
            <w:tcBorders>
              <w:top w:val="nil"/>
              <w:left w:val="nil"/>
              <w:bottom w:val="nil"/>
              <w:right w:val="nil"/>
            </w:tcBorders>
          </w:tcPr>
          <w:p w14:paraId="07DBCF89" w14:textId="77777777" w:rsidR="007B3560" w:rsidRPr="006E2C1C" w:rsidRDefault="007B3560" w:rsidP="0023587F">
            <w:pPr>
              <w:pStyle w:val="Marginale"/>
              <w:spacing w:line="269" w:lineRule="exact"/>
              <w:rPr>
                <w:sz w:val="21"/>
                <w:szCs w:val="21"/>
              </w:rPr>
            </w:pPr>
          </w:p>
        </w:tc>
        <w:tc>
          <w:tcPr>
            <w:tcW w:w="7326" w:type="dxa"/>
            <w:tcBorders>
              <w:top w:val="nil"/>
              <w:left w:val="nil"/>
              <w:bottom w:val="nil"/>
              <w:right w:val="nil"/>
            </w:tcBorders>
          </w:tcPr>
          <w:p w14:paraId="16B57D15" w14:textId="4DFAC651" w:rsidR="007B3560" w:rsidRPr="006E2C1C" w:rsidRDefault="007B3560" w:rsidP="0023587F">
            <w:r w:rsidRPr="007B3560">
              <w:rPr>
                <w:vertAlign w:val="superscript"/>
              </w:rPr>
              <w:t>2</w:t>
            </w:r>
            <w:r>
              <w:t xml:space="preserve"> </w:t>
            </w:r>
            <w:r w:rsidRPr="008B3775">
              <w:rPr>
                <w:szCs w:val="21"/>
              </w:rPr>
              <w:t>Die Präsidentin oder der Präside</w:t>
            </w:r>
            <w:r>
              <w:rPr>
                <w:szCs w:val="21"/>
              </w:rPr>
              <w:t>nt lässt über einen solchen Ord</w:t>
            </w:r>
            <w:r w:rsidRPr="008B3775">
              <w:rPr>
                <w:szCs w:val="21"/>
              </w:rPr>
              <w:t>nungsantrag sofort abstimmen.</w:t>
            </w:r>
          </w:p>
        </w:tc>
      </w:tr>
    </w:tbl>
    <w:p w14:paraId="633BF1AC" w14:textId="77777777" w:rsidR="007B3560" w:rsidRDefault="007B3560"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7B3560" w:rsidRPr="006E2C1C" w14:paraId="1FA467FA" w14:textId="77777777" w:rsidTr="0023587F">
        <w:tc>
          <w:tcPr>
            <w:tcW w:w="2338" w:type="dxa"/>
            <w:tcBorders>
              <w:top w:val="nil"/>
              <w:left w:val="nil"/>
              <w:bottom w:val="nil"/>
              <w:right w:val="nil"/>
            </w:tcBorders>
          </w:tcPr>
          <w:p w14:paraId="095ED291" w14:textId="77777777" w:rsidR="007B3560" w:rsidRPr="006E2C1C" w:rsidRDefault="007B3560" w:rsidP="0023587F">
            <w:pPr>
              <w:pStyle w:val="Marginale"/>
              <w:spacing w:line="269" w:lineRule="exact"/>
              <w:rPr>
                <w:sz w:val="21"/>
                <w:szCs w:val="21"/>
              </w:rPr>
            </w:pPr>
          </w:p>
        </w:tc>
        <w:tc>
          <w:tcPr>
            <w:tcW w:w="7326" w:type="dxa"/>
            <w:tcBorders>
              <w:top w:val="nil"/>
              <w:left w:val="nil"/>
              <w:bottom w:val="nil"/>
              <w:right w:val="nil"/>
            </w:tcBorders>
          </w:tcPr>
          <w:p w14:paraId="15C0C724" w14:textId="40C02BB9" w:rsidR="007B3560" w:rsidRPr="006E2C1C" w:rsidRDefault="007B3560" w:rsidP="0023587F">
            <w:r w:rsidRPr="007B3560">
              <w:rPr>
                <w:szCs w:val="21"/>
                <w:vertAlign w:val="superscript"/>
              </w:rPr>
              <w:t>3</w:t>
            </w:r>
            <w:r>
              <w:rPr>
                <w:szCs w:val="21"/>
              </w:rPr>
              <w:t xml:space="preserve"> </w:t>
            </w:r>
            <w:r w:rsidRPr="008B3775">
              <w:rPr>
                <w:szCs w:val="21"/>
              </w:rPr>
              <w:t>Nimmt die Versammlung diesen Antrag an, haben einzig noch</w:t>
            </w:r>
          </w:p>
        </w:tc>
      </w:tr>
      <w:tr w:rsidR="007B3560" w:rsidRPr="006E2C1C" w14:paraId="2E6CBF58" w14:textId="77777777" w:rsidTr="0023587F">
        <w:tc>
          <w:tcPr>
            <w:tcW w:w="2338" w:type="dxa"/>
            <w:tcBorders>
              <w:top w:val="nil"/>
              <w:left w:val="nil"/>
              <w:bottom w:val="nil"/>
              <w:right w:val="nil"/>
            </w:tcBorders>
          </w:tcPr>
          <w:p w14:paraId="525FD421" w14:textId="77777777" w:rsidR="007B3560" w:rsidRPr="006E2C1C" w:rsidRDefault="007B3560" w:rsidP="007B3560">
            <w:pPr>
              <w:pStyle w:val="Marginale"/>
              <w:spacing w:line="269" w:lineRule="exact"/>
              <w:rPr>
                <w:sz w:val="21"/>
                <w:szCs w:val="21"/>
              </w:rPr>
            </w:pPr>
          </w:p>
        </w:tc>
        <w:tc>
          <w:tcPr>
            <w:tcW w:w="7326" w:type="dxa"/>
            <w:tcBorders>
              <w:top w:val="nil"/>
              <w:left w:val="nil"/>
              <w:bottom w:val="nil"/>
              <w:right w:val="nil"/>
            </w:tcBorders>
          </w:tcPr>
          <w:p w14:paraId="4159D5D2" w14:textId="098A75C2" w:rsidR="007B3560" w:rsidRPr="008B3775" w:rsidRDefault="007B3560" w:rsidP="007B3560">
            <w:pPr>
              <w:pStyle w:val="Aufzhlung1"/>
            </w:pPr>
            <w:r w:rsidRPr="008B3775">
              <w:t>die Stimmberechtigten, die sich vor dem Antrag gemeldet haben,</w:t>
            </w:r>
          </w:p>
        </w:tc>
      </w:tr>
      <w:tr w:rsidR="007B3560" w:rsidRPr="006E2C1C" w14:paraId="25E236EA" w14:textId="77777777" w:rsidTr="0023587F">
        <w:tc>
          <w:tcPr>
            <w:tcW w:w="2338" w:type="dxa"/>
            <w:tcBorders>
              <w:top w:val="nil"/>
              <w:left w:val="nil"/>
              <w:bottom w:val="nil"/>
              <w:right w:val="nil"/>
            </w:tcBorders>
          </w:tcPr>
          <w:p w14:paraId="2C0151D8" w14:textId="77777777" w:rsidR="007B3560" w:rsidRPr="006E2C1C" w:rsidRDefault="007B3560" w:rsidP="007B3560">
            <w:pPr>
              <w:pStyle w:val="Marginale"/>
              <w:spacing w:line="269" w:lineRule="exact"/>
              <w:rPr>
                <w:sz w:val="21"/>
                <w:szCs w:val="21"/>
              </w:rPr>
            </w:pPr>
          </w:p>
        </w:tc>
        <w:tc>
          <w:tcPr>
            <w:tcW w:w="7326" w:type="dxa"/>
            <w:tcBorders>
              <w:top w:val="nil"/>
              <w:left w:val="nil"/>
              <w:bottom w:val="nil"/>
              <w:right w:val="nil"/>
            </w:tcBorders>
          </w:tcPr>
          <w:p w14:paraId="49ADA6BB" w14:textId="1FD43F29" w:rsidR="007B3560" w:rsidRPr="008B3775" w:rsidRDefault="007B3560" w:rsidP="007B3560">
            <w:pPr>
              <w:pStyle w:val="Aufzhlung1"/>
            </w:pPr>
            <w:r w:rsidRPr="008B3775">
              <w:t>die Sprecherinnen und Sprecher der vorberatenden Organe und</w:t>
            </w:r>
          </w:p>
        </w:tc>
      </w:tr>
      <w:tr w:rsidR="007B3560" w:rsidRPr="006E2C1C" w14:paraId="721C3E53" w14:textId="77777777" w:rsidTr="0023587F">
        <w:tc>
          <w:tcPr>
            <w:tcW w:w="2338" w:type="dxa"/>
            <w:tcBorders>
              <w:top w:val="nil"/>
              <w:left w:val="nil"/>
              <w:bottom w:val="nil"/>
              <w:right w:val="nil"/>
            </w:tcBorders>
          </w:tcPr>
          <w:p w14:paraId="5888BAD9" w14:textId="77777777" w:rsidR="007B3560" w:rsidRPr="006E2C1C" w:rsidRDefault="007B3560" w:rsidP="007B3560">
            <w:pPr>
              <w:pStyle w:val="Marginale"/>
              <w:spacing w:line="269" w:lineRule="exact"/>
              <w:rPr>
                <w:sz w:val="21"/>
                <w:szCs w:val="21"/>
              </w:rPr>
            </w:pPr>
          </w:p>
        </w:tc>
        <w:tc>
          <w:tcPr>
            <w:tcW w:w="7326" w:type="dxa"/>
            <w:tcBorders>
              <w:top w:val="nil"/>
              <w:left w:val="nil"/>
              <w:bottom w:val="nil"/>
              <w:right w:val="nil"/>
            </w:tcBorders>
          </w:tcPr>
          <w:p w14:paraId="1074F65E" w14:textId="2C87DDC4" w:rsidR="007B3560" w:rsidRPr="008B3775" w:rsidRDefault="007B3560" w:rsidP="007B3560">
            <w:pPr>
              <w:pStyle w:val="Aufzhlung1"/>
            </w:pPr>
            <w:r w:rsidRPr="008B3775">
              <w:t>wenn es um Initiativen geht, eine Sprecherin oder ein Sprecher der Initianten das Wort.</w:t>
            </w:r>
          </w:p>
        </w:tc>
      </w:tr>
    </w:tbl>
    <w:p w14:paraId="0E50605B" w14:textId="0CA7334D" w:rsidR="007B3560" w:rsidRDefault="007B3560" w:rsidP="007B3560">
      <w:pPr>
        <w:pStyle w:val="berschrift2nummeriert"/>
      </w:pPr>
      <w:bookmarkStart w:id="30" w:name="_Toc182243270"/>
      <w:r>
        <w:t>Abstimmungen</w:t>
      </w:r>
      <w:bookmarkEnd w:id="30"/>
    </w:p>
    <w:tbl>
      <w:tblPr>
        <w:tblW w:w="0" w:type="auto"/>
        <w:tblLayout w:type="fixed"/>
        <w:tblCellMar>
          <w:left w:w="70" w:type="dxa"/>
          <w:right w:w="70" w:type="dxa"/>
        </w:tblCellMar>
        <w:tblLook w:val="0000" w:firstRow="0" w:lastRow="0" w:firstColumn="0" w:lastColumn="0" w:noHBand="0" w:noVBand="0"/>
      </w:tblPr>
      <w:tblGrid>
        <w:gridCol w:w="2338"/>
        <w:gridCol w:w="7326"/>
      </w:tblGrid>
      <w:tr w:rsidR="007B3560" w:rsidRPr="006E2C1C" w14:paraId="542FB40A" w14:textId="77777777" w:rsidTr="0023587F">
        <w:tc>
          <w:tcPr>
            <w:tcW w:w="2338" w:type="dxa"/>
            <w:tcBorders>
              <w:top w:val="nil"/>
              <w:left w:val="nil"/>
              <w:bottom w:val="nil"/>
              <w:right w:val="nil"/>
            </w:tcBorders>
          </w:tcPr>
          <w:p w14:paraId="7A1F02D1" w14:textId="6766586D" w:rsidR="007B3560" w:rsidRPr="006E2C1C" w:rsidRDefault="007B3560" w:rsidP="0023587F">
            <w:pPr>
              <w:pStyle w:val="Marginale"/>
              <w:spacing w:line="269" w:lineRule="exact"/>
              <w:rPr>
                <w:sz w:val="21"/>
                <w:szCs w:val="21"/>
              </w:rPr>
            </w:pPr>
            <w:r w:rsidRPr="008B3775">
              <w:rPr>
                <w:sz w:val="21"/>
                <w:szCs w:val="21"/>
              </w:rPr>
              <w:t>Allgemeines</w:t>
            </w:r>
          </w:p>
        </w:tc>
        <w:tc>
          <w:tcPr>
            <w:tcW w:w="7326" w:type="dxa"/>
            <w:tcBorders>
              <w:top w:val="nil"/>
              <w:left w:val="nil"/>
              <w:bottom w:val="nil"/>
              <w:right w:val="nil"/>
            </w:tcBorders>
          </w:tcPr>
          <w:p w14:paraId="12BC12F3" w14:textId="543FB991" w:rsidR="007B3560" w:rsidRPr="006E2C1C" w:rsidRDefault="007B3560" w:rsidP="007B3560">
            <w:pPr>
              <w:pStyle w:val="Artikel"/>
            </w:pPr>
            <w:r w:rsidRPr="008B3775">
              <w:t>Die Präsidentin oder der Präsident</w:t>
            </w:r>
          </w:p>
        </w:tc>
      </w:tr>
      <w:tr w:rsidR="007B3560" w:rsidRPr="006E2C1C" w14:paraId="1FBA3DB5" w14:textId="77777777" w:rsidTr="0023587F">
        <w:tc>
          <w:tcPr>
            <w:tcW w:w="2338" w:type="dxa"/>
            <w:tcBorders>
              <w:top w:val="nil"/>
              <w:left w:val="nil"/>
              <w:bottom w:val="nil"/>
              <w:right w:val="nil"/>
            </w:tcBorders>
          </w:tcPr>
          <w:p w14:paraId="507F3F8B" w14:textId="77777777" w:rsidR="007B3560" w:rsidRPr="008B3775" w:rsidRDefault="007B3560" w:rsidP="007B3560">
            <w:pPr>
              <w:pStyle w:val="Marginale"/>
              <w:spacing w:line="269" w:lineRule="exact"/>
              <w:rPr>
                <w:sz w:val="21"/>
                <w:szCs w:val="21"/>
              </w:rPr>
            </w:pPr>
          </w:p>
        </w:tc>
        <w:tc>
          <w:tcPr>
            <w:tcW w:w="7326" w:type="dxa"/>
            <w:tcBorders>
              <w:top w:val="nil"/>
              <w:left w:val="nil"/>
              <w:bottom w:val="nil"/>
              <w:right w:val="nil"/>
            </w:tcBorders>
          </w:tcPr>
          <w:p w14:paraId="3CB5A651" w14:textId="697C2032" w:rsidR="007B3560" w:rsidRPr="008B3775" w:rsidRDefault="007B3560" w:rsidP="007B3560">
            <w:pPr>
              <w:pStyle w:val="Aufzhlung1"/>
            </w:pPr>
            <w:r w:rsidRPr="008B3775">
              <w:t>schliesst die Beratung, wenn sich niemand mehr äussern will und</w:t>
            </w:r>
          </w:p>
        </w:tc>
      </w:tr>
      <w:tr w:rsidR="007B3560" w:rsidRPr="006E2C1C" w14:paraId="7B13CA40" w14:textId="77777777" w:rsidTr="0023587F">
        <w:tc>
          <w:tcPr>
            <w:tcW w:w="2338" w:type="dxa"/>
            <w:tcBorders>
              <w:top w:val="nil"/>
              <w:left w:val="nil"/>
              <w:bottom w:val="nil"/>
              <w:right w:val="nil"/>
            </w:tcBorders>
          </w:tcPr>
          <w:p w14:paraId="47619DDA" w14:textId="77777777" w:rsidR="007B3560" w:rsidRPr="008B3775" w:rsidRDefault="007B3560" w:rsidP="007B3560">
            <w:pPr>
              <w:pStyle w:val="Marginale"/>
              <w:spacing w:line="269" w:lineRule="exact"/>
              <w:rPr>
                <w:sz w:val="21"/>
                <w:szCs w:val="21"/>
              </w:rPr>
            </w:pPr>
          </w:p>
        </w:tc>
        <w:tc>
          <w:tcPr>
            <w:tcW w:w="7326" w:type="dxa"/>
            <w:tcBorders>
              <w:top w:val="nil"/>
              <w:left w:val="nil"/>
              <w:bottom w:val="nil"/>
              <w:right w:val="nil"/>
            </w:tcBorders>
          </w:tcPr>
          <w:p w14:paraId="06F188A5" w14:textId="59EC123A" w:rsidR="007B3560" w:rsidRPr="008B3775" w:rsidRDefault="007B3560" w:rsidP="007B3560">
            <w:pPr>
              <w:pStyle w:val="Aufzhlung1"/>
            </w:pPr>
            <w:r w:rsidRPr="008B3775">
              <w:t>erläutert das Abstimmungsverfahren.</w:t>
            </w:r>
          </w:p>
        </w:tc>
      </w:tr>
    </w:tbl>
    <w:p w14:paraId="55EA85A4" w14:textId="77777777" w:rsidR="00F571C8" w:rsidRDefault="00F571C8" w:rsidP="0034778A"/>
    <w:p w14:paraId="43020D8B" w14:textId="77777777" w:rsidR="007B3560" w:rsidRDefault="007B3560"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7B3560" w:rsidRPr="006E2C1C" w14:paraId="38CEC695" w14:textId="77777777" w:rsidTr="0023587F">
        <w:tc>
          <w:tcPr>
            <w:tcW w:w="2338" w:type="dxa"/>
            <w:tcBorders>
              <w:top w:val="nil"/>
              <w:left w:val="nil"/>
              <w:bottom w:val="nil"/>
              <w:right w:val="nil"/>
            </w:tcBorders>
          </w:tcPr>
          <w:p w14:paraId="67E7C8B0" w14:textId="66A1059A" w:rsidR="007B3560" w:rsidRPr="006E2C1C" w:rsidRDefault="007B3560" w:rsidP="0023587F">
            <w:pPr>
              <w:pStyle w:val="Marginale"/>
              <w:spacing w:line="269" w:lineRule="exact"/>
              <w:rPr>
                <w:sz w:val="21"/>
                <w:szCs w:val="21"/>
              </w:rPr>
            </w:pPr>
            <w:r w:rsidRPr="008B3775">
              <w:rPr>
                <w:sz w:val="21"/>
                <w:szCs w:val="21"/>
              </w:rPr>
              <w:t>Abstimmungsverfahren</w:t>
            </w:r>
          </w:p>
        </w:tc>
        <w:tc>
          <w:tcPr>
            <w:tcW w:w="7326" w:type="dxa"/>
            <w:tcBorders>
              <w:top w:val="nil"/>
              <w:left w:val="nil"/>
              <w:bottom w:val="nil"/>
              <w:right w:val="nil"/>
            </w:tcBorders>
          </w:tcPr>
          <w:p w14:paraId="420AF110" w14:textId="35756FBF" w:rsidR="007B3560" w:rsidRPr="006E2C1C" w:rsidRDefault="007B3560" w:rsidP="007B3560">
            <w:pPr>
              <w:pStyle w:val="Artikel"/>
            </w:pPr>
            <w:r w:rsidRPr="007B3560">
              <w:rPr>
                <w:vertAlign w:val="superscript"/>
              </w:rPr>
              <w:t>1</w:t>
            </w:r>
            <w:r>
              <w:t xml:space="preserve"> </w:t>
            </w:r>
            <w:r w:rsidRPr="008B3775">
              <w:t>Das Abstimmungsverfahren ist so festzulegen, dass der wahre Wille der Stimmberechtigten zum Ausdruck kommt.</w:t>
            </w:r>
          </w:p>
        </w:tc>
      </w:tr>
    </w:tbl>
    <w:p w14:paraId="195E398E" w14:textId="77777777" w:rsidR="007B3560" w:rsidRDefault="007B3560"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7B3560" w:rsidRPr="006E2C1C" w14:paraId="7798713C" w14:textId="77777777" w:rsidTr="0023587F">
        <w:tc>
          <w:tcPr>
            <w:tcW w:w="2338" w:type="dxa"/>
            <w:tcBorders>
              <w:top w:val="nil"/>
              <w:left w:val="nil"/>
              <w:bottom w:val="nil"/>
              <w:right w:val="nil"/>
            </w:tcBorders>
          </w:tcPr>
          <w:p w14:paraId="15005ABD" w14:textId="77777777" w:rsidR="007B3560" w:rsidRPr="006E2C1C" w:rsidRDefault="007B3560" w:rsidP="0023587F">
            <w:pPr>
              <w:pStyle w:val="Marginale"/>
              <w:spacing w:line="269" w:lineRule="exact"/>
              <w:rPr>
                <w:sz w:val="21"/>
                <w:szCs w:val="21"/>
              </w:rPr>
            </w:pPr>
          </w:p>
        </w:tc>
        <w:tc>
          <w:tcPr>
            <w:tcW w:w="7326" w:type="dxa"/>
            <w:tcBorders>
              <w:top w:val="nil"/>
              <w:left w:val="nil"/>
              <w:bottom w:val="nil"/>
              <w:right w:val="nil"/>
            </w:tcBorders>
          </w:tcPr>
          <w:p w14:paraId="49A5C58C" w14:textId="400D8472" w:rsidR="007B3560" w:rsidRPr="006E2C1C" w:rsidRDefault="007B3560" w:rsidP="0023587F">
            <w:r w:rsidRPr="007B3560">
              <w:rPr>
                <w:szCs w:val="21"/>
                <w:vertAlign w:val="superscript"/>
              </w:rPr>
              <w:t>2</w:t>
            </w:r>
            <w:r>
              <w:rPr>
                <w:szCs w:val="21"/>
              </w:rPr>
              <w:t xml:space="preserve"> </w:t>
            </w:r>
            <w:r w:rsidRPr="008B3775">
              <w:rPr>
                <w:szCs w:val="21"/>
              </w:rPr>
              <w:t>Die Präsidentin oder der Präsident</w:t>
            </w:r>
          </w:p>
        </w:tc>
      </w:tr>
      <w:tr w:rsidR="007B3560" w:rsidRPr="006E2C1C" w14:paraId="54285F76" w14:textId="77777777" w:rsidTr="0023587F">
        <w:tc>
          <w:tcPr>
            <w:tcW w:w="2338" w:type="dxa"/>
            <w:tcBorders>
              <w:top w:val="nil"/>
              <w:left w:val="nil"/>
              <w:bottom w:val="nil"/>
              <w:right w:val="nil"/>
            </w:tcBorders>
          </w:tcPr>
          <w:p w14:paraId="31A6CE34" w14:textId="77777777" w:rsidR="007B3560" w:rsidRPr="006E2C1C" w:rsidRDefault="007B3560" w:rsidP="007B3560">
            <w:pPr>
              <w:pStyle w:val="Marginale"/>
              <w:spacing w:line="269" w:lineRule="exact"/>
              <w:rPr>
                <w:sz w:val="21"/>
                <w:szCs w:val="21"/>
              </w:rPr>
            </w:pPr>
          </w:p>
        </w:tc>
        <w:tc>
          <w:tcPr>
            <w:tcW w:w="7326" w:type="dxa"/>
            <w:tcBorders>
              <w:top w:val="nil"/>
              <w:left w:val="nil"/>
              <w:bottom w:val="nil"/>
              <w:right w:val="nil"/>
            </w:tcBorders>
          </w:tcPr>
          <w:p w14:paraId="67416E11" w14:textId="6DA44898" w:rsidR="007B3560" w:rsidRPr="008B3775" w:rsidRDefault="007B3560" w:rsidP="007B3560">
            <w:pPr>
              <w:pStyle w:val="Aufzhlung1"/>
            </w:pPr>
            <w:r w:rsidRPr="008B3775">
              <w:t>unterbricht wenn nötig die Versammlung, um das Abstimmungsverfah</w:t>
            </w:r>
            <w:r w:rsidRPr="008B3775">
              <w:softHyphen/>
              <w:t xml:space="preserve">ren vorzubereiten, </w:t>
            </w:r>
          </w:p>
        </w:tc>
      </w:tr>
      <w:tr w:rsidR="007B3560" w:rsidRPr="006E2C1C" w14:paraId="6932E993" w14:textId="77777777" w:rsidTr="0023587F">
        <w:tc>
          <w:tcPr>
            <w:tcW w:w="2338" w:type="dxa"/>
            <w:tcBorders>
              <w:top w:val="nil"/>
              <w:left w:val="nil"/>
              <w:bottom w:val="nil"/>
              <w:right w:val="nil"/>
            </w:tcBorders>
          </w:tcPr>
          <w:p w14:paraId="26109F50" w14:textId="77777777" w:rsidR="007B3560" w:rsidRPr="006E2C1C" w:rsidRDefault="007B3560" w:rsidP="007B3560">
            <w:pPr>
              <w:pStyle w:val="Marginale"/>
              <w:spacing w:line="269" w:lineRule="exact"/>
              <w:rPr>
                <w:sz w:val="21"/>
                <w:szCs w:val="21"/>
              </w:rPr>
            </w:pPr>
          </w:p>
        </w:tc>
        <w:tc>
          <w:tcPr>
            <w:tcW w:w="7326" w:type="dxa"/>
            <w:tcBorders>
              <w:top w:val="nil"/>
              <w:left w:val="nil"/>
              <w:bottom w:val="nil"/>
              <w:right w:val="nil"/>
            </w:tcBorders>
          </w:tcPr>
          <w:p w14:paraId="66BC8478" w14:textId="5281EAB3" w:rsidR="007B3560" w:rsidRPr="008B3775" w:rsidRDefault="007B3560" w:rsidP="007B3560">
            <w:pPr>
              <w:pStyle w:val="Aufzhlung1"/>
            </w:pPr>
            <w:r w:rsidRPr="008B3775">
              <w:t>erklärt Anträge für ungültig, die rec</w:t>
            </w:r>
            <w:r>
              <w:t>htswidrig sind oder vom Traktan</w:t>
            </w:r>
            <w:r w:rsidRPr="008B3775">
              <w:t>dum nicht erfasst werden,</w:t>
            </w:r>
          </w:p>
        </w:tc>
      </w:tr>
      <w:tr w:rsidR="007B3560" w:rsidRPr="006E2C1C" w14:paraId="2E8729E5" w14:textId="77777777" w:rsidTr="0023587F">
        <w:tc>
          <w:tcPr>
            <w:tcW w:w="2338" w:type="dxa"/>
            <w:tcBorders>
              <w:top w:val="nil"/>
              <w:left w:val="nil"/>
              <w:bottom w:val="nil"/>
              <w:right w:val="nil"/>
            </w:tcBorders>
          </w:tcPr>
          <w:p w14:paraId="6D845990" w14:textId="77777777" w:rsidR="007B3560" w:rsidRPr="006E2C1C" w:rsidRDefault="007B3560" w:rsidP="007B3560">
            <w:pPr>
              <w:pStyle w:val="Marginale"/>
              <w:spacing w:line="269" w:lineRule="exact"/>
              <w:rPr>
                <w:sz w:val="21"/>
                <w:szCs w:val="21"/>
              </w:rPr>
            </w:pPr>
          </w:p>
        </w:tc>
        <w:tc>
          <w:tcPr>
            <w:tcW w:w="7326" w:type="dxa"/>
            <w:tcBorders>
              <w:top w:val="nil"/>
              <w:left w:val="nil"/>
              <w:bottom w:val="nil"/>
              <w:right w:val="nil"/>
            </w:tcBorders>
          </w:tcPr>
          <w:p w14:paraId="096CD07E" w14:textId="5D15BC0D" w:rsidR="007B3560" w:rsidRPr="008B3775" w:rsidRDefault="007B3560" w:rsidP="007B3560">
            <w:pPr>
              <w:pStyle w:val="Aufzhlung1"/>
            </w:pPr>
            <w:r w:rsidRPr="008B3775">
              <w:t>lässt über einen allfälligen Rückweisungsantrag abstimmen,</w:t>
            </w:r>
          </w:p>
        </w:tc>
      </w:tr>
      <w:tr w:rsidR="007B3560" w:rsidRPr="006E2C1C" w14:paraId="55FA4EBE" w14:textId="77777777" w:rsidTr="0023587F">
        <w:tc>
          <w:tcPr>
            <w:tcW w:w="2338" w:type="dxa"/>
            <w:tcBorders>
              <w:top w:val="nil"/>
              <w:left w:val="nil"/>
              <w:bottom w:val="nil"/>
              <w:right w:val="nil"/>
            </w:tcBorders>
          </w:tcPr>
          <w:p w14:paraId="637F8EEA" w14:textId="77777777" w:rsidR="007B3560" w:rsidRPr="006E2C1C" w:rsidRDefault="007B3560" w:rsidP="007B3560">
            <w:pPr>
              <w:pStyle w:val="Marginale"/>
              <w:spacing w:line="269" w:lineRule="exact"/>
              <w:rPr>
                <w:sz w:val="21"/>
                <w:szCs w:val="21"/>
              </w:rPr>
            </w:pPr>
          </w:p>
        </w:tc>
        <w:tc>
          <w:tcPr>
            <w:tcW w:w="7326" w:type="dxa"/>
            <w:tcBorders>
              <w:top w:val="nil"/>
              <w:left w:val="nil"/>
              <w:bottom w:val="nil"/>
              <w:right w:val="nil"/>
            </w:tcBorders>
          </w:tcPr>
          <w:p w14:paraId="2F9A8558" w14:textId="25DC3590" w:rsidR="007B3560" w:rsidRPr="008B3775" w:rsidRDefault="007B3560" w:rsidP="007B3560">
            <w:pPr>
              <w:pStyle w:val="Aufzhlung1"/>
            </w:pPr>
            <w:r w:rsidRPr="008B3775">
              <w:t xml:space="preserve">fasst diejenigen Anträge zu Gruppen </w:t>
            </w:r>
            <w:r>
              <w:t>zusammen, die sich nicht gleich</w:t>
            </w:r>
            <w:r w:rsidRPr="008B3775">
              <w:t>zeitig verwirklichen lassen und</w:t>
            </w:r>
          </w:p>
        </w:tc>
      </w:tr>
      <w:tr w:rsidR="007B3560" w:rsidRPr="006E2C1C" w14:paraId="6B68B098" w14:textId="77777777" w:rsidTr="0023587F">
        <w:tc>
          <w:tcPr>
            <w:tcW w:w="2338" w:type="dxa"/>
            <w:tcBorders>
              <w:top w:val="nil"/>
              <w:left w:val="nil"/>
              <w:bottom w:val="nil"/>
              <w:right w:val="nil"/>
            </w:tcBorders>
          </w:tcPr>
          <w:p w14:paraId="1B59E0FB" w14:textId="77777777" w:rsidR="007B3560" w:rsidRPr="006E2C1C" w:rsidRDefault="007B3560" w:rsidP="007B3560">
            <w:pPr>
              <w:pStyle w:val="Marginale"/>
              <w:spacing w:line="269" w:lineRule="exact"/>
              <w:rPr>
                <w:sz w:val="21"/>
                <w:szCs w:val="21"/>
              </w:rPr>
            </w:pPr>
          </w:p>
        </w:tc>
        <w:tc>
          <w:tcPr>
            <w:tcW w:w="7326" w:type="dxa"/>
            <w:tcBorders>
              <w:top w:val="nil"/>
              <w:left w:val="nil"/>
              <w:bottom w:val="nil"/>
              <w:right w:val="nil"/>
            </w:tcBorders>
          </w:tcPr>
          <w:p w14:paraId="6218C5CA" w14:textId="0BFF8BF0" w:rsidR="007B3560" w:rsidRPr="008B3775" w:rsidRDefault="007B3560" w:rsidP="007B3560">
            <w:pPr>
              <w:pStyle w:val="Aufzhlung1"/>
            </w:pPr>
            <w:r w:rsidRPr="008B3775">
              <w:t>lässt für jede Gruppe den Sieger (Art. 41) ermitteln.</w:t>
            </w:r>
          </w:p>
        </w:tc>
      </w:tr>
    </w:tbl>
    <w:p w14:paraId="5E680225" w14:textId="77777777" w:rsidR="007B3560" w:rsidRDefault="007B3560" w:rsidP="0034778A"/>
    <w:p w14:paraId="10A1D19D" w14:textId="77777777" w:rsidR="007B3560" w:rsidRDefault="007B3560"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7B3560" w:rsidRPr="006E2C1C" w14:paraId="331FE4FE" w14:textId="77777777" w:rsidTr="0023587F">
        <w:tc>
          <w:tcPr>
            <w:tcW w:w="2338" w:type="dxa"/>
            <w:tcBorders>
              <w:top w:val="nil"/>
              <w:left w:val="nil"/>
              <w:bottom w:val="nil"/>
              <w:right w:val="nil"/>
            </w:tcBorders>
          </w:tcPr>
          <w:p w14:paraId="0BB8E630" w14:textId="4CD41781" w:rsidR="007B3560" w:rsidRPr="006E2C1C" w:rsidRDefault="007B3560" w:rsidP="0023587F">
            <w:pPr>
              <w:pStyle w:val="Marginale"/>
              <w:spacing w:line="269" w:lineRule="exact"/>
              <w:rPr>
                <w:sz w:val="21"/>
                <w:szCs w:val="21"/>
              </w:rPr>
            </w:pPr>
            <w:r w:rsidRPr="008B3775">
              <w:rPr>
                <w:sz w:val="21"/>
                <w:szCs w:val="21"/>
              </w:rPr>
              <w:t>Gruppensieger (Cupsystem)</w:t>
            </w:r>
          </w:p>
        </w:tc>
        <w:tc>
          <w:tcPr>
            <w:tcW w:w="7326" w:type="dxa"/>
            <w:tcBorders>
              <w:top w:val="nil"/>
              <w:left w:val="nil"/>
              <w:bottom w:val="nil"/>
              <w:right w:val="nil"/>
            </w:tcBorders>
          </w:tcPr>
          <w:p w14:paraId="4F6364D3" w14:textId="7D805263" w:rsidR="007B3560" w:rsidRPr="006E2C1C" w:rsidRDefault="007B3560" w:rsidP="007B3560">
            <w:pPr>
              <w:pStyle w:val="Artikel"/>
            </w:pPr>
            <w:r w:rsidRPr="007B3560">
              <w:rPr>
                <w:vertAlign w:val="superscript"/>
              </w:rPr>
              <w:t>1</w:t>
            </w:r>
            <w:r>
              <w:t xml:space="preserve"> </w:t>
            </w:r>
            <w:r w:rsidRPr="008B3775">
              <w:t>Die Präsidentin oder der Präsident fragt bei zwei Anträgen, die sich nicht gleichzeitig verwirklichen lassen: „Wer ist für Antrag A?“ - „Wer ist für Antrag B?“. Der Antrag, auf den mehr Stimmen entfallen, ist Gruppensieger.</w:t>
            </w:r>
          </w:p>
        </w:tc>
      </w:tr>
    </w:tbl>
    <w:p w14:paraId="67197587" w14:textId="77777777" w:rsidR="007B3560" w:rsidRDefault="007B3560"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7B3560" w:rsidRPr="006E2C1C" w14:paraId="651D057A" w14:textId="77777777" w:rsidTr="0023587F">
        <w:tc>
          <w:tcPr>
            <w:tcW w:w="2338" w:type="dxa"/>
            <w:tcBorders>
              <w:top w:val="nil"/>
              <w:left w:val="nil"/>
              <w:bottom w:val="nil"/>
              <w:right w:val="nil"/>
            </w:tcBorders>
          </w:tcPr>
          <w:p w14:paraId="1212548E" w14:textId="77777777" w:rsidR="007B3560" w:rsidRPr="006E2C1C" w:rsidRDefault="007B3560" w:rsidP="0023587F">
            <w:pPr>
              <w:pStyle w:val="Marginale"/>
              <w:spacing w:line="269" w:lineRule="exact"/>
              <w:rPr>
                <w:sz w:val="21"/>
                <w:szCs w:val="21"/>
              </w:rPr>
            </w:pPr>
          </w:p>
        </w:tc>
        <w:tc>
          <w:tcPr>
            <w:tcW w:w="7326" w:type="dxa"/>
            <w:tcBorders>
              <w:top w:val="nil"/>
              <w:left w:val="nil"/>
              <w:bottom w:val="nil"/>
              <w:right w:val="nil"/>
            </w:tcBorders>
          </w:tcPr>
          <w:p w14:paraId="644278B1" w14:textId="429CF11F" w:rsidR="007B3560" w:rsidRPr="006E2C1C" w:rsidRDefault="007B3560" w:rsidP="0023587F">
            <w:r w:rsidRPr="007B3560">
              <w:rPr>
                <w:vertAlign w:val="superscript"/>
              </w:rPr>
              <w:t>2</w:t>
            </w:r>
            <w:r>
              <w:t xml:space="preserve"> </w:t>
            </w:r>
            <w:r w:rsidRPr="008B3775">
              <w:rPr>
                <w:szCs w:val="21"/>
              </w:rPr>
              <w:t>Liegen drei oder mehr Anträge, die sich nicht gleichzeitig verwirklichen lassen, vor, stellt die Präsidentin oder</w:t>
            </w:r>
            <w:r>
              <w:rPr>
                <w:szCs w:val="21"/>
              </w:rPr>
              <w:t xml:space="preserve"> der Präsident gemäss Abs. 1 so</w:t>
            </w:r>
            <w:r w:rsidRPr="008B3775">
              <w:rPr>
                <w:szCs w:val="21"/>
              </w:rPr>
              <w:t>lange zwei Anträge einander gegenü</w:t>
            </w:r>
            <w:r>
              <w:rPr>
                <w:szCs w:val="21"/>
              </w:rPr>
              <w:t>ber, bis der Gruppensieger fest</w:t>
            </w:r>
            <w:r w:rsidRPr="008B3775">
              <w:rPr>
                <w:szCs w:val="21"/>
              </w:rPr>
              <w:t>steht (Cupsystem).</w:t>
            </w:r>
          </w:p>
        </w:tc>
      </w:tr>
    </w:tbl>
    <w:p w14:paraId="42FF4286" w14:textId="77777777" w:rsidR="007B3560" w:rsidRDefault="007B3560"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7B3560" w:rsidRPr="006E2C1C" w14:paraId="15EFCABD" w14:textId="77777777" w:rsidTr="0023587F">
        <w:tc>
          <w:tcPr>
            <w:tcW w:w="2338" w:type="dxa"/>
            <w:tcBorders>
              <w:top w:val="nil"/>
              <w:left w:val="nil"/>
              <w:bottom w:val="nil"/>
              <w:right w:val="nil"/>
            </w:tcBorders>
          </w:tcPr>
          <w:p w14:paraId="06F7625B" w14:textId="77777777" w:rsidR="007B3560" w:rsidRPr="006E2C1C" w:rsidRDefault="007B3560" w:rsidP="0023587F">
            <w:pPr>
              <w:pStyle w:val="Marginale"/>
              <w:spacing w:line="269" w:lineRule="exact"/>
              <w:rPr>
                <w:sz w:val="21"/>
                <w:szCs w:val="21"/>
              </w:rPr>
            </w:pPr>
          </w:p>
        </w:tc>
        <w:tc>
          <w:tcPr>
            <w:tcW w:w="7326" w:type="dxa"/>
            <w:tcBorders>
              <w:top w:val="nil"/>
              <w:left w:val="nil"/>
              <w:bottom w:val="nil"/>
              <w:right w:val="nil"/>
            </w:tcBorders>
          </w:tcPr>
          <w:p w14:paraId="5B84EFC9" w14:textId="4F24C79C" w:rsidR="007B3560" w:rsidRPr="006E2C1C" w:rsidRDefault="007B3560" w:rsidP="0023587F">
            <w:r w:rsidRPr="007B3560">
              <w:rPr>
                <w:vertAlign w:val="superscript"/>
              </w:rPr>
              <w:t>3</w:t>
            </w:r>
            <w:r>
              <w:t xml:space="preserve"> </w:t>
            </w:r>
            <w:r w:rsidRPr="008B3775">
              <w:rPr>
                <w:szCs w:val="21"/>
              </w:rPr>
              <w:t>Die Gemeindeschreiberin oder der Gemeindeschreiber schreibt die Anträge der Reihe nach auf. Die Präsidentin oder der Präsident stellt zuerst den letzten Antrag dem zweitletzten gegenüber, den Sieger dem drittletzten usw.</w:t>
            </w:r>
          </w:p>
        </w:tc>
      </w:tr>
    </w:tbl>
    <w:p w14:paraId="5785F212" w14:textId="77777777" w:rsidR="007B3560" w:rsidRDefault="007B3560" w:rsidP="0034778A"/>
    <w:p w14:paraId="706F62E1" w14:textId="77777777" w:rsidR="0095029D" w:rsidRDefault="0095029D"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95029D" w:rsidRPr="006E2C1C" w14:paraId="14540A80" w14:textId="77777777" w:rsidTr="0023587F">
        <w:tc>
          <w:tcPr>
            <w:tcW w:w="2338" w:type="dxa"/>
            <w:tcBorders>
              <w:top w:val="nil"/>
              <w:left w:val="nil"/>
              <w:bottom w:val="nil"/>
              <w:right w:val="nil"/>
            </w:tcBorders>
          </w:tcPr>
          <w:p w14:paraId="268B5C41" w14:textId="08F443AE" w:rsidR="0095029D" w:rsidRPr="006E2C1C" w:rsidRDefault="0095029D" w:rsidP="0023587F">
            <w:pPr>
              <w:pStyle w:val="Marginale"/>
              <w:spacing w:line="269" w:lineRule="exact"/>
              <w:rPr>
                <w:sz w:val="21"/>
                <w:szCs w:val="21"/>
              </w:rPr>
            </w:pPr>
            <w:r w:rsidRPr="008B3775">
              <w:rPr>
                <w:sz w:val="21"/>
                <w:szCs w:val="21"/>
              </w:rPr>
              <w:t>Schlussabstimmung</w:t>
            </w:r>
          </w:p>
        </w:tc>
        <w:tc>
          <w:tcPr>
            <w:tcW w:w="7326" w:type="dxa"/>
            <w:tcBorders>
              <w:top w:val="nil"/>
              <w:left w:val="nil"/>
              <w:bottom w:val="nil"/>
              <w:right w:val="nil"/>
            </w:tcBorders>
          </w:tcPr>
          <w:p w14:paraId="4B5EF118" w14:textId="4E107912" w:rsidR="0095029D" w:rsidRPr="006E2C1C" w:rsidRDefault="0095029D" w:rsidP="0095029D">
            <w:pPr>
              <w:pStyle w:val="Artikel"/>
            </w:pPr>
            <w:r w:rsidRPr="008B3775">
              <w:t>Die Präsidentin oder der Präsid</w:t>
            </w:r>
            <w:r>
              <w:t>ent stellt am Schluss die berei</w:t>
            </w:r>
            <w:r w:rsidRPr="008B3775">
              <w:t>nigte Vorlage vor und fragt: „Wollt ihr diese Vorlage annehmen?“</w:t>
            </w:r>
          </w:p>
        </w:tc>
      </w:tr>
    </w:tbl>
    <w:p w14:paraId="7D4E0A45" w14:textId="77777777" w:rsidR="0095029D" w:rsidRDefault="0095029D" w:rsidP="0034778A"/>
    <w:p w14:paraId="66BF3710" w14:textId="77777777" w:rsidR="0095029D" w:rsidRDefault="0095029D"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95029D" w:rsidRPr="006E2C1C" w14:paraId="73E9B8D2" w14:textId="77777777" w:rsidTr="0023587F">
        <w:tc>
          <w:tcPr>
            <w:tcW w:w="2338" w:type="dxa"/>
            <w:tcBorders>
              <w:top w:val="nil"/>
              <w:left w:val="nil"/>
              <w:bottom w:val="nil"/>
              <w:right w:val="nil"/>
            </w:tcBorders>
          </w:tcPr>
          <w:p w14:paraId="30178738" w14:textId="7FA430A0" w:rsidR="0095029D" w:rsidRPr="006E2C1C" w:rsidRDefault="0095029D" w:rsidP="0023587F">
            <w:pPr>
              <w:pStyle w:val="Marginale"/>
              <w:spacing w:line="269" w:lineRule="exact"/>
              <w:rPr>
                <w:sz w:val="21"/>
                <w:szCs w:val="21"/>
              </w:rPr>
            </w:pPr>
            <w:r w:rsidRPr="008B3775">
              <w:rPr>
                <w:sz w:val="21"/>
                <w:szCs w:val="21"/>
              </w:rPr>
              <w:lastRenderedPageBreak/>
              <w:t>Form</w:t>
            </w:r>
          </w:p>
        </w:tc>
        <w:tc>
          <w:tcPr>
            <w:tcW w:w="7326" w:type="dxa"/>
            <w:tcBorders>
              <w:top w:val="nil"/>
              <w:left w:val="nil"/>
              <w:bottom w:val="nil"/>
              <w:right w:val="nil"/>
            </w:tcBorders>
          </w:tcPr>
          <w:p w14:paraId="11AB4E5B" w14:textId="61F50E80" w:rsidR="0095029D" w:rsidRPr="006E2C1C" w:rsidRDefault="0095029D" w:rsidP="0095029D">
            <w:pPr>
              <w:pStyle w:val="Artikel"/>
            </w:pPr>
            <w:r w:rsidRPr="0095029D">
              <w:rPr>
                <w:vertAlign w:val="superscript"/>
              </w:rPr>
              <w:t>1</w:t>
            </w:r>
            <w:r>
              <w:t xml:space="preserve"> </w:t>
            </w:r>
            <w:r w:rsidRPr="008B3775">
              <w:t>Die Versammlung stimmt offen ab.</w:t>
            </w:r>
          </w:p>
        </w:tc>
      </w:tr>
    </w:tbl>
    <w:p w14:paraId="5AB2D2B5" w14:textId="77777777" w:rsidR="0095029D" w:rsidRDefault="0095029D"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95029D" w:rsidRPr="006E2C1C" w14:paraId="1CBEB84F" w14:textId="77777777" w:rsidTr="0023587F">
        <w:tc>
          <w:tcPr>
            <w:tcW w:w="2338" w:type="dxa"/>
            <w:tcBorders>
              <w:top w:val="nil"/>
              <w:left w:val="nil"/>
              <w:bottom w:val="nil"/>
              <w:right w:val="nil"/>
            </w:tcBorders>
          </w:tcPr>
          <w:p w14:paraId="5846A178" w14:textId="77777777" w:rsidR="0095029D" w:rsidRPr="006E2C1C" w:rsidRDefault="0095029D" w:rsidP="0023587F">
            <w:pPr>
              <w:pStyle w:val="Marginale"/>
              <w:spacing w:line="269" w:lineRule="exact"/>
              <w:rPr>
                <w:sz w:val="21"/>
                <w:szCs w:val="21"/>
              </w:rPr>
            </w:pPr>
          </w:p>
        </w:tc>
        <w:tc>
          <w:tcPr>
            <w:tcW w:w="7326" w:type="dxa"/>
            <w:tcBorders>
              <w:top w:val="nil"/>
              <w:left w:val="nil"/>
              <w:bottom w:val="nil"/>
              <w:right w:val="nil"/>
            </w:tcBorders>
          </w:tcPr>
          <w:p w14:paraId="28AD55BB" w14:textId="6AE29BDE" w:rsidR="0095029D" w:rsidRPr="006E2C1C" w:rsidRDefault="0095029D" w:rsidP="0023587F">
            <w:r w:rsidRPr="0095029D">
              <w:rPr>
                <w:vertAlign w:val="superscript"/>
              </w:rPr>
              <w:t>2</w:t>
            </w:r>
            <w:r>
              <w:t xml:space="preserve"> </w:t>
            </w:r>
            <w:r w:rsidRPr="008B3775">
              <w:rPr>
                <w:szCs w:val="21"/>
              </w:rPr>
              <w:t>Ein Viertel der anwesenden Stimmberechtigten kann eine geheime Abstimmung verlangen.</w:t>
            </w:r>
          </w:p>
        </w:tc>
      </w:tr>
    </w:tbl>
    <w:p w14:paraId="280A362C" w14:textId="77777777" w:rsidR="0095029D" w:rsidRDefault="0095029D" w:rsidP="0034778A"/>
    <w:p w14:paraId="751837C7" w14:textId="77777777" w:rsidR="0095029D" w:rsidRDefault="0095029D"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95029D" w:rsidRPr="006E2C1C" w14:paraId="34F85BAA" w14:textId="77777777" w:rsidTr="0023587F">
        <w:tc>
          <w:tcPr>
            <w:tcW w:w="2338" w:type="dxa"/>
            <w:tcBorders>
              <w:top w:val="nil"/>
              <w:left w:val="nil"/>
              <w:bottom w:val="nil"/>
              <w:right w:val="nil"/>
            </w:tcBorders>
          </w:tcPr>
          <w:p w14:paraId="68DA02B6" w14:textId="243E34ED" w:rsidR="0095029D" w:rsidRPr="006E2C1C" w:rsidRDefault="0095029D" w:rsidP="0023587F">
            <w:pPr>
              <w:pStyle w:val="Marginale"/>
              <w:spacing w:line="269" w:lineRule="exact"/>
              <w:rPr>
                <w:sz w:val="21"/>
                <w:szCs w:val="21"/>
              </w:rPr>
            </w:pPr>
            <w:r w:rsidRPr="008B3775">
              <w:rPr>
                <w:sz w:val="21"/>
                <w:szCs w:val="21"/>
              </w:rPr>
              <w:t>Stichentscheid</w:t>
            </w:r>
          </w:p>
        </w:tc>
        <w:tc>
          <w:tcPr>
            <w:tcW w:w="7326" w:type="dxa"/>
            <w:tcBorders>
              <w:top w:val="nil"/>
              <w:left w:val="nil"/>
              <w:bottom w:val="nil"/>
              <w:right w:val="nil"/>
            </w:tcBorders>
          </w:tcPr>
          <w:p w14:paraId="0EA6EDAA" w14:textId="7223F6AD" w:rsidR="0095029D" w:rsidRPr="006E2C1C" w:rsidRDefault="0095029D" w:rsidP="0095029D">
            <w:pPr>
              <w:pStyle w:val="Artikel"/>
            </w:pPr>
            <w:r w:rsidRPr="008B3775">
              <w:t>Die Präsidentin oder der Präsident stimmt mit. Bei Stimmen</w:t>
            </w:r>
            <w:r w:rsidRPr="008B3775">
              <w:softHyphen/>
              <w:t>gleichheit gibt sie oder er zudem den Stichentscheid.</w:t>
            </w:r>
          </w:p>
        </w:tc>
      </w:tr>
    </w:tbl>
    <w:p w14:paraId="62F1D764" w14:textId="77777777" w:rsidR="0095029D" w:rsidRDefault="0095029D" w:rsidP="0034778A"/>
    <w:p w14:paraId="65E976E6" w14:textId="77777777" w:rsidR="0095029D" w:rsidRDefault="0095029D"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95029D" w:rsidRPr="006E2C1C" w14:paraId="50D00965" w14:textId="77777777" w:rsidTr="0023587F">
        <w:tc>
          <w:tcPr>
            <w:tcW w:w="2338" w:type="dxa"/>
            <w:tcBorders>
              <w:top w:val="nil"/>
              <w:left w:val="nil"/>
              <w:bottom w:val="nil"/>
              <w:right w:val="nil"/>
            </w:tcBorders>
          </w:tcPr>
          <w:p w14:paraId="221AF1B3" w14:textId="7B2C00F9" w:rsidR="0095029D" w:rsidRPr="006E2C1C" w:rsidRDefault="0056069A" w:rsidP="0023587F">
            <w:pPr>
              <w:pStyle w:val="Marginale"/>
              <w:spacing w:line="269" w:lineRule="exact"/>
              <w:rPr>
                <w:sz w:val="21"/>
                <w:szCs w:val="21"/>
              </w:rPr>
            </w:pPr>
            <w:r w:rsidRPr="008B3775">
              <w:rPr>
                <w:sz w:val="21"/>
                <w:szCs w:val="21"/>
              </w:rPr>
              <w:t>Konsultativabstimmung</w:t>
            </w:r>
          </w:p>
        </w:tc>
        <w:tc>
          <w:tcPr>
            <w:tcW w:w="7326" w:type="dxa"/>
            <w:tcBorders>
              <w:top w:val="nil"/>
              <w:left w:val="nil"/>
              <w:bottom w:val="nil"/>
              <w:right w:val="nil"/>
            </w:tcBorders>
          </w:tcPr>
          <w:p w14:paraId="7EB715E6" w14:textId="17A9168A" w:rsidR="0095029D" w:rsidRPr="006E2C1C" w:rsidRDefault="0056069A" w:rsidP="0056069A">
            <w:pPr>
              <w:pStyle w:val="Artikel"/>
            </w:pPr>
            <w:r w:rsidRPr="0056069A">
              <w:rPr>
                <w:vertAlign w:val="superscript"/>
              </w:rPr>
              <w:t>1</w:t>
            </w:r>
            <w:r>
              <w:t xml:space="preserve"> </w:t>
            </w:r>
            <w:r w:rsidRPr="008B3775">
              <w:t>Der Gemeinderat kann die Versammlung einladen, sich zu Geschäften zu äussern, die nicht in ihre Zuständigkeit fallen.</w:t>
            </w:r>
          </w:p>
        </w:tc>
      </w:tr>
    </w:tbl>
    <w:p w14:paraId="101FDAEF" w14:textId="77777777" w:rsidR="0095029D" w:rsidRDefault="0095029D"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56069A" w:rsidRPr="006E2C1C" w14:paraId="64E8B905" w14:textId="77777777" w:rsidTr="0023587F">
        <w:tc>
          <w:tcPr>
            <w:tcW w:w="2338" w:type="dxa"/>
            <w:tcBorders>
              <w:top w:val="nil"/>
              <w:left w:val="nil"/>
              <w:bottom w:val="nil"/>
              <w:right w:val="nil"/>
            </w:tcBorders>
          </w:tcPr>
          <w:p w14:paraId="1A6D446C" w14:textId="77777777" w:rsidR="0056069A" w:rsidRPr="006E2C1C" w:rsidRDefault="0056069A" w:rsidP="0023587F">
            <w:pPr>
              <w:pStyle w:val="Marginale"/>
              <w:spacing w:line="269" w:lineRule="exact"/>
              <w:rPr>
                <w:sz w:val="21"/>
                <w:szCs w:val="21"/>
              </w:rPr>
            </w:pPr>
          </w:p>
        </w:tc>
        <w:tc>
          <w:tcPr>
            <w:tcW w:w="7326" w:type="dxa"/>
            <w:tcBorders>
              <w:top w:val="nil"/>
              <w:left w:val="nil"/>
              <w:bottom w:val="nil"/>
              <w:right w:val="nil"/>
            </w:tcBorders>
          </w:tcPr>
          <w:p w14:paraId="6CE694D6" w14:textId="4A53D5E2" w:rsidR="0056069A" w:rsidRPr="006E2C1C" w:rsidRDefault="0056069A" w:rsidP="0023587F">
            <w:r w:rsidRPr="0056069A">
              <w:rPr>
                <w:vertAlign w:val="superscript"/>
              </w:rPr>
              <w:t>2</w:t>
            </w:r>
            <w:r>
              <w:t xml:space="preserve"> </w:t>
            </w:r>
            <w:r w:rsidRPr="008B3775">
              <w:rPr>
                <w:szCs w:val="21"/>
              </w:rPr>
              <w:t>Er ist an diese Stellungnahme nicht gebunden.</w:t>
            </w:r>
          </w:p>
        </w:tc>
      </w:tr>
    </w:tbl>
    <w:p w14:paraId="290AA0E2" w14:textId="77777777" w:rsidR="0056069A" w:rsidRDefault="0056069A"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56069A" w:rsidRPr="006E2C1C" w14:paraId="0CBAA41C" w14:textId="77777777" w:rsidTr="0023587F">
        <w:tc>
          <w:tcPr>
            <w:tcW w:w="2338" w:type="dxa"/>
            <w:tcBorders>
              <w:top w:val="nil"/>
              <w:left w:val="nil"/>
              <w:bottom w:val="nil"/>
              <w:right w:val="nil"/>
            </w:tcBorders>
          </w:tcPr>
          <w:p w14:paraId="1C0B8F58" w14:textId="77777777" w:rsidR="0056069A" w:rsidRPr="006E2C1C" w:rsidRDefault="0056069A" w:rsidP="0023587F">
            <w:pPr>
              <w:pStyle w:val="Marginale"/>
              <w:spacing w:line="269" w:lineRule="exact"/>
              <w:rPr>
                <w:sz w:val="21"/>
                <w:szCs w:val="21"/>
              </w:rPr>
            </w:pPr>
          </w:p>
        </w:tc>
        <w:tc>
          <w:tcPr>
            <w:tcW w:w="7326" w:type="dxa"/>
            <w:tcBorders>
              <w:top w:val="nil"/>
              <w:left w:val="nil"/>
              <w:bottom w:val="nil"/>
              <w:right w:val="nil"/>
            </w:tcBorders>
          </w:tcPr>
          <w:p w14:paraId="0286E98E" w14:textId="7FA4E343" w:rsidR="0056069A" w:rsidRPr="006E2C1C" w:rsidRDefault="0056069A" w:rsidP="0023587F">
            <w:r w:rsidRPr="0056069A">
              <w:rPr>
                <w:vertAlign w:val="superscript"/>
              </w:rPr>
              <w:t>3</w:t>
            </w:r>
            <w:r>
              <w:t xml:space="preserve"> </w:t>
            </w:r>
            <w:r w:rsidRPr="008B3775">
              <w:rPr>
                <w:szCs w:val="21"/>
              </w:rPr>
              <w:t>Das Verfahren ist gleich wie bei Abstimmungen (Art. 39 ff.).</w:t>
            </w:r>
          </w:p>
        </w:tc>
      </w:tr>
    </w:tbl>
    <w:p w14:paraId="646ED686" w14:textId="6FDACC11" w:rsidR="0056069A" w:rsidRDefault="0056069A" w:rsidP="0056069A">
      <w:pPr>
        <w:pStyle w:val="berschrift2nummeriert"/>
      </w:pPr>
      <w:bookmarkStart w:id="31" w:name="_Toc182243271"/>
      <w:r>
        <w:t>Wahlen</w:t>
      </w:r>
      <w:bookmarkEnd w:id="31"/>
    </w:p>
    <w:tbl>
      <w:tblPr>
        <w:tblW w:w="0" w:type="auto"/>
        <w:tblLayout w:type="fixed"/>
        <w:tblCellMar>
          <w:left w:w="70" w:type="dxa"/>
          <w:right w:w="70" w:type="dxa"/>
        </w:tblCellMar>
        <w:tblLook w:val="0000" w:firstRow="0" w:lastRow="0" w:firstColumn="0" w:lastColumn="0" w:noHBand="0" w:noVBand="0"/>
      </w:tblPr>
      <w:tblGrid>
        <w:gridCol w:w="2338"/>
        <w:gridCol w:w="7326"/>
      </w:tblGrid>
      <w:tr w:rsidR="0056069A" w:rsidRPr="006E2C1C" w14:paraId="47860C45" w14:textId="77777777" w:rsidTr="0023587F">
        <w:tc>
          <w:tcPr>
            <w:tcW w:w="2338" w:type="dxa"/>
            <w:tcBorders>
              <w:top w:val="nil"/>
              <w:left w:val="nil"/>
              <w:bottom w:val="nil"/>
              <w:right w:val="nil"/>
            </w:tcBorders>
          </w:tcPr>
          <w:p w14:paraId="74B58918" w14:textId="2DCE524C" w:rsidR="0056069A" w:rsidRPr="006E2C1C" w:rsidRDefault="0056069A" w:rsidP="0023587F">
            <w:pPr>
              <w:pStyle w:val="Marginale"/>
              <w:spacing w:line="269" w:lineRule="exact"/>
              <w:rPr>
                <w:sz w:val="21"/>
                <w:szCs w:val="21"/>
              </w:rPr>
            </w:pPr>
            <w:r w:rsidRPr="008B3775">
              <w:rPr>
                <w:sz w:val="21"/>
                <w:szCs w:val="21"/>
              </w:rPr>
              <w:t>Wählbarkeit</w:t>
            </w:r>
          </w:p>
        </w:tc>
        <w:tc>
          <w:tcPr>
            <w:tcW w:w="7326" w:type="dxa"/>
            <w:tcBorders>
              <w:top w:val="nil"/>
              <w:left w:val="nil"/>
              <w:bottom w:val="nil"/>
              <w:right w:val="nil"/>
            </w:tcBorders>
          </w:tcPr>
          <w:p w14:paraId="73596509" w14:textId="70BEBD60" w:rsidR="0056069A" w:rsidRPr="006E2C1C" w:rsidRDefault="0056069A" w:rsidP="0056069A">
            <w:pPr>
              <w:pStyle w:val="Artikel"/>
            </w:pPr>
            <w:r w:rsidRPr="008B3775">
              <w:t>Wählbar sind</w:t>
            </w:r>
          </w:p>
        </w:tc>
      </w:tr>
      <w:tr w:rsidR="0056069A" w:rsidRPr="006E2C1C" w14:paraId="36697C96" w14:textId="77777777" w:rsidTr="0023587F">
        <w:tc>
          <w:tcPr>
            <w:tcW w:w="2338" w:type="dxa"/>
            <w:tcBorders>
              <w:top w:val="nil"/>
              <w:left w:val="nil"/>
              <w:bottom w:val="nil"/>
              <w:right w:val="nil"/>
            </w:tcBorders>
          </w:tcPr>
          <w:p w14:paraId="3F246D89" w14:textId="77777777" w:rsidR="0056069A" w:rsidRPr="008B3775" w:rsidRDefault="0056069A" w:rsidP="0056069A">
            <w:pPr>
              <w:pStyle w:val="Marginale"/>
              <w:spacing w:line="269" w:lineRule="exact"/>
              <w:rPr>
                <w:sz w:val="21"/>
                <w:szCs w:val="21"/>
              </w:rPr>
            </w:pPr>
          </w:p>
        </w:tc>
        <w:tc>
          <w:tcPr>
            <w:tcW w:w="7326" w:type="dxa"/>
            <w:tcBorders>
              <w:top w:val="nil"/>
              <w:left w:val="nil"/>
              <w:bottom w:val="nil"/>
              <w:right w:val="nil"/>
            </w:tcBorders>
          </w:tcPr>
          <w:p w14:paraId="738AFF1A" w14:textId="014CC57C" w:rsidR="0056069A" w:rsidRPr="008B3775" w:rsidRDefault="0056069A" w:rsidP="00772A2D">
            <w:pPr>
              <w:pStyle w:val="AufzhlungmitBuchstabe"/>
              <w:numPr>
                <w:ilvl w:val="0"/>
                <w:numId w:val="14"/>
              </w:numPr>
            </w:pPr>
            <w:r w:rsidRPr="008B3775">
              <w:t>in den Gemeinderat, in das Präsidium und das Vizepräsidium der Versammlung die in der Gemeinde Stimmberechtigten,</w:t>
            </w:r>
          </w:p>
        </w:tc>
      </w:tr>
      <w:tr w:rsidR="0056069A" w:rsidRPr="006E2C1C" w14:paraId="5E5D20A0" w14:textId="77777777" w:rsidTr="0023587F">
        <w:tc>
          <w:tcPr>
            <w:tcW w:w="2338" w:type="dxa"/>
            <w:tcBorders>
              <w:top w:val="nil"/>
              <w:left w:val="nil"/>
              <w:bottom w:val="nil"/>
              <w:right w:val="nil"/>
            </w:tcBorders>
          </w:tcPr>
          <w:p w14:paraId="1E8833DD" w14:textId="77777777" w:rsidR="0056069A" w:rsidRPr="008B3775" w:rsidRDefault="0056069A" w:rsidP="0056069A">
            <w:pPr>
              <w:pStyle w:val="Marginale"/>
              <w:spacing w:line="269" w:lineRule="exact"/>
              <w:rPr>
                <w:sz w:val="21"/>
                <w:szCs w:val="21"/>
              </w:rPr>
            </w:pPr>
          </w:p>
        </w:tc>
        <w:tc>
          <w:tcPr>
            <w:tcW w:w="7326" w:type="dxa"/>
            <w:tcBorders>
              <w:top w:val="nil"/>
              <w:left w:val="nil"/>
              <w:bottom w:val="nil"/>
              <w:right w:val="nil"/>
            </w:tcBorders>
          </w:tcPr>
          <w:p w14:paraId="6A3A6C64" w14:textId="7940DFAA" w:rsidR="0056069A" w:rsidRPr="008B3775" w:rsidRDefault="0056069A" w:rsidP="0056069A">
            <w:pPr>
              <w:pStyle w:val="AufzhlungmitBuchstabe"/>
            </w:pPr>
            <w:r w:rsidRPr="008B3775">
              <w:t>in Kommissionen mit Entscheidbef</w:t>
            </w:r>
            <w:r>
              <w:t>ugnis die in eidgenössischen An</w:t>
            </w:r>
            <w:r w:rsidRPr="008B3775">
              <w:t>gelegenheiten Stimmberechtigten,</w:t>
            </w:r>
          </w:p>
        </w:tc>
      </w:tr>
      <w:tr w:rsidR="0056069A" w:rsidRPr="006E2C1C" w14:paraId="3FA72472" w14:textId="77777777" w:rsidTr="0023587F">
        <w:tc>
          <w:tcPr>
            <w:tcW w:w="2338" w:type="dxa"/>
            <w:tcBorders>
              <w:top w:val="nil"/>
              <w:left w:val="nil"/>
              <w:bottom w:val="nil"/>
              <w:right w:val="nil"/>
            </w:tcBorders>
          </w:tcPr>
          <w:p w14:paraId="22FBF960" w14:textId="77777777" w:rsidR="0056069A" w:rsidRPr="008B3775" w:rsidRDefault="0056069A" w:rsidP="0056069A">
            <w:pPr>
              <w:pStyle w:val="Marginale"/>
              <w:spacing w:line="269" w:lineRule="exact"/>
              <w:rPr>
                <w:sz w:val="21"/>
                <w:szCs w:val="21"/>
              </w:rPr>
            </w:pPr>
          </w:p>
        </w:tc>
        <w:tc>
          <w:tcPr>
            <w:tcW w:w="7326" w:type="dxa"/>
            <w:tcBorders>
              <w:top w:val="nil"/>
              <w:left w:val="nil"/>
              <w:bottom w:val="nil"/>
              <w:right w:val="nil"/>
            </w:tcBorders>
          </w:tcPr>
          <w:p w14:paraId="379A9086" w14:textId="48D170BF" w:rsidR="0056069A" w:rsidRPr="008B3775" w:rsidRDefault="0056069A" w:rsidP="0056069A">
            <w:pPr>
              <w:pStyle w:val="AufzhlungmitBuchstabe"/>
            </w:pPr>
            <w:r w:rsidRPr="008B3775">
              <w:t>in Kommissionen ohne Entscheidbef</w:t>
            </w:r>
            <w:r>
              <w:t>ugnis alle urteilsfähigen Perso</w:t>
            </w:r>
            <w:r w:rsidRPr="008B3775">
              <w:t>nen,</w:t>
            </w:r>
          </w:p>
        </w:tc>
      </w:tr>
      <w:tr w:rsidR="0056069A" w:rsidRPr="006E2C1C" w14:paraId="55AA4597" w14:textId="77777777" w:rsidTr="0023587F">
        <w:tc>
          <w:tcPr>
            <w:tcW w:w="2338" w:type="dxa"/>
            <w:tcBorders>
              <w:top w:val="nil"/>
              <w:left w:val="nil"/>
              <w:bottom w:val="nil"/>
              <w:right w:val="nil"/>
            </w:tcBorders>
          </w:tcPr>
          <w:p w14:paraId="39A9D8FD" w14:textId="77777777" w:rsidR="0056069A" w:rsidRPr="008B3775" w:rsidRDefault="0056069A" w:rsidP="0056069A">
            <w:pPr>
              <w:pStyle w:val="Marginale"/>
              <w:spacing w:line="269" w:lineRule="exact"/>
              <w:rPr>
                <w:sz w:val="21"/>
                <w:szCs w:val="21"/>
              </w:rPr>
            </w:pPr>
          </w:p>
        </w:tc>
        <w:tc>
          <w:tcPr>
            <w:tcW w:w="7326" w:type="dxa"/>
            <w:tcBorders>
              <w:top w:val="nil"/>
              <w:left w:val="nil"/>
              <w:bottom w:val="nil"/>
              <w:right w:val="nil"/>
            </w:tcBorders>
          </w:tcPr>
          <w:p w14:paraId="43F629B1" w14:textId="25DF3BA9" w:rsidR="0056069A" w:rsidRPr="008B3775" w:rsidRDefault="0056069A" w:rsidP="0056069A">
            <w:pPr>
              <w:pStyle w:val="AufzhlungmitBuchstabe"/>
            </w:pPr>
            <w:r w:rsidRPr="008B3775">
              <w:t>in das Organ der Rechnungsprüfung die nach den Bestimmungen der kantonalen Gemeindeverordnung befähigten Personen.</w:t>
            </w:r>
          </w:p>
        </w:tc>
      </w:tr>
    </w:tbl>
    <w:p w14:paraId="31A1316F" w14:textId="77777777" w:rsidR="007B3560" w:rsidRDefault="007B3560" w:rsidP="0034778A"/>
    <w:p w14:paraId="14EFBA2D" w14:textId="77777777" w:rsidR="0056069A" w:rsidRDefault="0056069A"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56069A" w:rsidRPr="006E2C1C" w14:paraId="28A20ED5" w14:textId="77777777" w:rsidTr="0023587F">
        <w:tc>
          <w:tcPr>
            <w:tcW w:w="2338" w:type="dxa"/>
            <w:tcBorders>
              <w:top w:val="nil"/>
              <w:left w:val="nil"/>
              <w:bottom w:val="nil"/>
              <w:right w:val="nil"/>
            </w:tcBorders>
          </w:tcPr>
          <w:p w14:paraId="1343A577" w14:textId="499CEE3B" w:rsidR="0056069A" w:rsidRPr="006E2C1C" w:rsidRDefault="0056069A" w:rsidP="0023587F">
            <w:pPr>
              <w:pStyle w:val="Marginale"/>
              <w:spacing w:line="269" w:lineRule="exact"/>
              <w:rPr>
                <w:sz w:val="21"/>
                <w:szCs w:val="21"/>
              </w:rPr>
            </w:pPr>
            <w:r w:rsidRPr="008B3775">
              <w:rPr>
                <w:sz w:val="21"/>
                <w:szCs w:val="21"/>
              </w:rPr>
              <w:t>Unvereinbarkeit</w:t>
            </w:r>
          </w:p>
        </w:tc>
        <w:tc>
          <w:tcPr>
            <w:tcW w:w="7326" w:type="dxa"/>
            <w:tcBorders>
              <w:top w:val="nil"/>
              <w:left w:val="nil"/>
              <w:bottom w:val="nil"/>
              <w:right w:val="nil"/>
            </w:tcBorders>
          </w:tcPr>
          <w:p w14:paraId="252F74D6" w14:textId="5F70243F" w:rsidR="0056069A" w:rsidRPr="006E2C1C" w:rsidRDefault="0056069A" w:rsidP="0056069A">
            <w:pPr>
              <w:pStyle w:val="Artikel"/>
            </w:pPr>
            <w:r w:rsidRPr="0056069A">
              <w:rPr>
                <w:vertAlign w:val="superscript"/>
              </w:rPr>
              <w:t>1</w:t>
            </w:r>
            <w:r>
              <w:t xml:space="preserve"> </w:t>
            </w:r>
            <w:r w:rsidRPr="008B3775">
              <w:t>Dem unmittelbar übergeordneten Organ darf eine durch die Gemeinde beschäftigte Person nicht</w:t>
            </w:r>
            <w:r>
              <w:t xml:space="preserve"> angehören, wenn ihre Entschädi</w:t>
            </w:r>
            <w:r w:rsidRPr="008B3775">
              <w:t>gung das Minimum der obligatorisc</w:t>
            </w:r>
            <w:r>
              <w:t>hen Versicherung gemäss dem Bun</w:t>
            </w:r>
            <w:r w:rsidRPr="008B3775">
              <w:t>desgesetz über die berufliche Vorsorge erreicht.</w:t>
            </w:r>
          </w:p>
        </w:tc>
      </w:tr>
    </w:tbl>
    <w:p w14:paraId="18FF35CF" w14:textId="77777777" w:rsidR="0056069A" w:rsidRDefault="0056069A"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56069A" w:rsidRPr="006E2C1C" w14:paraId="177E7B54" w14:textId="77777777" w:rsidTr="0023587F">
        <w:tc>
          <w:tcPr>
            <w:tcW w:w="2338" w:type="dxa"/>
            <w:tcBorders>
              <w:top w:val="nil"/>
              <w:left w:val="nil"/>
              <w:bottom w:val="nil"/>
              <w:right w:val="nil"/>
            </w:tcBorders>
          </w:tcPr>
          <w:p w14:paraId="25ED2002" w14:textId="77777777" w:rsidR="0056069A" w:rsidRPr="006E2C1C" w:rsidRDefault="0056069A" w:rsidP="0023587F">
            <w:pPr>
              <w:pStyle w:val="Marginale"/>
              <w:spacing w:line="269" w:lineRule="exact"/>
              <w:rPr>
                <w:sz w:val="21"/>
                <w:szCs w:val="21"/>
              </w:rPr>
            </w:pPr>
          </w:p>
        </w:tc>
        <w:tc>
          <w:tcPr>
            <w:tcW w:w="7326" w:type="dxa"/>
            <w:tcBorders>
              <w:top w:val="nil"/>
              <w:left w:val="nil"/>
              <w:bottom w:val="nil"/>
              <w:right w:val="nil"/>
            </w:tcBorders>
          </w:tcPr>
          <w:p w14:paraId="14F1B376" w14:textId="2F896D8E" w:rsidR="0056069A" w:rsidRPr="006E2C1C" w:rsidRDefault="0056069A" w:rsidP="0023587F">
            <w:r w:rsidRPr="0056069A">
              <w:rPr>
                <w:vertAlign w:val="superscript"/>
              </w:rPr>
              <w:t>2</w:t>
            </w:r>
            <w:r>
              <w:t xml:space="preserve"> </w:t>
            </w:r>
            <w:r w:rsidRPr="008B3775">
              <w:rPr>
                <w:szCs w:val="21"/>
              </w:rPr>
              <w:t>Der Gemeinderat stellt die Unterord</w:t>
            </w:r>
            <w:r>
              <w:rPr>
                <w:szCs w:val="21"/>
              </w:rPr>
              <w:t>nungsverhältnisse in einem Orga</w:t>
            </w:r>
            <w:r w:rsidRPr="008B3775">
              <w:rPr>
                <w:szCs w:val="21"/>
              </w:rPr>
              <w:t>nigramm dar.</w:t>
            </w:r>
          </w:p>
        </w:tc>
      </w:tr>
    </w:tbl>
    <w:p w14:paraId="7A6EEC65" w14:textId="77777777" w:rsidR="0056069A" w:rsidRDefault="0056069A"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56069A" w:rsidRPr="006E2C1C" w14:paraId="17139969" w14:textId="77777777" w:rsidTr="0023587F">
        <w:tc>
          <w:tcPr>
            <w:tcW w:w="2338" w:type="dxa"/>
            <w:tcBorders>
              <w:top w:val="nil"/>
              <w:left w:val="nil"/>
              <w:bottom w:val="nil"/>
              <w:right w:val="nil"/>
            </w:tcBorders>
          </w:tcPr>
          <w:p w14:paraId="046FE125" w14:textId="77777777" w:rsidR="0056069A" w:rsidRPr="006E2C1C" w:rsidRDefault="0056069A" w:rsidP="0023587F">
            <w:pPr>
              <w:pStyle w:val="Marginale"/>
              <w:spacing w:line="269" w:lineRule="exact"/>
              <w:rPr>
                <w:sz w:val="21"/>
                <w:szCs w:val="21"/>
              </w:rPr>
            </w:pPr>
          </w:p>
        </w:tc>
        <w:tc>
          <w:tcPr>
            <w:tcW w:w="7326" w:type="dxa"/>
            <w:tcBorders>
              <w:top w:val="nil"/>
              <w:left w:val="nil"/>
              <w:bottom w:val="nil"/>
              <w:right w:val="nil"/>
            </w:tcBorders>
          </w:tcPr>
          <w:p w14:paraId="531CE896" w14:textId="529248F1" w:rsidR="0056069A" w:rsidRPr="006E2C1C" w:rsidRDefault="0056069A" w:rsidP="0023587F">
            <w:r w:rsidRPr="0056069A">
              <w:rPr>
                <w:vertAlign w:val="superscript"/>
              </w:rPr>
              <w:t>3</w:t>
            </w:r>
            <w:r>
              <w:t xml:space="preserve"> </w:t>
            </w:r>
            <w:r w:rsidRPr="008B3775">
              <w:rPr>
                <w:szCs w:val="21"/>
              </w:rPr>
              <w:t>Mitglieder des Rechnungsprüfungsorgans dürfen nicht gleichzeitig dem Gemeinderat, einer Kommission oder dem Gemeindeperson</w:t>
            </w:r>
            <w:r>
              <w:rPr>
                <w:szCs w:val="21"/>
              </w:rPr>
              <w:t>al an</w:t>
            </w:r>
            <w:r w:rsidRPr="008B3775">
              <w:rPr>
                <w:szCs w:val="21"/>
              </w:rPr>
              <w:t>gehören.</w:t>
            </w:r>
          </w:p>
        </w:tc>
      </w:tr>
    </w:tbl>
    <w:p w14:paraId="1ED2F4F6" w14:textId="77777777" w:rsidR="0056069A" w:rsidRDefault="0056069A" w:rsidP="0034778A"/>
    <w:p w14:paraId="0704B46B" w14:textId="77777777" w:rsidR="0056069A" w:rsidRDefault="0056069A"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56069A" w:rsidRPr="006E2C1C" w14:paraId="5D869733" w14:textId="77777777" w:rsidTr="0023587F">
        <w:tc>
          <w:tcPr>
            <w:tcW w:w="2338" w:type="dxa"/>
            <w:tcBorders>
              <w:top w:val="nil"/>
              <w:left w:val="nil"/>
              <w:bottom w:val="nil"/>
              <w:right w:val="nil"/>
            </w:tcBorders>
          </w:tcPr>
          <w:p w14:paraId="02A6E928" w14:textId="6CAC5765" w:rsidR="0056069A" w:rsidRPr="006E2C1C" w:rsidRDefault="0056069A" w:rsidP="0023587F">
            <w:pPr>
              <w:pStyle w:val="Marginale"/>
              <w:spacing w:line="269" w:lineRule="exact"/>
              <w:rPr>
                <w:sz w:val="21"/>
                <w:szCs w:val="21"/>
              </w:rPr>
            </w:pPr>
            <w:r w:rsidRPr="008B3775">
              <w:rPr>
                <w:sz w:val="21"/>
                <w:szCs w:val="21"/>
              </w:rPr>
              <w:t>Verwandtenausschluss</w:t>
            </w:r>
          </w:p>
        </w:tc>
        <w:tc>
          <w:tcPr>
            <w:tcW w:w="7326" w:type="dxa"/>
            <w:tcBorders>
              <w:top w:val="nil"/>
              <w:left w:val="nil"/>
              <w:bottom w:val="nil"/>
              <w:right w:val="nil"/>
            </w:tcBorders>
          </w:tcPr>
          <w:p w14:paraId="584B5848" w14:textId="4966E927" w:rsidR="0056069A" w:rsidRPr="006E2C1C" w:rsidRDefault="0056069A" w:rsidP="0056069A">
            <w:pPr>
              <w:pStyle w:val="Artikel"/>
            </w:pPr>
            <w:r w:rsidRPr="008B3775">
              <w:rPr>
                <w:rFonts w:cs="Arial"/>
              </w:rPr>
              <w:t>Der Verwandtenausschluss für den Gemeinderat und das Rechnungsprüfungsorgan richtet sich nach den Vorschriften des Gemeindegesetzes (vgl. Anhang II).</w:t>
            </w:r>
          </w:p>
        </w:tc>
      </w:tr>
    </w:tbl>
    <w:p w14:paraId="0D5438AD" w14:textId="77777777" w:rsidR="0056069A" w:rsidRDefault="0056069A" w:rsidP="0034778A"/>
    <w:p w14:paraId="05188FF9" w14:textId="77777777" w:rsidR="0056069A" w:rsidRDefault="0056069A"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56069A" w:rsidRPr="006E2C1C" w14:paraId="48B6FE32" w14:textId="77777777" w:rsidTr="0023587F">
        <w:tc>
          <w:tcPr>
            <w:tcW w:w="2338" w:type="dxa"/>
            <w:tcBorders>
              <w:top w:val="nil"/>
              <w:left w:val="nil"/>
              <w:bottom w:val="nil"/>
              <w:right w:val="nil"/>
            </w:tcBorders>
          </w:tcPr>
          <w:p w14:paraId="3E521CDF" w14:textId="1B4E65F0" w:rsidR="0056069A" w:rsidRPr="006E2C1C" w:rsidRDefault="0056069A" w:rsidP="0023587F">
            <w:pPr>
              <w:pStyle w:val="Marginale"/>
              <w:spacing w:line="269" w:lineRule="exact"/>
              <w:rPr>
                <w:sz w:val="21"/>
                <w:szCs w:val="21"/>
              </w:rPr>
            </w:pPr>
            <w:r w:rsidRPr="008B3775">
              <w:rPr>
                <w:sz w:val="21"/>
                <w:szCs w:val="21"/>
              </w:rPr>
              <w:t>Ausscheidungsregeln</w:t>
            </w:r>
          </w:p>
        </w:tc>
        <w:tc>
          <w:tcPr>
            <w:tcW w:w="7326" w:type="dxa"/>
            <w:tcBorders>
              <w:top w:val="nil"/>
              <w:left w:val="nil"/>
              <w:bottom w:val="nil"/>
              <w:right w:val="nil"/>
            </w:tcBorders>
          </w:tcPr>
          <w:p w14:paraId="6F2A66CF" w14:textId="6A033864" w:rsidR="0056069A" w:rsidRPr="006E2C1C" w:rsidRDefault="0056069A" w:rsidP="0056069A">
            <w:pPr>
              <w:pStyle w:val="Artikel"/>
            </w:pPr>
            <w:r w:rsidRPr="0056069A">
              <w:rPr>
                <w:vertAlign w:val="superscript"/>
              </w:rPr>
              <w:t>1</w:t>
            </w:r>
            <w:r>
              <w:t xml:space="preserve"> </w:t>
            </w:r>
            <w:r w:rsidRPr="008B3775">
              <w:t>Besteht zwischen gleichzeitig Gewählten ein Ausschlussgrund gemäss Art. 48, gilt mangels freiwilligem Verzicht diejenige Person als gewählt, die am meisten Stimmen erhalten hat. Die Präsidentin oder der Präsident zieht bei Stimmengleichheit das Los.</w:t>
            </w:r>
          </w:p>
        </w:tc>
      </w:tr>
    </w:tbl>
    <w:p w14:paraId="4CFBC553" w14:textId="77777777" w:rsidR="0056069A" w:rsidRDefault="0056069A"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56069A" w:rsidRPr="006E2C1C" w14:paraId="51354043" w14:textId="77777777" w:rsidTr="0023587F">
        <w:tc>
          <w:tcPr>
            <w:tcW w:w="2338" w:type="dxa"/>
            <w:tcBorders>
              <w:top w:val="nil"/>
              <w:left w:val="nil"/>
              <w:bottom w:val="nil"/>
              <w:right w:val="nil"/>
            </w:tcBorders>
          </w:tcPr>
          <w:p w14:paraId="26F5F3DF" w14:textId="77777777" w:rsidR="0056069A" w:rsidRPr="006E2C1C" w:rsidRDefault="0056069A" w:rsidP="0023587F">
            <w:pPr>
              <w:pStyle w:val="Marginale"/>
              <w:spacing w:line="269" w:lineRule="exact"/>
              <w:rPr>
                <w:sz w:val="21"/>
                <w:szCs w:val="21"/>
              </w:rPr>
            </w:pPr>
          </w:p>
        </w:tc>
        <w:tc>
          <w:tcPr>
            <w:tcW w:w="7326" w:type="dxa"/>
            <w:tcBorders>
              <w:top w:val="nil"/>
              <w:left w:val="nil"/>
              <w:bottom w:val="nil"/>
              <w:right w:val="nil"/>
            </w:tcBorders>
          </w:tcPr>
          <w:p w14:paraId="4499894E" w14:textId="6EABA68A" w:rsidR="0056069A" w:rsidRPr="006E2C1C" w:rsidRDefault="0056069A" w:rsidP="0023587F">
            <w:r w:rsidRPr="0056069A">
              <w:rPr>
                <w:vertAlign w:val="superscript"/>
              </w:rPr>
              <w:t>2</w:t>
            </w:r>
            <w:r>
              <w:t xml:space="preserve"> </w:t>
            </w:r>
            <w:r w:rsidRPr="008B3775">
              <w:rPr>
                <w:szCs w:val="21"/>
              </w:rPr>
              <w:t>Besteht zwischen einer neu gewählten und einer bereits im Amt stehenden Person ein Ausschlussgrund, ist die neue Wahl ungültig, wenn die bereits im Amt stehende Person nicht freiwillig zurücktritt.</w:t>
            </w:r>
          </w:p>
        </w:tc>
      </w:tr>
    </w:tbl>
    <w:p w14:paraId="57987CBF" w14:textId="77777777" w:rsidR="0056069A" w:rsidRDefault="0056069A"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56069A" w:rsidRPr="006E2C1C" w14:paraId="7580E17C" w14:textId="77777777" w:rsidTr="0023587F">
        <w:tc>
          <w:tcPr>
            <w:tcW w:w="2338" w:type="dxa"/>
            <w:tcBorders>
              <w:top w:val="nil"/>
              <w:left w:val="nil"/>
              <w:bottom w:val="nil"/>
              <w:right w:val="nil"/>
            </w:tcBorders>
          </w:tcPr>
          <w:p w14:paraId="7A3D0004" w14:textId="77777777" w:rsidR="0056069A" w:rsidRPr="006E2C1C" w:rsidRDefault="0056069A" w:rsidP="0023587F">
            <w:pPr>
              <w:pStyle w:val="Marginale"/>
              <w:spacing w:line="269" w:lineRule="exact"/>
              <w:rPr>
                <w:sz w:val="21"/>
                <w:szCs w:val="21"/>
              </w:rPr>
            </w:pPr>
          </w:p>
        </w:tc>
        <w:tc>
          <w:tcPr>
            <w:tcW w:w="7326" w:type="dxa"/>
            <w:tcBorders>
              <w:top w:val="nil"/>
              <w:left w:val="nil"/>
              <w:bottom w:val="nil"/>
              <w:right w:val="nil"/>
            </w:tcBorders>
          </w:tcPr>
          <w:p w14:paraId="6174D8F9" w14:textId="77777777" w:rsidR="0056069A" w:rsidRPr="0037345D" w:rsidRDefault="0056069A" w:rsidP="0056069A">
            <w:pPr>
              <w:rPr>
                <w:b/>
                <w:i/>
              </w:rPr>
            </w:pPr>
            <w:r w:rsidRPr="0037345D">
              <w:rPr>
                <w:b/>
                <w:i/>
              </w:rPr>
              <w:t>Im Falle von Urnenwahlen (</w:t>
            </w:r>
            <w:r w:rsidRPr="0037345D">
              <w:rPr>
                <w:b/>
                <w:i/>
                <w:lang w:val="de-DE" w:eastAsia="de-CH"/>
              </w:rPr>
              <w:t>Variante zu Art. 3ff)</w:t>
            </w:r>
          </w:p>
          <w:p w14:paraId="113691B7" w14:textId="5AB4A105" w:rsidR="0056069A" w:rsidRPr="006E2C1C" w:rsidRDefault="0056069A" w:rsidP="0056069A">
            <w:r w:rsidRPr="0037345D">
              <w:rPr>
                <w:i/>
                <w:szCs w:val="21"/>
                <w:vertAlign w:val="superscript"/>
              </w:rPr>
              <w:t>3</w:t>
            </w:r>
            <w:r w:rsidRPr="0037345D">
              <w:rPr>
                <w:i/>
                <w:szCs w:val="21"/>
              </w:rPr>
              <w:t xml:space="preserve"> Bei Vorliegen eines Ausschlussgrundes zwischen gleichzeitig im Mehrheits- und Verhältniswahlverfahren gewählten Personen, gilt die Erstere als gewählt. Vorbehalten bleibt der freiwillige Verzicht.</w:t>
            </w:r>
          </w:p>
        </w:tc>
      </w:tr>
    </w:tbl>
    <w:p w14:paraId="0F1F5B61" w14:textId="77777777" w:rsidR="0056069A" w:rsidRDefault="0056069A" w:rsidP="0034778A"/>
    <w:p w14:paraId="3DE6A064" w14:textId="77777777" w:rsidR="0056069A" w:rsidRDefault="0056069A"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56069A" w:rsidRPr="006E2C1C" w14:paraId="524591C4" w14:textId="77777777" w:rsidTr="0023587F">
        <w:tc>
          <w:tcPr>
            <w:tcW w:w="2338" w:type="dxa"/>
            <w:tcBorders>
              <w:top w:val="nil"/>
              <w:left w:val="nil"/>
              <w:bottom w:val="nil"/>
              <w:right w:val="nil"/>
            </w:tcBorders>
          </w:tcPr>
          <w:p w14:paraId="2DBF0F94" w14:textId="760128DE" w:rsidR="0056069A" w:rsidRPr="006E2C1C" w:rsidRDefault="0056069A" w:rsidP="0023587F">
            <w:pPr>
              <w:pStyle w:val="Marginale"/>
              <w:spacing w:line="269" w:lineRule="exact"/>
              <w:rPr>
                <w:sz w:val="21"/>
                <w:szCs w:val="21"/>
              </w:rPr>
            </w:pPr>
            <w:r w:rsidRPr="008B3775">
              <w:rPr>
                <w:sz w:val="21"/>
                <w:szCs w:val="21"/>
              </w:rPr>
              <w:t>Offenlegungspflicht</w:t>
            </w:r>
          </w:p>
        </w:tc>
        <w:tc>
          <w:tcPr>
            <w:tcW w:w="7326" w:type="dxa"/>
            <w:tcBorders>
              <w:top w:val="nil"/>
              <w:left w:val="nil"/>
              <w:bottom w:val="nil"/>
              <w:right w:val="nil"/>
            </w:tcBorders>
          </w:tcPr>
          <w:p w14:paraId="15C56F25" w14:textId="08C746C2" w:rsidR="0056069A" w:rsidRPr="006E2C1C" w:rsidRDefault="0056069A" w:rsidP="0056069A">
            <w:pPr>
              <w:pStyle w:val="Artikel"/>
            </w:pPr>
            <w:r w:rsidRPr="008B3775">
              <w:t>Jede Kandidatin und jeder Kandidat für den Gemeinderat, das Rechnungsprüfungsorgan oder eine Kommission mit Entscheidbefugnis hat vor ihrer oder seiner Wahl Interessenbindungen offenzulegen, die sie oder ihn in der Ausübung des Amtes beeinflussen können.</w:t>
            </w:r>
          </w:p>
        </w:tc>
      </w:tr>
    </w:tbl>
    <w:p w14:paraId="181A2743" w14:textId="77777777" w:rsidR="0056069A" w:rsidRDefault="0056069A" w:rsidP="0034778A"/>
    <w:p w14:paraId="107B8E34" w14:textId="77777777" w:rsidR="0056069A" w:rsidRDefault="0056069A"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56069A" w:rsidRPr="006E2C1C" w14:paraId="5C3A4F4B" w14:textId="77777777" w:rsidTr="0023587F">
        <w:tc>
          <w:tcPr>
            <w:tcW w:w="2338" w:type="dxa"/>
            <w:tcBorders>
              <w:top w:val="nil"/>
              <w:left w:val="nil"/>
              <w:bottom w:val="nil"/>
              <w:right w:val="nil"/>
            </w:tcBorders>
          </w:tcPr>
          <w:p w14:paraId="2C4CABCB" w14:textId="3AB6403C" w:rsidR="0056069A" w:rsidRPr="006E2C1C" w:rsidRDefault="0056069A" w:rsidP="0023587F">
            <w:pPr>
              <w:pStyle w:val="Marginale"/>
              <w:spacing w:line="269" w:lineRule="exact"/>
              <w:rPr>
                <w:sz w:val="21"/>
                <w:szCs w:val="21"/>
              </w:rPr>
            </w:pPr>
            <w:r w:rsidRPr="008B3775">
              <w:rPr>
                <w:sz w:val="21"/>
                <w:szCs w:val="21"/>
              </w:rPr>
              <w:t>Amtsdauer</w:t>
            </w:r>
          </w:p>
        </w:tc>
        <w:tc>
          <w:tcPr>
            <w:tcW w:w="7326" w:type="dxa"/>
            <w:tcBorders>
              <w:top w:val="nil"/>
              <w:left w:val="nil"/>
              <w:bottom w:val="nil"/>
              <w:right w:val="nil"/>
            </w:tcBorders>
          </w:tcPr>
          <w:p w14:paraId="14675BD2" w14:textId="5390592B" w:rsidR="0056069A" w:rsidRPr="006E2C1C" w:rsidRDefault="0056069A" w:rsidP="0056069A">
            <w:pPr>
              <w:pStyle w:val="Artikel"/>
            </w:pPr>
            <w:r w:rsidRPr="0056069A">
              <w:rPr>
                <w:vertAlign w:val="superscript"/>
              </w:rPr>
              <w:t>1</w:t>
            </w:r>
            <w:r>
              <w:t xml:space="preserve"> </w:t>
            </w:r>
            <w:r w:rsidRPr="008B3775">
              <w:t>Die Amtsdauer gewählter Organe beträgt vier Jahre. Sie beginnt und endet mit dem Kalenderjahr.</w:t>
            </w:r>
          </w:p>
        </w:tc>
      </w:tr>
    </w:tbl>
    <w:p w14:paraId="42253A1A" w14:textId="77777777" w:rsidR="0056069A" w:rsidRDefault="0056069A"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56069A" w:rsidRPr="006E2C1C" w14:paraId="0A8E3FC2" w14:textId="77777777" w:rsidTr="0023587F">
        <w:tc>
          <w:tcPr>
            <w:tcW w:w="2338" w:type="dxa"/>
            <w:tcBorders>
              <w:top w:val="nil"/>
              <w:left w:val="nil"/>
              <w:bottom w:val="nil"/>
              <w:right w:val="nil"/>
            </w:tcBorders>
          </w:tcPr>
          <w:p w14:paraId="17230B15" w14:textId="77777777" w:rsidR="0056069A" w:rsidRPr="006E2C1C" w:rsidRDefault="0056069A" w:rsidP="0023587F">
            <w:pPr>
              <w:pStyle w:val="Marginale"/>
              <w:spacing w:line="269" w:lineRule="exact"/>
              <w:rPr>
                <w:sz w:val="21"/>
                <w:szCs w:val="21"/>
              </w:rPr>
            </w:pPr>
          </w:p>
        </w:tc>
        <w:tc>
          <w:tcPr>
            <w:tcW w:w="7326" w:type="dxa"/>
            <w:tcBorders>
              <w:top w:val="nil"/>
              <w:left w:val="nil"/>
              <w:bottom w:val="nil"/>
              <w:right w:val="nil"/>
            </w:tcBorders>
          </w:tcPr>
          <w:p w14:paraId="366CE4B2" w14:textId="7B6845E0" w:rsidR="0056069A" w:rsidRPr="006E2C1C" w:rsidRDefault="0056069A" w:rsidP="0023587F">
            <w:r w:rsidRPr="0056069A">
              <w:rPr>
                <w:vertAlign w:val="superscript"/>
              </w:rPr>
              <w:t>2</w:t>
            </w:r>
            <w:r>
              <w:t xml:space="preserve"> </w:t>
            </w:r>
            <w:r w:rsidRPr="008B3775">
              <w:rPr>
                <w:szCs w:val="21"/>
              </w:rPr>
              <w:t>Die Amtsdauer beginnt und endet für alle Mitglieder eines Organs zur selben Zeit.</w:t>
            </w:r>
          </w:p>
        </w:tc>
      </w:tr>
    </w:tbl>
    <w:p w14:paraId="0C2396C7" w14:textId="77777777" w:rsidR="0056069A" w:rsidRDefault="0056069A" w:rsidP="0034778A"/>
    <w:p w14:paraId="2F11BDDD" w14:textId="77777777" w:rsidR="0056069A" w:rsidRDefault="0056069A"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56069A" w:rsidRPr="006E2C1C" w14:paraId="7FEB64BF" w14:textId="77777777" w:rsidTr="0023587F">
        <w:tc>
          <w:tcPr>
            <w:tcW w:w="2338" w:type="dxa"/>
            <w:tcBorders>
              <w:top w:val="nil"/>
              <w:left w:val="nil"/>
              <w:bottom w:val="nil"/>
              <w:right w:val="nil"/>
            </w:tcBorders>
          </w:tcPr>
          <w:p w14:paraId="76F2604B" w14:textId="1A9C2EBE" w:rsidR="0056069A" w:rsidRPr="006E2C1C" w:rsidRDefault="0056069A" w:rsidP="0023587F">
            <w:pPr>
              <w:pStyle w:val="Marginale"/>
              <w:spacing w:line="269" w:lineRule="exact"/>
              <w:rPr>
                <w:sz w:val="21"/>
                <w:szCs w:val="21"/>
              </w:rPr>
            </w:pPr>
            <w:r w:rsidRPr="008B3775">
              <w:rPr>
                <w:sz w:val="21"/>
                <w:szCs w:val="21"/>
              </w:rPr>
              <w:t>Amtszeitbeschränkung</w:t>
            </w:r>
          </w:p>
        </w:tc>
        <w:tc>
          <w:tcPr>
            <w:tcW w:w="7326" w:type="dxa"/>
            <w:tcBorders>
              <w:top w:val="nil"/>
              <w:left w:val="nil"/>
              <w:bottom w:val="nil"/>
              <w:right w:val="nil"/>
            </w:tcBorders>
          </w:tcPr>
          <w:p w14:paraId="4B651535" w14:textId="2758911B" w:rsidR="0056069A" w:rsidRPr="006E2C1C" w:rsidRDefault="0056069A" w:rsidP="0056069A">
            <w:pPr>
              <w:pStyle w:val="Artikel"/>
            </w:pPr>
            <w:r w:rsidRPr="0056069A">
              <w:rPr>
                <w:vertAlign w:val="superscript"/>
              </w:rPr>
              <w:t>1</w:t>
            </w:r>
            <w:r>
              <w:t xml:space="preserve"> </w:t>
            </w:r>
            <w:r w:rsidRPr="008B3775">
              <w:t>Die Amtszeit ist auf drei Amtsdauern beschränkt. Eine erneute Wahl ist frühestens nach vier Jahren möglich.</w:t>
            </w:r>
          </w:p>
        </w:tc>
      </w:tr>
    </w:tbl>
    <w:p w14:paraId="2C6D52D5" w14:textId="77777777" w:rsidR="0056069A" w:rsidRDefault="0056069A"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56069A" w:rsidRPr="006E2C1C" w14:paraId="275174B7" w14:textId="77777777" w:rsidTr="0023587F">
        <w:tc>
          <w:tcPr>
            <w:tcW w:w="2338" w:type="dxa"/>
            <w:tcBorders>
              <w:top w:val="nil"/>
              <w:left w:val="nil"/>
              <w:bottom w:val="nil"/>
              <w:right w:val="nil"/>
            </w:tcBorders>
          </w:tcPr>
          <w:p w14:paraId="2D35BFFB" w14:textId="77777777" w:rsidR="0056069A" w:rsidRPr="006E2C1C" w:rsidRDefault="0056069A" w:rsidP="0023587F">
            <w:pPr>
              <w:pStyle w:val="Marginale"/>
              <w:spacing w:line="269" w:lineRule="exact"/>
              <w:rPr>
                <w:sz w:val="21"/>
                <w:szCs w:val="21"/>
              </w:rPr>
            </w:pPr>
          </w:p>
        </w:tc>
        <w:tc>
          <w:tcPr>
            <w:tcW w:w="7326" w:type="dxa"/>
            <w:tcBorders>
              <w:top w:val="nil"/>
              <w:left w:val="nil"/>
              <w:bottom w:val="nil"/>
              <w:right w:val="nil"/>
            </w:tcBorders>
          </w:tcPr>
          <w:p w14:paraId="0212D3BC" w14:textId="7AC1699D" w:rsidR="0056069A" w:rsidRPr="006E2C1C" w:rsidRDefault="0056069A" w:rsidP="0023587F">
            <w:r w:rsidRPr="0056069A">
              <w:rPr>
                <w:vertAlign w:val="superscript"/>
              </w:rPr>
              <w:t>2</w:t>
            </w:r>
            <w:r>
              <w:t xml:space="preserve"> </w:t>
            </w:r>
            <w:r w:rsidRPr="008B3775">
              <w:rPr>
                <w:szCs w:val="21"/>
              </w:rPr>
              <w:t>Angebrochene Amtsdauern fallen ausser Betracht.</w:t>
            </w:r>
          </w:p>
        </w:tc>
      </w:tr>
    </w:tbl>
    <w:p w14:paraId="492610FD" w14:textId="77777777" w:rsidR="0056069A" w:rsidRDefault="0056069A"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56069A" w:rsidRPr="006E2C1C" w14:paraId="0A002C98" w14:textId="77777777" w:rsidTr="0023587F">
        <w:tc>
          <w:tcPr>
            <w:tcW w:w="2338" w:type="dxa"/>
            <w:tcBorders>
              <w:top w:val="nil"/>
              <w:left w:val="nil"/>
              <w:bottom w:val="nil"/>
              <w:right w:val="nil"/>
            </w:tcBorders>
          </w:tcPr>
          <w:p w14:paraId="0DB6FD1A" w14:textId="77777777" w:rsidR="0056069A" w:rsidRPr="006E2C1C" w:rsidRDefault="0056069A" w:rsidP="0023587F">
            <w:pPr>
              <w:pStyle w:val="Marginale"/>
              <w:spacing w:line="269" w:lineRule="exact"/>
              <w:rPr>
                <w:sz w:val="21"/>
                <w:szCs w:val="21"/>
              </w:rPr>
            </w:pPr>
          </w:p>
        </w:tc>
        <w:tc>
          <w:tcPr>
            <w:tcW w:w="7326" w:type="dxa"/>
            <w:tcBorders>
              <w:top w:val="nil"/>
              <w:left w:val="nil"/>
              <w:bottom w:val="nil"/>
              <w:right w:val="nil"/>
            </w:tcBorders>
          </w:tcPr>
          <w:p w14:paraId="4018945B" w14:textId="00D9B9C8" w:rsidR="0056069A" w:rsidRPr="006E2C1C" w:rsidRDefault="0056069A" w:rsidP="0023587F">
            <w:r w:rsidRPr="0056069A">
              <w:rPr>
                <w:vertAlign w:val="superscript"/>
              </w:rPr>
              <w:t>3</w:t>
            </w:r>
            <w:r>
              <w:t xml:space="preserve"> </w:t>
            </w:r>
            <w:r w:rsidRPr="008B3775">
              <w:rPr>
                <w:szCs w:val="21"/>
              </w:rPr>
              <w:t>Für die Präsidentin oder den Präsidenten des Gemeinderates fallen die Amtsdauern als Gemeinderatsmitglied ausser Betracht. Dies gilt nicht für Kommissionen.</w:t>
            </w:r>
          </w:p>
        </w:tc>
      </w:tr>
    </w:tbl>
    <w:p w14:paraId="04B602D0" w14:textId="77777777" w:rsidR="0056069A" w:rsidRDefault="0056069A" w:rsidP="0034778A"/>
    <w:p w14:paraId="18F32A51" w14:textId="77777777" w:rsidR="002663C2" w:rsidRDefault="002663C2"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2663C2" w:rsidRPr="006E2C1C" w14:paraId="2AD3BFA5" w14:textId="77777777" w:rsidTr="0023587F">
        <w:tc>
          <w:tcPr>
            <w:tcW w:w="2338" w:type="dxa"/>
            <w:tcBorders>
              <w:top w:val="nil"/>
              <w:left w:val="nil"/>
              <w:bottom w:val="nil"/>
              <w:right w:val="nil"/>
            </w:tcBorders>
          </w:tcPr>
          <w:p w14:paraId="6D60D170" w14:textId="040FAA70" w:rsidR="002663C2" w:rsidRPr="006E2C1C" w:rsidRDefault="002663C2" w:rsidP="0023587F">
            <w:pPr>
              <w:pStyle w:val="Marginale"/>
              <w:spacing w:line="269" w:lineRule="exact"/>
              <w:rPr>
                <w:sz w:val="21"/>
                <w:szCs w:val="21"/>
              </w:rPr>
            </w:pPr>
            <w:r w:rsidRPr="008B3775">
              <w:rPr>
                <w:sz w:val="21"/>
                <w:szCs w:val="21"/>
              </w:rPr>
              <w:t>Wahlverfahren</w:t>
            </w:r>
          </w:p>
        </w:tc>
        <w:tc>
          <w:tcPr>
            <w:tcW w:w="7326" w:type="dxa"/>
            <w:tcBorders>
              <w:top w:val="nil"/>
              <w:left w:val="nil"/>
              <w:bottom w:val="nil"/>
              <w:right w:val="nil"/>
            </w:tcBorders>
          </w:tcPr>
          <w:p w14:paraId="364FB4B1" w14:textId="77777777" w:rsidR="002663C2" w:rsidRPr="006E2C1C" w:rsidRDefault="002663C2" w:rsidP="002663C2">
            <w:pPr>
              <w:pStyle w:val="Artikel"/>
            </w:pPr>
          </w:p>
        </w:tc>
      </w:tr>
      <w:tr w:rsidR="002663C2" w:rsidRPr="006E2C1C" w14:paraId="74E2FE0C" w14:textId="77777777" w:rsidTr="0023587F">
        <w:tc>
          <w:tcPr>
            <w:tcW w:w="2338" w:type="dxa"/>
            <w:tcBorders>
              <w:top w:val="nil"/>
              <w:left w:val="nil"/>
              <w:bottom w:val="nil"/>
              <w:right w:val="nil"/>
            </w:tcBorders>
          </w:tcPr>
          <w:p w14:paraId="160229BA" w14:textId="77777777" w:rsidR="002663C2" w:rsidRPr="008B3775" w:rsidRDefault="002663C2" w:rsidP="002663C2">
            <w:pPr>
              <w:pStyle w:val="Marginale"/>
              <w:spacing w:line="269" w:lineRule="exact"/>
              <w:rPr>
                <w:sz w:val="21"/>
                <w:szCs w:val="21"/>
              </w:rPr>
            </w:pPr>
          </w:p>
        </w:tc>
        <w:tc>
          <w:tcPr>
            <w:tcW w:w="7326" w:type="dxa"/>
            <w:tcBorders>
              <w:top w:val="nil"/>
              <w:left w:val="nil"/>
              <w:bottom w:val="nil"/>
              <w:right w:val="nil"/>
            </w:tcBorders>
          </w:tcPr>
          <w:p w14:paraId="6C077366" w14:textId="1042BE40" w:rsidR="002663C2" w:rsidRPr="006E2C1C" w:rsidRDefault="002663C2" w:rsidP="00772A2D">
            <w:pPr>
              <w:pStyle w:val="AufzhlungmitBuchstabe"/>
              <w:numPr>
                <w:ilvl w:val="0"/>
                <w:numId w:val="15"/>
              </w:numPr>
            </w:pPr>
            <w:r w:rsidRPr="008B3775">
              <w:t>Die Präsidentin oder der Präsident lädt die Stimmberechtigten ein, Wahlvorschläge zu machen.</w:t>
            </w:r>
          </w:p>
        </w:tc>
      </w:tr>
      <w:tr w:rsidR="002663C2" w:rsidRPr="006E2C1C" w14:paraId="2BA0B026" w14:textId="77777777" w:rsidTr="0023587F">
        <w:tc>
          <w:tcPr>
            <w:tcW w:w="2338" w:type="dxa"/>
            <w:tcBorders>
              <w:top w:val="nil"/>
              <w:left w:val="nil"/>
              <w:bottom w:val="nil"/>
              <w:right w:val="nil"/>
            </w:tcBorders>
          </w:tcPr>
          <w:p w14:paraId="41AC007C" w14:textId="77777777" w:rsidR="002663C2" w:rsidRPr="008B3775" w:rsidRDefault="002663C2" w:rsidP="002663C2">
            <w:pPr>
              <w:pStyle w:val="Marginale"/>
              <w:spacing w:line="269" w:lineRule="exact"/>
              <w:rPr>
                <w:sz w:val="21"/>
                <w:szCs w:val="21"/>
              </w:rPr>
            </w:pPr>
          </w:p>
        </w:tc>
        <w:tc>
          <w:tcPr>
            <w:tcW w:w="7326" w:type="dxa"/>
            <w:tcBorders>
              <w:top w:val="nil"/>
              <w:left w:val="nil"/>
              <w:bottom w:val="nil"/>
              <w:right w:val="nil"/>
            </w:tcBorders>
          </w:tcPr>
          <w:p w14:paraId="7E9B6C8F" w14:textId="6B894E8D" w:rsidR="002663C2" w:rsidRPr="006E2C1C" w:rsidRDefault="002663C2" w:rsidP="002663C2">
            <w:pPr>
              <w:pStyle w:val="AufzhlungmitBuchstabe"/>
            </w:pPr>
            <w:r w:rsidRPr="008B3775">
              <w:t>Die Präsidentin oder der Präsident lässt die Vorschläge gut sichtbar darstellen.</w:t>
            </w:r>
          </w:p>
        </w:tc>
      </w:tr>
      <w:tr w:rsidR="002663C2" w:rsidRPr="006E2C1C" w14:paraId="46352442" w14:textId="77777777" w:rsidTr="0023587F">
        <w:tc>
          <w:tcPr>
            <w:tcW w:w="2338" w:type="dxa"/>
            <w:tcBorders>
              <w:top w:val="nil"/>
              <w:left w:val="nil"/>
              <w:bottom w:val="nil"/>
              <w:right w:val="nil"/>
            </w:tcBorders>
          </w:tcPr>
          <w:p w14:paraId="1B372BA8" w14:textId="77777777" w:rsidR="002663C2" w:rsidRPr="008B3775" w:rsidRDefault="002663C2" w:rsidP="002663C2">
            <w:pPr>
              <w:pStyle w:val="Marginale"/>
              <w:spacing w:line="269" w:lineRule="exact"/>
              <w:rPr>
                <w:sz w:val="21"/>
                <w:szCs w:val="21"/>
              </w:rPr>
            </w:pPr>
          </w:p>
        </w:tc>
        <w:tc>
          <w:tcPr>
            <w:tcW w:w="7326" w:type="dxa"/>
            <w:tcBorders>
              <w:top w:val="nil"/>
              <w:left w:val="nil"/>
              <w:bottom w:val="nil"/>
              <w:right w:val="nil"/>
            </w:tcBorders>
          </w:tcPr>
          <w:p w14:paraId="2E928640" w14:textId="0D9764FF" w:rsidR="002663C2" w:rsidRPr="006E2C1C" w:rsidRDefault="002663C2" w:rsidP="002663C2">
            <w:pPr>
              <w:pStyle w:val="AufzhlungmitBuchstabe"/>
            </w:pPr>
            <w:r w:rsidRPr="008B3775">
              <w:t>Liegen nicht mehr Vorschläge vor als Sitze zu besetzen sind, erklärt die Präsidentin oder der Präsident die Vorgeschlagenen als gewählt.</w:t>
            </w:r>
          </w:p>
        </w:tc>
      </w:tr>
      <w:tr w:rsidR="002663C2" w:rsidRPr="006E2C1C" w14:paraId="46C1FD78" w14:textId="77777777" w:rsidTr="0023587F">
        <w:tc>
          <w:tcPr>
            <w:tcW w:w="2338" w:type="dxa"/>
            <w:tcBorders>
              <w:top w:val="nil"/>
              <w:left w:val="nil"/>
              <w:bottom w:val="nil"/>
              <w:right w:val="nil"/>
            </w:tcBorders>
          </w:tcPr>
          <w:p w14:paraId="61AF2F3B" w14:textId="77777777" w:rsidR="002663C2" w:rsidRPr="008B3775" w:rsidRDefault="002663C2" w:rsidP="002663C2">
            <w:pPr>
              <w:pStyle w:val="Marginale"/>
              <w:spacing w:line="269" w:lineRule="exact"/>
              <w:rPr>
                <w:sz w:val="21"/>
                <w:szCs w:val="21"/>
              </w:rPr>
            </w:pPr>
          </w:p>
        </w:tc>
        <w:tc>
          <w:tcPr>
            <w:tcW w:w="7326" w:type="dxa"/>
            <w:tcBorders>
              <w:top w:val="nil"/>
              <w:left w:val="nil"/>
              <w:bottom w:val="nil"/>
              <w:right w:val="nil"/>
            </w:tcBorders>
          </w:tcPr>
          <w:p w14:paraId="18B3DA14" w14:textId="040A422A" w:rsidR="002663C2" w:rsidRPr="006E2C1C" w:rsidRDefault="002663C2" w:rsidP="002663C2">
            <w:pPr>
              <w:pStyle w:val="AufzhlungmitBuchstabe"/>
            </w:pPr>
            <w:r w:rsidRPr="008B3775">
              <w:t>Liegen mehr Vorschläge vor, wählt die Versammlung geheim.</w:t>
            </w:r>
          </w:p>
        </w:tc>
      </w:tr>
      <w:tr w:rsidR="002663C2" w:rsidRPr="006E2C1C" w14:paraId="61E088CA" w14:textId="77777777" w:rsidTr="0023587F">
        <w:tc>
          <w:tcPr>
            <w:tcW w:w="2338" w:type="dxa"/>
            <w:tcBorders>
              <w:top w:val="nil"/>
              <w:left w:val="nil"/>
              <w:bottom w:val="nil"/>
              <w:right w:val="nil"/>
            </w:tcBorders>
          </w:tcPr>
          <w:p w14:paraId="5A70098A" w14:textId="77777777" w:rsidR="002663C2" w:rsidRPr="008B3775" w:rsidRDefault="002663C2" w:rsidP="002663C2">
            <w:pPr>
              <w:pStyle w:val="Marginale"/>
              <w:spacing w:line="269" w:lineRule="exact"/>
              <w:rPr>
                <w:sz w:val="21"/>
                <w:szCs w:val="21"/>
              </w:rPr>
            </w:pPr>
          </w:p>
        </w:tc>
        <w:tc>
          <w:tcPr>
            <w:tcW w:w="7326" w:type="dxa"/>
            <w:tcBorders>
              <w:top w:val="nil"/>
              <w:left w:val="nil"/>
              <w:bottom w:val="nil"/>
              <w:right w:val="nil"/>
            </w:tcBorders>
          </w:tcPr>
          <w:p w14:paraId="172AD956" w14:textId="1898E93A" w:rsidR="002663C2" w:rsidRPr="006E2C1C" w:rsidRDefault="002663C2" w:rsidP="002663C2">
            <w:pPr>
              <w:pStyle w:val="AufzhlungmitBuchstabe"/>
            </w:pPr>
            <w:r w:rsidRPr="008B3775">
              <w:t>Die Stimmenzählerinnen und Stimmenzähler verteilen die Zettel. Sie melden die Anzahl der Gemein</w:t>
            </w:r>
            <w:r>
              <w:t>deschreiberin oder dem Gemeinde</w:t>
            </w:r>
            <w:r w:rsidRPr="008B3775">
              <w:t>schreiber.</w:t>
            </w:r>
          </w:p>
        </w:tc>
      </w:tr>
      <w:tr w:rsidR="002663C2" w:rsidRPr="006E2C1C" w14:paraId="56145D11" w14:textId="77777777" w:rsidTr="0023587F">
        <w:tc>
          <w:tcPr>
            <w:tcW w:w="2338" w:type="dxa"/>
            <w:tcBorders>
              <w:top w:val="nil"/>
              <w:left w:val="nil"/>
              <w:bottom w:val="nil"/>
              <w:right w:val="nil"/>
            </w:tcBorders>
          </w:tcPr>
          <w:p w14:paraId="16023B19" w14:textId="77777777" w:rsidR="002663C2" w:rsidRPr="008B3775" w:rsidRDefault="002663C2" w:rsidP="002663C2">
            <w:pPr>
              <w:pStyle w:val="Marginale"/>
              <w:spacing w:line="269" w:lineRule="exact"/>
              <w:rPr>
                <w:sz w:val="21"/>
                <w:szCs w:val="21"/>
              </w:rPr>
            </w:pPr>
          </w:p>
        </w:tc>
        <w:tc>
          <w:tcPr>
            <w:tcW w:w="7326" w:type="dxa"/>
            <w:tcBorders>
              <w:top w:val="nil"/>
              <w:left w:val="nil"/>
              <w:bottom w:val="nil"/>
              <w:right w:val="nil"/>
            </w:tcBorders>
          </w:tcPr>
          <w:p w14:paraId="6EA1F3D6" w14:textId="3D3810BD" w:rsidR="002663C2" w:rsidRPr="006E2C1C" w:rsidRDefault="002663C2" w:rsidP="002663C2">
            <w:pPr>
              <w:pStyle w:val="AufzhlungmitBuchstabe"/>
            </w:pPr>
            <w:r w:rsidRPr="008B3775">
              <w:t>Die Stimmberechtigten dürfen</w:t>
            </w:r>
          </w:p>
        </w:tc>
      </w:tr>
      <w:tr w:rsidR="002663C2" w:rsidRPr="006E2C1C" w14:paraId="1BA707F0" w14:textId="77777777" w:rsidTr="0023587F">
        <w:tc>
          <w:tcPr>
            <w:tcW w:w="2338" w:type="dxa"/>
            <w:tcBorders>
              <w:top w:val="nil"/>
              <w:left w:val="nil"/>
              <w:bottom w:val="nil"/>
              <w:right w:val="nil"/>
            </w:tcBorders>
          </w:tcPr>
          <w:p w14:paraId="0B0F35D7" w14:textId="77777777" w:rsidR="002663C2" w:rsidRPr="008B3775" w:rsidRDefault="002663C2" w:rsidP="002663C2">
            <w:pPr>
              <w:pStyle w:val="Marginale"/>
              <w:spacing w:line="269" w:lineRule="exact"/>
              <w:rPr>
                <w:sz w:val="21"/>
                <w:szCs w:val="21"/>
              </w:rPr>
            </w:pPr>
          </w:p>
        </w:tc>
        <w:tc>
          <w:tcPr>
            <w:tcW w:w="7326" w:type="dxa"/>
            <w:tcBorders>
              <w:top w:val="nil"/>
              <w:left w:val="nil"/>
              <w:bottom w:val="nil"/>
              <w:right w:val="nil"/>
            </w:tcBorders>
          </w:tcPr>
          <w:p w14:paraId="61913B91" w14:textId="2AE7051E" w:rsidR="002663C2" w:rsidRPr="006E2C1C" w:rsidRDefault="002663C2" w:rsidP="00772A2D">
            <w:pPr>
              <w:pStyle w:val="AufzhlungmitBuchstabe"/>
              <w:numPr>
                <w:ilvl w:val="1"/>
                <w:numId w:val="6"/>
              </w:numPr>
            </w:pPr>
            <w:r>
              <w:t>s</w:t>
            </w:r>
            <w:r w:rsidRPr="008B3775">
              <w:t>o</w:t>
            </w:r>
            <w:r>
              <w:t xml:space="preserve"> </w:t>
            </w:r>
            <w:r w:rsidRPr="008B3775">
              <w:t>viele Namen auf den Zettel schreiben, als Sitze zu besetzen sind;</w:t>
            </w:r>
          </w:p>
        </w:tc>
      </w:tr>
      <w:tr w:rsidR="002663C2" w:rsidRPr="006E2C1C" w14:paraId="39FF46BE" w14:textId="77777777" w:rsidTr="0023587F">
        <w:tc>
          <w:tcPr>
            <w:tcW w:w="2338" w:type="dxa"/>
            <w:tcBorders>
              <w:top w:val="nil"/>
              <w:left w:val="nil"/>
              <w:bottom w:val="nil"/>
              <w:right w:val="nil"/>
            </w:tcBorders>
          </w:tcPr>
          <w:p w14:paraId="7EA43C98" w14:textId="77777777" w:rsidR="002663C2" w:rsidRPr="008B3775" w:rsidRDefault="002663C2" w:rsidP="002663C2">
            <w:pPr>
              <w:pStyle w:val="Marginale"/>
              <w:spacing w:line="269" w:lineRule="exact"/>
              <w:rPr>
                <w:sz w:val="21"/>
                <w:szCs w:val="21"/>
              </w:rPr>
            </w:pPr>
          </w:p>
        </w:tc>
        <w:tc>
          <w:tcPr>
            <w:tcW w:w="7326" w:type="dxa"/>
            <w:tcBorders>
              <w:top w:val="nil"/>
              <w:left w:val="nil"/>
              <w:bottom w:val="nil"/>
              <w:right w:val="nil"/>
            </w:tcBorders>
          </w:tcPr>
          <w:p w14:paraId="7DB59418" w14:textId="7BBC1D4C" w:rsidR="002663C2" w:rsidRPr="006E2C1C" w:rsidRDefault="002663C2" w:rsidP="00772A2D">
            <w:pPr>
              <w:pStyle w:val="AufzhlungmitBuchstabe"/>
              <w:numPr>
                <w:ilvl w:val="1"/>
                <w:numId w:val="6"/>
              </w:numPr>
            </w:pPr>
            <w:r w:rsidRPr="008B3775">
              <w:t>nur wählen, wer vorgeschlagen ist.</w:t>
            </w:r>
          </w:p>
        </w:tc>
      </w:tr>
      <w:tr w:rsidR="002663C2" w:rsidRPr="006E2C1C" w14:paraId="142E85FB" w14:textId="77777777" w:rsidTr="0023587F">
        <w:tc>
          <w:tcPr>
            <w:tcW w:w="2338" w:type="dxa"/>
            <w:tcBorders>
              <w:top w:val="nil"/>
              <w:left w:val="nil"/>
              <w:bottom w:val="nil"/>
              <w:right w:val="nil"/>
            </w:tcBorders>
          </w:tcPr>
          <w:p w14:paraId="2D30FA46" w14:textId="77777777" w:rsidR="002663C2" w:rsidRPr="008B3775" w:rsidRDefault="002663C2" w:rsidP="002663C2">
            <w:pPr>
              <w:pStyle w:val="Marginale"/>
              <w:spacing w:line="269" w:lineRule="exact"/>
              <w:rPr>
                <w:sz w:val="21"/>
                <w:szCs w:val="21"/>
              </w:rPr>
            </w:pPr>
          </w:p>
        </w:tc>
        <w:tc>
          <w:tcPr>
            <w:tcW w:w="7326" w:type="dxa"/>
            <w:tcBorders>
              <w:top w:val="nil"/>
              <w:left w:val="nil"/>
              <w:bottom w:val="nil"/>
              <w:right w:val="nil"/>
            </w:tcBorders>
          </w:tcPr>
          <w:p w14:paraId="4AFE2DC4" w14:textId="7ABCDECC" w:rsidR="002663C2" w:rsidRPr="006E2C1C" w:rsidRDefault="002663C2" w:rsidP="002663C2">
            <w:pPr>
              <w:pStyle w:val="AufzhlungmitBuchstabe"/>
            </w:pPr>
            <w:r w:rsidRPr="008B3775">
              <w:t>Die Stimmenzählerinnen und Stimmenzähler sammeln die Zettel wieder ein.</w:t>
            </w:r>
          </w:p>
        </w:tc>
      </w:tr>
      <w:tr w:rsidR="002663C2" w:rsidRPr="006E2C1C" w14:paraId="63FA70BB" w14:textId="77777777" w:rsidTr="0023587F">
        <w:tc>
          <w:tcPr>
            <w:tcW w:w="2338" w:type="dxa"/>
            <w:tcBorders>
              <w:top w:val="nil"/>
              <w:left w:val="nil"/>
              <w:bottom w:val="nil"/>
              <w:right w:val="nil"/>
            </w:tcBorders>
          </w:tcPr>
          <w:p w14:paraId="5625C345" w14:textId="77777777" w:rsidR="002663C2" w:rsidRPr="008B3775" w:rsidRDefault="002663C2" w:rsidP="002663C2">
            <w:pPr>
              <w:pStyle w:val="Marginale"/>
              <w:spacing w:line="269" w:lineRule="exact"/>
              <w:rPr>
                <w:sz w:val="21"/>
                <w:szCs w:val="21"/>
              </w:rPr>
            </w:pPr>
          </w:p>
        </w:tc>
        <w:tc>
          <w:tcPr>
            <w:tcW w:w="7326" w:type="dxa"/>
            <w:tcBorders>
              <w:top w:val="nil"/>
              <w:left w:val="nil"/>
              <w:bottom w:val="nil"/>
              <w:right w:val="nil"/>
            </w:tcBorders>
          </w:tcPr>
          <w:p w14:paraId="01C0FEC5" w14:textId="3ABC316B" w:rsidR="002663C2" w:rsidRPr="006E2C1C" w:rsidRDefault="002663C2" w:rsidP="002663C2">
            <w:pPr>
              <w:pStyle w:val="AufzhlungmitBuchstabe"/>
            </w:pPr>
            <w:r w:rsidRPr="008B3775">
              <w:t>Die Stimmenzählerinnen und S</w:t>
            </w:r>
            <w:r>
              <w:t>timmenzähler sowie die Gemeinde</w:t>
            </w:r>
            <w:r w:rsidRPr="008B3775">
              <w:t>schreiberin oder der Gemeindeschreiber</w:t>
            </w:r>
          </w:p>
        </w:tc>
      </w:tr>
      <w:tr w:rsidR="002663C2" w:rsidRPr="006E2C1C" w14:paraId="778E9FD2" w14:textId="77777777" w:rsidTr="0023587F">
        <w:tc>
          <w:tcPr>
            <w:tcW w:w="2338" w:type="dxa"/>
            <w:tcBorders>
              <w:top w:val="nil"/>
              <w:left w:val="nil"/>
              <w:bottom w:val="nil"/>
              <w:right w:val="nil"/>
            </w:tcBorders>
          </w:tcPr>
          <w:p w14:paraId="16434170" w14:textId="77777777" w:rsidR="002663C2" w:rsidRPr="008B3775" w:rsidRDefault="002663C2" w:rsidP="002663C2">
            <w:pPr>
              <w:pStyle w:val="Marginale"/>
              <w:spacing w:line="269" w:lineRule="exact"/>
              <w:rPr>
                <w:sz w:val="21"/>
                <w:szCs w:val="21"/>
              </w:rPr>
            </w:pPr>
          </w:p>
        </w:tc>
        <w:tc>
          <w:tcPr>
            <w:tcW w:w="7326" w:type="dxa"/>
            <w:tcBorders>
              <w:top w:val="nil"/>
              <w:left w:val="nil"/>
              <w:bottom w:val="nil"/>
              <w:right w:val="nil"/>
            </w:tcBorders>
          </w:tcPr>
          <w:p w14:paraId="2D3223A8" w14:textId="60C0B2B5" w:rsidR="002663C2" w:rsidRPr="006E2C1C" w:rsidRDefault="002663C2" w:rsidP="00772A2D">
            <w:pPr>
              <w:pStyle w:val="AufzhlungmitBuchstabe"/>
              <w:numPr>
                <w:ilvl w:val="1"/>
                <w:numId w:val="6"/>
              </w:numPr>
            </w:pPr>
            <w:r w:rsidRPr="008B3775">
              <w:t xml:space="preserve">prüfen, ob sie nicht mehr Zettel haben, als verteilt worden sind </w:t>
            </w:r>
          </w:p>
        </w:tc>
      </w:tr>
      <w:tr w:rsidR="002663C2" w:rsidRPr="006E2C1C" w14:paraId="6F2321F4" w14:textId="77777777" w:rsidTr="0023587F">
        <w:tc>
          <w:tcPr>
            <w:tcW w:w="2338" w:type="dxa"/>
            <w:tcBorders>
              <w:top w:val="nil"/>
              <w:left w:val="nil"/>
              <w:bottom w:val="nil"/>
              <w:right w:val="nil"/>
            </w:tcBorders>
          </w:tcPr>
          <w:p w14:paraId="4A8BDC77" w14:textId="77777777" w:rsidR="002663C2" w:rsidRPr="008B3775" w:rsidRDefault="002663C2" w:rsidP="002663C2">
            <w:pPr>
              <w:pStyle w:val="Marginale"/>
              <w:spacing w:line="269" w:lineRule="exact"/>
              <w:rPr>
                <w:sz w:val="21"/>
                <w:szCs w:val="21"/>
              </w:rPr>
            </w:pPr>
          </w:p>
        </w:tc>
        <w:tc>
          <w:tcPr>
            <w:tcW w:w="7326" w:type="dxa"/>
            <w:tcBorders>
              <w:top w:val="nil"/>
              <w:left w:val="nil"/>
              <w:bottom w:val="nil"/>
              <w:right w:val="nil"/>
            </w:tcBorders>
          </w:tcPr>
          <w:p w14:paraId="72959286" w14:textId="5B94A59D" w:rsidR="002663C2" w:rsidRPr="006E2C1C" w:rsidRDefault="002663C2" w:rsidP="00772A2D">
            <w:pPr>
              <w:pStyle w:val="AufzhlungmitBuchstabe"/>
              <w:numPr>
                <w:ilvl w:val="1"/>
                <w:numId w:val="6"/>
              </w:numPr>
            </w:pPr>
            <w:r w:rsidRPr="008B3775">
              <w:t>scheiden ungültige Zettel von den gültigen und</w:t>
            </w:r>
          </w:p>
        </w:tc>
      </w:tr>
      <w:tr w:rsidR="002663C2" w:rsidRPr="006E2C1C" w14:paraId="4BE7408E" w14:textId="77777777" w:rsidTr="0023587F">
        <w:tc>
          <w:tcPr>
            <w:tcW w:w="2338" w:type="dxa"/>
            <w:tcBorders>
              <w:top w:val="nil"/>
              <w:left w:val="nil"/>
              <w:bottom w:val="nil"/>
              <w:right w:val="nil"/>
            </w:tcBorders>
          </w:tcPr>
          <w:p w14:paraId="0843B341" w14:textId="77777777" w:rsidR="002663C2" w:rsidRPr="008B3775" w:rsidRDefault="002663C2" w:rsidP="002663C2">
            <w:pPr>
              <w:pStyle w:val="Marginale"/>
              <w:spacing w:line="269" w:lineRule="exact"/>
              <w:rPr>
                <w:sz w:val="21"/>
                <w:szCs w:val="21"/>
              </w:rPr>
            </w:pPr>
          </w:p>
        </w:tc>
        <w:tc>
          <w:tcPr>
            <w:tcW w:w="7326" w:type="dxa"/>
            <w:tcBorders>
              <w:top w:val="nil"/>
              <w:left w:val="nil"/>
              <w:bottom w:val="nil"/>
              <w:right w:val="nil"/>
            </w:tcBorders>
          </w:tcPr>
          <w:p w14:paraId="28407578" w14:textId="70A26C65" w:rsidR="002663C2" w:rsidRPr="006E2C1C" w:rsidRDefault="002663C2" w:rsidP="00772A2D">
            <w:pPr>
              <w:pStyle w:val="AufzhlungmitBuchstabe"/>
              <w:numPr>
                <w:ilvl w:val="1"/>
                <w:numId w:val="6"/>
              </w:numPr>
            </w:pPr>
            <w:r w:rsidRPr="008B3775">
              <w:t>ermitteln das Ergebnis.</w:t>
            </w:r>
          </w:p>
        </w:tc>
      </w:tr>
    </w:tbl>
    <w:p w14:paraId="2357517D" w14:textId="77777777" w:rsidR="002663C2" w:rsidRDefault="002663C2" w:rsidP="0034778A"/>
    <w:p w14:paraId="6C655139" w14:textId="77777777" w:rsidR="00801879" w:rsidRDefault="00801879"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801879" w:rsidRPr="006E2C1C" w14:paraId="71830681" w14:textId="77777777" w:rsidTr="0023587F">
        <w:tc>
          <w:tcPr>
            <w:tcW w:w="2338" w:type="dxa"/>
            <w:tcBorders>
              <w:top w:val="nil"/>
              <w:left w:val="nil"/>
              <w:bottom w:val="nil"/>
              <w:right w:val="nil"/>
            </w:tcBorders>
          </w:tcPr>
          <w:p w14:paraId="600808BF" w14:textId="34E3D95C" w:rsidR="00801879" w:rsidRPr="006E2C1C" w:rsidRDefault="00801879" w:rsidP="0023587F">
            <w:pPr>
              <w:pStyle w:val="Marginale"/>
              <w:spacing w:line="269" w:lineRule="exact"/>
              <w:rPr>
                <w:sz w:val="21"/>
                <w:szCs w:val="21"/>
              </w:rPr>
            </w:pPr>
            <w:r w:rsidRPr="008B3775">
              <w:rPr>
                <w:sz w:val="21"/>
                <w:szCs w:val="21"/>
              </w:rPr>
              <w:t>Ungültiger Wahlgang</w:t>
            </w:r>
          </w:p>
        </w:tc>
        <w:tc>
          <w:tcPr>
            <w:tcW w:w="7326" w:type="dxa"/>
            <w:tcBorders>
              <w:top w:val="nil"/>
              <w:left w:val="nil"/>
              <w:bottom w:val="nil"/>
              <w:right w:val="nil"/>
            </w:tcBorders>
          </w:tcPr>
          <w:p w14:paraId="2F447D2D" w14:textId="29A3E224" w:rsidR="00801879" w:rsidRPr="006E2C1C" w:rsidRDefault="00801879" w:rsidP="00801879">
            <w:pPr>
              <w:pStyle w:val="Artikel"/>
            </w:pPr>
            <w:r w:rsidRPr="008B3775">
              <w:t>Die Präsidentin oder der Präsident lässt den Wahlga</w:t>
            </w:r>
            <w:r>
              <w:t>ng wieder</w:t>
            </w:r>
            <w:r w:rsidRPr="008B3775">
              <w:t>holen, wenn die Zahl der eingesammelten Zettel die der ausgeteilten übersteigt.</w:t>
            </w:r>
          </w:p>
        </w:tc>
      </w:tr>
    </w:tbl>
    <w:p w14:paraId="626398BF" w14:textId="77777777" w:rsidR="00801879" w:rsidRDefault="00801879" w:rsidP="0034778A"/>
    <w:p w14:paraId="2520534F" w14:textId="77777777" w:rsidR="00801879" w:rsidRDefault="00801879"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801879" w:rsidRPr="006E2C1C" w14:paraId="2F95E761" w14:textId="77777777" w:rsidTr="0023587F">
        <w:tc>
          <w:tcPr>
            <w:tcW w:w="2338" w:type="dxa"/>
            <w:tcBorders>
              <w:top w:val="nil"/>
              <w:left w:val="nil"/>
              <w:bottom w:val="nil"/>
              <w:right w:val="nil"/>
            </w:tcBorders>
          </w:tcPr>
          <w:p w14:paraId="777BCEDB" w14:textId="7FD8BC7C" w:rsidR="00801879" w:rsidRPr="006E2C1C" w:rsidRDefault="00801879" w:rsidP="0023587F">
            <w:pPr>
              <w:pStyle w:val="Marginale"/>
              <w:spacing w:line="269" w:lineRule="exact"/>
              <w:rPr>
                <w:sz w:val="21"/>
                <w:szCs w:val="21"/>
              </w:rPr>
            </w:pPr>
            <w:r w:rsidRPr="008B3775">
              <w:rPr>
                <w:sz w:val="21"/>
                <w:szCs w:val="21"/>
              </w:rPr>
              <w:t>Nicht zu berücksichtigende Zettel</w:t>
            </w:r>
          </w:p>
        </w:tc>
        <w:tc>
          <w:tcPr>
            <w:tcW w:w="7326" w:type="dxa"/>
            <w:tcBorders>
              <w:top w:val="nil"/>
              <w:left w:val="nil"/>
              <w:bottom w:val="nil"/>
              <w:right w:val="nil"/>
            </w:tcBorders>
          </w:tcPr>
          <w:p w14:paraId="63BB9D7E" w14:textId="391C7ABA" w:rsidR="00801879" w:rsidRPr="006E2C1C" w:rsidRDefault="00801879" w:rsidP="00801879">
            <w:pPr>
              <w:pStyle w:val="Artikel"/>
            </w:pPr>
            <w:r w:rsidRPr="00801879">
              <w:rPr>
                <w:vertAlign w:val="superscript"/>
              </w:rPr>
              <w:t>1</w:t>
            </w:r>
            <w:r>
              <w:t xml:space="preserve"> </w:t>
            </w:r>
            <w:r w:rsidRPr="008B3775">
              <w:t>Leere Zettel werden nicht berücksichtigt.</w:t>
            </w:r>
          </w:p>
        </w:tc>
      </w:tr>
    </w:tbl>
    <w:p w14:paraId="47093879" w14:textId="77777777" w:rsidR="00801879" w:rsidRDefault="00801879"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801879" w:rsidRPr="006E2C1C" w14:paraId="02BF18DB" w14:textId="77777777" w:rsidTr="0023587F">
        <w:tc>
          <w:tcPr>
            <w:tcW w:w="2338" w:type="dxa"/>
            <w:tcBorders>
              <w:top w:val="nil"/>
              <w:left w:val="nil"/>
              <w:bottom w:val="nil"/>
              <w:right w:val="nil"/>
            </w:tcBorders>
          </w:tcPr>
          <w:p w14:paraId="12ABFEF7" w14:textId="77777777" w:rsidR="00801879" w:rsidRPr="006E2C1C" w:rsidRDefault="00801879" w:rsidP="0023587F">
            <w:pPr>
              <w:pStyle w:val="Marginale"/>
              <w:spacing w:line="269" w:lineRule="exact"/>
              <w:rPr>
                <w:sz w:val="21"/>
                <w:szCs w:val="21"/>
              </w:rPr>
            </w:pPr>
          </w:p>
        </w:tc>
        <w:tc>
          <w:tcPr>
            <w:tcW w:w="7326" w:type="dxa"/>
            <w:tcBorders>
              <w:top w:val="nil"/>
              <w:left w:val="nil"/>
              <w:bottom w:val="nil"/>
              <w:right w:val="nil"/>
            </w:tcBorders>
          </w:tcPr>
          <w:p w14:paraId="6B60FC61" w14:textId="20ED855B" w:rsidR="00801879" w:rsidRPr="006E2C1C" w:rsidRDefault="00801879" w:rsidP="0023587F">
            <w:r w:rsidRPr="00801879">
              <w:rPr>
                <w:vertAlign w:val="superscript"/>
              </w:rPr>
              <w:t>2</w:t>
            </w:r>
            <w:r>
              <w:t xml:space="preserve"> </w:t>
            </w:r>
            <w:r w:rsidRPr="008B3775">
              <w:rPr>
                <w:szCs w:val="21"/>
              </w:rPr>
              <w:t>Ein Zettel ist ungültig, wenn er</w:t>
            </w:r>
            <w:r>
              <w:rPr>
                <w:szCs w:val="21"/>
              </w:rPr>
              <w:t xml:space="preserve"> nur Namen von nicht Vorgeschla</w:t>
            </w:r>
            <w:r w:rsidRPr="008B3775">
              <w:rPr>
                <w:szCs w:val="21"/>
              </w:rPr>
              <w:t>genen enthält.</w:t>
            </w:r>
          </w:p>
        </w:tc>
      </w:tr>
    </w:tbl>
    <w:p w14:paraId="102DA3A2" w14:textId="77777777" w:rsidR="00801879" w:rsidRDefault="00801879" w:rsidP="0034778A"/>
    <w:p w14:paraId="71B682E6" w14:textId="77777777" w:rsidR="00801879" w:rsidRDefault="00801879"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801879" w:rsidRPr="006E2C1C" w14:paraId="3F8ADD3A" w14:textId="77777777" w:rsidTr="0023587F">
        <w:tc>
          <w:tcPr>
            <w:tcW w:w="2338" w:type="dxa"/>
            <w:tcBorders>
              <w:top w:val="nil"/>
              <w:left w:val="nil"/>
              <w:bottom w:val="nil"/>
              <w:right w:val="nil"/>
            </w:tcBorders>
          </w:tcPr>
          <w:p w14:paraId="4345907D" w14:textId="40C4DEDA" w:rsidR="00801879" w:rsidRPr="006E2C1C" w:rsidRDefault="00801879" w:rsidP="0023587F">
            <w:pPr>
              <w:pStyle w:val="Marginale"/>
              <w:spacing w:line="269" w:lineRule="exact"/>
              <w:rPr>
                <w:sz w:val="21"/>
                <w:szCs w:val="21"/>
              </w:rPr>
            </w:pPr>
            <w:r w:rsidRPr="008B3775">
              <w:rPr>
                <w:sz w:val="21"/>
                <w:szCs w:val="21"/>
              </w:rPr>
              <w:t>Ungültige Namen</w:t>
            </w:r>
          </w:p>
        </w:tc>
        <w:tc>
          <w:tcPr>
            <w:tcW w:w="7326" w:type="dxa"/>
            <w:tcBorders>
              <w:top w:val="nil"/>
              <w:left w:val="nil"/>
              <w:bottom w:val="nil"/>
              <w:right w:val="nil"/>
            </w:tcBorders>
          </w:tcPr>
          <w:p w14:paraId="5EC4D0CB" w14:textId="012879DC" w:rsidR="00801879" w:rsidRPr="006E2C1C" w:rsidRDefault="00801879" w:rsidP="00801879">
            <w:pPr>
              <w:pStyle w:val="Artikel"/>
            </w:pPr>
            <w:r w:rsidRPr="00801879">
              <w:rPr>
                <w:vertAlign w:val="superscript"/>
              </w:rPr>
              <w:t>1</w:t>
            </w:r>
            <w:r>
              <w:t xml:space="preserve"> </w:t>
            </w:r>
            <w:r w:rsidRPr="008B3775">
              <w:t>Ein Name ist ungültig, wenn er</w:t>
            </w:r>
          </w:p>
        </w:tc>
      </w:tr>
      <w:tr w:rsidR="00801879" w:rsidRPr="006E2C1C" w14:paraId="60DA0244" w14:textId="77777777" w:rsidTr="0023587F">
        <w:tc>
          <w:tcPr>
            <w:tcW w:w="2338" w:type="dxa"/>
            <w:tcBorders>
              <w:top w:val="nil"/>
              <w:left w:val="nil"/>
              <w:bottom w:val="nil"/>
              <w:right w:val="nil"/>
            </w:tcBorders>
          </w:tcPr>
          <w:p w14:paraId="33730AD4" w14:textId="77777777" w:rsidR="00801879" w:rsidRPr="008B3775" w:rsidRDefault="00801879" w:rsidP="00801879">
            <w:pPr>
              <w:pStyle w:val="Marginale"/>
              <w:spacing w:line="269" w:lineRule="exact"/>
              <w:rPr>
                <w:sz w:val="21"/>
                <w:szCs w:val="21"/>
              </w:rPr>
            </w:pPr>
          </w:p>
        </w:tc>
        <w:tc>
          <w:tcPr>
            <w:tcW w:w="7326" w:type="dxa"/>
            <w:tcBorders>
              <w:top w:val="nil"/>
              <w:left w:val="nil"/>
              <w:bottom w:val="nil"/>
              <w:right w:val="nil"/>
            </w:tcBorders>
          </w:tcPr>
          <w:p w14:paraId="5F732EDF" w14:textId="42FFB4FB" w:rsidR="00801879" w:rsidRPr="006E2C1C" w:rsidRDefault="00801879" w:rsidP="00801879">
            <w:pPr>
              <w:pStyle w:val="Aufzhlung1"/>
            </w:pPr>
            <w:r w:rsidRPr="008B3775">
              <w:t>nicht eindeutig einem Vorschlag zugeordnet werden kann,</w:t>
            </w:r>
          </w:p>
        </w:tc>
      </w:tr>
      <w:tr w:rsidR="00801879" w:rsidRPr="006E2C1C" w14:paraId="3183E82D" w14:textId="77777777" w:rsidTr="0023587F">
        <w:tc>
          <w:tcPr>
            <w:tcW w:w="2338" w:type="dxa"/>
            <w:tcBorders>
              <w:top w:val="nil"/>
              <w:left w:val="nil"/>
              <w:bottom w:val="nil"/>
              <w:right w:val="nil"/>
            </w:tcBorders>
          </w:tcPr>
          <w:p w14:paraId="136D14D0" w14:textId="77777777" w:rsidR="00801879" w:rsidRPr="008B3775" w:rsidRDefault="00801879" w:rsidP="00801879">
            <w:pPr>
              <w:pStyle w:val="Marginale"/>
              <w:spacing w:line="269" w:lineRule="exact"/>
              <w:rPr>
                <w:sz w:val="21"/>
                <w:szCs w:val="21"/>
              </w:rPr>
            </w:pPr>
          </w:p>
        </w:tc>
        <w:tc>
          <w:tcPr>
            <w:tcW w:w="7326" w:type="dxa"/>
            <w:tcBorders>
              <w:top w:val="nil"/>
              <w:left w:val="nil"/>
              <w:bottom w:val="nil"/>
              <w:right w:val="nil"/>
            </w:tcBorders>
          </w:tcPr>
          <w:p w14:paraId="5AC4231D" w14:textId="66CED088" w:rsidR="00801879" w:rsidRPr="006E2C1C" w:rsidRDefault="00801879" w:rsidP="00801879">
            <w:pPr>
              <w:pStyle w:val="Aufzhlung1"/>
            </w:pPr>
            <w:r w:rsidRPr="008B3775">
              <w:t>mehr als ein Mal auf einem Zettel steht oder</w:t>
            </w:r>
          </w:p>
        </w:tc>
      </w:tr>
      <w:tr w:rsidR="00801879" w:rsidRPr="006E2C1C" w14:paraId="5F4C788B" w14:textId="77777777" w:rsidTr="0023587F">
        <w:tc>
          <w:tcPr>
            <w:tcW w:w="2338" w:type="dxa"/>
            <w:tcBorders>
              <w:top w:val="nil"/>
              <w:left w:val="nil"/>
              <w:bottom w:val="nil"/>
              <w:right w:val="nil"/>
            </w:tcBorders>
          </w:tcPr>
          <w:p w14:paraId="3A1499E2" w14:textId="77777777" w:rsidR="00801879" w:rsidRPr="008B3775" w:rsidRDefault="00801879" w:rsidP="00801879">
            <w:pPr>
              <w:pStyle w:val="Marginale"/>
              <w:spacing w:line="269" w:lineRule="exact"/>
              <w:rPr>
                <w:sz w:val="21"/>
                <w:szCs w:val="21"/>
              </w:rPr>
            </w:pPr>
          </w:p>
        </w:tc>
        <w:tc>
          <w:tcPr>
            <w:tcW w:w="7326" w:type="dxa"/>
            <w:tcBorders>
              <w:top w:val="nil"/>
              <w:left w:val="nil"/>
              <w:bottom w:val="nil"/>
              <w:right w:val="nil"/>
            </w:tcBorders>
          </w:tcPr>
          <w:p w14:paraId="43604539" w14:textId="2722D8F6" w:rsidR="00801879" w:rsidRPr="006E2C1C" w:rsidRDefault="00801879" w:rsidP="00801879">
            <w:pPr>
              <w:pStyle w:val="Aufzhlung1"/>
            </w:pPr>
            <w:r w:rsidRPr="008B3775">
              <w:t>überzählig ist, weil der Zettel mehr N</w:t>
            </w:r>
            <w:r>
              <w:t>amen enthält als Sitze zu verge</w:t>
            </w:r>
            <w:r w:rsidRPr="008B3775">
              <w:t>ben sind.</w:t>
            </w:r>
          </w:p>
        </w:tc>
      </w:tr>
    </w:tbl>
    <w:p w14:paraId="15553D87" w14:textId="77777777" w:rsidR="00801879" w:rsidRDefault="00801879"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801879" w:rsidRPr="006E2C1C" w14:paraId="7B75B64E" w14:textId="77777777" w:rsidTr="0023587F">
        <w:tc>
          <w:tcPr>
            <w:tcW w:w="2338" w:type="dxa"/>
            <w:tcBorders>
              <w:top w:val="nil"/>
              <w:left w:val="nil"/>
              <w:bottom w:val="nil"/>
              <w:right w:val="nil"/>
            </w:tcBorders>
          </w:tcPr>
          <w:p w14:paraId="61DD013E" w14:textId="77777777" w:rsidR="00801879" w:rsidRPr="006E2C1C" w:rsidRDefault="00801879" w:rsidP="0023587F">
            <w:pPr>
              <w:pStyle w:val="Marginale"/>
              <w:spacing w:line="269" w:lineRule="exact"/>
              <w:rPr>
                <w:sz w:val="21"/>
                <w:szCs w:val="21"/>
              </w:rPr>
            </w:pPr>
          </w:p>
        </w:tc>
        <w:tc>
          <w:tcPr>
            <w:tcW w:w="7326" w:type="dxa"/>
            <w:tcBorders>
              <w:top w:val="nil"/>
              <w:left w:val="nil"/>
              <w:bottom w:val="nil"/>
              <w:right w:val="nil"/>
            </w:tcBorders>
          </w:tcPr>
          <w:p w14:paraId="76858614" w14:textId="56CF1E0D" w:rsidR="00801879" w:rsidRPr="006E2C1C" w:rsidRDefault="00801879" w:rsidP="0023587F">
            <w:r w:rsidRPr="00801879">
              <w:rPr>
                <w:vertAlign w:val="superscript"/>
              </w:rPr>
              <w:t>2</w:t>
            </w:r>
            <w:r>
              <w:t xml:space="preserve"> </w:t>
            </w:r>
            <w:r w:rsidRPr="008B3775">
              <w:rPr>
                <w:szCs w:val="21"/>
              </w:rPr>
              <w:t>Die Stimmenzählerinnen und S</w:t>
            </w:r>
            <w:r>
              <w:rPr>
                <w:szCs w:val="21"/>
              </w:rPr>
              <w:t>timmenzähler sowie die Gemeinde</w:t>
            </w:r>
            <w:r w:rsidRPr="008B3775">
              <w:rPr>
                <w:szCs w:val="21"/>
              </w:rPr>
              <w:t>schreiberin oder der Gemeindeschrei</w:t>
            </w:r>
            <w:r>
              <w:rPr>
                <w:szCs w:val="21"/>
              </w:rPr>
              <w:t>ber streichen zuerst die Wieder</w:t>
            </w:r>
            <w:r w:rsidRPr="008B3775">
              <w:rPr>
                <w:szCs w:val="21"/>
              </w:rPr>
              <w:t>holungen. Sind dann immer noch mehr Namen auf dem Zettel als Sitze zu besetzen sind, werden die letzten Namen gestrichen.</w:t>
            </w:r>
          </w:p>
        </w:tc>
      </w:tr>
    </w:tbl>
    <w:p w14:paraId="73491E0C" w14:textId="77777777" w:rsidR="00801879" w:rsidRDefault="00801879" w:rsidP="0034778A"/>
    <w:p w14:paraId="2CDA86BA" w14:textId="77777777" w:rsidR="00801879" w:rsidRDefault="00801879"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801879" w:rsidRPr="006E2C1C" w14:paraId="5965966A" w14:textId="77777777" w:rsidTr="0023587F">
        <w:tc>
          <w:tcPr>
            <w:tcW w:w="2338" w:type="dxa"/>
            <w:tcBorders>
              <w:top w:val="nil"/>
              <w:left w:val="nil"/>
              <w:bottom w:val="nil"/>
              <w:right w:val="nil"/>
            </w:tcBorders>
          </w:tcPr>
          <w:p w14:paraId="43CD64F6" w14:textId="156B4BFB" w:rsidR="00801879" w:rsidRPr="006E2C1C" w:rsidRDefault="00801879" w:rsidP="0023587F">
            <w:pPr>
              <w:pStyle w:val="Marginale"/>
              <w:spacing w:line="269" w:lineRule="exact"/>
              <w:rPr>
                <w:sz w:val="21"/>
                <w:szCs w:val="21"/>
              </w:rPr>
            </w:pPr>
            <w:r w:rsidRPr="008B3775">
              <w:rPr>
                <w:sz w:val="21"/>
                <w:szCs w:val="21"/>
              </w:rPr>
              <w:t>Ermittlung</w:t>
            </w:r>
          </w:p>
        </w:tc>
        <w:tc>
          <w:tcPr>
            <w:tcW w:w="7326" w:type="dxa"/>
            <w:tcBorders>
              <w:top w:val="nil"/>
              <w:left w:val="nil"/>
              <w:bottom w:val="nil"/>
              <w:right w:val="nil"/>
            </w:tcBorders>
          </w:tcPr>
          <w:p w14:paraId="39A711E0" w14:textId="28D4D7F2" w:rsidR="00801879" w:rsidRPr="006E2C1C" w:rsidRDefault="00801879" w:rsidP="00801879">
            <w:pPr>
              <w:pStyle w:val="Artikel"/>
            </w:pPr>
            <w:r w:rsidRPr="00801879">
              <w:rPr>
                <w:vertAlign w:val="superscript"/>
              </w:rPr>
              <w:t>1</w:t>
            </w:r>
            <w:r>
              <w:t xml:space="preserve"> </w:t>
            </w:r>
            <w:r w:rsidRPr="008B3775">
              <w:t>Die eingelangten gültigen Stimmen werden zusammengezählt und durch die doppelte Zahl der zu besetzenden Sitze geteilt; die nächsthöhere ganze Zahl ist das absolute Mehr. Für die Berechnung des Mehrs fallen die leeren Stimmen ausser Betracht.</w:t>
            </w:r>
          </w:p>
        </w:tc>
      </w:tr>
    </w:tbl>
    <w:p w14:paraId="5DC6AF1F" w14:textId="77777777" w:rsidR="00801879" w:rsidRDefault="00801879"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801879" w:rsidRPr="006E2C1C" w14:paraId="4FA64E41" w14:textId="77777777" w:rsidTr="0023587F">
        <w:tc>
          <w:tcPr>
            <w:tcW w:w="2338" w:type="dxa"/>
            <w:tcBorders>
              <w:top w:val="nil"/>
              <w:left w:val="nil"/>
              <w:bottom w:val="nil"/>
              <w:right w:val="nil"/>
            </w:tcBorders>
          </w:tcPr>
          <w:p w14:paraId="1242CECE" w14:textId="77777777" w:rsidR="00801879" w:rsidRPr="006E2C1C" w:rsidRDefault="00801879" w:rsidP="0023587F">
            <w:pPr>
              <w:pStyle w:val="Marginale"/>
              <w:spacing w:line="269" w:lineRule="exact"/>
              <w:rPr>
                <w:sz w:val="21"/>
                <w:szCs w:val="21"/>
              </w:rPr>
            </w:pPr>
          </w:p>
        </w:tc>
        <w:tc>
          <w:tcPr>
            <w:tcW w:w="7326" w:type="dxa"/>
            <w:tcBorders>
              <w:top w:val="nil"/>
              <w:left w:val="nil"/>
              <w:bottom w:val="nil"/>
              <w:right w:val="nil"/>
            </w:tcBorders>
          </w:tcPr>
          <w:p w14:paraId="28047FC4" w14:textId="35061219" w:rsidR="00801879" w:rsidRPr="006E2C1C" w:rsidRDefault="00801879" w:rsidP="0023587F">
            <w:r w:rsidRPr="00801879">
              <w:rPr>
                <w:vertAlign w:val="superscript"/>
              </w:rPr>
              <w:t>2</w:t>
            </w:r>
            <w:r>
              <w:t xml:space="preserve"> </w:t>
            </w:r>
            <w:r w:rsidRPr="008B3775">
              <w:rPr>
                <w:szCs w:val="21"/>
              </w:rPr>
              <w:t>Wer das absolute Mehr erreicht hat, ist gewählt. Erreichen zu viele Vorgeschlagene das absolute Mehr, sind diejenigen gewählt, die am meisten Stimmen haben</w:t>
            </w:r>
          </w:p>
        </w:tc>
      </w:tr>
    </w:tbl>
    <w:p w14:paraId="22B0E4AD" w14:textId="77777777" w:rsidR="00801879" w:rsidRDefault="00801879"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801879" w:rsidRPr="006E2C1C" w14:paraId="432FD25D" w14:textId="77777777" w:rsidTr="0023587F">
        <w:tc>
          <w:tcPr>
            <w:tcW w:w="2338" w:type="dxa"/>
            <w:tcBorders>
              <w:top w:val="nil"/>
              <w:left w:val="nil"/>
              <w:bottom w:val="nil"/>
              <w:right w:val="nil"/>
            </w:tcBorders>
          </w:tcPr>
          <w:p w14:paraId="391DC26A" w14:textId="77777777" w:rsidR="00801879" w:rsidRPr="006E2C1C" w:rsidRDefault="00801879" w:rsidP="00801879">
            <w:pPr>
              <w:pStyle w:val="Marginale"/>
              <w:spacing w:line="269" w:lineRule="exact"/>
              <w:rPr>
                <w:sz w:val="21"/>
                <w:szCs w:val="21"/>
              </w:rPr>
            </w:pPr>
          </w:p>
        </w:tc>
        <w:tc>
          <w:tcPr>
            <w:tcW w:w="7326" w:type="dxa"/>
            <w:tcBorders>
              <w:top w:val="nil"/>
              <w:left w:val="nil"/>
              <w:bottom w:val="nil"/>
              <w:right w:val="nil"/>
            </w:tcBorders>
          </w:tcPr>
          <w:p w14:paraId="45B81CA5" w14:textId="2DE65636" w:rsidR="00801879" w:rsidRPr="006E2C1C" w:rsidRDefault="00801879" w:rsidP="00801879">
            <w:r w:rsidRPr="008B3775">
              <w:rPr>
                <w:b/>
                <w:i/>
                <w:szCs w:val="21"/>
              </w:rPr>
              <w:t>Variante</w:t>
            </w:r>
          </w:p>
        </w:tc>
      </w:tr>
      <w:tr w:rsidR="00801879" w:rsidRPr="006E2C1C" w14:paraId="022A4A07" w14:textId="77777777" w:rsidTr="0023587F">
        <w:tc>
          <w:tcPr>
            <w:tcW w:w="2338" w:type="dxa"/>
            <w:tcBorders>
              <w:top w:val="nil"/>
              <w:left w:val="nil"/>
              <w:bottom w:val="nil"/>
              <w:right w:val="nil"/>
            </w:tcBorders>
          </w:tcPr>
          <w:p w14:paraId="2D6BBE63" w14:textId="77777777" w:rsidR="00801879" w:rsidRPr="006E2C1C" w:rsidRDefault="00801879" w:rsidP="00801879">
            <w:pPr>
              <w:pStyle w:val="Marginale"/>
              <w:spacing w:line="269" w:lineRule="exact"/>
              <w:rPr>
                <w:sz w:val="21"/>
                <w:szCs w:val="21"/>
              </w:rPr>
            </w:pPr>
          </w:p>
        </w:tc>
        <w:tc>
          <w:tcPr>
            <w:tcW w:w="7326" w:type="dxa"/>
            <w:tcBorders>
              <w:top w:val="nil"/>
              <w:left w:val="nil"/>
              <w:bottom w:val="nil"/>
              <w:right w:val="nil"/>
            </w:tcBorders>
          </w:tcPr>
          <w:p w14:paraId="19739510" w14:textId="7886300D" w:rsidR="00801879" w:rsidRPr="006E2C1C" w:rsidRDefault="00801879" w:rsidP="00801879">
            <w:r w:rsidRPr="008B3775">
              <w:rPr>
                <w:i/>
                <w:szCs w:val="21"/>
                <w:vertAlign w:val="superscript"/>
              </w:rPr>
              <w:t>3</w:t>
            </w:r>
            <w:r w:rsidRPr="008B3775">
              <w:rPr>
                <w:i/>
                <w:szCs w:val="21"/>
              </w:rPr>
              <w:t xml:space="preserve"> Bewerben sich für einen zu besetzenden Sitz nur zwei gültig Vorgeschlagene, entscheidet bei Stimmengleichheit im ersten Wahlgang direkt das Los.</w:t>
            </w:r>
          </w:p>
        </w:tc>
      </w:tr>
    </w:tbl>
    <w:p w14:paraId="1CF5131A" w14:textId="77777777" w:rsidR="00801879" w:rsidRDefault="00801879" w:rsidP="0034778A"/>
    <w:p w14:paraId="2C5E794D" w14:textId="77777777" w:rsidR="00801879" w:rsidRDefault="00801879"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801879" w:rsidRPr="006E2C1C" w14:paraId="755F5064" w14:textId="77777777" w:rsidTr="0023587F">
        <w:tc>
          <w:tcPr>
            <w:tcW w:w="2338" w:type="dxa"/>
            <w:tcBorders>
              <w:top w:val="nil"/>
              <w:left w:val="nil"/>
              <w:bottom w:val="nil"/>
              <w:right w:val="nil"/>
            </w:tcBorders>
          </w:tcPr>
          <w:p w14:paraId="5673718E" w14:textId="42B4D866" w:rsidR="00801879" w:rsidRPr="006E2C1C" w:rsidRDefault="00801879" w:rsidP="0023587F">
            <w:pPr>
              <w:pStyle w:val="Marginale"/>
              <w:spacing w:line="269" w:lineRule="exact"/>
              <w:rPr>
                <w:sz w:val="21"/>
                <w:szCs w:val="21"/>
              </w:rPr>
            </w:pPr>
            <w:r w:rsidRPr="008B3775">
              <w:rPr>
                <w:sz w:val="21"/>
                <w:szCs w:val="21"/>
              </w:rPr>
              <w:t>Zweiter Wahlgang</w:t>
            </w:r>
          </w:p>
        </w:tc>
        <w:tc>
          <w:tcPr>
            <w:tcW w:w="7326" w:type="dxa"/>
            <w:tcBorders>
              <w:top w:val="nil"/>
              <w:left w:val="nil"/>
              <w:bottom w:val="nil"/>
              <w:right w:val="nil"/>
            </w:tcBorders>
          </w:tcPr>
          <w:p w14:paraId="25D8486D" w14:textId="06B05F0C" w:rsidR="00801879" w:rsidRPr="006E2C1C" w:rsidRDefault="00801879" w:rsidP="00801879">
            <w:pPr>
              <w:pStyle w:val="Artikel"/>
            </w:pPr>
            <w:r w:rsidRPr="00801879">
              <w:rPr>
                <w:vertAlign w:val="superscript"/>
              </w:rPr>
              <w:t>1</w:t>
            </w:r>
            <w:r>
              <w:t xml:space="preserve"> </w:t>
            </w:r>
            <w:r w:rsidRPr="008B3775">
              <w:t>Haben im ersten Wahlgang zu wenig Personen das absolute Mehr erreicht, ordnet die Präsidentin oder der Präsident einen zweiten Wahlgang an.</w:t>
            </w:r>
          </w:p>
        </w:tc>
      </w:tr>
    </w:tbl>
    <w:p w14:paraId="20339DA4" w14:textId="77777777" w:rsidR="00801879" w:rsidRDefault="00801879"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801879" w:rsidRPr="006E2C1C" w14:paraId="6E889290" w14:textId="77777777" w:rsidTr="0023587F">
        <w:tc>
          <w:tcPr>
            <w:tcW w:w="2338" w:type="dxa"/>
            <w:tcBorders>
              <w:top w:val="nil"/>
              <w:left w:val="nil"/>
              <w:bottom w:val="nil"/>
              <w:right w:val="nil"/>
            </w:tcBorders>
          </w:tcPr>
          <w:p w14:paraId="7932F5C8" w14:textId="77777777" w:rsidR="00801879" w:rsidRPr="006E2C1C" w:rsidRDefault="00801879" w:rsidP="0023587F">
            <w:pPr>
              <w:pStyle w:val="Marginale"/>
              <w:spacing w:line="269" w:lineRule="exact"/>
              <w:rPr>
                <w:sz w:val="21"/>
                <w:szCs w:val="21"/>
              </w:rPr>
            </w:pPr>
          </w:p>
        </w:tc>
        <w:tc>
          <w:tcPr>
            <w:tcW w:w="7326" w:type="dxa"/>
            <w:tcBorders>
              <w:top w:val="nil"/>
              <w:left w:val="nil"/>
              <w:bottom w:val="nil"/>
              <w:right w:val="nil"/>
            </w:tcBorders>
          </w:tcPr>
          <w:p w14:paraId="330C00D4" w14:textId="49308572" w:rsidR="00801879" w:rsidRPr="006E2C1C" w:rsidRDefault="00801879" w:rsidP="0023587F">
            <w:r w:rsidRPr="00801879">
              <w:rPr>
                <w:vertAlign w:val="superscript"/>
              </w:rPr>
              <w:t>2</w:t>
            </w:r>
            <w:r>
              <w:t xml:space="preserve"> </w:t>
            </w:r>
            <w:r w:rsidRPr="008B3775">
              <w:rPr>
                <w:szCs w:val="21"/>
              </w:rPr>
              <w:t>Im zweiten Wahlgang bleiben höchst</w:t>
            </w:r>
            <w:r>
              <w:rPr>
                <w:szCs w:val="21"/>
              </w:rPr>
              <w:t>ens doppelt so viele Vorgeschla</w:t>
            </w:r>
            <w:r w:rsidRPr="008B3775">
              <w:rPr>
                <w:szCs w:val="21"/>
              </w:rPr>
              <w:t>gene, als Sitze zu besetzen sind. Massgebend ist die Stimmenzahl des ersten Wahlgangs.</w:t>
            </w:r>
          </w:p>
        </w:tc>
      </w:tr>
    </w:tbl>
    <w:p w14:paraId="56E4DD33" w14:textId="77777777" w:rsidR="00801879" w:rsidRDefault="00801879"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801879" w:rsidRPr="006E2C1C" w14:paraId="7A3874D4" w14:textId="77777777" w:rsidTr="0023587F">
        <w:tc>
          <w:tcPr>
            <w:tcW w:w="2338" w:type="dxa"/>
            <w:tcBorders>
              <w:top w:val="nil"/>
              <w:left w:val="nil"/>
              <w:bottom w:val="nil"/>
              <w:right w:val="nil"/>
            </w:tcBorders>
          </w:tcPr>
          <w:p w14:paraId="57533147" w14:textId="77777777" w:rsidR="00801879" w:rsidRPr="006E2C1C" w:rsidRDefault="00801879" w:rsidP="0023587F">
            <w:pPr>
              <w:pStyle w:val="Marginale"/>
              <w:spacing w:line="269" w:lineRule="exact"/>
              <w:rPr>
                <w:sz w:val="21"/>
                <w:szCs w:val="21"/>
              </w:rPr>
            </w:pPr>
          </w:p>
        </w:tc>
        <w:tc>
          <w:tcPr>
            <w:tcW w:w="7326" w:type="dxa"/>
            <w:tcBorders>
              <w:top w:val="nil"/>
              <w:left w:val="nil"/>
              <w:bottom w:val="nil"/>
              <w:right w:val="nil"/>
            </w:tcBorders>
          </w:tcPr>
          <w:p w14:paraId="2D964DEE" w14:textId="4E261E08" w:rsidR="00801879" w:rsidRPr="006E2C1C" w:rsidRDefault="00801879" w:rsidP="0023587F">
            <w:r w:rsidRPr="00801879">
              <w:rPr>
                <w:vertAlign w:val="superscript"/>
              </w:rPr>
              <w:t>3</w:t>
            </w:r>
            <w:r>
              <w:t xml:space="preserve"> </w:t>
            </w:r>
            <w:r w:rsidRPr="008B3775">
              <w:rPr>
                <w:szCs w:val="21"/>
              </w:rPr>
              <w:t>Gewählt sind diejenigen mit den höchsten Stimmenzahlen.</w:t>
            </w:r>
          </w:p>
        </w:tc>
      </w:tr>
    </w:tbl>
    <w:p w14:paraId="1A50DFA4" w14:textId="77777777" w:rsidR="00801879" w:rsidRDefault="00801879" w:rsidP="0034778A"/>
    <w:p w14:paraId="09B4F4F8" w14:textId="77777777" w:rsidR="00CF43B0" w:rsidRDefault="00CF43B0"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CF43B0" w:rsidRPr="006E2C1C" w14:paraId="5B580BAE" w14:textId="77777777" w:rsidTr="0023587F">
        <w:tc>
          <w:tcPr>
            <w:tcW w:w="2338" w:type="dxa"/>
            <w:tcBorders>
              <w:top w:val="nil"/>
              <w:left w:val="nil"/>
              <w:bottom w:val="nil"/>
              <w:right w:val="nil"/>
            </w:tcBorders>
          </w:tcPr>
          <w:p w14:paraId="4E3073F7" w14:textId="26F21ACA" w:rsidR="00CF43B0" w:rsidRPr="006E2C1C" w:rsidRDefault="00CF43B0" w:rsidP="0023587F">
            <w:pPr>
              <w:pStyle w:val="Marginale"/>
              <w:spacing w:line="269" w:lineRule="exact"/>
              <w:rPr>
                <w:sz w:val="21"/>
                <w:szCs w:val="21"/>
              </w:rPr>
            </w:pPr>
            <w:r w:rsidRPr="008B3775">
              <w:rPr>
                <w:sz w:val="21"/>
                <w:szCs w:val="21"/>
              </w:rPr>
              <w:t>Minderheitenschutz</w:t>
            </w:r>
          </w:p>
        </w:tc>
        <w:tc>
          <w:tcPr>
            <w:tcW w:w="7326" w:type="dxa"/>
            <w:tcBorders>
              <w:top w:val="nil"/>
              <w:left w:val="nil"/>
              <w:bottom w:val="nil"/>
              <w:right w:val="nil"/>
            </w:tcBorders>
          </w:tcPr>
          <w:p w14:paraId="33DDB43B" w14:textId="0F67B992" w:rsidR="00CF43B0" w:rsidRPr="006E2C1C" w:rsidRDefault="00CF43B0" w:rsidP="00CF43B0">
            <w:pPr>
              <w:pStyle w:val="Artikel"/>
            </w:pPr>
            <w:r w:rsidRPr="008B3775">
              <w:t>Die Bestimmungen des Gemeindegesetzes über die Vertretung der Minderheiten bleiben vorbehalten.</w:t>
            </w:r>
          </w:p>
        </w:tc>
      </w:tr>
    </w:tbl>
    <w:p w14:paraId="27C719DA" w14:textId="77777777" w:rsidR="00CF43B0" w:rsidRDefault="00CF43B0" w:rsidP="0034778A"/>
    <w:p w14:paraId="7BF94C33" w14:textId="77777777" w:rsidR="00CF43B0" w:rsidRDefault="00CF43B0"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CF43B0" w:rsidRPr="006E2C1C" w14:paraId="1D93CBE6" w14:textId="77777777" w:rsidTr="0023587F">
        <w:tc>
          <w:tcPr>
            <w:tcW w:w="2338" w:type="dxa"/>
            <w:tcBorders>
              <w:top w:val="nil"/>
              <w:left w:val="nil"/>
              <w:bottom w:val="nil"/>
              <w:right w:val="nil"/>
            </w:tcBorders>
          </w:tcPr>
          <w:p w14:paraId="090CE272" w14:textId="08435643" w:rsidR="00CF43B0" w:rsidRPr="006E2C1C" w:rsidRDefault="00CF43B0" w:rsidP="0023587F">
            <w:pPr>
              <w:pStyle w:val="Marginale"/>
              <w:spacing w:line="269" w:lineRule="exact"/>
              <w:rPr>
                <w:sz w:val="21"/>
                <w:szCs w:val="21"/>
              </w:rPr>
            </w:pPr>
            <w:r w:rsidRPr="008B3775">
              <w:rPr>
                <w:sz w:val="21"/>
                <w:szCs w:val="21"/>
              </w:rPr>
              <w:t>Los</w:t>
            </w:r>
          </w:p>
        </w:tc>
        <w:tc>
          <w:tcPr>
            <w:tcW w:w="7326" w:type="dxa"/>
            <w:tcBorders>
              <w:top w:val="nil"/>
              <w:left w:val="nil"/>
              <w:bottom w:val="nil"/>
              <w:right w:val="nil"/>
            </w:tcBorders>
          </w:tcPr>
          <w:p w14:paraId="4E57E909" w14:textId="57E83C59" w:rsidR="00CF43B0" w:rsidRPr="006E2C1C" w:rsidRDefault="00CF43B0" w:rsidP="00CF43B0">
            <w:pPr>
              <w:pStyle w:val="Artikel"/>
            </w:pPr>
            <w:r w:rsidRPr="008B3775">
              <w:t>Die Präsidentin oder der Präsident zieht bei Stimmengleichheit das Los.</w:t>
            </w:r>
          </w:p>
        </w:tc>
      </w:tr>
    </w:tbl>
    <w:p w14:paraId="350910DC" w14:textId="77777777" w:rsidR="00CF43B0" w:rsidRDefault="00CF43B0" w:rsidP="0034778A"/>
    <w:p w14:paraId="3C8F89A2" w14:textId="77777777" w:rsidR="00CF43B0" w:rsidRDefault="00CF43B0"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CF43B0" w:rsidRPr="006E2C1C" w14:paraId="33A41AC9" w14:textId="77777777" w:rsidTr="0023587F">
        <w:tc>
          <w:tcPr>
            <w:tcW w:w="2338" w:type="dxa"/>
            <w:tcBorders>
              <w:top w:val="nil"/>
              <w:left w:val="nil"/>
              <w:bottom w:val="nil"/>
              <w:right w:val="nil"/>
            </w:tcBorders>
          </w:tcPr>
          <w:p w14:paraId="3AD07621" w14:textId="77777777" w:rsidR="00CF43B0" w:rsidRPr="006E2C1C" w:rsidRDefault="00CF43B0" w:rsidP="00CF43B0">
            <w:pPr>
              <w:pStyle w:val="Marginale"/>
              <w:spacing w:line="269" w:lineRule="exact"/>
              <w:rPr>
                <w:sz w:val="21"/>
                <w:szCs w:val="21"/>
              </w:rPr>
            </w:pPr>
          </w:p>
        </w:tc>
        <w:tc>
          <w:tcPr>
            <w:tcW w:w="7326" w:type="dxa"/>
            <w:tcBorders>
              <w:top w:val="nil"/>
              <w:left w:val="nil"/>
              <w:bottom w:val="nil"/>
              <w:right w:val="nil"/>
            </w:tcBorders>
          </w:tcPr>
          <w:p w14:paraId="6A50AA59" w14:textId="673AB2BA" w:rsidR="00CF43B0" w:rsidRPr="006E2C1C" w:rsidRDefault="00CF43B0" w:rsidP="00CF43B0">
            <w:r w:rsidRPr="008B3775">
              <w:rPr>
                <w:b/>
                <w:i/>
                <w:szCs w:val="21"/>
              </w:rPr>
              <w:t>C. Verfahren  (Variante zu Art. 3 ff für Urnengemeinden)</w:t>
            </w:r>
          </w:p>
        </w:tc>
      </w:tr>
      <w:tr w:rsidR="00CF43B0" w:rsidRPr="006E2C1C" w14:paraId="6125DA09" w14:textId="77777777" w:rsidTr="00CF43B0">
        <w:tc>
          <w:tcPr>
            <w:tcW w:w="2338" w:type="dxa"/>
            <w:tcBorders>
              <w:top w:val="nil"/>
              <w:left w:val="nil"/>
              <w:bottom w:val="nil"/>
              <w:right w:val="nil"/>
            </w:tcBorders>
          </w:tcPr>
          <w:p w14:paraId="36D4157B" w14:textId="77777777" w:rsidR="00CF43B0" w:rsidRPr="006E2C1C" w:rsidRDefault="00CF43B0" w:rsidP="00CF43B0">
            <w:pPr>
              <w:pStyle w:val="Marginale"/>
              <w:spacing w:line="269" w:lineRule="exact"/>
              <w:rPr>
                <w:sz w:val="21"/>
                <w:szCs w:val="21"/>
              </w:rPr>
            </w:pPr>
          </w:p>
        </w:tc>
        <w:tc>
          <w:tcPr>
            <w:tcW w:w="7326" w:type="dxa"/>
            <w:tcBorders>
              <w:top w:val="nil"/>
              <w:left w:val="nil"/>
              <w:bottom w:val="nil"/>
              <w:right w:val="nil"/>
            </w:tcBorders>
          </w:tcPr>
          <w:p w14:paraId="0148CE7A" w14:textId="51E77517" w:rsidR="00CF43B0" w:rsidRPr="006E2C1C" w:rsidRDefault="00CF43B0" w:rsidP="00CF43B0">
            <w:r w:rsidRPr="008B3775">
              <w:rPr>
                <w:b/>
                <w:i/>
                <w:szCs w:val="21"/>
              </w:rPr>
              <w:t xml:space="preserve">Art. 29 </w:t>
            </w:r>
            <w:r w:rsidRPr="008B3775">
              <w:rPr>
                <w:i/>
                <w:szCs w:val="21"/>
              </w:rPr>
              <w:t>Für Wahlen und Abstimmungen gilt das Reglement über die Ur</w:t>
            </w:r>
            <w:r w:rsidRPr="008B3775">
              <w:rPr>
                <w:i/>
                <w:szCs w:val="21"/>
              </w:rPr>
              <w:softHyphen/>
              <w:t>nenwahlen und Abstimmungen.</w:t>
            </w:r>
          </w:p>
        </w:tc>
      </w:tr>
    </w:tbl>
    <w:p w14:paraId="1C6D17CA" w14:textId="557C6A0C" w:rsidR="00CF43B0" w:rsidRDefault="00CF43B0" w:rsidP="00CF43B0">
      <w:pPr>
        <w:pStyle w:val="H1"/>
      </w:pPr>
      <w:bookmarkStart w:id="32" w:name="_Toc182243272"/>
      <w:r>
        <w:t>Öffentlichkeit, Information, Protokolle</w:t>
      </w:r>
      <w:bookmarkEnd w:id="32"/>
    </w:p>
    <w:p w14:paraId="1977ACBD" w14:textId="28ED3C32" w:rsidR="00CF43B0" w:rsidRPr="00CF43B0" w:rsidRDefault="00CF43B0" w:rsidP="00CF43B0">
      <w:pPr>
        <w:pStyle w:val="berschrift2nummeriert"/>
      </w:pPr>
      <w:bookmarkStart w:id="33" w:name="_Toc182243273"/>
      <w:r>
        <w:t>Öffentlichkeit</w:t>
      </w:r>
      <w:bookmarkEnd w:id="33"/>
    </w:p>
    <w:tbl>
      <w:tblPr>
        <w:tblW w:w="0" w:type="auto"/>
        <w:tblLayout w:type="fixed"/>
        <w:tblCellMar>
          <w:left w:w="70" w:type="dxa"/>
          <w:right w:w="70" w:type="dxa"/>
        </w:tblCellMar>
        <w:tblLook w:val="0000" w:firstRow="0" w:lastRow="0" w:firstColumn="0" w:lastColumn="0" w:noHBand="0" w:noVBand="0"/>
      </w:tblPr>
      <w:tblGrid>
        <w:gridCol w:w="2338"/>
        <w:gridCol w:w="7326"/>
      </w:tblGrid>
      <w:tr w:rsidR="00CF43B0" w:rsidRPr="006E2C1C" w14:paraId="4EA08196" w14:textId="77777777" w:rsidTr="0023587F">
        <w:tc>
          <w:tcPr>
            <w:tcW w:w="2338" w:type="dxa"/>
            <w:tcBorders>
              <w:top w:val="nil"/>
              <w:left w:val="nil"/>
              <w:bottom w:val="nil"/>
              <w:right w:val="nil"/>
            </w:tcBorders>
          </w:tcPr>
          <w:p w14:paraId="37EB5381" w14:textId="034B5416" w:rsidR="00CF43B0" w:rsidRPr="006E2C1C" w:rsidRDefault="00CF43B0" w:rsidP="0023587F">
            <w:pPr>
              <w:pStyle w:val="Marginale"/>
              <w:spacing w:line="269" w:lineRule="exact"/>
              <w:rPr>
                <w:sz w:val="21"/>
                <w:szCs w:val="21"/>
              </w:rPr>
            </w:pPr>
            <w:r w:rsidRPr="008B3775">
              <w:rPr>
                <w:sz w:val="21"/>
                <w:szCs w:val="21"/>
              </w:rPr>
              <w:t>Gemeindeversammlung</w:t>
            </w:r>
          </w:p>
        </w:tc>
        <w:tc>
          <w:tcPr>
            <w:tcW w:w="7326" w:type="dxa"/>
            <w:tcBorders>
              <w:top w:val="nil"/>
              <w:left w:val="nil"/>
              <w:bottom w:val="nil"/>
              <w:right w:val="nil"/>
            </w:tcBorders>
          </w:tcPr>
          <w:p w14:paraId="59EF5BC5" w14:textId="1F9BEEC6" w:rsidR="00CF43B0" w:rsidRPr="006E2C1C" w:rsidRDefault="00CF43B0" w:rsidP="00CF43B0">
            <w:pPr>
              <w:pStyle w:val="Artikel"/>
            </w:pPr>
            <w:r w:rsidRPr="00CF43B0">
              <w:rPr>
                <w:vertAlign w:val="superscript"/>
              </w:rPr>
              <w:t>1</w:t>
            </w:r>
            <w:r>
              <w:t xml:space="preserve"> </w:t>
            </w:r>
            <w:r w:rsidRPr="008B3775">
              <w:t>Die Gemeindeversammlung ist öffentlich.</w:t>
            </w:r>
          </w:p>
        </w:tc>
      </w:tr>
    </w:tbl>
    <w:p w14:paraId="1E8CB2A1" w14:textId="77777777" w:rsidR="0056069A" w:rsidRDefault="0056069A"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CF43B0" w:rsidRPr="006E2C1C" w14:paraId="3B8CFDF3" w14:textId="77777777" w:rsidTr="0023587F">
        <w:tc>
          <w:tcPr>
            <w:tcW w:w="2338" w:type="dxa"/>
            <w:tcBorders>
              <w:top w:val="nil"/>
              <w:left w:val="nil"/>
              <w:bottom w:val="nil"/>
              <w:right w:val="nil"/>
            </w:tcBorders>
          </w:tcPr>
          <w:p w14:paraId="349F5823" w14:textId="77777777" w:rsidR="00CF43B0" w:rsidRPr="006E2C1C" w:rsidRDefault="00CF43B0" w:rsidP="0023587F">
            <w:pPr>
              <w:pStyle w:val="Marginale"/>
              <w:spacing w:line="269" w:lineRule="exact"/>
              <w:rPr>
                <w:sz w:val="21"/>
                <w:szCs w:val="21"/>
              </w:rPr>
            </w:pPr>
          </w:p>
        </w:tc>
        <w:tc>
          <w:tcPr>
            <w:tcW w:w="7326" w:type="dxa"/>
            <w:tcBorders>
              <w:top w:val="nil"/>
              <w:left w:val="nil"/>
              <w:bottom w:val="nil"/>
              <w:right w:val="nil"/>
            </w:tcBorders>
          </w:tcPr>
          <w:p w14:paraId="60050490" w14:textId="5B24B7AF" w:rsidR="00CF43B0" w:rsidRPr="006E2C1C" w:rsidRDefault="00CF43B0" w:rsidP="0023587F">
            <w:r w:rsidRPr="00CF43B0">
              <w:rPr>
                <w:vertAlign w:val="superscript"/>
              </w:rPr>
              <w:t>2</w:t>
            </w:r>
            <w:r>
              <w:t xml:space="preserve"> </w:t>
            </w:r>
            <w:r w:rsidRPr="008B3775">
              <w:rPr>
                <w:szCs w:val="21"/>
              </w:rPr>
              <w:t>Die Medien haben freien Zugang zur Versammlung und dürfen da</w:t>
            </w:r>
            <w:r>
              <w:rPr>
                <w:szCs w:val="21"/>
              </w:rPr>
              <w:t>r</w:t>
            </w:r>
            <w:r w:rsidRPr="008B3775">
              <w:rPr>
                <w:szCs w:val="21"/>
              </w:rPr>
              <w:t>über berichten.</w:t>
            </w:r>
          </w:p>
        </w:tc>
      </w:tr>
    </w:tbl>
    <w:p w14:paraId="6BC5F338" w14:textId="77777777" w:rsidR="00CF43B0" w:rsidRDefault="00CF43B0"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CF43B0" w:rsidRPr="006E2C1C" w14:paraId="0F5AFBD4" w14:textId="77777777" w:rsidTr="0023587F">
        <w:tc>
          <w:tcPr>
            <w:tcW w:w="2338" w:type="dxa"/>
            <w:tcBorders>
              <w:top w:val="nil"/>
              <w:left w:val="nil"/>
              <w:bottom w:val="nil"/>
              <w:right w:val="nil"/>
            </w:tcBorders>
          </w:tcPr>
          <w:p w14:paraId="5771341F" w14:textId="77777777" w:rsidR="00CF43B0" w:rsidRPr="006E2C1C" w:rsidRDefault="00CF43B0" w:rsidP="0023587F">
            <w:pPr>
              <w:pStyle w:val="Marginale"/>
              <w:spacing w:line="269" w:lineRule="exact"/>
              <w:rPr>
                <w:sz w:val="21"/>
                <w:szCs w:val="21"/>
              </w:rPr>
            </w:pPr>
          </w:p>
        </w:tc>
        <w:tc>
          <w:tcPr>
            <w:tcW w:w="7326" w:type="dxa"/>
            <w:tcBorders>
              <w:top w:val="nil"/>
              <w:left w:val="nil"/>
              <w:bottom w:val="nil"/>
              <w:right w:val="nil"/>
            </w:tcBorders>
          </w:tcPr>
          <w:p w14:paraId="2CE95B29" w14:textId="4796F2F4" w:rsidR="00CF43B0" w:rsidRPr="006E2C1C" w:rsidRDefault="00CF43B0" w:rsidP="0023587F">
            <w:r w:rsidRPr="00CF43B0">
              <w:rPr>
                <w:vertAlign w:val="superscript"/>
              </w:rPr>
              <w:t>3</w:t>
            </w:r>
            <w:r>
              <w:t xml:space="preserve"> </w:t>
            </w:r>
            <w:r w:rsidRPr="008B3775">
              <w:rPr>
                <w:szCs w:val="21"/>
              </w:rPr>
              <w:t>Über die Zulässigkeit von Bild- un</w:t>
            </w:r>
            <w:r>
              <w:rPr>
                <w:szCs w:val="21"/>
              </w:rPr>
              <w:t>d Tonaufnahmen oder -übertragun</w:t>
            </w:r>
            <w:r w:rsidRPr="008B3775">
              <w:rPr>
                <w:szCs w:val="21"/>
              </w:rPr>
              <w:t>gen entscheidet die Versammlung.</w:t>
            </w:r>
          </w:p>
        </w:tc>
      </w:tr>
    </w:tbl>
    <w:p w14:paraId="1B023F0B" w14:textId="77777777" w:rsidR="00CF43B0" w:rsidRDefault="00CF43B0"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CF43B0" w:rsidRPr="006E2C1C" w14:paraId="4262A8F5" w14:textId="77777777" w:rsidTr="0023587F">
        <w:tc>
          <w:tcPr>
            <w:tcW w:w="2338" w:type="dxa"/>
            <w:tcBorders>
              <w:top w:val="nil"/>
              <w:left w:val="nil"/>
              <w:bottom w:val="nil"/>
              <w:right w:val="nil"/>
            </w:tcBorders>
          </w:tcPr>
          <w:p w14:paraId="3505F98A" w14:textId="77777777" w:rsidR="00CF43B0" w:rsidRPr="006E2C1C" w:rsidRDefault="00CF43B0" w:rsidP="0023587F">
            <w:pPr>
              <w:pStyle w:val="Marginale"/>
              <w:spacing w:line="269" w:lineRule="exact"/>
              <w:rPr>
                <w:sz w:val="21"/>
                <w:szCs w:val="21"/>
              </w:rPr>
            </w:pPr>
          </w:p>
        </w:tc>
        <w:tc>
          <w:tcPr>
            <w:tcW w:w="7326" w:type="dxa"/>
            <w:tcBorders>
              <w:top w:val="nil"/>
              <w:left w:val="nil"/>
              <w:bottom w:val="nil"/>
              <w:right w:val="nil"/>
            </w:tcBorders>
          </w:tcPr>
          <w:p w14:paraId="4142FFF8" w14:textId="4AB3FD92" w:rsidR="00CF43B0" w:rsidRPr="006E2C1C" w:rsidRDefault="00CF43B0" w:rsidP="0023587F">
            <w:r w:rsidRPr="00CF43B0">
              <w:rPr>
                <w:vertAlign w:val="superscript"/>
              </w:rPr>
              <w:t>4</w:t>
            </w:r>
            <w:r>
              <w:t xml:space="preserve"> </w:t>
            </w:r>
            <w:r w:rsidRPr="008B3775">
              <w:rPr>
                <w:szCs w:val="21"/>
              </w:rPr>
              <w:t>Jede stimmberechtigte Person kann verlangen, dass ihre Äusserung oder Stimmabgabe nicht aufgezeichnet wird.</w:t>
            </w:r>
          </w:p>
        </w:tc>
      </w:tr>
    </w:tbl>
    <w:p w14:paraId="556E57EE" w14:textId="159D8A70" w:rsidR="00CF43B0" w:rsidRDefault="00CF43B0" w:rsidP="00CF43B0">
      <w:pPr>
        <w:pStyle w:val="berschrift2nummeriert"/>
      </w:pPr>
      <w:bookmarkStart w:id="34" w:name="_Toc182243274"/>
      <w:r>
        <w:t>Information</w:t>
      </w:r>
      <w:bookmarkEnd w:id="34"/>
    </w:p>
    <w:tbl>
      <w:tblPr>
        <w:tblW w:w="0" w:type="auto"/>
        <w:tblLayout w:type="fixed"/>
        <w:tblCellMar>
          <w:left w:w="70" w:type="dxa"/>
          <w:right w:w="70" w:type="dxa"/>
        </w:tblCellMar>
        <w:tblLook w:val="0000" w:firstRow="0" w:lastRow="0" w:firstColumn="0" w:lastColumn="0" w:noHBand="0" w:noVBand="0"/>
      </w:tblPr>
      <w:tblGrid>
        <w:gridCol w:w="2338"/>
        <w:gridCol w:w="7326"/>
      </w:tblGrid>
      <w:tr w:rsidR="00CF43B0" w:rsidRPr="006E2C1C" w14:paraId="39A461C5" w14:textId="77777777" w:rsidTr="0023587F">
        <w:tc>
          <w:tcPr>
            <w:tcW w:w="2338" w:type="dxa"/>
            <w:tcBorders>
              <w:top w:val="nil"/>
              <w:left w:val="nil"/>
              <w:bottom w:val="nil"/>
              <w:right w:val="nil"/>
            </w:tcBorders>
          </w:tcPr>
          <w:p w14:paraId="18080711" w14:textId="39AC09AA" w:rsidR="00CF43B0" w:rsidRPr="006E2C1C" w:rsidRDefault="00CF43B0" w:rsidP="0023587F">
            <w:pPr>
              <w:pStyle w:val="Marginale"/>
              <w:spacing w:line="269" w:lineRule="exact"/>
              <w:rPr>
                <w:sz w:val="21"/>
                <w:szCs w:val="21"/>
              </w:rPr>
            </w:pPr>
            <w:r w:rsidRPr="008B3775">
              <w:rPr>
                <w:sz w:val="21"/>
                <w:szCs w:val="21"/>
              </w:rPr>
              <w:t>Information der Bevöl</w:t>
            </w:r>
            <w:r w:rsidRPr="008B3775">
              <w:rPr>
                <w:sz w:val="21"/>
                <w:szCs w:val="21"/>
              </w:rPr>
              <w:softHyphen/>
              <w:t>kerung</w:t>
            </w:r>
          </w:p>
        </w:tc>
        <w:tc>
          <w:tcPr>
            <w:tcW w:w="7326" w:type="dxa"/>
            <w:tcBorders>
              <w:top w:val="nil"/>
              <w:left w:val="nil"/>
              <w:bottom w:val="nil"/>
              <w:right w:val="nil"/>
            </w:tcBorders>
          </w:tcPr>
          <w:p w14:paraId="0703D8E4" w14:textId="05BCF28B" w:rsidR="00CF43B0" w:rsidRPr="006E2C1C" w:rsidRDefault="00CF43B0" w:rsidP="00CF43B0">
            <w:pPr>
              <w:pStyle w:val="Artikel"/>
            </w:pPr>
            <w:r w:rsidRPr="00CF43B0">
              <w:rPr>
                <w:vertAlign w:val="superscript"/>
              </w:rPr>
              <w:t>1</w:t>
            </w:r>
            <w:r>
              <w:t xml:space="preserve"> </w:t>
            </w:r>
            <w:r w:rsidRPr="008B3775">
              <w:t>Die Gemeinde informiert über alle Tätigkeiten von allgemeinem Interesse, soweit nicht überwiegende öffentliche oder private Interessen entgegenstehen.</w:t>
            </w:r>
          </w:p>
        </w:tc>
      </w:tr>
    </w:tbl>
    <w:p w14:paraId="35F2406A" w14:textId="77777777" w:rsidR="0056069A" w:rsidRDefault="0056069A"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CF43B0" w:rsidRPr="006E2C1C" w14:paraId="6194F050" w14:textId="77777777" w:rsidTr="0023587F">
        <w:tc>
          <w:tcPr>
            <w:tcW w:w="2338" w:type="dxa"/>
            <w:tcBorders>
              <w:top w:val="nil"/>
              <w:left w:val="nil"/>
              <w:bottom w:val="nil"/>
              <w:right w:val="nil"/>
            </w:tcBorders>
          </w:tcPr>
          <w:p w14:paraId="08B26C40" w14:textId="77777777" w:rsidR="00CF43B0" w:rsidRPr="006E2C1C" w:rsidRDefault="00CF43B0" w:rsidP="0023587F">
            <w:pPr>
              <w:pStyle w:val="Marginale"/>
              <w:spacing w:line="269" w:lineRule="exact"/>
              <w:rPr>
                <w:sz w:val="21"/>
                <w:szCs w:val="21"/>
              </w:rPr>
            </w:pPr>
          </w:p>
        </w:tc>
        <w:tc>
          <w:tcPr>
            <w:tcW w:w="7326" w:type="dxa"/>
            <w:tcBorders>
              <w:top w:val="nil"/>
              <w:left w:val="nil"/>
              <w:bottom w:val="nil"/>
              <w:right w:val="nil"/>
            </w:tcBorders>
          </w:tcPr>
          <w:p w14:paraId="3FEF7CD6" w14:textId="5F81C4EF" w:rsidR="00CF43B0" w:rsidRPr="006E2C1C" w:rsidRDefault="00CF43B0" w:rsidP="0023587F">
            <w:r w:rsidRPr="00CF43B0">
              <w:rPr>
                <w:vertAlign w:val="superscript"/>
              </w:rPr>
              <w:t>2</w:t>
            </w:r>
            <w:r>
              <w:t xml:space="preserve"> </w:t>
            </w:r>
            <w:r w:rsidRPr="008B3775">
              <w:rPr>
                <w:szCs w:val="21"/>
              </w:rPr>
              <w:t>Sie informiert rasch, umfassend, sachgerecht und klar.</w:t>
            </w:r>
          </w:p>
        </w:tc>
      </w:tr>
    </w:tbl>
    <w:p w14:paraId="4CAAB23D" w14:textId="77777777" w:rsidR="00CF43B0" w:rsidRDefault="00CF43B0" w:rsidP="0034778A"/>
    <w:p w14:paraId="6DB64209" w14:textId="77777777" w:rsidR="00CF43B0" w:rsidRDefault="00CF43B0"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CF43B0" w:rsidRPr="006E2C1C" w14:paraId="77461080" w14:textId="77777777" w:rsidTr="0023587F">
        <w:tc>
          <w:tcPr>
            <w:tcW w:w="2338" w:type="dxa"/>
            <w:tcBorders>
              <w:top w:val="nil"/>
              <w:left w:val="nil"/>
              <w:bottom w:val="nil"/>
              <w:right w:val="nil"/>
            </w:tcBorders>
          </w:tcPr>
          <w:p w14:paraId="2F848FEB" w14:textId="314AE1E6" w:rsidR="00CF43B0" w:rsidRPr="006E2C1C" w:rsidRDefault="00CF43B0" w:rsidP="0023587F">
            <w:pPr>
              <w:pStyle w:val="Marginale"/>
              <w:spacing w:line="269" w:lineRule="exact"/>
              <w:rPr>
                <w:sz w:val="21"/>
                <w:szCs w:val="21"/>
              </w:rPr>
            </w:pPr>
            <w:r w:rsidRPr="008B3775">
              <w:rPr>
                <w:sz w:val="21"/>
                <w:szCs w:val="21"/>
              </w:rPr>
              <w:t>Auskünfte</w:t>
            </w:r>
          </w:p>
        </w:tc>
        <w:tc>
          <w:tcPr>
            <w:tcW w:w="7326" w:type="dxa"/>
            <w:tcBorders>
              <w:top w:val="nil"/>
              <w:left w:val="nil"/>
              <w:bottom w:val="nil"/>
              <w:right w:val="nil"/>
            </w:tcBorders>
          </w:tcPr>
          <w:p w14:paraId="0B91E68B" w14:textId="041A2FFD" w:rsidR="00CF43B0" w:rsidRPr="006E2C1C" w:rsidRDefault="00CF43B0" w:rsidP="00CF43B0">
            <w:pPr>
              <w:pStyle w:val="Artikel"/>
            </w:pPr>
            <w:r w:rsidRPr="00CF43B0">
              <w:rPr>
                <w:vertAlign w:val="superscript"/>
              </w:rPr>
              <w:t>1</w:t>
            </w:r>
            <w:r>
              <w:t xml:space="preserve"> </w:t>
            </w:r>
            <w:r w:rsidRPr="008B3775">
              <w:t>Jede Person hat ein Recht auf</w:t>
            </w:r>
            <w:r>
              <w:t xml:space="preserve"> Auskunft und Einsicht in amtli</w:t>
            </w:r>
            <w:r w:rsidRPr="008B3775">
              <w:t>che Akten, soweit nicht überwiegende ö</w:t>
            </w:r>
            <w:r>
              <w:t>ffentliche oder private Interes</w:t>
            </w:r>
            <w:r w:rsidRPr="008B3775">
              <w:t>sen entgegenstehen.</w:t>
            </w:r>
          </w:p>
        </w:tc>
      </w:tr>
    </w:tbl>
    <w:p w14:paraId="16DF8E3E" w14:textId="77777777" w:rsidR="00CF43B0" w:rsidRDefault="00CF43B0"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CF43B0" w:rsidRPr="006E2C1C" w14:paraId="7EB0D0CE" w14:textId="77777777" w:rsidTr="0023587F">
        <w:tc>
          <w:tcPr>
            <w:tcW w:w="2338" w:type="dxa"/>
            <w:tcBorders>
              <w:top w:val="nil"/>
              <w:left w:val="nil"/>
              <w:bottom w:val="nil"/>
              <w:right w:val="nil"/>
            </w:tcBorders>
          </w:tcPr>
          <w:p w14:paraId="592C58BD" w14:textId="597793C4" w:rsidR="00CF43B0" w:rsidRPr="006E2C1C" w:rsidRDefault="00CF43B0" w:rsidP="0023587F">
            <w:pPr>
              <w:pStyle w:val="Marginale"/>
              <w:spacing w:line="269" w:lineRule="exact"/>
              <w:rPr>
                <w:sz w:val="21"/>
                <w:szCs w:val="21"/>
              </w:rPr>
            </w:pPr>
            <w:r>
              <w:rPr>
                <w:sz w:val="21"/>
                <w:szCs w:val="21"/>
              </w:rPr>
              <w:t xml:space="preserve">Gesetzgebung über die Information und die Medienförderung sowie </w:t>
            </w:r>
            <w:r w:rsidRPr="008B3775">
              <w:rPr>
                <w:sz w:val="21"/>
                <w:szCs w:val="21"/>
              </w:rPr>
              <w:t xml:space="preserve"> </w:t>
            </w:r>
            <w:r>
              <w:rPr>
                <w:sz w:val="21"/>
                <w:szCs w:val="21"/>
              </w:rPr>
              <w:t xml:space="preserve">über den </w:t>
            </w:r>
            <w:r w:rsidRPr="008B3775">
              <w:rPr>
                <w:sz w:val="21"/>
                <w:szCs w:val="21"/>
              </w:rPr>
              <w:t>Datenschutz</w:t>
            </w:r>
          </w:p>
        </w:tc>
        <w:tc>
          <w:tcPr>
            <w:tcW w:w="7326" w:type="dxa"/>
            <w:tcBorders>
              <w:top w:val="nil"/>
              <w:left w:val="nil"/>
              <w:bottom w:val="nil"/>
              <w:right w:val="nil"/>
            </w:tcBorders>
          </w:tcPr>
          <w:p w14:paraId="15552673" w14:textId="7A982560" w:rsidR="00CF43B0" w:rsidRPr="006E2C1C" w:rsidRDefault="00CF43B0" w:rsidP="0023587F">
            <w:r w:rsidRPr="00CF43B0">
              <w:rPr>
                <w:vertAlign w:val="superscript"/>
              </w:rPr>
              <w:t>2</w:t>
            </w:r>
            <w:r>
              <w:t xml:space="preserve"> </w:t>
            </w:r>
            <w:r w:rsidRPr="008B3775">
              <w:rPr>
                <w:szCs w:val="21"/>
              </w:rPr>
              <w:t xml:space="preserve">Die kantonale Gesetzgebung über die Information </w:t>
            </w:r>
            <w:r>
              <w:rPr>
                <w:szCs w:val="21"/>
              </w:rPr>
              <w:t xml:space="preserve">und die Medienförderung sowie über den Datenschutz </w:t>
            </w:r>
            <w:r w:rsidRPr="008B3775">
              <w:rPr>
                <w:szCs w:val="21"/>
              </w:rPr>
              <w:t xml:space="preserve"> bleib</w:t>
            </w:r>
            <w:r>
              <w:rPr>
                <w:szCs w:val="21"/>
              </w:rPr>
              <w:t>t</w:t>
            </w:r>
            <w:r w:rsidRPr="008B3775">
              <w:rPr>
                <w:szCs w:val="21"/>
              </w:rPr>
              <w:t xml:space="preserve"> vorbehalten.</w:t>
            </w:r>
          </w:p>
        </w:tc>
      </w:tr>
    </w:tbl>
    <w:p w14:paraId="7CE71358" w14:textId="77777777" w:rsidR="00CF43B0" w:rsidRDefault="00CF43B0" w:rsidP="0034778A"/>
    <w:p w14:paraId="32511D75" w14:textId="77777777" w:rsidR="00CF43B0" w:rsidRDefault="00CF43B0"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CF43B0" w:rsidRPr="006E2C1C" w14:paraId="060221E7" w14:textId="77777777" w:rsidTr="0023587F">
        <w:tc>
          <w:tcPr>
            <w:tcW w:w="2338" w:type="dxa"/>
            <w:tcBorders>
              <w:top w:val="nil"/>
              <w:left w:val="nil"/>
              <w:bottom w:val="nil"/>
              <w:right w:val="nil"/>
            </w:tcBorders>
          </w:tcPr>
          <w:p w14:paraId="00CF755E" w14:textId="5E943609" w:rsidR="00CF43B0" w:rsidRPr="006E2C1C" w:rsidRDefault="00CF43B0" w:rsidP="0023587F">
            <w:pPr>
              <w:pStyle w:val="Marginale"/>
              <w:spacing w:line="269" w:lineRule="exact"/>
              <w:rPr>
                <w:sz w:val="21"/>
                <w:szCs w:val="21"/>
              </w:rPr>
            </w:pPr>
            <w:r w:rsidRPr="008B3775">
              <w:rPr>
                <w:sz w:val="21"/>
                <w:szCs w:val="21"/>
              </w:rPr>
              <w:t>Vorschriften der Ge</w:t>
            </w:r>
            <w:r w:rsidRPr="008B3775">
              <w:rPr>
                <w:sz w:val="21"/>
                <w:szCs w:val="21"/>
              </w:rPr>
              <w:softHyphen/>
              <w:t>meinde</w:t>
            </w:r>
          </w:p>
        </w:tc>
        <w:tc>
          <w:tcPr>
            <w:tcW w:w="7326" w:type="dxa"/>
            <w:tcBorders>
              <w:top w:val="nil"/>
              <w:left w:val="nil"/>
              <w:bottom w:val="nil"/>
              <w:right w:val="nil"/>
            </w:tcBorders>
          </w:tcPr>
          <w:p w14:paraId="31D65185" w14:textId="443FDA4E" w:rsidR="00CF43B0" w:rsidRPr="006E2C1C" w:rsidRDefault="00CF43B0" w:rsidP="00CF43B0">
            <w:pPr>
              <w:pStyle w:val="Artikel"/>
            </w:pPr>
            <w:r w:rsidRPr="008B3775">
              <w:t>Die Gemeindeverwaltung führt eine laufend aktualisierte Sammlung der Gemeindeerlasse und hält diese zur Einsicht offen.</w:t>
            </w:r>
          </w:p>
        </w:tc>
      </w:tr>
    </w:tbl>
    <w:p w14:paraId="0F8EB2B8" w14:textId="6B8AFDF1" w:rsidR="00CF43B0" w:rsidRDefault="00CF43B0" w:rsidP="00CF43B0">
      <w:pPr>
        <w:pStyle w:val="berschrift2nummeriert"/>
      </w:pPr>
      <w:bookmarkStart w:id="35" w:name="_Toc182243275"/>
      <w:r>
        <w:t>Protokolle</w:t>
      </w:r>
      <w:bookmarkEnd w:id="35"/>
    </w:p>
    <w:tbl>
      <w:tblPr>
        <w:tblW w:w="0" w:type="auto"/>
        <w:tblLayout w:type="fixed"/>
        <w:tblCellMar>
          <w:left w:w="70" w:type="dxa"/>
          <w:right w:w="70" w:type="dxa"/>
        </w:tblCellMar>
        <w:tblLook w:val="0000" w:firstRow="0" w:lastRow="0" w:firstColumn="0" w:lastColumn="0" w:noHBand="0" w:noVBand="0"/>
      </w:tblPr>
      <w:tblGrid>
        <w:gridCol w:w="2338"/>
        <w:gridCol w:w="7326"/>
      </w:tblGrid>
      <w:tr w:rsidR="00CF43B0" w:rsidRPr="006E2C1C" w14:paraId="786B9FFC" w14:textId="77777777" w:rsidTr="0023587F">
        <w:tc>
          <w:tcPr>
            <w:tcW w:w="2338" w:type="dxa"/>
            <w:tcBorders>
              <w:top w:val="nil"/>
              <w:left w:val="nil"/>
              <w:bottom w:val="nil"/>
              <w:right w:val="nil"/>
            </w:tcBorders>
          </w:tcPr>
          <w:p w14:paraId="27BFA8E3" w14:textId="3322F680" w:rsidR="00CF43B0" w:rsidRPr="006E2C1C" w:rsidRDefault="00667D5E" w:rsidP="00667D5E">
            <w:r>
              <w:t xml:space="preserve">a) </w:t>
            </w:r>
            <w:r w:rsidR="00CF43B0" w:rsidRPr="008B3775">
              <w:t>Grundsatz</w:t>
            </w:r>
          </w:p>
        </w:tc>
        <w:tc>
          <w:tcPr>
            <w:tcW w:w="7326" w:type="dxa"/>
            <w:tcBorders>
              <w:top w:val="nil"/>
              <w:left w:val="nil"/>
              <w:bottom w:val="nil"/>
              <w:right w:val="nil"/>
            </w:tcBorders>
          </w:tcPr>
          <w:p w14:paraId="7EBECA81" w14:textId="2E371B3D" w:rsidR="00CF43B0" w:rsidRPr="006E2C1C" w:rsidRDefault="00CF43B0" w:rsidP="00CF43B0">
            <w:pPr>
              <w:pStyle w:val="Artikel"/>
            </w:pPr>
            <w:r w:rsidRPr="008B3775">
              <w:t>Über die Beratung der Gemeindeorgane ist Protokoll zu führen.</w:t>
            </w:r>
          </w:p>
        </w:tc>
      </w:tr>
    </w:tbl>
    <w:p w14:paraId="0966924E" w14:textId="77777777" w:rsidR="007B3560" w:rsidRDefault="007B3560" w:rsidP="0034778A"/>
    <w:p w14:paraId="7559300F" w14:textId="77777777" w:rsidR="00CF43B0" w:rsidRDefault="00CF43B0"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CF43B0" w:rsidRPr="006E2C1C" w14:paraId="59E1D5E1" w14:textId="77777777" w:rsidTr="0023587F">
        <w:tc>
          <w:tcPr>
            <w:tcW w:w="2338" w:type="dxa"/>
            <w:tcBorders>
              <w:top w:val="nil"/>
              <w:left w:val="nil"/>
              <w:bottom w:val="nil"/>
              <w:right w:val="nil"/>
            </w:tcBorders>
          </w:tcPr>
          <w:p w14:paraId="27ACFBF0" w14:textId="1420A0DF" w:rsidR="00CF43B0" w:rsidRPr="006E2C1C" w:rsidRDefault="00667D5E" w:rsidP="00667D5E">
            <w:r>
              <w:t xml:space="preserve">b) </w:t>
            </w:r>
            <w:r w:rsidR="00CF43B0" w:rsidRPr="008B3775">
              <w:t>Inhalt</w:t>
            </w:r>
          </w:p>
        </w:tc>
        <w:tc>
          <w:tcPr>
            <w:tcW w:w="7326" w:type="dxa"/>
            <w:tcBorders>
              <w:top w:val="nil"/>
              <w:left w:val="nil"/>
              <w:bottom w:val="nil"/>
              <w:right w:val="nil"/>
            </w:tcBorders>
          </w:tcPr>
          <w:p w14:paraId="3249F251" w14:textId="7F886FCE" w:rsidR="00CF43B0" w:rsidRPr="006E2C1C" w:rsidRDefault="00CF43B0" w:rsidP="00CF43B0">
            <w:pPr>
              <w:pStyle w:val="Artikel"/>
            </w:pPr>
            <w:r w:rsidRPr="00CF43B0">
              <w:rPr>
                <w:vertAlign w:val="superscript"/>
              </w:rPr>
              <w:t>1</w:t>
            </w:r>
            <w:r>
              <w:t xml:space="preserve"> </w:t>
            </w:r>
            <w:r w:rsidRPr="008B3775">
              <w:t>Das Protokoll enthält</w:t>
            </w:r>
          </w:p>
        </w:tc>
      </w:tr>
      <w:tr w:rsidR="00667D5E" w:rsidRPr="006E2C1C" w14:paraId="24217BB3" w14:textId="77777777" w:rsidTr="0023587F">
        <w:tc>
          <w:tcPr>
            <w:tcW w:w="2338" w:type="dxa"/>
            <w:tcBorders>
              <w:top w:val="nil"/>
              <w:left w:val="nil"/>
              <w:bottom w:val="nil"/>
              <w:right w:val="nil"/>
            </w:tcBorders>
          </w:tcPr>
          <w:p w14:paraId="165900E2" w14:textId="77777777" w:rsidR="00667D5E" w:rsidRPr="008B3775" w:rsidRDefault="00667D5E" w:rsidP="00667D5E">
            <w:pPr>
              <w:pStyle w:val="AufzhlungmitBuchstabe"/>
              <w:numPr>
                <w:ilvl w:val="0"/>
                <w:numId w:val="0"/>
              </w:numPr>
              <w:ind w:left="368" w:hanging="357"/>
            </w:pPr>
          </w:p>
        </w:tc>
        <w:tc>
          <w:tcPr>
            <w:tcW w:w="7326" w:type="dxa"/>
            <w:tcBorders>
              <w:top w:val="nil"/>
              <w:left w:val="nil"/>
              <w:bottom w:val="nil"/>
              <w:right w:val="nil"/>
            </w:tcBorders>
          </w:tcPr>
          <w:p w14:paraId="6F8388BC" w14:textId="35188A5D" w:rsidR="00667D5E" w:rsidRPr="00CF43B0" w:rsidRDefault="00667D5E" w:rsidP="00772A2D">
            <w:pPr>
              <w:pStyle w:val="AufzhlungmitBuchstabe"/>
              <w:numPr>
                <w:ilvl w:val="0"/>
                <w:numId w:val="16"/>
              </w:numPr>
            </w:pPr>
            <w:r w:rsidRPr="008B3775">
              <w:t>Ort und Datum der Versammlung oder Sitzung,</w:t>
            </w:r>
          </w:p>
        </w:tc>
      </w:tr>
      <w:tr w:rsidR="00667D5E" w:rsidRPr="006E2C1C" w14:paraId="0E296B81" w14:textId="77777777" w:rsidTr="0023587F">
        <w:tc>
          <w:tcPr>
            <w:tcW w:w="2338" w:type="dxa"/>
            <w:tcBorders>
              <w:top w:val="nil"/>
              <w:left w:val="nil"/>
              <w:bottom w:val="nil"/>
              <w:right w:val="nil"/>
            </w:tcBorders>
          </w:tcPr>
          <w:p w14:paraId="62D07198" w14:textId="77777777" w:rsidR="00667D5E" w:rsidRPr="008B3775" w:rsidRDefault="00667D5E" w:rsidP="00667D5E">
            <w:pPr>
              <w:pStyle w:val="AufzhlungmitBuchstabe"/>
              <w:numPr>
                <w:ilvl w:val="0"/>
                <w:numId w:val="0"/>
              </w:numPr>
              <w:ind w:left="368" w:hanging="357"/>
            </w:pPr>
          </w:p>
        </w:tc>
        <w:tc>
          <w:tcPr>
            <w:tcW w:w="7326" w:type="dxa"/>
            <w:tcBorders>
              <w:top w:val="nil"/>
              <w:left w:val="nil"/>
              <w:bottom w:val="nil"/>
              <w:right w:val="nil"/>
            </w:tcBorders>
          </w:tcPr>
          <w:p w14:paraId="71A2D099" w14:textId="0980F3A5" w:rsidR="00667D5E" w:rsidRPr="00CF43B0" w:rsidRDefault="00667D5E" w:rsidP="00667D5E">
            <w:pPr>
              <w:pStyle w:val="AufzhlungmitBuchstabe"/>
            </w:pPr>
            <w:r w:rsidRPr="008B3775">
              <w:t>Name der oder des Vorsitzenden und der Protokollführerin oder des Protokollführers,</w:t>
            </w:r>
          </w:p>
        </w:tc>
      </w:tr>
      <w:tr w:rsidR="00667D5E" w:rsidRPr="006E2C1C" w14:paraId="73BA0BCE" w14:textId="77777777" w:rsidTr="0023587F">
        <w:tc>
          <w:tcPr>
            <w:tcW w:w="2338" w:type="dxa"/>
            <w:tcBorders>
              <w:top w:val="nil"/>
              <w:left w:val="nil"/>
              <w:bottom w:val="nil"/>
              <w:right w:val="nil"/>
            </w:tcBorders>
          </w:tcPr>
          <w:p w14:paraId="59B51646" w14:textId="77777777" w:rsidR="00667D5E" w:rsidRPr="008B3775" w:rsidRDefault="00667D5E" w:rsidP="00667D5E">
            <w:pPr>
              <w:pStyle w:val="AufzhlungmitBuchstabe"/>
              <w:numPr>
                <w:ilvl w:val="0"/>
                <w:numId w:val="0"/>
              </w:numPr>
              <w:ind w:left="368" w:hanging="357"/>
            </w:pPr>
          </w:p>
        </w:tc>
        <w:tc>
          <w:tcPr>
            <w:tcW w:w="7326" w:type="dxa"/>
            <w:tcBorders>
              <w:top w:val="nil"/>
              <w:left w:val="nil"/>
              <w:bottom w:val="nil"/>
              <w:right w:val="nil"/>
            </w:tcBorders>
          </w:tcPr>
          <w:p w14:paraId="13245413" w14:textId="330FBCF6" w:rsidR="00667D5E" w:rsidRPr="00CF43B0" w:rsidRDefault="00667D5E" w:rsidP="00667D5E">
            <w:pPr>
              <w:pStyle w:val="AufzhlungmitBuchstabe"/>
            </w:pPr>
            <w:r w:rsidRPr="008B3775">
              <w:t>Zahl der anwesenden Stimmberechtigten oder Namen der Sitzungsteilnehmerin</w:t>
            </w:r>
            <w:r w:rsidRPr="008B3775">
              <w:softHyphen/>
              <w:t>nen und -teilnehmer,</w:t>
            </w:r>
          </w:p>
        </w:tc>
      </w:tr>
      <w:tr w:rsidR="00667D5E" w:rsidRPr="006E2C1C" w14:paraId="46A9E330" w14:textId="77777777" w:rsidTr="0023587F">
        <w:tc>
          <w:tcPr>
            <w:tcW w:w="2338" w:type="dxa"/>
            <w:tcBorders>
              <w:top w:val="nil"/>
              <w:left w:val="nil"/>
              <w:bottom w:val="nil"/>
              <w:right w:val="nil"/>
            </w:tcBorders>
          </w:tcPr>
          <w:p w14:paraId="4B23832C" w14:textId="77777777" w:rsidR="00667D5E" w:rsidRPr="008B3775" w:rsidRDefault="00667D5E" w:rsidP="00667D5E">
            <w:pPr>
              <w:pStyle w:val="AufzhlungmitBuchstabe"/>
              <w:numPr>
                <w:ilvl w:val="0"/>
                <w:numId w:val="0"/>
              </w:numPr>
              <w:ind w:left="368" w:hanging="357"/>
            </w:pPr>
          </w:p>
        </w:tc>
        <w:tc>
          <w:tcPr>
            <w:tcW w:w="7326" w:type="dxa"/>
            <w:tcBorders>
              <w:top w:val="nil"/>
              <w:left w:val="nil"/>
              <w:bottom w:val="nil"/>
              <w:right w:val="nil"/>
            </w:tcBorders>
          </w:tcPr>
          <w:p w14:paraId="2C6C0288" w14:textId="7DD0EFCC" w:rsidR="00667D5E" w:rsidRPr="00CF43B0" w:rsidRDefault="00667D5E" w:rsidP="00667D5E">
            <w:pPr>
              <w:pStyle w:val="AufzhlungmitBuchstabe"/>
            </w:pPr>
            <w:r w:rsidRPr="008B3775">
              <w:t>Reihenfolge der Traktanden,</w:t>
            </w:r>
          </w:p>
        </w:tc>
      </w:tr>
      <w:tr w:rsidR="00667D5E" w:rsidRPr="006E2C1C" w14:paraId="2B2E9BF6" w14:textId="77777777" w:rsidTr="0023587F">
        <w:tc>
          <w:tcPr>
            <w:tcW w:w="2338" w:type="dxa"/>
            <w:tcBorders>
              <w:top w:val="nil"/>
              <w:left w:val="nil"/>
              <w:bottom w:val="nil"/>
              <w:right w:val="nil"/>
            </w:tcBorders>
          </w:tcPr>
          <w:p w14:paraId="228B6541" w14:textId="77777777" w:rsidR="00667D5E" w:rsidRPr="008B3775" w:rsidRDefault="00667D5E" w:rsidP="00667D5E">
            <w:pPr>
              <w:pStyle w:val="AufzhlungmitBuchstabe"/>
              <w:numPr>
                <w:ilvl w:val="0"/>
                <w:numId w:val="0"/>
              </w:numPr>
              <w:ind w:left="368" w:hanging="357"/>
            </w:pPr>
          </w:p>
        </w:tc>
        <w:tc>
          <w:tcPr>
            <w:tcW w:w="7326" w:type="dxa"/>
            <w:tcBorders>
              <w:top w:val="nil"/>
              <w:left w:val="nil"/>
              <w:bottom w:val="nil"/>
              <w:right w:val="nil"/>
            </w:tcBorders>
          </w:tcPr>
          <w:p w14:paraId="58B82349" w14:textId="538C5B6C" w:rsidR="00667D5E" w:rsidRPr="00CF43B0" w:rsidRDefault="00667D5E" w:rsidP="00667D5E">
            <w:pPr>
              <w:pStyle w:val="AufzhlungmitBuchstabe"/>
            </w:pPr>
            <w:r w:rsidRPr="008B3775">
              <w:t>Anträge,</w:t>
            </w:r>
          </w:p>
        </w:tc>
      </w:tr>
      <w:tr w:rsidR="00667D5E" w:rsidRPr="006E2C1C" w14:paraId="4F6A5232" w14:textId="77777777" w:rsidTr="0023587F">
        <w:tc>
          <w:tcPr>
            <w:tcW w:w="2338" w:type="dxa"/>
            <w:tcBorders>
              <w:top w:val="nil"/>
              <w:left w:val="nil"/>
              <w:bottom w:val="nil"/>
              <w:right w:val="nil"/>
            </w:tcBorders>
          </w:tcPr>
          <w:p w14:paraId="3A7753CB" w14:textId="77777777" w:rsidR="00667D5E" w:rsidRPr="008B3775" w:rsidRDefault="00667D5E" w:rsidP="00667D5E">
            <w:pPr>
              <w:pStyle w:val="AufzhlungmitBuchstabe"/>
              <w:numPr>
                <w:ilvl w:val="0"/>
                <w:numId w:val="0"/>
              </w:numPr>
              <w:ind w:left="368" w:hanging="357"/>
            </w:pPr>
          </w:p>
        </w:tc>
        <w:tc>
          <w:tcPr>
            <w:tcW w:w="7326" w:type="dxa"/>
            <w:tcBorders>
              <w:top w:val="nil"/>
              <w:left w:val="nil"/>
              <w:bottom w:val="nil"/>
              <w:right w:val="nil"/>
            </w:tcBorders>
          </w:tcPr>
          <w:p w14:paraId="0ED6543D" w14:textId="4A9C10E1" w:rsidR="00667D5E" w:rsidRPr="00CF43B0" w:rsidRDefault="00667D5E" w:rsidP="00667D5E">
            <w:pPr>
              <w:pStyle w:val="AufzhlungmitBuchstabe"/>
            </w:pPr>
            <w:r w:rsidRPr="008B3775">
              <w:t>angewandte Abstimmungs- und Wahlverfahren,</w:t>
            </w:r>
          </w:p>
        </w:tc>
      </w:tr>
      <w:tr w:rsidR="00667D5E" w:rsidRPr="006E2C1C" w14:paraId="0F67ACD3" w14:textId="77777777" w:rsidTr="0023587F">
        <w:tc>
          <w:tcPr>
            <w:tcW w:w="2338" w:type="dxa"/>
            <w:tcBorders>
              <w:top w:val="nil"/>
              <w:left w:val="nil"/>
              <w:bottom w:val="nil"/>
              <w:right w:val="nil"/>
            </w:tcBorders>
          </w:tcPr>
          <w:p w14:paraId="7775077C" w14:textId="77777777" w:rsidR="00667D5E" w:rsidRPr="008B3775" w:rsidRDefault="00667D5E" w:rsidP="00667D5E">
            <w:pPr>
              <w:pStyle w:val="AufzhlungmitBuchstabe"/>
              <w:numPr>
                <w:ilvl w:val="0"/>
                <w:numId w:val="0"/>
              </w:numPr>
              <w:ind w:left="368" w:hanging="357"/>
            </w:pPr>
          </w:p>
        </w:tc>
        <w:tc>
          <w:tcPr>
            <w:tcW w:w="7326" w:type="dxa"/>
            <w:tcBorders>
              <w:top w:val="nil"/>
              <w:left w:val="nil"/>
              <w:bottom w:val="nil"/>
              <w:right w:val="nil"/>
            </w:tcBorders>
          </w:tcPr>
          <w:p w14:paraId="5FAD1E13" w14:textId="60406EFD" w:rsidR="00667D5E" w:rsidRPr="00CF43B0" w:rsidRDefault="00667D5E" w:rsidP="00667D5E">
            <w:pPr>
              <w:pStyle w:val="AufzhlungmitBuchstabe"/>
            </w:pPr>
            <w:r w:rsidRPr="008B3775">
              <w:t>Beschlüsse und Wahlergebnisse,</w:t>
            </w:r>
          </w:p>
        </w:tc>
      </w:tr>
      <w:tr w:rsidR="00667D5E" w:rsidRPr="006E2C1C" w14:paraId="5C3F1A6C" w14:textId="77777777" w:rsidTr="0023587F">
        <w:tc>
          <w:tcPr>
            <w:tcW w:w="2338" w:type="dxa"/>
            <w:tcBorders>
              <w:top w:val="nil"/>
              <w:left w:val="nil"/>
              <w:bottom w:val="nil"/>
              <w:right w:val="nil"/>
            </w:tcBorders>
          </w:tcPr>
          <w:p w14:paraId="5FAE09E7" w14:textId="77777777" w:rsidR="00667D5E" w:rsidRPr="008B3775" w:rsidRDefault="00667D5E" w:rsidP="00667D5E">
            <w:pPr>
              <w:pStyle w:val="AufzhlungmitBuchstabe"/>
              <w:numPr>
                <w:ilvl w:val="0"/>
                <w:numId w:val="0"/>
              </w:numPr>
              <w:ind w:left="368" w:hanging="357"/>
            </w:pPr>
          </w:p>
        </w:tc>
        <w:tc>
          <w:tcPr>
            <w:tcW w:w="7326" w:type="dxa"/>
            <w:tcBorders>
              <w:top w:val="nil"/>
              <w:left w:val="nil"/>
              <w:bottom w:val="nil"/>
              <w:right w:val="nil"/>
            </w:tcBorders>
          </w:tcPr>
          <w:p w14:paraId="32BEC959" w14:textId="22EEC54A" w:rsidR="00667D5E" w:rsidRPr="00CF43B0" w:rsidRDefault="00667D5E" w:rsidP="00667D5E">
            <w:pPr>
              <w:pStyle w:val="AufzhlungmitBuchstabe"/>
            </w:pPr>
            <w:r w:rsidRPr="008B3775">
              <w:t>Rügen nach Art. 49a des Gemeindegesetzes (Rügepflicht),</w:t>
            </w:r>
          </w:p>
        </w:tc>
      </w:tr>
      <w:tr w:rsidR="00667D5E" w:rsidRPr="006E2C1C" w14:paraId="593786AB" w14:textId="77777777" w:rsidTr="0023587F">
        <w:tc>
          <w:tcPr>
            <w:tcW w:w="2338" w:type="dxa"/>
            <w:tcBorders>
              <w:top w:val="nil"/>
              <w:left w:val="nil"/>
              <w:bottom w:val="nil"/>
              <w:right w:val="nil"/>
            </w:tcBorders>
          </w:tcPr>
          <w:p w14:paraId="62ABDEC9" w14:textId="77777777" w:rsidR="00667D5E" w:rsidRPr="008B3775" w:rsidRDefault="00667D5E" w:rsidP="00667D5E">
            <w:pPr>
              <w:pStyle w:val="AufzhlungmitBuchstabe"/>
              <w:numPr>
                <w:ilvl w:val="0"/>
                <w:numId w:val="0"/>
              </w:numPr>
              <w:ind w:left="368" w:hanging="357"/>
            </w:pPr>
          </w:p>
        </w:tc>
        <w:tc>
          <w:tcPr>
            <w:tcW w:w="7326" w:type="dxa"/>
            <w:tcBorders>
              <w:top w:val="nil"/>
              <w:left w:val="nil"/>
              <w:bottom w:val="nil"/>
              <w:right w:val="nil"/>
            </w:tcBorders>
          </w:tcPr>
          <w:p w14:paraId="768EA407" w14:textId="3D137882" w:rsidR="00667D5E" w:rsidRPr="00CF43B0" w:rsidRDefault="00667D5E" w:rsidP="00667D5E">
            <w:pPr>
              <w:pStyle w:val="AufzhlungmitBuchstabe"/>
            </w:pPr>
            <w:r w:rsidRPr="008B3775">
              <w:t>Zusammenfassung der Beratung und</w:t>
            </w:r>
          </w:p>
        </w:tc>
      </w:tr>
      <w:tr w:rsidR="00667D5E" w:rsidRPr="006E2C1C" w14:paraId="398EB700" w14:textId="77777777" w:rsidTr="0023587F">
        <w:tc>
          <w:tcPr>
            <w:tcW w:w="2338" w:type="dxa"/>
            <w:tcBorders>
              <w:top w:val="nil"/>
              <w:left w:val="nil"/>
              <w:bottom w:val="nil"/>
              <w:right w:val="nil"/>
            </w:tcBorders>
          </w:tcPr>
          <w:p w14:paraId="26A1683A" w14:textId="77777777" w:rsidR="00667D5E" w:rsidRPr="008B3775" w:rsidRDefault="00667D5E" w:rsidP="00667D5E">
            <w:pPr>
              <w:pStyle w:val="AufzhlungmitBuchstabe"/>
              <w:numPr>
                <w:ilvl w:val="0"/>
                <w:numId w:val="0"/>
              </w:numPr>
              <w:ind w:left="368" w:hanging="357"/>
            </w:pPr>
          </w:p>
        </w:tc>
        <w:tc>
          <w:tcPr>
            <w:tcW w:w="7326" w:type="dxa"/>
            <w:tcBorders>
              <w:top w:val="nil"/>
              <w:left w:val="nil"/>
              <w:bottom w:val="nil"/>
              <w:right w:val="nil"/>
            </w:tcBorders>
          </w:tcPr>
          <w:p w14:paraId="1928493F" w14:textId="2F02D7CA" w:rsidR="00667D5E" w:rsidRPr="00CF43B0" w:rsidRDefault="00667D5E" w:rsidP="00667D5E">
            <w:pPr>
              <w:pStyle w:val="AufzhlungmitBuchstabe"/>
            </w:pPr>
            <w:r w:rsidRPr="008B3775">
              <w:t>Unterschrift des oder der Vorsitzenden und der Protokollführerin oder des Protokollführers.</w:t>
            </w:r>
          </w:p>
        </w:tc>
      </w:tr>
    </w:tbl>
    <w:p w14:paraId="0BE3E9C1" w14:textId="77777777" w:rsidR="00CF43B0" w:rsidRDefault="00CF43B0"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667D5E" w:rsidRPr="006E2C1C" w14:paraId="17AFD94E" w14:textId="77777777" w:rsidTr="0023587F">
        <w:tc>
          <w:tcPr>
            <w:tcW w:w="2338" w:type="dxa"/>
            <w:tcBorders>
              <w:top w:val="nil"/>
              <w:left w:val="nil"/>
              <w:bottom w:val="nil"/>
              <w:right w:val="nil"/>
            </w:tcBorders>
          </w:tcPr>
          <w:p w14:paraId="1B65612E" w14:textId="77777777" w:rsidR="00667D5E" w:rsidRPr="006E2C1C" w:rsidRDefault="00667D5E" w:rsidP="0023587F">
            <w:pPr>
              <w:pStyle w:val="Marginale"/>
              <w:spacing w:line="269" w:lineRule="exact"/>
              <w:rPr>
                <w:sz w:val="21"/>
                <w:szCs w:val="21"/>
              </w:rPr>
            </w:pPr>
          </w:p>
        </w:tc>
        <w:tc>
          <w:tcPr>
            <w:tcW w:w="7326" w:type="dxa"/>
            <w:tcBorders>
              <w:top w:val="nil"/>
              <w:left w:val="nil"/>
              <w:bottom w:val="nil"/>
              <w:right w:val="nil"/>
            </w:tcBorders>
          </w:tcPr>
          <w:p w14:paraId="1B4DEDFE" w14:textId="45D28774" w:rsidR="00667D5E" w:rsidRPr="006E2C1C" w:rsidRDefault="00667D5E" w:rsidP="0023587F">
            <w:r w:rsidRPr="00667D5E">
              <w:rPr>
                <w:vertAlign w:val="superscript"/>
              </w:rPr>
              <w:t>2</w:t>
            </w:r>
            <w:r>
              <w:t xml:space="preserve"> </w:t>
            </w:r>
            <w:r w:rsidRPr="008B3775">
              <w:rPr>
                <w:szCs w:val="21"/>
              </w:rPr>
              <w:t>Die Beratung ist sachlich und willkürfrei zu protokollieren.</w:t>
            </w:r>
          </w:p>
        </w:tc>
      </w:tr>
    </w:tbl>
    <w:p w14:paraId="14494918" w14:textId="77777777" w:rsidR="00667D5E" w:rsidRDefault="00667D5E" w:rsidP="0034778A"/>
    <w:p w14:paraId="4C07BC12" w14:textId="77777777" w:rsidR="00CF43B0" w:rsidRDefault="00CF43B0"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CF43B0" w:rsidRPr="006E2C1C" w14:paraId="1380D919" w14:textId="77777777" w:rsidTr="0023587F">
        <w:tc>
          <w:tcPr>
            <w:tcW w:w="2338" w:type="dxa"/>
            <w:tcBorders>
              <w:top w:val="nil"/>
              <w:left w:val="nil"/>
              <w:bottom w:val="nil"/>
              <w:right w:val="nil"/>
            </w:tcBorders>
          </w:tcPr>
          <w:p w14:paraId="3CAA9F2D" w14:textId="3916ACB3" w:rsidR="00CF43B0" w:rsidRPr="006E2C1C" w:rsidRDefault="00667D5E" w:rsidP="00667D5E">
            <w:r>
              <w:t xml:space="preserve">c) </w:t>
            </w:r>
            <w:r w:rsidR="00CF43B0" w:rsidRPr="008B3775">
              <w:t>Genehmigung des Versammlungsprotokolls</w:t>
            </w:r>
          </w:p>
        </w:tc>
        <w:tc>
          <w:tcPr>
            <w:tcW w:w="7326" w:type="dxa"/>
            <w:tcBorders>
              <w:top w:val="nil"/>
              <w:left w:val="nil"/>
              <w:bottom w:val="nil"/>
              <w:right w:val="nil"/>
            </w:tcBorders>
          </w:tcPr>
          <w:p w14:paraId="78A95723" w14:textId="14CB406D" w:rsidR="00CF43B0" w:rsidRPr="006E2C1C" w:rsidRDefault="00667D5E" w:rsidP="00667D5E">
            <w:pPr>
              <w:pStyle w:val="Artikel"/>
            </w:pPr>
            <w:r w:rsidRPr="00667D5E">
              <w:rPr>
                <w:vertAlign w:val="superscript"/>
              </w:rPr>
              <w:t>1</w:t>
            </w:r>
            <w:r>
              <w:t xml:space="preserve"> </w:t>
            </w:r>
            <w:r w:rsidRPr="008B3775">
              <w:t>Die Gemeindeschreiberin oder der Gemeindeschreiber legt das Protokoll der Gemeindeversammlung spätestens sieben Tage nach der Versammlung während dreissig Tagen öffentlich auf.</w:t>
            </w:r>
          </w:p>
        </w:tc>
      </w:tr>
    </w:tbl>
    <w:p w14:paraId="4DB59CE3" w14:textId="77777777" w:rsidR="00CF43B0" w:rsidRDefault="00CF43B0"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667D5E" w:rsidRPr="006E2C1C" w14:paraId="7200C7D7" w14:textId="77777777" w:rsidTr="0023587F">
        <w:tc>
          <w:tcPr>
            <w:tcW w:w="2338" w:type="dxa"/>
            <w:tcBorders>
              <w:top w:val="nil"/>
              <w:left w:val="nil"/>
              <w:bottom w:val="nil"/>
              <w:right w:val="nil"/>
            </w:tcBorders>
          </w:tcPr>
          <w:p w14:paraId="2BD7FEFF" w14:textId="77777777" w:rsidR="00667D5E" w:rsidRPr="006E2C1C" w:rsidRDefault="00667D5E" w:rsidP="0023587F">
            <w:pPr>
              <w:pStyle w:val="Marginale"/>
              <w:spacing w:line="269" w:lineRule="exact"/>
              <w:rPr>
                <w:sz w:val="21"/>
                <w:szCs w:val="21"/>
              </w:rPr>
            </w:pPr>
          </w:p>
        </w:tc>
        <w:tc>
          <w:tcPr>
            <w:tcW w:w="7326" w:type="dxa"/>
            <w:tcBorders>
              <w:top w:val="nil"/>
              <w:left w:val="nil"/>
              <w:bottom w:val="nil"/>
              <w:right w:val="nil"/>
            </w:tcBorders>
          </w:tcPr>
          <w:p w14:paraId="185E3AC1" w14:textId="7F9D82F1" w:rsidR="00667D5E" w:rsidRPr="006E2C1C" w:rsidRDefault="00667D5E" w:rsidP="0023587F">
            <w:r w:rsidRPr="00667D5E">
              <w:rPr>
                <w:vertAlign w:val="superscript"/>
              </w:rPr>
              <w:t>2</w:t>
            </w:r>
            <w:r>
              <w:t xml:space="preserve"> </w:t>
            </w:r>
            <w:r w:rsidRPr="008B3775">
              <w:rPr>
                <w:szCs w:val="21"/>
              </w:rPr>
              <w:t>Während der Auflage kann schriftlich Einsprache beim Gemeinderat gemacht werden.</w:t>
            </w:r>
          </w:p>
        </w:tc>
      </w:tr>
    </w:tbl>
    <w:p w14:paraId="6D9F0776" w14:textId="77777777" w:rsidR="00667D5E" w:rsidRDefault="00667D5E"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667D5E" w:rsidRPr="006E2C1C" w14:paraId="64D4429D" w14:textId="77777777" w:rsidTr="0023587F">
        <w:tc>
          <w:tcPr>
            <w:tcW w:w="2338" w:type="dxa"/>
            <w:tcBorders>
              <w:top w:val="nil"/>
              <w:left w:val="nil"/>
              <w:bottom w:val="nil"/>
              <w:right w:val="nil"/>
            </w:tcBorders>
          </w:tcPr>
          <w:p w14:paraId="798AB46B" w14:textId="77777777" w:rsidR="00667D5E" w:rsidRPr="006E2C1C" w:rsidRDefault="00667D5E" w:rsidP="0023587F">
            <w:pPr>
              <w:pStyle w:val="Marginale"/>
              <w:spacing w:line="269" w:lineRule="exact"/>
              <w:rPr>
                <w:sz w:val="21"/>
                <w:szCs w:val="21"/>
              </w:rPr>
            </w:pPr>
          </w:p>
        </w:tc>
        <w:tc>
          <w:tcPr>
            <w:tcW w:w="7326" w:type="dxa"/>
            <w:tcBorders>
              <w:top w:val="nil"/>
              <w:left w:val="nil"/>
              <w:bottom w:val="nil"/>
              <w:right w:val="nil"/>
            </w:tcBorders>
          </w:tcPr>
          <w:p w14:paraId="59386DAC" w14:textId="065E7358" w:rsidR="00667D5E" w:rsidRPr="006E2C1C" w:rsidRDefault="00667D5E" w:rsidP="0023587F">
            <w:r w:rsidRPr="00667D5E">
              <w:rPr>
                <w:vertAlign w:val="superscript"/>
              </w:rPr>
              <w:t>3</w:t>
            </w:r>
            <w:r>
              <w:t xml:space="preserve"> </w:t>
            </w:r>
            <w:r w:rsidRPr="008B3775">
              <w:rPr>
                <w:szCs w:val="21"/>
              </w:rPr>
              <w:t>Der Gemeinderat entscheidet über die Einsprachen und genehmigt das Protokoll.</w:t>
            </w:r>
          </w:p>
        </w:tc>
      </w:tr>
    </w:tbl>
    <w:p w14:paraId="77909FD1" w14:textId="77777777" w:rsidR="00667D5E" w:rsidRDefault="00667D5E"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667D5E" w:rsidRPr="006E2C1C" w14:paraId="765E89D9" w14:textId="77777777" w:rsidTr="0023587F">
        <w:tc>
          <w:tcPr>
            <w:tcW w:w="2338" w:type="dxa"/>
            <w:tcBorders>
              <w:top w:val="nil"/>
              <w:left w:val="nil"/>
              <w:bottom w:val="nil"/>
              <w:right w:val="nil"/>
            </w:tcBorders>
          </w:tcPr>
          <w:p w14:paraId="78FF0E3C" w14:textId="77777777" w:rsidR="00667D5E" w:rsidRPr="006E2C1C" w:rsidRDefault="00667D5E" w:rsidP="0023587F">
            <w:pPr>
              <w:pStyle w:val="Marginale"/>
              <w:spacing w:line="269" w:lineRule="exact"/>
              <w:rPr>
                <w:sz w:val="21"/>
                <w:szCs w:val="21"/>
              </w:rPr>
            </w:pPr>
          </w:p>
        </w:tc>
        <w:tc>
          <w:tcPr>
            <w:tcW w:w="7326" w:type="dxa"/>
            <w:tcBorders>
              <w:top w:val="nil"/>
              <w:left w:val="nil"/>
              <w:bottom w:val="nil"/>
              <w:right w:val="nil"/>
            </w:tcBorders>
          </w:tcPr>
          <w:p w14:paraId="6BD21AE4" w14:textId="232C0659" w:rsidR="00667D5E" w:rsidRPr="006E2C1C" w:rsidRDefault="00667D5E" w:rsidP="0023587F">
            <w:r w:rsidRPr="00667D5E">
              <w:rPr>
                <w:vertAlign w:val="superscript"/>
              </w:rPr>
              <w:t>4</w:t>
            </w:r>
            <w:r>
              <w:t xml:space="preserve"> </w:t>
            </w:r>
            <w:r w:rsidRPr="008B3775">
              <w:rPr>
                <w:szCs w:val="21"/>
              </w:rPr>
              <w:t>Das Protokoll ist öffentlich.</w:t>
            </w:r>
          </w:p>
        </w:tc>
      </w:tr>
    </w:tbl>
    <w:p w14:paraId="2D2AD075" w14:textId="0F96D4C9" w:rsidR="00667D5E" w:rsidRDefault="00667D5E" w:rsidP="00667D5E">
      <w:pPr>
        <w:pStyle w:val="H1"/>
      </w:pPr>
      <w:bookmarkStart w:id="36" w:name="_Toc182243276"/>
      <w:r>
        <w:t>Aufgaben</w:t>
      </w:r>
      <w:bookmarkEnd w:id="36"/>
    </w:p>
    <w:p w14:paraId="7C680FB0" w14:textId="27B667C4" w:rsidR="00667D5E" w:rsidRDefault="00667D5E" w:rsidP="00667D5E">
      <w:pPr>
        <w:pStyle w:val="berschrift2nummeriert"/>
      </w:pPr>
      <w:bookmarkStart w:id="37" w:name="_Toc182243277"/>
      <w:r>
        <w:t>Aufgabenwahrnehmung</w:t>
      </w:r>
      <w:bookmarkEnd w:id="37"/>
    </w:p>
    <w:tbl>
      <w:tblPr>
        <w:tblW w:w="0" w:type="auto"/>
        <w:tblLayout w:type="fixed"/>
        <w:tblCellMar>
          <w:left w:w="70" w:type="dxa"/>
          <w:right w:w="70" w:type="dxa"/>
        </w:tblCellMar>
        <w:tblLook w:val="0000" w:firstRow="0" w:lastRow="0" w:firstColumn="0" w:lastColumn="0" w:noHBand="0" w:noVBand="0"/>
      </w:tblPr>
      <w:tblGrid>
        <w:gridCol w:w="2338"/>
        <w:gridCol w:w="7326"/>
      </w:tblGrid>
      <w:tr w:rsidR="00667D5E" w:rsidRPr="006E2C1C" w14:paraId="37D00DC3" w14:textId="77777777" w:rsidTr="0023587F">
        <w:tc>
          <w:tcPr>
            <w:tcW w:w="2338" w:type="dxa"/>
            <w:tcBorders>
              <w:top w:val="nil"/>
              <w:left w:val="nil"/>
              <w:bottom w:val="nil"/>
              <w:right w:val="nil"/>
            </w:tcBorders>
          </w:tcPr>
          <w:p w14:paraId="6B32163A" w14:textId="5BA16C6B" w:rsidR="00667D5E" w:rsidRPr="006E2C1C" w:rsidRDefault="00667D5E" w:rsidP="0023587F">
            <w:pPr>
              <w:pStyle w:val="Marginale"/>
              <w:spacing w:line="269" w:lineRule="exact"/>
              <w:rPr>
                <w:sz w:val="21"/>
                <w:szCs w:val="21"/>
              </w:rPr>
            </w:pPr>
            <w:r w:rsidRPr="008B3775">
              <w:rPr>
                <w:sz w:val="21"/>
                <w:szCs w:val="21"/>
              </w:rPr>
              <w:t>Grundsatz</w:t>
            </w:r>
          </w:p>
        </w:tc>
        <w:tc>
          <w:tcPr>
            <w:tcW w:w="7326" w:type="dxa"/>
            <w:tcBorders>
              <w:top w:val="nil"/>
              <w:left w:val="nil"/>
              <w:bottom w:val="nil"/>
              <w:right w:val="nil"/>
            </w:tcBorders>
          </w:tcPr>
          <w:p w14:paraId="7B8BA89A" w14:textId="6C403344" w:rsidR="00667D5E" w:rsidRPr="006E2C1C" w:rsidRDefault="00667D5E" w:rsidP="00667D5E">
            <w:pPr>
              <w:pStyle w:val="Artikel"/>
            </w:pPr>
            <w:r w:rsidRPr="00667D5E">
              <w:rPr>
                <w:vertAlign w:val="superscript"/>
              </w:rPr>
              <w:t>1</w:t>
            </w:r>
            <w:r>
              <w:t xml:space="preserve"> </w:t>
            </w:r>
            <w:r w:rsidRPr="008B3775">
              <w:t xml:space="preserve">Die Gemeinde erfüllt die ihr </w:t>
            </w:r>
            <w:r>
              <w:t>übertragenen und von ihr selbst</w:t>
            </w:r>
            <w:r w:rsidRPr="008B3775">
              <w:t>gewählten Aufgaben.</w:t>
            </w:r>
          </w:p>
        </w:tc>
      </w:tr>
    </w:tbl>
    <w:p w14:paraId="2D8C8C77" w14:textId="77777777" w:rsidR="00667D5E" w:rsidRDefault="00667D5E" w:rsidP="00667D5E"/>
    <w:tbl>
      <w:tblPr>
        <w:tblW w:w="0" w:type="auto"/>
        <w:tblLayout w:type="fixed"/>
        <w:tblCellMar>
          <w:left w:w="70" w:type="dxa"/>
          <w:right w:w="70" w:type="dxa"/>
        </w:tblCellMar>
        <w:tblLook w:val="0000" w:firstRow="0" w:lastRow="0" w:firstColumn="0" w:lastColumn="0" w:noHBand="0" w:noVBand="0"/>
      </w:tblPr>
      <w:tblGrid>
        <w:gridCol w:w="2338"/>
        <w:gridCol w:w="7326"/>
      </w:tblGrid>
      <w:tr w:rsidR="00667D5E" w:rsidRPr="006E2C1C" w14:paraId="60970B55" w14:textId="77777777" w:rsidTr="0023587F">
        <w:tc>
          <w:tcPr>
            <w:tcW w:w="2338" w:type="dxa"/>
            <w:tcBorders>
              <w:top w:val="nil"/>
              <w:left w:val="nil"/>
              <w:bottom w:val="nil"/>
              <w:right w:val="nil"/>
            </w:tcBorders>
          </w:tcPr>
          <w:p w14:paraId="5946BA6D" w14:textId="77777777" w:rsidR="00667D5E" w:rsidRPr="006E2C1C" w:rsidRDefault="00667D5E" w:rsidP="0023587F">
            <w:pPr>
              <w:pStyle w:val="Marginale"/>
              <w:spacing w:line="269" w:lineRule="exact"/>
              <w:rPr>
                <w:sz w:val="21"/>
                <w:szCs w:val="21"/>
              </w:rPr>
            </w:pPr>
          </w:p>
        </w:tc>
        <w:tc>
          <w:tcPr>
            <w:tcW w:w="7326" w:type="dxa"/>
            <w:tcBorders>
              <w:top w:val="nil"/>
              <w:left w:val="nil"/>
              <w:bottom w:val="nil"/>
              <w:right w:val="nil"/>
            </w:tcBorders>
          </w:tcPr>
          <w:p w14:paraId="096AC869" w14:textId="63E14D5B" w:rsidR="00667D5E" w:rsidRPr="006E2C1C" w:rsidRDefault="00667D5E" w:rsidP="0023587F">
            <w:r w:rsidRPr="00667D5E">
              <w:rPr>
                <w:vertAlign w:val="superscript"/>
              </w:rPr>
              <w:t>2</w:t>
            </w:r>
            <w:r>
              <w:t xml:space="preserve"> </w:t>
            </w:r>
            <w:r w:rsidRPr="008B3775">
              <w:rPr>
                <w:szCs w:val="21"/>
              </w:rPr>
              <w:t>Gemeindeaufgaben können alle Angelegenheiten sein, die nicht aus</w:t>
            </w:r>
            <w:r w:rsidRPr="008B3775">
              <w:rPr>
                <w:szCs w:val="21"/>
              </w:rPr>
              <w:softHyphen/>
              <w:t>schliesslich vom Bund, vom Kanton oder anderen Trägern öffentlicher Aufgaben wahrgenommen werden.</w:t>
            </w:r>
          </w:p>
        </w:tc>
      </w:tr>
    </w:tbl>
    <w:p w14:paraId="1310684B" w14:textId="77777777" w:rsidR="00667D5E" w:rsidRPr="00667D5E" w:rsidRDefault="00667D5E" w:rsidP="00667D5E"/>
    <w:p w14:paraId="37E4E45C" w14:textId="77777777" w:rsidR="007B3560" w:rsidRDefault="007B3560" w:rsidP="0034778A"/>
    <w:p w14:paraId="6D0EB5B5" w14:textId="77777777" w:rsidR="00667D5E" w:rsidRDefault="00667D5E"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667D5E" w:rsidRPr="006E2C1C" w14:paraId="088414BA" w14:textId="77777777" w:rsidTr="0023587F">
        <w:tc>
          <w:tcPr>
            <w:tcW w:w="2338" w:type="dxa"/>
            <w:tcBorders>
              <w:top w:val="nil"/>
              <w:left w:val="nil"/>
              <w:bottom w:val="nil"/>
              <w:right w:val="nil"/>
            </w:tcBorders>
          </w:tcPr>
          <w:p w14:paraId="36BB459C" w14:textId="77777777" w:rsidR="00667D5E" w:rsidRDefault="00667D5E" w:rsidP="0023587F">
            <w:pPr>
              <w:pStyle w:val="Marginale"/>
              <w:spacing w:line="269" w:lineRule="exact"/>
              <w:rPr>
                <w:sz w:val="21"/>
                <w:szCs w:val="21"/>
              </w:rPr>
            </w:pPr>
            <w:r w:rsidRPr="008B3775">
              <w:rPr>
                <w:sz w:val="21"/>
                <w:szCs w:val="21"/>
              </w:rPr>
              <w:t>Selbstgewählte Aufga</w:t>
            </w:r>
            <w:r w:rsidRPr="008B3775">
              <w:rPr>
                <w:sz w:val="21"/>
                <w:szCs w:val="21"/>
              </w:rPr>
              <w:softHyphen/>
              <w:t>ben</w:t>
            </w:r>
          </w:p>
          <w:p w14:paraId="423CE1C3" w14:textId="26EA9AE7" w:rsidR="00667D5E" w:rsidRPr="00667D5E" w:rsidRDefault="00667D5E" w:rsidP="00667D5E">
            <w:pPr>
              <w:rPr>
                <w:lang w:val="de-DE" w:eastAsia="de-CH"/>
              </w:rPr>
            </w:pPr>
            <w:r>
              <w:rPr>
                <w:lang w:val="de-DE" w:eastAsia="de-CH"/>
              </w:rPr>
              <w:t>a) Grundlagen</w:t>
            </w:r>
          </w:p>
        </w:tc>
        <w:tc>
          <w:tcPr>
            <w:tcW w:w="7326" w:type="dxa"/>
            <w:tcBorders>
              <w:top w:val="nil"/>
              <w:left w:val="nil"/>
              <w:bottom w:val="nil"/>
              <w:right w:val="nil"/>
            </w:tcBorders>
          </w:tcPr>
          <w:p w14:paraId="34ADBEF9" w14:textId="530BBBF2" w:rsidR="00667D5E" w:rsidRPr="006E2C1C" w:rsidRDefault="00667D5E" w:rsidP="00667D5E">
            <w:pPr>
              <w:pStyle w:val="Artikel"/>
            </w:pPr>
            <w:r w:rsidRPr="008B3775">
              <w:t>Grundlage für die Übernahme selbstgewählter Aufgaben ist ein Erlass oder Beschluss des zuständigen Gemeindeorgans.</w:t>
            </w:r>
          </w:p>
        </w:tc>
      </w:tr>
    </w:tbl>
    <w:p w14:paraId="40C0C5AE" w14:textId="77777777" w:rsidR="00667D5E" w:rsidRDefault="00667D5E" w:rsidP="0034778A"/>
    <w:p w14:paraId="6AE0F632" w14:textId="77777777" w:rsidR="00667D5E" w:rsidRDefault="00667D5E"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667D5E" w:rsidRPr="006E2C1C" w14:paraId="2987CFA4" w14:textId="77777777" w:rsidTr="0023587F">
        <w:tc>
          <w:tcPr>
            <w:tcW w:w="2338" w:type="dxa"/>
            <w:tcBorders>
              <w:top w:val="nil"/>
              <w:left w:val="nil"/>
              <w:bottom w:val="nil"/>
              <w:right w:val="nil"/>
            </w:tcBorders>
          </w:tcPr>
          <w:p w14:paraId="12F69E00" w14:textId="1DF9718D" w:rsidR="00667D5E" w:rsidRPr="006E2C1C" w:rsidRDefault="00667D5E" w:rsidP="0023587F">
            <w:pPr>
              <w:pStyle w:val="Marginale"/>
              <w:spacing w:line="269" w:lineRule="exact"/>
              <w:rPr>
                <w:sz w:val="21"/>
                <w:szCs w:val="21"/>
              </w:rPr>
            </w:pPr>
            <w:r>
              <w:rPr>
                <w:sz w:val="21"/>
                <w:szCs w:val="21"/>
              </w:rPr>
              <w:t xml:space="preserve">b) </w:t>
            </w:r>
            <w:r w:rsidRPr="008B3775">
              <w:rPr>
                <w:sz w:val="21"/>
                <w:szCs w:val="21"/>
              </w:rPr>
              <w:t>Menge, Qualität, Kosten, Finanzierung</w:t>
            </w:r>
          </w:p>
        </w:tc>
        <w:tc>
          <w:tcPr>
            <w:tcW w:w="7326" w:type="dxa"/>
            <w:tcBorders>
              <w:top w:val="nil"/>
              <w:left w:val="nil"/>
              <w:bottom w:val="nil"/>
              <w:right w:val="nil"/>
            </w:tcBorders>
          </w:tcPr>
          <w:p w14:paraId="1A18191B" w14:textId="34C306D4" w:rsidR="00667D5E" w:rsidRPr="00667D5E" w:rsidRDefault="00667D5E" w:rsidP="00667D5E">
            <w:pPr>
              <w:pStyle w:val="Artikel"/>
              <w:rPr>
                <w:lang w:val="de-DE"/>
              </w:rPr>
            </w:pPr>
            <w:r w:rsidRPr="00667D5E">
              <w:rPr>
                <w:vertAlign w:val="superscript"/>
                <w:lang w:val="de-DE"/>
              </w:rPr>
              <w:t>1</w:t>
            </w:r>
            <w:r>
              <w:rPr>
                <w:lang w:val="de-DE"/>
              </w:rPr>
              <w:t xml:space="preserve"> </w:t>
            </w:r>
            <w:r w:rsidRPr="008B3775">
              <w:t>Menge, Qualität und Kosten der zu erbringenden Leistung sind dabei festzulegen.</w:t>
            </w:r>
          </w:p>
        </w:tc>
      </w:tr>
    </w:tbl>
    <w:p w14:paraId="5D912105" w14:textId="77777777" w:rsidR="00667D5E" w:rsidRDefault="00667D5E"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667D5E" w:rsidRPr="006E2C1C" w14:paraId="7F19632A" w14:textId="77777777" w:rsidTr="0023587F">
        <w:tc>
          <w:tcPr>
            <w:tcW w:w="2338" w:type="dxa"/>
            <w:tcBorders>
              <w:top w:val="nil"/>
              <w:left w:val="nil"/>
              <w:bottom w:val="nil"/>
              <w:right w:val="nil"/>
            </w:tcBorders>
          </w:tcPr>
          <w:p w14:paraId="58178D6B" w14:textId="77777777" w:rsidR="00667D5E" w:rsidRPr="006E2C1C" w:rsidRDefault="00667D5E" w:rsidP="0023587F">
            <w:pPr>
              <w:pStyle w:val="Marginale"/>
              <w:spacing w:line="269" w:lineRule="exact"/>
              <w:rPr>
                <w:sz w:val="21"/>
                <w:szCs w:val="21"/>
              </w:rPr>
            </w:pPr>
          </w:p>
        </w:tc>
        <w:tc>
          <w:tcPr>
            <w:tcW w:w="7326" w:type="dxa"/>
            <w:tcBorders>
              <w:top w:val="nil"/>
              <w:left w:val="nil"/>
              <w:bottom w:val="nil"/>
              <w:right w:val="nil"/>
            </w:tcBorders>
          </w:tcPr>
          <w:p w14:paraId="1A991DD0" w14:textId="5E72503B" w:rsidR="00667D5E" w:rsidRPr="006E2C1C" w:rsidRDefault="00667D5E" w:rsidP="0023587F">
            <w:r w:rsidRPr="00667D5E">
              <w:rPr>
                <w:vertAlign w:val="superscript"/>
              </w:rPr>
              <w:t>2</w:t>
            </w:r>
            <w:r>
              <w:t xml:space="preserve"> </w:t>
            </w:r>
            <w:r w:rsidRPr="008B3775">
              <w:rPr>
                <w:szCs w:val="21"/>
              </w:rPr>
              <w:t>Die finanzielle Tragbarkeit ist nachzuweisen.</w:t>
            </w:r>
          </w:p>
        </w:tc>
      </w:tr>
    </w:tbl>
    <w:p w14:paraId="7939B2D7" w14:textId="77777777" w:rsidR="00667D5E" w:rsidRDefault="00667D5E" w:rsidP="0034778A"/>
    <w:p w14:paraId="4467E5C9" w14:textId="77777777" w:rsidR="00667D5E" w:rsidRDefault="00667D5E"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667D5E" w:rsidRPr="006E2C1C" w14:paraId="594581DE" w14:textId="77777777" w:rsidTr="0023587F">
        <w:tc>
          <w:tcPr>
            <w:tcW w:w="2338" w:type="dxa"/>
            <w:tcBorders>
              <w:top w:val="nil"/>
              <w:left w:val="nil"/>
              <w:bottom w:val="nil"/>
              <w:right w:val="nil"/>
            </w:tcBorders>
          </w:tcPr>
          <w:p w14:paraId="42599D05" w14:textId="74971949" w:rsidR="00667D5E" w:rsidRPr="006E2C1C" w:rsidRDefault="00667D5E" w:rsidP="0023587F">
            <w:pPr>
              <w:pStyle w:val="Marginale"/>
              <w:spacing w:line="269" w:lineRule="exact"/>
              <w:rPr>
                <w:sz w:val="21"/>
                <w:szCs w:val="21"/>
              </w:rPr>
            </w:pPr>
            <w:r w:rsidRPr="008B3775">
              <w:rPr>
                <w:sz w:val="21"/>
                <w:szCs w:val="21"/>
              </w:rPr>
              <w:t>Überprüfung</w:t>
            </w:r>
          </w:p>
        </w:tc>
        <w:tc>
          <w:tcPr>
            <w:tcW w:w="7326" w:type="dxa"/>
            <w:tcBorders>
              <w:top w:val="nil"/>
              <w:left w:val="nil"/>
              <w:bottom w:val="nil"/>
              <w:right w:val="nil"/>
            </w:tcBorders>
          </w:tcPr>
          <w:p w14:paraId="02E9AAAE" w14:textId="1266100E" w:rsidR="00667D5E" w:rsidRPr="006E2C1C" w:rsidRDefault="00667D5E" w:rsidP="00667D5E">
            <w:pPr>
              <w:pStyle w:val="Artikel"/>
            </w:pPr>
            <w:r w:rsidRPr="008B3775">
              <w:t>Die Aufgaben werden periodisch auf ihre Notwendigkeit hin überprüft.</w:t>
            </w:r>
          </w:p>
        </w:tc>
      </w:tr>
    </w:tbl>
    <w:p w14:paraId="255E0364" w14:textId="78886078" w:rsidR="00667D5E" w:rsidRDefault="00667D5E" w:rsidP="00667D5E">
      <w:pPr>
        <w:pStyle w:val="berschrift2nummeriert"/>
      </w:pPr>
      <w:bookmarkStart w:id="38" w:name="_Toc182243278"/>
      <w:r>
        <w:t>Aufgabenerfüllung</w:t>
      </w:r>
      <w:bookmarkEnd w:id="38"/>
    </w:p>
    <w:tbl>
      <w:tblPr>
        <w:tblW w:w="0" w:type="auto"/>
        <w:tblLayout w:type="fixed"/>
        <w:tblCellMar>
          <w:left w:w="70" w:type="dxa"/>
          <w:right w:w="70" w:type="dxa"/>
        </w:tblCellMar>
        <w:tblLook w:val="0000" w:firstRow="0" w:lastRow="0" w:firstColumn="0" w:lastColumn="0" w:noHBand="0" w:noVBand="0"/>
      </w:tblPr>
      <w:tblGrid>
        <w:gridCol w:w="2338"/>
        <w:gridCol w:w="7326"/>
      </w:tblGrid>
      <w:tr w:rsidR="00667D5E" w:rsidRPr="006E2C1C" w14:paraId="083A12C8" w14:textId="77777777" w:rsidTr="0023587F">
        <w:tc>
          <w:tcPr>
            <w:tcW w:w="2338" w:type="dxa"/>
            <w:tcBorders>
              <w:top w:val="nil"/>
              <w:left w:val="nil"/>
              <w:bottom w:val="nil"/>
              <w:right w:val="nil"/>
            </w:tcBorders>
          </w:tcPr>
          <w:p w14:paraId="10A94761" w14:textId="5104D1C9" w:rsidR="00667D5E" w:rsidRPr="006E2C1C" w:rsidRDefault="00667D5E" w:rsidP="0023587F">
            <w:pPr>
              <w:pStyle w:val="Marginale"/>
              <w:spacing w:line="269" w:lineRule="exact"/>
              <w:rPr>
                <w:sz w:val="21"/>
                <w:szCs w:val="21"/>
              </w:rPr>
            </w:pPr>
            <w:r w:rsidRPr="008B3775">
              <w:rPr>
                <w:sz w:val="21"/>
                <w:szCs w:val="21"/>
              </w:rPr>
              <w:t>Grundsatz</w:t>
            </w:r>
          </w:p>
        </w:tc>
        <w:tc>
          <w:tcPr>
            <w:tcW w:w="7326" w:type="dxa"/>
            <w:tcBorders>
              <w:top w:val="nil"/>
              <w:left w:val="nil"/>
              <w:bottom w:val="nil"/>
              <w:right w:val="nil"/>
            </w:tcBorders>
          </w:tcPr>
          <w:p w14:paraId="492414AD" w14:textId="313D8EE7" w:rsidR="00667D5E" w:rsidRPr="006E2C1C" w:rsidRDefault="00667D5E" w:rsidP="00667D5E">
            <w:pPr>
              <w:pStyle w:val="Artikel"/>
            </w:pPr>
            <w:r w:rsidRPr="00667D5E">
              <w:rPr>
                <w:vertAlign w:val="superscript"/>
              </w:rPr>
              <w:t>1</w:t>
            </w:r>
            <w:r>
              <w:t xml:space="preserve"> </w:t>
            </w:r>
            <w:r w:rsidRPr="008B3775">
              <w:t>Die Aufgaben sind nach</w:t>
            </w:r>
            <w:r>
              <w:t xml:space="preserve"> Massgabe des Rechts sowie leis</w:t>
            </w:r>
            <w:r w:rsidRPr="008B3775">
              <w:t>tungs- und kostenorientiert zu erfüllen.</w:t>
            </w:r>
          </w:p>
        </w:tc>
      </w:tr>
    </w:tbl>
    <w:p w14:paraId="2A645913" w14:textId="77777777" w:rsidR="007B3560" w:rsidRDefault="007B3560"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667D5E" w:rsidRPr="006E2C1C" w14:paraId="61EAAB54" w14:textId="77777777" w:rsidTr="0023587F">
        <w:tc>
          <w:tcPr>
            <w:tcW w:w="2338" w:type="dxa"/>
            <w:tcBorders>
              <w:top w:val="nil"/>
              <w:left w:val="nil"/>
              <w:bottom w:val="nil"/>
              <w:right w:val="nil"/>
            </w:tcBorders>
          </w:tcPr>
          <w:p w14:paraId="256A414D" w14:textId="1D64DE68" w:rsidR="00667D5E" w:rsidRPr="006E2C1C" w:rsidRDefault="00667D5E" w:rsidP="0023587F">
            <w:pPr>
              <w:pStyle w:val="Marginale"/>
              <w:spacing w:line="269" w:lineRule="exact"/>
              <w:rPr>
                <w:sz w:val="21"/>
                <w:szCs w:val="21"/>
              </w:rPr>
            </w:pPr>
            <w:r w:rsidRPr="008B3775">
              <w:rPr>
                <w:sz w:val="21"/>
                <w:szCs w:val="21"/>
              </w:rPr>
              <w:t>Überprüfung der Leis</w:t>
            </w:r>
            <w:r w:rsidRPr="008B3775">
              <w:rPr>
                <w:sz w:val="21"/>
                <w:szCs w:val="21"/>
              </w:rPr>
              <w:softHyphen/>
              <w:t>tungserbringung</w:t>
            </w:r>
          </w:p>
        </w:tc>
        <w:tc>
          <w:tcPr>
            <w:tcW w:w="7326" w:type="dxa"/>
            <w:tcBorders>
              <w:top w:val="nil"/>
              <w:left w:val="nil"/>
              <w:bottom w:val="nil"/>
              <w:right w:val="nil"/>
            </w:tcBorders>
          </w:tcPr>
          <w:p w14:paraId="7857F8A4" w14:textId="62A5D888" w:rsidR="00667D5E" w:rsidRPr="006E2C1C" w:rsidRDefault="00667D5E" w:rsidP="0023587F">
            <w:r w:rsidRPr="00667D5E">
              <w:rPr>
                <w:vertAlign w:val="superscript"/>
              </w:rPr>
              <w:t>2</w:t>
            </w:r>
            <w:r>
              <w:t xml:space="preserve"> </w:t>
            </w:r>
            <w:r w:rsidRPr="008B3775">
              <w:rPr>
                <w:szCs w:val="21"/>
              </w:rPr>
              <w:t>Der Gemeinderat überprüft die sachgerechte und wirtschaftliche Leis</w:t>
            </w:r>
            <w:r w:rsidRPr="008B3775">
              <w:rPr>
                <w:szCs w:val="21"/>
              </w:rPr>
              <w:softHyphen/>
              <w:t>tungserbringung laufend.</w:t>
            </w:r>
          </w:p>
        </w:tc>
      </w:tr>
    </w:tbl>
    <w:p w14:paraId="2A405390" w14:textId="77777777" w:rsidR="00667D5E" w:rsidRDefault="00667D5E" w:rsidP="0034778A"/>
    <w:p w14:paraId="5DF87790" w14:textId="77777777" w:rsidR="00203403" w:rsidRDefault="00203403"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203403" w:rsidRPr="006E2C1C" w14:paraId="125A10FD" w14:textId="77777777" w:rsidTr="0023587F">
        <w:tc>
          <w:tcPr>
            <w:tcW w:w="2338" w:type="dxa"/>
            <w:tcBorders>
              <w:top w:val="nil"/>
              <w:left w:val="nil"/>
              <w:bottom w:val="nil"/>
              <w:right w:val="nil"/>
            </w:tcBorders>
          </w:tcPr>
          <w:p w14:paraId="3E91505F" w14:textId="72A9923C" w:rsidR="00203403" w:rsidRPr="006E2C1C" w:rsidRDefault="00203403" w:rsidP="0023587F">
            <w:pPr>
              <w:pStyle w:val="Marginale"/>
              <w:spacing w:line="269" w:lineRule="exact"/>
              <w:rPr>
                <w:sz w:val="21"/>
                <w:szCs w:val="21"/>
              </w:rPr>
            </w:pPr>
            <w:r w:rsidRPr="008B3775">
              <w:rPr>
                <w:sz w:val="21"/>
                <w:szCs w:val="21"/>
              </w:rPr>
              <w:t>Träger der Aufgaben</w:t>
            </w:r>
          </w:p>
        </w:tc>
        <w:tc>
          <w:tcPr>
            <w:tcW w:w="7326" w:type="dxa"/>
            <w:tcBorders>
              <w:top w:val="nil"/>
              <w:left w:val="nil"/>
              <w:bottom w:val="nil"/>
              <w:right w:val="nil"/>
            </w:tcBorders>
          </w:tcPr>
          <w:p w14:paraId="67C52CF1" w14:textId="35415E10" w:rsidR="00203403" w:rsidRPr="006E2C1C" w:rsidRDefault="00203403" w:rsidP="00203403">
            <w:pPr>
              <w:pStyle w:val="Artikel"/>
            </w:pPr>
            <w:r w:rsidRPr="00203403">
              <w:rPr>
                <w:vertAlign w:val="superscript"/>
              </w:rPr>
              <w:t>1</w:t>
            </w:r>
            <w:r>
              <w:t xml:space="preserve"> </w:t>
            </w:r>
            <w:r w:rsidRPr="008B3775">
              <w:t>Für jede Aufgabe ist zu prüfen, ob die Gemeinde sie</w:t>
            </w:r>
          </w:p>
        </w:tc>
      </w:tr>
      <w:tr w:rsidR="00916626" w:rsidRPr="006E2C1C" w14:paraId="47261E66" w14:textId="77777777" w:rsidTr="0023587F">
        <w:tc>
          <w:tcPr>
            <w:tcW w:w="2338" w:type="dxa"/>
            <w:tcBorders>
              <w:top w:val="nil"/>
              <w:left w:val="nil"/>
              <w:bottom w:val="nil"/>
              <w:right w:val="nil"/>
            </w:tcBorders>
          </w:tcPr>
          <w:p w14:paraId="7A9817D2" w14:textId="77777777" w:rsidR="00916626" w:rsidRPr="008B3775" w:rsidRDefault="00916626" w:rsidP="00916626">
            <w:pPr>
              <w:pStyle w:val="Marginale"/>
              <w:spacing w:line="269" w:lineRule="exact"/>
              <w:rPr>
                <w:sz w:val="21"/>
                <w:szCs w:val="21"/>
              </w:rPr>
            </w:pPr>
          </w:p>
        </w:tc>
        <w:tc>
          <w:tcPr>
            <w:tcW w:w="7326" w:type="dxa"/>
            <w:tcBorders>
              <w:top w:val="nil"/>
              <w:left w:val="nil"/>
              <w:bottom w:val="nil"/>
              <w:right w:val="nil"/>
            </w:tcBorders>
          </w:tcPr>
          <w:p w14:paraId="37D6D13F" w14:textId="71F7353C" w:rsidR="00916626" w:rsidRPr="00916626" w:rsidRDefault="00916626" w:rsidP="00772A2D">
            <w:pPr>
              <w:pStyle w:val="AufzhlungmitBuchstabe"/>
              <w:numPr>
                <w:ilvl w:val="0"/>
                <w:numId w:val="17"/>
              </w:numPr>
            </w:pPr>
            <w:r w:rsidRPr="008B3775">
              <w:t>selbst erfüllen,</w:t>
            </w:r>
          </w:p>
        </w:tc>
      </w:tr>
      <w:tr w:rsidR="00916626" w:rsidRPr="006E2C1C" w14:paraId="421A5FEC" w14:textId="77777777" w:rsidTr="0023587F">
        <w:tc>
          <w:tcPr>
            <w:tcW w:w="2338" w:type="dxa"/>
            <w:tcBorders>
              <w:top w:val="nil"/>
              <w:left w:val="nil"/>
              <w:bottom w:val="nil"/>
              <w:right w:val="nil"/>
            </w:tcBorders>
          </w:tcPr>
          <w:p w14:paraId="577FB88C" w14:textId="77777777" w:rsidR="00916626" w:rsidRPr="008B3775" w:rsidRDefault="00916626" w:rsidP="00916626">
            <w:pPr>
              <w:pStyle w:val="Marginale"/>
              <w:spacing w:line="269" w:lineRule="exact"/>
              <w:rPr>
                <w:sz w:val="21"/>
                <w:szCs w:val="21"/>
              </w:rPr>
            </w:pPr>
          </w:p>
        </w:tc>
        <w:tc>
          <w:tcPr>
            <w:tcW w:w="7326" w:type="dxa"/>
            <w:tcBorders>
              <w:top w:val="nil"/>
              <w:left w:val="nil"/>
              <w:bottom w:val="nil"/>
              <w:right w:val="nil"/>
            </w:tcBorders>
          </w:tcPr>
          <w:p w14:paraId="59D7AD26" w14:textId="33C23748" w:rsidR="00916626" w:rsidRPr="00916626" w:rsidRDefault="00916626" w:rsidP="00916626">
            <w:pPr>
              <w:pStyle w:val="AufzhlungmitBuchstabe"/>
            </w:pPr>
            <w:r w:rsidRPr="008B3775">
              <w:t>einem Gemeindeunternehmen zuweisen oder</w:t>
            </w:r>
          </w:p>
        </w:tc>
      </w:tr>
      <w:tr w:rsidR="00916626" w:rsidRPr="006E2C1C" w14:paraId="7BFBDFEA" w14:textId="77777777" w:rsidTr="0023587F">
        <w:tc>
          <w:tcPr>
            <w:tcW w:w="2338" w:type="dxa"/>
            <w:tcBorders>
              <w:top w:val="nil"/>
              <w:left w:val="nil"/>
              <w:bottom w:val="nil"/>
              <w:right w:val="nil"/>
            </w:tcBorders>
          </w:tcPr>
          <w:p w14:paraId="09B3A57D" w14:textId="77777777" w:rsidR="00916626" w:rsidRPr="008B3775" w:rsidRDefault="00916626" w:rsidP="00916626">
            <w:pPr>
              <w:pStyle w:val="Marginale"/>
              <w:spacing w:line="269" w:lineRule="exact"/>
              <w:rPr>
                <w:sz w:val="21"/>
                <w:szCs w:val="21"/>
              </w:rPr>
            </w:pPr>
          </w:p>
        </w:tc>
        <w:tc>
          <w:tcPr>
            <w:tcW w:w="7326" w:type="dxa"/>
            <w:tcBorders>
              <w:top w:val="nil"/>
              <w:left w:val="nil"/>
              <w:bottom w:val="nil"/>
              <w:right w:val="nil"/>
            </w:tcBorders>
          </w:tcPr>
          <w:p w14:paraId="4BE06E7F" w14:textId="3CCFA1FE" w:rsidR="00916626" w:rsidRPr="00916626" w:rsidRDefault="00916626" w:rsidP="00916626">
            <w:pPr>
              <w:pStyle w:val="AufzhlungmitBuchstabe"/>
            </w:pPr>
            <w:r w:rsidRPr="008B3775">
              <w:t>an Dritte ausserhalb der Verwaltung übertragen soll.</w:t>
            </w:r>
          </w:p>
        </w:tc>
      </w:tr>
    </w:tbl>
    <w:p w14:paraId="473B76C6" w14:textId="77777777" w:rsidR="00203403" w:rsidRDefault="00203403"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916626" w:rsidRPr="006E2C1C" w14:paraId="32F28D81" w14:textId="77777777" w:rsidTr="0023587F">
        <w:tc>
          <w:tcPr>
            <w:tcW w:w="2338" w:type="dxa"/>
            <w:tcBorders>
              <w:top w:val="nil"/>
              <w:left w:val="nil"/>
              <w:bottom w:val="nil"/>
              <w:right w:val="nil"/>
            </w:tcBorders>
          </w:tcPr>
          <w:p w14:paraId="682B5497" w14:textId="77777777" w:rsidR="00916626" w:rsidRPr="006E2C1C" w:rsidRDefault="00916626" w:rsidP="0023587F">
            <w:pPr>
              <w:pStyle w:val="Marginale"/>
              <w:spacing w:line="269" w:lineRule="exact"/>
              <w:rPr>
                <w:sz w:val="21"/>
                <w:szCs w:val="21"/>
              </w:rPr>
            </w:pPr>
          </w:p>
        </w:tc>
        <w:tc>
          <w:tcPr>
            <w:tcW w:w="7326" w:type="dxa"/>
            <w:tcBorders>
              <w:top w:val="nil"/>
              <w:left w:val="nil"/>
              <w:bottom w:val="nil"/>
              <w:right w:val="nil"/>
            </w:tcBorders>
          </w:tcPr>
          <w:p w14:paraId="61591E76" w14:textId="758EDCAB" w:rsidR="00916626" w:rsidRPr="006E2C1C" w:rsidRDefault="00916626" w:rsidP="0023587F">
            <w:r w:rsidRPr="00916626">
              <w:rPr>
                <w:vertAlign w:val="superscript"/>
              </w:rPr>
              <w:t>2</w:t>
            </w:r>
            <w:r>
              <w:t xml:space="preserve"> </w:t>
            </w:r>
            <w:r w:rsidRPr="008B3775">
              <w:rPr>
                <w:szCs w:val="21"/>
              </w:rPr>
              <w:t xml:space="preserve">Die Zusammenarbeit mit Gemeinden, </w:t>
            </w:r>
            <w:r>
              <w:rPr>
                <w:szCs w:val="21"/>
              </w:rPr>
              <w:t>privaten und öffentlich-rechtli</w:t>
            </w:r>
            <w:r w:rsidRPr="008B3775">
              <w:rPr>
                <w:szCs w:val="21"/>
              </w:rPr>
              <w:t>chen Körperschaften ist anzustreben, soweit damit eine wirksamere oder kostengünstigere Leistung erbracht werden kann.</w:t>
            </w:r>
          </w:p>
        </w:tc>
      </w:tr>
    </w:tbl>
    <w:p w14:paraId="5330FD97" w14:textId="77777777" w:rsidR="00916626" w:rsidRDefault="00916626" w:rsidP="0034778A"/>
    <w:p w14:paraId="1C471DE0" w14:textId="77777777" w:rsidR="00916626" w:rsidRDefault="00916626"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916626" w:rsidRPr="006E2C1C" w14:paraId="2CB030F5" w14:textId="77777777" w:rsidTr="0023587F">
        <w:tc>
          <w:tcPr>
            <w:tcW w:w="2338" w:type="dxa"/>
            <w:tcBorders>
              <w:top w:val="nil"/>
              <w:left w:val="nil"/>
              <w:bottom w:val="nil"/>
              <w:right w:val="nil"/>
            </w:tcBorders>
          </w:tcPr>
          <w:p w14:paraId="0C995C04" w14:textId="31A2B6CA" w:rsidR="00916626" w:rsidRPr="006E2C1C" w:rsidRDefault="00916626" w:rsidP="0023587F">
            <w:pPr>
              <w:pStyle w:val="Marginale"/>
              <w:spacing w:line="269" w:lineRule="exact"/>
              <w:rPr>
                <w:sz w:val="21"/>
                <w:szCs w:val="21"/>
              </w:rPr>
            </w:pPr>
            <w:r w:rsidRPr="008B3775">
              <w:rPr>
                <w:sz w:val="21"/>
                <w:szCs w:val="21"/>
              </w:rPr>
              <w:t>Erfüllung durch Dritte</w:t>
            </w:r>
          </w:p>
        </w:tc>
        <w:tc>
          <w:tcPr>
            <w:tcW w:w="7326" w:type="dxa"/>
            <w:tcBorders>
              <w:top w:val="nil"/>
              <w:left w:val="nil"/>
              <w:bottom w:val="nil"/>
              <w:right w:val="nil"/>
            </w:tcBorders>
          </w:tcPr>
          <w:p w14:paraId="726BCD4E" w14:textId="1B83BE9C" w:rsidR="00916626" w:rsidRPr="006E2C1C" w:rsidRDefault="00916626" w:rsidP="00916626">
            <w:pPr>
              <w:pStyle w:val="Artikel"/>
            </w:pPr>
            <w:r w:rsidRPr="00916626">
              <w:rPr>
                <w:vertAlign w:val="superscript"/>
              </w:rPr>
              <w:t>1</w:t>
            </w:r>
            <w:r>
              <w:t xml:space="preserve"> </w:t>
            </w:r>
            <w:r w:rsidRPr="008B3775">
              <w:t>Die Zuständigkeit zur Übertragung von Aufgaben an Dritte richtet sich nach der damit verbundenen Ausgabe.</w:t>
            </w:r>
          </w:p>
        </w:tc>
      </w:tr>
    </w:tbl>
    <w:p w14:paraId="2CD2C4BF" w14:textId="77777777" w:rsidR="00916626" w:rsidRDefault="00916626"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916626" w:rsidRPr="006E2C1C" w14:paraId="05DED8E5" w14:textId="77777777" w:rsidTr="0023587F">
        <w:tc>
          <w:tcPr>
            <w:tcW w:w="2338" w:type="dxa"/>
            <w:tcBorders>
              <w:top w:val="nil"/>
              <w:left w:val="nil"/>
              <w:bottom w:val="nil"/>
              <w:right w:val="nil"/>
            </w:tcBorders>
          </w:tcPr>
          <w:p w14:paraId="64590756" w14:textId="77777777" w:rsidR="00916626" w:rsidRPr="006E2C1C" w:rsidRDefault="00916626" w:rsidP="0023587F">
            <w:pPr>
              <w:pStyle w:val="Marginale"/>
              <w:spacing w:line="269" w:lineRule="exact"/>
              <w:rPr>
                <w:sz w:val="21"/>
                <w:szCs w:val="21"/>
              </w:rPr>
            </w:pPr>
          </w:p>
        </w:tc>
        <w:tc>
          <w:tcPr>
            <w:tcW w:w="7326" w:type="dxa"/>
            <w:tcBorders>
              <w:top w:val="nil"/>
              <w:left w:val="nil"/>
              <w:bottom w:val="nil"/>
              <w:right w:val="nil"/>
            </w:tcBorders>
          </w:tcPr>
          <w:p w14:paraId="467B5E56" w14:textId="44549001" w:rsidR="00916626" w:rsidRPr="006E2C1C" w:rsidRDefault="00916626" w:rsidP="0023587F">
            <w:r w:rsidRPr="00916626">
              <w:rPr>
                <w:vertAlign w:val="superscript"/>
              </w:rPr>
              <w:t>2</w:t>
            </w:r>
            <w:r>
              <w:t xml:space="preserve"> </w:t>
            </w:r>
            <w:r w:rsidRPr="008B3775">
              <w:rPr>
                <w:szCs w:val="21"/>
              </w:rPr>
              <w:t>Art und Umfang der Übertragung sind in einem Reglement zu regeln, wenn diese</w:t>
            </w:r>
          </w:p>
        </w:tc>
      </w:tr>
      <w:tr w:rsidR="00916626" w:rsidRPr="006E2C1C" w14:paraId="3FCE9B26" w14:textId="77777777" w:rsidTr="0023587F">
        <w:tc>
          <w:tcPr>
            <w:tcW w:w="2338" w:type="dxa"/>
            <w:tcBorders>
              <w:top w:val="nil"/>
              <w:left w:val="nil"/>
              <w:bottom w:val="nil"/>
              <w:right w:val="nil"/>
            </w:tcBorders>
          </w:tcPr>
          <w:p w14:paraId="49D8670E" w14:textId="77777777" w:rsidR="00916626" w:rsidRPr="006E2C1C" w:rsidRDefault="00916626" w:rsidP="00916626">
            <w:pPr>
              <w:pStyle w:val="Marginale"/>
              <w:spacing w:line="269" w:lineRule="exact"/>
              <w:rPr>
                <w:sz w:val="21"/>
                <w:szCs w:val="21"/>
              </w:rPr>
            </w:pPr>
          </w:p>
        </w:tc>
        <w:tc>
          <w:tcPr>
            <w:tcW w:w="7326" w:type="dxa"/>
            <w:tcBorders>
              <w:top w:val="nil"/>
              <w:left w:val="nil"/>
              <w:bottom w:val="nil"/>
              <w:right w:val="nil"/>
            </w:tcBorders>
          </w:tcPr>
          <w:p w14:paraId="0DF66007" w14:textId="261AE646" w:rsidR="00916626" w:rsidRDefault="00916626" w:rsidP="00772A2D">
            <w:pPr>
              <w:pStyle w:val="AufzhlungmitBuchstabe"/>
              <w:numPr>
                <w:ilvl w:val="0"/>
                <w:numId w:val="18"/>
              </w:numPr>
            </w:pPr>
            <w:r w:rsidRPr="00593D2F">
              <w:t>zur Einschränkung von Grundrechten führen kann,</w:t>
            </w:r>
          </w:p>
        </w:tc>
      </w:tr>
      <w:tr w:rsidR="00916626" w:rsidRPr="006E2C1C" w14:paraId="4945C203" w14:textId="77777777" w:rsidTr="0023587F">
        <w:tc>
          <w:tcPr>
            <w:tcW w:w="2338" w:type="dxa"/>
            <w:tcBorders>
              <w:top w:val="nil"/>
              <w:left w:val="nil"/>
              <w:bottom w:val="nil"/>
              <w:right w:val="nil"/>
            </w:tcBorders>
          </w:tcPr>
          <w:p w14:paraId="658B9B16" w14:textId="77777777" w:rsidR="00916626" w:rsidRPr="006E2C1C" w:rsidRDefault="00916626" w:rsidP="00916626">
            <w:pPr>
              <w:pStyle w:val="Marginale"/>
              <w:spacing w:line="269" w:lineRule="exact"/>
              <w:rPr>
                <w:sz w:val="21"/>
                <w:szCs w:val="21"/>
              </w:rPr>
            </w:pPr>
          </w:p>
        </w:tc>
        <w:tc>
          <w:tcPr>
            <w:tcW w:w="7326" w:type="dxa"/>
            <w:tcBorders>
              <w:top w:val="nil"/>
              <w:left w:val="nil"/>
              <w:bottom w:val="nil"/>
              <w:right w:val="nil"/>
            </w:tcBorders>
          </w:tcPr>
          <w:p w14:paraId="37C986D1" w14:textId="7100C067" w:rsidR="00916626" w:rsidRDefault="00916626" w:rsidP="00916626">
            <w:pPr>
              <w:pStyle w:val="AufzhlungmitBuchstabe"/>
            </w:pPr>
            <w:r w:rsidRPr="00593D2F">
              <w:t>eine bedeutende Leistung betrifft oder</w:t>
            </w:r>
          </w:p>
        </w:tc>
      </w:tr>
      <w:tr w:rsidR="00916626" w:rsidRPr="006E2C1C" w14:paraId="10BF109C" w14:textId="77777777" w:rsidTr="0023587F">
        <w:tc>
          <w:tcPr>
            <w:tcW w:w="2338" w:type="dxa"/>
            <w:tcBorders>
              <w:top w:val="nil"/>
              <w:left w:val="nil"/>
              <w:bottom w:val="nil"/>
              <w:right w:val="nil"/>
            </w:tcBorders>
          </w:tcPr>
          <w:p w14:paraId="7B0D02B2" w14:textId="77777777" w:rsidR="00916626" w:rsidRPr="006E2C1C" w:rsidRDefault="00916626" w:rsidP="00916626">
            <w:pPr>
              <w:pStyle w:val="Marginale"/>
              <w:spacing w:line="269" w:lineRule="exact"/>
              <w:rPr>
                <w:sz w:val="21"/>
                <w:szCs w:val="21"/>
              </w:rPr>
            </w:pPr>
          </w:p>
        </w:tc>
        <w:tc>
          <w:tcPr>
            <w:tcW w:w="7326" w:type="dxa"/>
            <w:tcBorders>
              <w:top w:val="nil"/>
              <w:left w:val="nil"/>
              <w:bottom w:val="nil"/>
              <w:right w:val="nil"/>
            </w:tcBorders>
          </w:tcPr>
          <w:p w14:paraId="3D2D5FC0" w14:textId="44E2195E" w:rsidR="00916626" w:rsidRDefault="00916626" w:rsidP="00916626">
            <w:pPr>
              <w:pStyle w:val="AufzhlungmitBuchstabe"/>
            </w:pPr>
            <w:r w:rsidRPr="00593D2F">
              <w:t>zur Erhebung von Abgaben ermächtigt.</w:t>
            </w:r>
          </w:p>
        </w:tc>
      </w:tr>
    </w:tbl>
    <w:p w14:paraId="234B0302" w14:textId="14887F39" w:rsidR="00916626" w:rsidRDefault="00916626" w:rsidP="00916626">
      <w:pPr>
        <w:pStyle w:val="H1"/>
      </w:pPr>
      <w:bookmarkStart w:id="39" w:name="_Toc182243279"/>
      <w:r>
        <w:t>Verantwortlichkeit und Rechtspflege</w:t>
      </w:r>
      <w:bookmarkEnd w:id="39"/>
    </w:p>
    <w:p w14:paraId="47470B49" w14:textId="0F73EA66" w:rsidR="00916626" w:rsidRPr="00916626" w:rsidRDefault="00916626" w:rsidP="00916626">
      <w:pPr>
        <w:pStyle w:val="berschrift2nummeriert"/>
      </w:pPr>
      <w:bookmarkStart w:id="40" w:name="_Toc182243280"/>
      <w:r>
        <w:t>Verantwortlichkeit</w:t>
      </w:r>
      <w:bookmarkEnd w:id="40"/>
    </w:p>
    <w:tbl>
      <w:tblPr>
        <w:tblW w:w="0" w:type="auto"/>
        <w:tblLayout w:type="fixed"/>
        <w:tblCellMar>
          <w:left w:w="70" w:type="dxa"/>
          <w:right w:w="70" w:type="dxa"/>
        </w:tblCellMar>
        <w:tblLook w:val="0000" w:firstRow="0" w:lastRow="0" w:firstColumn="0" w:lastColumn="0" w:noHBand="0" w:noVBand="0"/>
      </w:tblPr>
      <w:tblGrid>
        <w:gridCol w:w="2338"/>
        <w:gridCol w:w="7326"/>
      </w:tblGrid>
      <w:tr w:rsidR="00916626" w:rsidRPr="006E2C1C" w14:paraId="6221988A" w14:textId="77777777" w:rsidTr="0023587F">
        <w:tc>
          <w:tcPr>
            <w:tcW w:w="2338" w:type="dxa"/>
            <w:tcBorders>
              <w:top w:val="nil"/>
              <w:left w:val="nil"/>
              <w:bottom w:val="nil"/>
              <w:right w:val="nil"/>
            </w:tcBorders>
          </w:tcPr>
          <w:p w14:paraId="2E6E7BBE" w14:textId="3F1AE0DC" w:rsidR="00916626" w:rsidRPr="006E2C1C" w:rsidRDefault="00916626" w:rsidP="0023587F">
            <w:pPr>
              <w:pStyle w:val="Marginale"/>
              <w:spacing w:line="269" w:lineRule="exact"/>
              <w:rPr>
                <w:sz w:val="21"/>
                <w:szCs w:val="21"/>
              </w:rPr>
            </w:pPr>
            <w:r w:rsidRPr="008B3775">
              <w:rPr>
                <w:sz w:val="21"/>
                <w:szCs w:val="21"/>
              </w:rPr>
              <w:t>Sorgfalts- und Schwei</w:t>
            </w:r>
            <w:r w:rsidRPr="008B3775">
              <w:rPr>
                <w:sz w:val="21"/>
                <w:szCs w:val="21"/>
              </w:rPr>
              <w:softHyphen/>
              <w:t>gepflicht</w:t>
            </w:r>
          </w:p>
        </w:tc>
        <w:tc>
          <w:tcPr>
            <w:tcW w:w="7326" w:type="dxa"/>
            <w:tcBorders>
              <w:top w:val="nil"/>
              <w:left w:val="nil"/>
              <w:bottom w:val="nil"/>
              <w:right w:val="nil"/>
            </w:tcBorders>
          </w:tcPr>
          <w:p w14:paraId="5F8DE89C" w14:textId="7C670952" w:rsidR="00916626" w:rsidRPr="006E2C1C" w:rsidRDefault="00916626" w:rsidP="00916626">
            <w:pPr>
              <w:pStyle w:val="Artikel"/>
            </w:pPr>
            <w:r w:rsidRPr="00916626">
              <w:rPr>
                <w:vertAlign w:val="superscript"/>
              </w:rPr>
              <w:t>1</w:t>
            </w:r>
            <w:r>
              <w:t xml:space="preserve"> </w:t>
            </w:r>
            <w:r w:rsidRPr="008B3775">
              <w:t>Die Mitglieder der Gemei</w:t>
            </w:r>
            <w:r>
              <w:t>ndeorgane und das Gemeindeperso</w:t>
            </w:r>
            <w:r w:rsidRPr="008B3775">
              <w:t>nal haben ihre Amtspflichten gewissenhaft und sorgfältig zu erfüllen.</w:t>
            </w:r>
          </w:p>
        </w:tc>
      </w:tr>
    </w:tbl>
    <w:p w14:paraId="0A03D16F" w14:textId="77777777" w:rsidR="00F571C8" w:rsidRDefault="00F571C8"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916626" w:rsidRPr="006E2C1C" w14:paraId="5B937E86" w14:textId="77777777" w:rsidTr="0023587F">
        <w:tc>
          <w:tcPr>
            <w:tcW w:w="2338" w:type="dxa"/>
            <w:tcBorders>
              <w:top w:val="nil"/>
              <w:left w:val="nil"/>
              <w:bottom w:val="nil"/>
              <w:right w:val="nil"/>
            </w:tcBorders>
          </w:tcPr>
          <w:p w14:paraId="36EE85CB" w14:textId="77777777" w:rsidR="00916626" w:rsidRPr="006E2C1C" w:rsidRDefault="00916626" w:rsidP="0023587F">
            <w:pPr>
              <w:pStyle w:val="Marginale"/>
              <w:spacing w:line="269" w:lineRule="exact"/>
              <w:rPr>
                <w:sz w:val="21"/>
                <w:szCs w:val="21"/>
              </w:rPr>
            </w:pPr>
          </w:p>
        </w:tc>
        <w:tc>
          <w:tcPr>
            <w:tcW w:w="7326" w:type="dxa"/>
            <w:tcBorders>
              <w:top w:val="nil"/>
              <w:left w:val="nil"/>
              <w:bottom w:val="nil"/>
              <w:right w:val="nil"/>
            </w:tcBorders>
          </w:tcPr>
          <w:p w14:paraId="778F9D53" w14:textId="0AE33BE0" w:rsidR="00916626" w:rsidRPr="006E2C1C" w:rsidRDefault="00916626" w:rsidP="0023587F">
            <w:r w:rsidRPr="00916626">
              <w:rPr>
                <w:vertAlign w:val="superscript"/>
              </w:rPr>
              <w:t>2</w:t>
            </w:r>
            <w:r>
              <w:t xml:space="preserve"> </w:t>
            </w:r>
            <w:r w:rsidRPr="008B3775">
              <w:rPr>
                <w:szCs w:val="21"/>
              </w:rPr>
              <w:t>Sie haben Dritten gegenüber ve</w:t>
            </w:r>
            <w:r>
              <w:rPr>
                <w:szCs w:val="21"/>
              </w:rPr>
              <w:t>rschwiegen zu sein über Wahrneh</w:t>
            </w:r>
            <w:r w:rsidRPr="008B3775">
              <w:rPr>
                <w:szCs w:val="21"/>
              </w:rPr>
              <w:t>mungen, die sie bei der Ausübung ihres Amtes machen.</w:t>
            </w:r>
          </w:p>
        </w:tc>
      </w:tr>
    </w:tbl>
    <w:p w14:paraId="5D56146F" w14:textId="77777777" w:rsidR="00916626" w:rsidRDefault="00916626"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916626" w:rsidRPr="006E2C1C" w14:paraId="240C38F5" w14:textId="77777777" w:rsidTr="0023587F">
        <w:tc>
          <w:tcPr>
            <w:tcW w:w="2338" w:type="dxa"/>
            <w:tcBorders>
              <w:top w:val="nil"/>
              <w:left w:val="nil"/>
              <w:bottom w:val="nil"/>
              <w:right w:val="nil"/>
            </w:tcBorders>
          </w:tcPr>
          <w:p w14:paraId="7C501397" w14:textId="77777777" w:rsidR="00916626" w:rsidRPr="006E2C1C" w:rsidRDefault="00916626" w:rsidP="0023587F">
            <w:pPr>
              <w:pStyle w:val="Marginale"/>
              <w:spacing w:line="269" w:lineRule="exact"/>
              <w:rPr>
                <w:sz w:val="21"/>
                <w:szCs w:val="21"/>
              </w:rPr>
            </w:pPr>
          </w:p>
        </w:tc>
        <w:tc>
          <w:tcPr>
            <w:tcW w:w="7326" w:type="dxa"/>
            <w:tcBorders>
              <w:top w:val="nil"/>
              <w:left w:val="nil"/>
              <w:bottom w:val="nil"/>
              <w:right w:val="nil"/>
            </w:tcBorders>
          </w:tcPr>
          <w:p w14:paraId="270C75B4" w14:textId="0ED57250" w:rsidR="00916626" w:rsidRPr="006E2C1C" w:rsidRDefault="00916626" w:rsidP="0023587F">
            <w:r w:rsidRPr="00916626">
              <w:rPr>
                <w:vertAlign w:val="superscript"/>
              </w:rPr>
              <w:t>3</w:t>
            </w:r>
            <w:r>
              <w:t xml:space="preserve"> </w:t>
            </w:r>
            <w:r w:rsidRPr="008B3775">
              <w:rPr>
                <w:szCs w:val="21"/>
              </w:rPr>
              <w:t>Die Schweigepflicht besteht auch nach Ausscheiden aus dem Amt.</w:t>
            </w:r>
          </w:p>
        </w:tc>
      </w:tr>
    </w:tbl>
    <w:p w14:paraId="36FDC315" w14:textId="77777777" w:rsidR="00916626" w:rsidRDefault="00916626" w:rsidP="0034778A"/>
    <w:p w14:paraId="649252C8" w14:textId="77777777" w:rsidR="00916626" w:rsidRDefault="00916626"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916626" w:rsidRPr="006E2C1C" w14:paraId="78E731AB" w14:textId="77777777" w:rsidTr="0023587F">
        <w:tc>
          <w:tcPr>
            <w:tcW w:w="2338" w:type="dxa"/>
            <w:tcBorders>
              <w:top w:val="nil"/>
              <w:left w:val="nil"/>
              <w:bottom w:val="nil"/>
              <w:right w:val="nil"/>
            </w:tcBorders>
          </w:tcPr>
          <w:p w14:paraId="5EC8D7B3" w14:textId="6185C82E" w:rsidR="00916626" w:rsidRPr="006E2C1C" w:rsidRDefault="00916626" w:rsidP="0023587F">
            <w:pPr>
              <w:pStyle w:val="Marginale"/>
              <w:spacing w:line="269" w:lineRule="exact"/>
              <w:rPr>
                <w:sz w:val="21"/>
                <w:szCs w:val="21"/>
              </w:rPr>
            </w:pPr>
            <w:r w:rsidRPr="008B3775">
              <w:rPr>
                <w:sz w:val="21"/>
                <w:szCs w:val="21"/>
              </w:rPr>
              <w:t>Disziplinarische Verantwortlichkeit</w:t>
            </w:r>
          </w:p>
        </w:tc>
        <w:tc>
          <w:tcPr>
            <w:tcW w:w="7326" w:type="dxa"/>
            <w:tcBorders>
              <w:top w:val="nil"/>
              <w:left w:val="nil"/>
              <w:bottom w:val="nil"/>
              <w:right w:val="nil"/>
            </w:tcBorders>
          </w:tcPr>
          <w:p w14:paraId="5A07D0EE" w14:textId="56D107D0" w:rsidR="00916626" w:rsidRPr="006E2C1C" w:rsidRDefault="00916626" w:rsidP="00916626">
            <w:pPr>
              <w:pStyle w:val="Artikel"/>
            </w:pPr>
            <w:r w:rsidRPr="00916626">
              <w:rPr>
                <w:vertAlign w:val="superscript"/>
              </w:rPr>
              <w:t>1</w:t>
            </w:r>
            <w:r>
              <w:t xml:space="preserve"> </w:t>
            </w:r>
            <w:r w:rsidRPr="008B3775">
              <w:t>Die Mitglieder der Gemei</w:t>
            </w:r>
            <w:r>
              <w:t>ndeorgane und das Gemeindeperso</w:t>
            </w:r>
            <w:r w:rsidRPr="008B3775">
              <w:t>nal unterstehen der disziplinarischen Verantwortlichkeit.</w:t>
            </w:r>
          </w:p>
        </w:tc>
      </w:tr>
    </w:tbl>
    <w:p w14:paraId="71AA0B3D" w14:textId="77777777" w:rsidR="00916626" w:rsidRDefault="00916626"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916626" w:rsidRPr="006E2C1C" w14:paraId="189927FF" w14:textId="77777777" w:rsidTr="0023587F">
        <w:tc>
          <w:tcPr>
            <w:tcW w:w="2338" w:type="dxa"/>
            <w:tcBorders>
              <w:top w:val="nil"/>
              <w:left w:val="nil"/>
              <w:bottom w:val="nil"/>
              <w:right w:val="nil"/>
            </w:tcBorders>
          </w:tcPr>
          <w:p w14:paraId="0E30E7E7" w14:textId="77777777" w:rsidR="00916626" w:rsidRPr="006E2C1C" w:rsidRDefault="00916626" w:rsidP="0023587F">
            <w:pPr>
              <w:pStyle w:val="Marginale"/>
              <w:spacing w:line="269" w:lineRule="exact"/>
              <w:rPr>
                <w:sz w:val="21"/>
                <w:szCs w:val="21"/>
              </w:rPr>
            </w:pPr>
          </w:p>
        </w:tc>
        <w:tc>
          <w:tcPr>
            <w:tcW w:w="7326" w:type="dxa"/>
            <w:tcBorders>
              <w:top w:val="nil"/>
              <w:left w:val="nil"/>
              <w:bottom w:val="nil"/>
              <w:right w:val="nil"/>
            </w:tcBorders>
          </w:tcPr>
          <w:p w14:paraId="053D37FA" w14:textId="7A3199A7" w:rsidR="00916626" w:rsidRPr="006E2C1C" w:rsidRDefault="00916626" w:rsidP="0023587F">
            <w:r w:rsidRPr="00916626">
              <w:rPr>
                <w:vertAlign w:val="superscript"/>
              </w:rPr>
              <w:t>2</w:t>
            </w:r>
            <w:r>
              <w:t xml:space="preserve"> </w:t>
            </w:r>
            <w:r w:rsidRPr="008B3775">
              <w:rPr>
                <w:szCs w:val="21"/>
              </w:rPr>
              <w:t xml:space="preserve">Die Regierungsstatthalterin oder der </w:t>
            </w:r>
            <w:r>
              <w:rPr>
                <w:szCs w:val="21"/>
              </w:rPr>
              <w:t>Regierungsstatthalter ist Diszi</w:t>
            </w:r>
            <w:r w:rsidRPr="008B3775">
              <w:rPr>
                <w:szCs w:val="21"/>
              </w:rPr>
              <w:t>plinarbehörde für die Mitglieder des Gemeinderates und des Rech</w:t>
            </w:r>
            <w:r w:rsidRPr="008B3775">
              <w:rPr>
                <w:szCs w:val="21"/>
              </w:rPr>
              <w:softHyphen/>
              <w:t>nungsprüfungsorgans.</w:t>
            </w:r>
          </w:p>
        </w:tc>
      </w:tr>
    </w:tbl>
    <w:p w14:paraId="3B6880F2" w14:textId="77777777" w:rsidR="00916626" w:rsidRDefault="00916626"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916626" w:rsidRPr="006E2C1C" w14:paraId="1D4AE493" w14:textId="77777777" w:rsidTr="0023587F">
        <w:tc>
          <w:tcPr>
            <w:tcW w:w="2338" w:type="dxa"/>
            <w:tcBorders>
              <w:top w:val="nil"/>
              <w:left w:val="nil"/>
              <w:bottom w:val="nil"/>
              <w:right w:val="nil"/>
            </w:tcBorders>
          </w:tcPr>
          <w:p w14:paraId="5EDABDD5" w14:textId="77777777" w:rsidR="00916626" w:rsidRPr="006E2C1C" w:rsidRDefault="00916626" w:rsidP="0023587F">
            <w:pPr>
              <w:pStyle w:val="Marginale"/>
              <w:spacing w:line="269" w:lineRule="exact"/>
              <w:rPr>
                <w:sz w:val="21"/>
                <w:szCs w:val="21"/>
              </w:rPr>
            </w:pPr>
          </w:p>
        </w:tc>
        <w:tc>
          <w:tcPr>
            <w:tcW w:w="7326" w:type="dxa"/>
            <w:tcBorders>
              <w:top w:val="nil"/>
              <w:left w:val="nil"/>
              <w:bottom w:val="nil"/>
              <w:right w:val="nil"/>
            </w:tcBorders>
          </w:tcPr>
          <w:p w14:paraId="08B18513" w14:textId="7DA41E8A" w:rsidR="00916626" w:rsidRPr="006E2C1C" w:rsidRDefault="00916626" w:rsidP="0023587F">
            <w:r w:rsidRPr="00916626">
              <w:rPr>
                <w:vertAlign w:val="superscript"/>
              </w:rPr>
              <w:t>3</w:t>
            </w:r>
            <w:r>
              <w:t xml:space="preserve"> </w:t>
            </w:r>
            <w:r w:rsidRPr="008B3775">
              <w:rPr>
                <w:szCs w:val="21"/>
              </w:rPr>
              <w:t>Der Gemeinderat ist Disziplinarbeh</w:t>
            </w:r>
            <w:r>
              <w:rPr>
                <w:szCs w:val="21"/>
              </w:rPr>
              <w:t>örde für die übrigen Gemeindeor</w:t>
            </w:r>
            <w:r w:rsidRPr="008B3775">
              <w:rPr>
                <w:szCs w:val="21"/>
              </w:rPr>
              <w:t>gane und das Gemeindepersonal.</w:t>
            </w:r>
          </w:p>
        </w:tc>
      </w:tr>
    </w:tbl>
    <w:p w14:paraId="3533E685" w14:textId="77777777" w:rsidR="00916626" w:rsidRDefault="00916626"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916626" w:rsidRPr="006E2C1C" w14:paraId="1C47F69C" w14:textId="77777777" w:rsidTr="0023587F">
        <w:tc>
          <w:tcPr>
            <w:tcW w:w="2338" w:type="dxa"/>
            <w:tcBorders>
              <w:top w:val="nil"/>
              <w:left w:val="nil"/>
              <w:bottom w:val="nil"/>
              <w:right w:val="nil"/>
            </w:tcBorders>
          </w:tcPr>
          <w:p w14:paraId="1348E490" w14:textId="77777777" w:rsidR="00916626" w:rsidRPr="006E2C1C" w:rsidRDefault="00916626" w:rsidP="0023587F">
            <w:pPr>
              <w:pStyle w:val="Marginale"/>
              <w:spacing w:line="269" w:lineRule="exact"/>
              <w:rPr>
                <w:sz w:val="21"/>
                <w:szCs w:val="21"/>
              </w:rPr>
            </w:pPr>
          </w:p>
        </w:tc>
        <w:tc>
          <w:tcPr>
            <w:tcW w:w="7326" w:type="dxa"/>
            <w:tcBorders>
              <w:top w:val="nil"/>
              <w:left w:val="nil"/>
              <w:bottom w:val="nil"/>
              <w:right w:val="nil"/>
            </w:tcBorders>
          </w:tcPr>
          <w:p w14:paraId="6E751232" w14:textId="3981FC8B" w:rsidR="00916626" w:rsidRPr="006E2C1C" w:rsidRDefault="00916626" w:rsidP="0023587F">
            <w:r w:rsidRPr="00916626">
              <w:rPr>
                <w:vertAlign w:val="superscript"/>
              </w:rPr>
              <w:t>4</w:t>
            </w:r>
            <w:r>
              <w:t xml:space="preserve"> </w:t>
            </w:r>
            <w:r w:rsidRPr="008B3775">
              <w:rPr>
                <w:szCs w:val="21"/>
              </w:rPr>
              <w:t>Die Disziplinarbehörde trifft während des disziplinarischen Verfahrens die nötigen vorsorglichen Massnahmen wie Einstellung der oder des Betroffenen im Amt oder Beweissicherung.</w:t>
            </w:r>
          </w:p>
        </w:tc>
      </w:tr>
    </w:tbl>
    <w:p w14:paraId="1C733EE2" w14:textId="77777777" w:rsidR="00916626" w:rsidRDefault="00916626"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916626" w:rsidRPr="006E2C1C" w14:paraId="317C322A" w14:textId="77777777" w:rsidTr="0023587F">
        <w:tc>
          <w:tcPr>
            <w:tcW w:w="2338" w:type="dxa"/>
            <w:tcBorders>
              <w:top w:val="nil"/>
              <w:left w:val="nil"/>
              <w:bottom w:val="nil"/>
              <w:right w:val="nil"/>
            </w:tcBorders>
          </w:tcPr>
          <w:p w14:paraId="53766450" w14:textId="77777777" w:rsidR="00916626" w:rsidRPr="006E2C1C" w:rsidRDefault="00916626" w:rsidP="0023587F">
            <w:pPr>
              <w:pStyle w:val="Marginale"/>
              <w:spacing w:line="269" w:lineRule="exact"/>
              <w:rPr>
                <w:sz w:val="21"/>
                <w:szCs w:val="21"/>
              </w:rPr>
            </w:pPr>
          </w:p>
        </w:tc>
        <w:tc>
          <w:tcPr>
            <w:tcW w:w="7326" w:type="dxa"/>
            <w:tcBorders>
              <w:top w:val="nil"/>
              <w:left w:val="nil"/>
              <w:bottom w:val="nil"/>
              <w:right w:val="nil"/>
            </w:tcBorders>
          </w:tcPr>
          <w:p w14:paraId="7FF33D1B" w14:textId="35FE9BBA" w:rsidR="00916626" w:rsidRPr="006E2C1C" w:rsidRDefault="00916626" w:rsidP="0023587F">
            <w:r w:rsidRPr="00916626">
              <w:rPr>
                <w:vertAlign w:val="superscript"/>
              </w:rPr>
              <w:t>5</w:t>
            </w:r>
            <w:r>
              <w:t xml:space="preserve"> </w:t>
            </w:r>
            <w:r w:rsidRPr="008B3775">
              <w:rPr>
                <w:szCs w:val="21"/>
              </w:rPr>
              <w:t>Vor dem Verhängen einer Disziplinars</w:t>
            </w:r>
            <w:r>
              <w:rPr>
                <w:szCs w:val="21"/>
              </w:rPr>
              <w:t>trafe ist der oder dem Betroffe</w:t>
            </w:r>
            <w:r w:rsidRPr="008B3775">
              <w:rPr>
                <w:szCs w:val="21"/>
              </w:rPr>
              <w:t>nen das rechtliche Gehör zu gewähren.</w:t>
            </w:r>
          </w:p>
        </w:tc>
      </w:tr>
    </w:tbl>
    <w:p w14:paraId="0BC99757" w14:textId="77777777" w:rsidR="00916626" w:rsidRDefault="00916626"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916626" w:rsidRPr="006E2C1C" w14:paraId="2C010FD1" w14:textId="77777777" w:rsidTr="0023587F">
        <w:tc>
          <w:tcPr>
            <w:tcW w:w="2338" w:type="dxa"/>
            <w:tcBorders>
              <w:top w:val="nil"/>
              <w:left w:val="nil"/>
              <w:bottom w:val="nil"/>
              <w:right w:val="nil"/>
            </w:tcBorders>
          </w:tcPr>
          <w:p w14:paraId="2901A603" w14:textId="77777777" w:rsidR="00916626" w:rsidRPr="006E2C1C" w:rsidRDefault="00916626" w:rsidP="0023587F">
            <w:pPr>
              <w:pStyle w:val="Marginale"/>
              <w:spacing w:line="269" w:lineRule="exact"/>
              <w:rPr>
                <w:sz w:val="21"/>
                <w:szCs w:val="21"/>
              </w:rPr>
            </w:pPr>
          </w:p>
        </w:tc>
        <w:tc>
          <w:tcPr>
            <w:tcW w:w="7326" w:type="dxa"/>
            <w:tcBorders>
              <w:top w:val="nil"/>
              <w:left w:val="nil"/>
              <w:bottom w:val="nil"/>
              <w:right w:val="nil"/>
            </w:tcBorders>
          </w:tcPr>
          <w:p w14:paraId="3F4A99F5" w14:textId="2C305866" w:rsidR="00916626" w:rsidRPr="006E2C1C" w:rsidRDefault="00916626" w:rsidP="0023587F">
            <w:r w:rsidRPr="00916626">
              <w:rPr>
                <w:vertAlign w:val="superscript"/>
              </w:rPr>
              <w:t>6</w:t>
            </w:r>
            <w:r>
              <w:t xml:space="preserve"> </w:t>
            </w:r>
            <w:r w:rsidRPr="008B3775">
              <w:rPr>
                <w:szCs w:val="21"/>
              </w:rPr>
              <w:t>Es können folgende Disziplinarstrafen verhängt werden:</w:t>
            </w:r>
          </w:p>
        </w:tc>
      </w:tr>
      <w:tr w:rsidR="00916626" w:rsidRPr="006E2C1C" w14:paraId="6362F607" w14:textId="77777777" w:rsidTr="0023587F">
        <w:tc>
          <w:tcPr>
            <w:tcW w:w="2338" w:type="dxa"/>
            <w:tcBorders>
              <w:top w:val="nil"/>
              <w:left w:val="nil"/>
              <w:bottom w:val="nil"/>
              <w:right w:val="nil"/>
            </w:tcBorders>
          </w:tcPr>
          <w:p w14:paraId="225EA78A" w14:textId="77777777" w:rsidR="00916626" w:rsidRPr="006E2C1C" w:rsidRDefault="00916626" w:rsidP="00916626">
            <w:pPr>
              <w:pStyle w:val="Marginale"/>
              <w:spacing w:line="269" w:lineRule="exact"/>
              <w:rPr>
                <w:sz w:val="21"/>
                <w:szCs w:val="21"/>
              </w:rPr>
            </w:pPr>
          </w:p>
        </w:tc>
        <w:tc>
          <w:tcPr>
            <w:tcW w:w="7326" w:type="dxa"/>
            <w:tcBorders>
              <w:top w:val="nil"/>
              <w:left w:val="nil"/>
              <w:bottom w:val="nil"/>
              <w:right w:val="nil"/>
            </w:tcBorders>
          </w:tcPr>
          <w:p w14:paraId="244E1AB2" w14:textId="688732F0" w:rsidR="00916626" w:rsidRDefault="00916626" w:rsidP="00772A2D">
            <w:pPr>
              <w:pStyle w:val="AufzhlungmitBuchstabe"/>
              <w:numPr>
                <w:ilvl w:val="0"/>
                <w:numId w:val="19"/>
              </w:numPr>
            </w:pPr>
            <w:r w:rsidRPr="008B3775">
              <w:t>Verweis</w:t>
            </w:r>
          </w:p>
        </w:tc>
      </w:tr>
      <w:tr w:rsidR="00916626" w:rsidRPr="006E2C1C" w14:paraId="4AD90723" w14:textId="77777777" w:rsidTr="0023587F">
        <w:tc>
          <w:tcPr>
            <w:tcW w:w="2338" w:type="dxa"/>
            <w:tcBorders>
              <w:top w:val="nil"/>
              <w:left w:val="nil"/>
              <w:bottom w:val="nil"/>
              <w:right w:val="nil"/>
            </w:tcBorders>
          </w:tcPr>
          <w:p w14:paraId="512FC384" w14:textId="77777777" w:rsidR="00916626" w:rsidRPr="006E2C1C" w:rsidRDefault="00916626" w:rsidP="00916626">
            <w:pPr>
              <w:pStyle w:val="Marginale"/>
              <w:spacing w:line="269" w:lineRule="exact"/>
              <w:rPr>
                <w:sz w:val="21"/>
                <w:szCs w:val="21"/>
              </w:rPr>
            </w:pPr>
          </w:p>
        </w:tc>
        <w:tc>
          <w:tcPr>
            <w:tcW w:w="7326" w:type="dxa"/>
            <w:tcBorders>
              <w:top w:val="nil"/>
              <w:left w:val="nil"/>
              <w:bottom w:val="nil"/>
              <w:right w:val="nil"/>
            </w:tcBorders>
          </w:tcPr>
          <w:p w14:paraId="306C6E87" w14:textId="25BA170D" w:rsidR="00916626" w:rsidRDefault="00916626" w:rsidP="00916626">
            <w:pPr>
              <w:pStyle w:val="AufzhlungmitBuchstabe"/>
            </w:pPr>
            <w:r w:rsidRPr="008B3775">
              <w:t>Busse bis Fr. 5'000.--</w:t>
            </w:r>
          </w:p>
        </w:tc>
      </w:tr>
      <w:tr w:rsidR="00916626" w:rsidRPr="006E2C1C" w14:paraId="2AC5B1FF" w14:textId="77777777" w:rsidTr="0023587F">
        <w:tc>
          <w:tcPr>
            <w:tcW w:w="2338" w:type="dxa"/>
            <w:tcBorders>
              <w:top w:val="nil"/>
              <w:left w:val="nil"/>
              <w:bottom w:val="nil"/>
              <w:right w:val="nil"/>
            </w:tcBorders>
          </w:tcPr>
          <w:p w14:paraId="59E6CCA2" w14:textId="77777777" w:rsidR="00916626" w:rsidRPr="006E2C1C" w:rsidRDefault="00916626" w:rsidP="00916626">
            <w:pPr>
              <w:pStyle w:val="Marginale"/>
              <w:spacing w:line="269" w:lineRule="exact"/>
              <w:rPr>
                <w:sz w:val="21"/>
                <w:szCs w:val="21"/>
              </w:rPr>
            </w:pPr>
          </w:p>
        </w:tc>
        <w:tc>
          <w:tcPr>
            <w:tcW w:w="7326" w:type="dxa"/>
            <w:tcBorders>
              <w:top w:val="nil"/>
              <w:left w:val="nil"/>
              <w:bottom w:val="nil"/>
              <w:right w:val="nil"/>
            </w:tcBorders>
          </w:tcPr>
          <w:p w14:paraId="0645471C" w14:textId="6F131CD8" w:rsidR="00916626" w:rsidRDefault="00916626" w:rsidP="00916626">
            <w:pPr>
              <w:pStyle w:val="AufzhlungmitBuchstabe"/>
            </w:pPr>
            <w:r w:rsidRPr="008B3775">
              <w:t>Einstellung im Amt bis zu sechs Monaten mit Kürzung oder Entzug der Besoldung</w:t>
            </w:r>
          </w:p>
        </w:tc>
      </w:tr>
    </w:tbl>
    <w:p w14:paraId="3AF969BE" w14:textId="77777777" w:rsidR="00916626" w:rsidRDefault="00916626"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916626" w:rsidRPr="006E2C1C" w14:paraId="1D9D2574" w14:textId="77777777" w:rsidTr="0023587F">
        <w:tc>
          <w:tcPr>
            <w:tcW w:w="2338" w:type="dxa"/>
            <w:tcBorders>
              <w:top w:val="nil"/>
              <w:left w:val="nil"/>
              <w:bottom w:val="nil"/>
              <w:right w:val="nil"/>
            </w:tcBorders>
          </w:tcPr>
          <w:p w14:paraId="4A9DF001" w14:textId="77777777" w:rsidR="00916626" w:rsidRPr="006E2C1C" w:rsidRDefault="00916626" w:rsidP="0023587F">
            <w:pPr>
              <w:pStyle w:val="Marginale"/>
              <w:spacing w:line="269" w:lineRule="exact"/>
              <w:rPr>
                <w:sz w:val="21"/>
                <w:szCs w:val="21"/>
              </w:rPr>
            </w:pPr>
          </w:p>
        </w:tc>
        <w:tc>
          <w:tcPr>
            <w:tcW w:w="7326" w:type="dxa"/>
            <w:tcBorders>
              <w:top w:val="nil"/>
              <w:left w:val="nil"/>
              <w:bottom w:val="nil"/>
              <w:right w:val="nil"/>
            </w:tcBorders>
          </w:tcPr>
          <w:p w14:paraId="280D3453" w14:textId="1E43307A" w:rsidR="00916626" w:rsidRPr="006E2C1C" w:rsidRDefault="00916626" w:rsidP="0023587F">
            <w:r w:rsidRPr="00916626">
              <w:rPr>
                <w:vertAlign w:val="superscript"/>
              </w:rPr>
              <w:t>7</w:t>
            </w:r>
            <w:r>
              <w:t xml:space="preserve"> </w:t>
            </w:r>
            <w:r w:rsidRPr="008B3775">
              <w:rPr>
                <w:szCs w:val="21"/>
              </w:rPr>
              <w:t>Die Disziplinarbehörde veranlasst die Abberufung durch die zuständige kantonale Behörde, wenn Unfähigkeit, dauerhaft ungenügende Leistungen, schwere oder wiederholte Dienstpflichtverletzung oder ein anderer wichtiger Grund die Fortsetzung der Amtsführung unzumutbar machen.</w:t>
            </w:r>
          </w:p>
        </w:tc>
      </w:tr>
    </w:tbl>
    <w:p w14:paraId="57BFD986" w14:textId="77777777" w:rsidR="00916626" w:rsidRDefault="00916626" w:rsidP="0034778A"/>
    <w:p w14:paraId="4CB88577" w14:textId="77777777" w:rsidR="00916626" w:rsidRDefault="00916626"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916626" w:rsidRPr="006E2C1C" w14:paraId="25218D64" w14:textId="77777777" w:rsidTr="0023587F">
        <w:tc>
          <w:tcPr>
            <w:tcW w:w="2338" w:type="dxa"/>
            <w:tcBorders>
              <w:top w:val="nil"/>
              <w:left w:val="nil"/>
              <w:bottom w:val="nil"/>
              <w:right w:val="nil"/>
            </w:tcBorders>
          </w:tcPr>
          <w:p w14:paraId="1A8E46E8" w14:textId="76378203" w:rsidR="00916626" w:rsidRPr="006E2C1C" w:rsidRDefault="00916626" w:rsidP="0023587F">
            <w:pPr>
              <w:pStyle w:val="Marginale"/>
              <w:spacing w:line="269" w:lineRule="exact"/>
              <w:rPr>
                <w:sz w:val="21"/>
                <w:szCs w:val="21"/>
              </w:rPr>
            </w:pPr>
            <w:r w:rsidRPr="008B3775">
              <w:rPr>
                <w:sz w:val="21"/>
                <w:szCs w:val="21"/>
              </w:rPr>
              <w:t>Vermögensrechtliche Verantwortlichkeit</w:t>
            </w:r>
          </w:p>
        </w:tc>
        <w:tc>
          <w:tcPr>
            <w:tcW w:w="7326" w:type="dxa"/>
            <w:tcBorders>
              <w:top w:val="nil"/>
              <w:left w:val="nil"/>
              <w:bottom w:val="nil"/>
              <w:right w:val="nil"/>
            </w:tcBorders>
          </w:tcPr>
          <w:p w14:paraId="5F42EA40" w14:textId="2EF16017" w:rsidR="00916626" w:rsidRPr="006E2C1C" w:rsidRDefault="00916626" w:rsidP="00916626">
            <w:pPr>
              <w:pStyle w:val="Artikel"/>
            </w:pPr>
            <w:r w:rsidRPr="00916626">
              <w:rPr>
                <w:vertAlign w:val="superscript"/>
              </w:rPr>
              <w:t>1</w:t>
            </w:r>
            <w:r>
              <w:t xml:space="preserve"> </w:t>
            </w:r>
            <w:r w:rsidRPr="008B3775">
              <w:t>Die Gemeinde haftet für den Schaden, den ihre Organe und das Gemeindepersonal bei der Ausübu</w:t>
            </w:r>
            <w:r>
              <w:t>ng ihrer amtlichen Tätigkeit wi</w:t>
            </w:r>
            <w:r w:rsidRPr="008B3775">
              <w:t>derrechtlich verursachen.</w:t>
            </w:r>
          </w:p>
        </w:tc>
      </w:tr>
    </w:tbl>
    <w:p w14:paraId="3E85C606" w14:textId="77777777" w:rsidR="00916626" w:rsidRDefault="00916626"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916626" w:rsidRPr="006E2C1C" w14:paraId="4DC43851" w14:textId="77777777" w:rsidTr="0023587F">
        <w:tc>
          <w:tcPr>
            <w:tcW w:w="2338" w:type="dxa"/>
            <w:tcBorders>
              <w:top w:val="nil"/>
              <w:left w:val="nil"/>
              <w:bottom w:val="nil"/>
              <w:right w:val="nil"/>
            </w:tcBorders>
          </w:tcPr>
          <w:p w14:paraId="5222EEA1" w14:textId="77777777" w:rsidR="00916626" w:rsidRPr="006E2C1C" w:rsidRDefault="00916626" w:rsidP="0023587F">
            <w:pPr>
              <w:pStyle w:val="Marginale"/>
              <w:spacing w:line="269" w:lineRule="exact"/>
              <w:rPr>
                <w:sz w:val="21"/>
                <w:szCs w:val="21"/>
              </w:rPr>
            </w:pPr>
          </w:p>
        </w:tc>
        <w:tc>
          <w:tcPr>
            <w:tcW w:w="7326" w:type="dxa"/>
            <w:tcBorders>
              <w:top w:val="nil"/>
              <w:left w:val="nil"/>
              <w:bottom w:val="nil"/>
              <w:right w:val="nil"/>
            </w:tcBorders>
          </w:tcPr>
          <w:p w14:paraId="21297041" w14:textId="7AA0C282" w:rsidR="00916626" w:rsidRPr="006E2C1C" w:rsidRDefault="00916626" w:rsidP="0023587F">
            <w:r w:rsidRPr="00916626">
              <w:rPr>
                <w:vertAlign w:val="superscript"/>
              </w:rPr>
              <w:t>2</w:t>
            </w:r>
            <w:r>
              <w:t xml:space="preserve"> </w:t>
            </w:r>
            <w:r w:rsidRPr="008B3775">
              <w:rPr>
                <w:szCs w:val="21"/>
              </w:rPr>
              <w:t>Die Gemeinde haftet subsidiär für</w:t>
            </w:r>
            <w:r>
              <w:rPr>
                <w:szCs w:val="21"/>
              </w:rPr>
              <w:t xml:space="preserve"> den Schaden, den andere Träger</w:t>
            </w:r>
            <w:r w:rsidRPr="008B3775">
              <w:rPr>
                <w:szCs w:val="21"/>
              </w:rPr>
              <w:t>schaften öffentlicher Gemeindeaufgaben bei der Ausübung der ihnen übertragenen Tätigkeiten widerrechtlich verursachen.</w:t>
            </w:r>
          </w:p>
        </w:tc>
      </w:tr>
    </w:tbl>
    <w:p w14:paraId="5665F265" w14:textId="77777777" w:rsidR="00916626" w:rsidRDefault="00916626"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916626" w:rsidRPr="006E2C1C" w14:paraId="29AA3BDA" w14:textId="77777777" w:rsidTr="0023587F">
        <w:tc>
          <w:tcPr>
            <w:tcW w:w="2338" w:type="dxa"/>
            <w:tcBorders>
              <w:top w:val="nil"/>
              <w:left w:val="nil"/>
              <w:bottom w:val="nil"/>
              <w:right w:val="nil"/>
            </w:tcBorders>
          </w:tcPr>
          <w:p w14:paraId="41E71F67" w14:textId="77777777" w:rsidR="00916626" w:rsidRPr="006E2C1C" w:rsidRDefault="00916626" w:rsidP="0023587F">
            <w:pPr>
              <w:pStyle w:val="Marginale"/>
              <w:spacing w:line="269" w:lineRule="exact"/>
              <w:rPr>
                <w:sz w:val="21"/>
                <w:szCs w:val="21"/>
              </w:rPr>
            </w:pPr>
          </w:p>
        </w:tc>
        <w:tc>
          <w:tcPr>
            <w:tcW w:w="7326" w:type="dxa"/>
            <w:tcBorders>
              <w:top w:val="nil"/>
              <w:left w:val="nil"/>
              <w:bottom w:val="nil"/>
              <w:right w:val="nil"/>
            </w:tcBorders>
          </w:tcPr>
          <w:p w14:paraId="5AAC93AD" w14:textId="78D686FB" w:rsidR="00916626" w:rsidRPr="006E2C1C" w:rsidRDefault="00916626" w:rsidP="0023587F">
            <w:r w:rsidRPr="00916626">
              <w:rPr>
                <w:vertAlign w:val="superscript"/>
              </w:rPr>
              <w:t>3</w:t>
            </w:r>
            <w:r>
              <w:t xml:space="preserve"> </w:t>
            </w:r>
            <w:r w:rsidRPr="008B3775">
              <w:rPr>
                <w:szCs w:val="21"/>
              </w:rPr>
              <w:t>Die Gemeinde kann auf die Mitglie</w:t>
            </w:r>
            <w:r>
              <w:rPr>
                <w:szCs w:val="21"/>
              </w:rPr>
              <w:t>der ihrer Organe und das Gemein</w:t>
            </w:r>
            <w:r w:rsidRPr="008B3775">
              <w:rPr>
                <w:szCs w:val="21"/>
              </w:rPr>
              <w:t>depersonal, welche den Schaden verursacht haben, in gleicher Weise Rückgriff nehmen, wie der Kanton gegenüber seinen Organen.</w:t>
            </w:r>
          </w:p>
        </w:tc>
      </w:tr>
    </w:tbl>
    <w:p w14:paraId="332A8FD6" w14:textId="77777777" w:rsidR="00916626" w:rsidRDefault="00916626"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916626" w:rsidRPr="006E2C1C" w14:paraId="131C4E82" w14:textId="77777777" w:rsidTr="0023587F">
        <w:tc>
          <w:tcPr>
            <w:tcW w:w="2338" w:type="dxa"/>
            <w:tcBorders>
              <w:top w:val="nil"/>
              <w:left w:val="nil"/>
              <w:bottom w:val="nil"/>
              <w:right w:val="nil"/>
            </w:tcBorders>
          </w:tcPr>
          <w:p w14:paraId="389A0448" w14:textId="77777777" w:rsidR="00916626" w:rsidRPr="006E2C1C" w:rsidRDefault="00916626" w:rsidP="0023587F">
            <w:pPr>
              <w:pStyle w:val="Marginale"/>
              <w:spacing w:line="269" w:lineRule="exact"/>
              <w:rPr>
                <w:sz w:val="21"/>
                <w:szCs w:val="21"/>
              </w:rPr>
            </w:pPr>
          </w:p>
        </w:tc>
        <w:tc>
          <w:tcPr>
            <w:tcW w:w="7326" w:type="dxa"/>
            <w:tcBorders>
              <w:top w:val="nil"/>
              <w:left w:val="nil"/>
              <w:bottom w:val="nil"/>
              <w:right w:val="nil"/>
            </w:tcBorders>
          </w:tcPr>
          <w:p w14:paraId="07A2FEF9" w14:textId="2B9D20EA" w:rsidR="00916626" w:rsidRPr="006E2C1C" w:rsidRDefault="00916626" w:rsidP="0023587F">
            <w:r w:rsidRPr="00916626">
              <w:rPr>
                <w:vertAlign w:val="superscript"/>
              </w:rPr>
              <w:t>4</w:t>
            </w:r>
            <w:r>
              <w:t xml:space="preserve"> </w:t>
            </w:r>
            <w:r w:rsidRPr="008B3775">
              <w:rPr>
                <w:szCs w:val="21"/>
              </w:rPr>
              <w:t>Die besondere Gesetzgebung bleibt vorbehalten.</w:t>
            </w:r>
          </w:p>
        </w:tc>
      </w:tr>
    </w:tbl>
    <w:p w14:paraId="29F47AE6" w14:textId="032B9312" w:rsidR="00916626" w:rsidRDefault="00916626" w:rsidP="00916626">
      <w:pPr>
        <w:pStyle w:val="berschrift2nummeriert"/>
      </w:pPr>
      <w:bookmarkStart w:id="41" w:name="_Toc182243281"/>
      <w:r>
        <w:t>Rechtspflege</w:t>
      </w:r>
      <w:bookmarkEnd w:id="41"/>
    </w:p>
    <w:tbl>
      <w:tblPr>
        <w:tblW w:w="0" w:type="auto"/>
        <w:tblLayout w:type="fixed"/>
        <w:tblCellMar>
          <w:left w:w="70" w:type="dxa"/>
          <w:right w:w="70" w:type="dxa"/>
        </w:tblCellMar>
        <w:tblLook w:val="0000" w:firstRow="0" w:lastRow="0" w:firstColumn="0" w:lastColumn="0" w:noHBand="0" w:noVBand="0"/>
      </w:tblPr>
      <w:tblGrid>
        <w:gridCol w:w="2338"/>
        <w:gridCol w:w="7326"/>
      </w:tblGrid>
      <w:tr w:rsidR="00916626" w:rsidRPr="006E2C1C" w14:paraId="63E47912" w14:textId="77777777" w:rsidTr="0023587F">
        <w:tc>
          <w:tcPr>
            <w:tcW w:w="2338" w:type="dxa"/>
            <w:tcBorders>
              <w:top w:val="nil"/>
              <w:left w:val="nil"/>
              <w:bottom w:val="nil"/>
              <w:right w:val="nil"/>
            </w:tcBorders>
          </w:tcPr>
          <w:p w14:paraId="7110B6B8" w14:textId="2D93A0FE" w:rsidR="00916626" w:rsidRPr="006E2C1C" w:rsidRDefault="00916626" w:rsidP="0023587F">
            <w:pPr>
              <w:pStyle w:val="Marginale"/>
              <w:spacing w:line="269" w:lineRule="exact"/>
              <w:rPr>
                <w:sz w:val="21"/>
                <w:szCs w:val="21"/>
              </w:rPr>
            </w:pPr>
            <w:r w:rsidRPr="008B3775">
              <w:rPr>
                <w:sz w:val="21"/>
                <w:szCs w:val="21"/>
              </w:rPr>
              <w:t>Beschwerde</w:t>
            </w:r>
          </w:p>
        </w:tc>
        <w:tc>
          <w:tcPr>
            <w:tcW w:w="7326" w:type="dxa"/>
            <w:tcBorders>
              <w:top w:val="nil"/>
              <w:left w:val="nil"/>
              <w:bottom w:val="nil"/>
              <w:right w:val="nil"/>
            </w:tcBorders>
          </w:tcPr>
          <w:p w14:paraId="293EA8F5" w14:textId="221ADF9B" w:rsidR="00916626" w:rsidRPr="006E2C1C" w:rsidRDefault="00916626" w:rsidP="00916626">
            <w:pPr>
              <w:pStyle w:val="Artikel"/>
            </w:pPr>
            <w:r w:rsidRPr="00916626">
              <w:rPr>
                <w:vertAlign w:val="superscript"/>
              </w:rPr>
              <w:t>1</w:t>
            </w:r>
            <w:r>
              <w:t xml:space="preserve"> </w:t>
            </w:r>
            <w:r w:rsidRPr="008B3775">
              <w:t>Gegen Beschlüsse, Verf</w:t>
            </w:r>
            <w:r>
              <w:t>ügungen und Wahlen sowie Abstim</w:t>
            </w:r>
            <w:r w:rsidRPr="008B3775">
              <w:t xml:space="preserve">mungen von Gemeindeorganen </w:t>
            </w:r>
            <w:r>
              <w:t>kann nach den kantonalen Bestim</w:t>
            </w:r>
            <w:r w:rsidRPr="008B3775">
              <w:t>mungen (insbesondere Verwaltungsrechtspflegegesetz) Beschwerde geführt werden.</w:t>
            </w:r>
          </w:p>
        </w:tc>
      </w:tr>
    </w:tbl>
    <w:p w14:paraId="108B56AF" w14:textId="77777777" w:rsidR="00F571C8" w:rsidRDefault="00F571C8"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916626" w:rsidRPr="006E2C1C" w14:paraId="6A1DD7C1" w14:textId="77777777" w:rsidTr="0023587F">
        <w:tc>
          <w:tcPr>
            <w:tcW w:w="2338" w:type="dxa"/>
            <w:tcBorders>
              <w:top w:val="nil"/>
              <w:left w:val="nil"/>
              <w:bottom w:val="nil"/>
              <w:right w:val="nil"/>
            </w:tcBorders>
          </w:tcPr>
          <w:p w14:paraId="7121CD3B" w14:textId="77777777" w:rsidR="00916626" w:rsidRPr="006E2C1C" w:rsidRDefault="00916626" w:rsidP="0023587F">
            <w:pPr>
              <w:pStyle w:val="Marginale"/>
              <w:spacing w:line="269" w:lineRule="exact"/>
              <w:rPr>
                <w:sz w:val="21"/>
                <w:szCs w:val="21"/>
              </w:rPr>
            </w:pPr>
          </w:p>
        </w:tc>
        <w:tc>
          <w:tcPr>
            <w:tcW w:w="7326" w:type="dxa"/>
            <w:tcBorders>
              <w:top w:val="nil"/>
              <w:left w:val="nil"/>
              <w:bottom w:val="nil"/>
              <w:right w:val="nil"/>
            </w:tcBorders>
          </w:tcPr>
          <w:p w14:paraId="38CB4B8B" w14:textId="62488D51" w:rsidR="00916626" w:rsidRPr="006E2C1C" w:rsidRDefault="00916626" w:rsidP="0023587F">
            <w:r w:rsidRPr="00916626">
              <w:rPr>
                <w:vertAlign w:val="superscript"/>
              </w:rPr>
              <w:t>2</w:t>
            </w:r>
            <w:r>
              <w:t xml:space="preserve"> </w:t>
            </w:r>
            <w:r w:rsidRPr="008B3775">
              <w:rPr>
                <w:szCs w:val="21"/>
              </w:rPr>
              <w:t>Vorbehalten bleibt die besondere Gesetzgebung (insbesondere Baugesetz).</w:t>
            </w:r>
          </w:p>
        </w:tc>
      </w:tr>
    </w:tbl>
    <w:p w14:paraId="16B8845D" w14:textId="160C322D" w:rsidR="00916626" w:rsidRDefault="00916626" w:rsidP="00916626">
      <w:pPr>
        <w:pStyle w:val="H1"/>
      </w:pPr>
      <w:bookmarkStart w:id="42" w:name="_Toc182243282"/>
      <w:r>
        <w:t>Übergangs- und Schlussbestimmungen</w:t>
      </w:r>
      <w:bookmarkEnd w:id="42"/>
    </w:p>
    <w:tbl>
      <w:tblPr>
        <w:tblW w:w="0" w:type="auto"/>
        <w:tblLayout w:type="fixed"/>
        <w:tblCellMar>
          <w:left w:w="70" w:type="dxa"/>
          <w:right w:w="70" w:type="dxa"/>
        </w:tblCellMar>
        <w:tblLook w:val="0000" w:firstRow="0" w:lastRow="0" w:firstColumn="0" w:lastColumn="0" w:noHBand="0" w:noVBand="0"/>
      </w:tblPr>
      <w:tblGrid>
        <w:gridCol w:w="2338"/>
        <w:gridCol w:w="7326"/>
      </w:tblGrid>
      <w:tr w:rsidR="00916626" w:rsidRPr="006E2C1C" w14:paraId="2AC26E49" w14:textId="77777777" w:rsidTr="0023587F">
        <w:tc>
          <w:tcPr>
            <w:tcW w:w="2338" w:type="dxa"/>
            <w:tcBorders>
              <w:top w:val="nil"/>
              <w:left w:val="nil"/>
              <w:bottom w:val="nil"/>
              <w:right w:val="nil"/>
            </w:tcBorders>
          </w:tcPr>
          <w:p w14:paraId="4474114C" w14:textId="183B0C9D" w:rsidR="00916626" w:rsidRPr="006E2C1C" w:rsidRDefault="00916626" w:rsidP="0023587F">
            <w:pPr>
              <w:pStyle w:val="Marginale"/>
              <w:spacing w:line="269" w:lineRule="exact"/>
              <w:rPr>
                <w:sz w:val="21"/>
                <w:szCs w:val="21"/>
              </w:rPr>
            </w:pPr>
            <w:r w:rsidRPr="008B3775">
              <w:rPr>
                <w:sz w:val="21"/>
                <w:szCs w:val="21"/>
              </w:rPr>
              <w:t>Anhang</w:t>
            </w:r>
          </w:p>
        </w:tc>
        <w:tc>
          <w:tcPr>
            <w:tcW w:w="7326" w:type="dxa"/>
            <w:tcBorders>
              <w:top w:val="nil"/>
              <w:left w:val="nil"/>
              <w:bottom w:val="nil"/>
              <w:right w:val="nil"/>
            </w:tcBorders>
          </w:tcPr>
          <w:p w14:paraId="33C86B20" w14:textId="3747B7A1" w:rsidR="00916626" w:rsidRPr="006E2C1C" w:rsidRDefault="00916626" w:rsidP="00916626">
            <w:pPr>
              <w:pStyle w:val="Artikel"/>
              <w:jc w:val="both"/>
            </w:pPr>
            <w:r w:rsidRPr="008B3775">
              <w:t xml:space="preserve">Die Versammlung erlässt den </w:t>
            </w:r>
            <w:r>
              <w:t>Anhang I (Kommissionen) im glei</w:t>
            </w:r>
            <w:r w:rsidRPr="008B3775">
              <w:t>chen Verfahren wie dieses Reglement.</w:t>
            </w:r>
          </w:p>
        </w:tc>
      </w:tr>
    </w:tbl>
    <w:p w14:paraId="586D6E4D" w14:textId="77777777" w:rsidR="00916626" w:rsidRDefault="00916626" w:rsidP="0034778A"/>
    <w:p w14:paraId="05323274" w14:textId="77777777" w:rsidR="00916626" w:rsidRDefault="00916626"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916626" w:rsidRPr="006E2C1C" w14:paraId="542316C7" w14:textId="77777777" w:rsidTr="0023587F">
        <w:tc>
          <w:tcPr>
            <w:tcW w:w="2338" w:type="dxa"/>
            <w:tcBorders>
              <w:top w:val="nil"/>
              <w:left w:val="nil"/>
              <w:bottom w:val="nil"/>
              <w:right w:val="nil"/>
            </w:tcBorders>
          </w:tcPr>
          <w:p w14:paraId="60D15316" w14:textId="434C9C10" w:rsidR="00916626" w:rsidRPr="006E2C1C" w:rsidRDefault="00916626" w:rsidP="0023587F">
            <w:pPr>
              <w:pStyle w:val="Marginale"/>
              <w:spacing w:line="269" w:lineRule="exact"/>
              <w:rPr>
                <w:sz w:val="21"/>
                <w:szCs w:val="21"/>
              </w:rPr>
            </w:pPr>
            <w:r w:rsidRPr="008B3775">
              <w:rPr>
                <w:sz w:val="21"/>
                <w:szCs w:val="21"/>
              </w:rPr>
              <w:t>Übergangsbestimmun</w:t>
            </w:r>
            <w:r w:rsidRPr="008B3775">
              <w:rPr>
                <w:sz w:val="21"/>
                <w:szCs w:val="21"/>
              </w:rPr>
              <w:softHyphen/>
              <w:t>gen</w:t>
            </w:r>
          </w:p>
        </w:tc>
        <w:tc>
          <w:tcPr>
            <w:tcW w:w="7326" w:type="dxa"/>
            <w:tcBorders>
              <w:top w:val="nil"/>
              <w:left w:val="nil"/>
              <w:bottom w:val="nil"/>
              <w:right w:val="nil"/>
            </w:tcBorders>
          </w:tcPr>
          <w:p w14:paraId="596D60B0" w14:textId="5A2D9E3E" w:rsidR="00916626" w:rsidRPr="006E2C1C" w:rsidRDefault="00916626" w:rsidP="00916626">
            <w:pPr>
              <w:pStyle w:val="Artikel"/>
            </w:pPr>
            <w:r w:rsidRPr="00916626">
              <w:rPr>
                <w:vertAlign w:val="superscript"/>
              </w:rPr>
              <w:t>1</w:t>
            </w:r>
            <w:r>
              <w:t xml:space="preserve"> </w:t>
            </w:r>
            <w:r w:rsidRPr="008B3775">
              <w:t>Die Gemeindeorgane werden erstmals am .......... auf den 1. Januar .......... nach diesem Reglement gewählt.</w:t>
            </w:r>
          </w:p>
        </w:tc>
      </w:tr>
    </w:tbl>
    <w:p w14:paraId="52326484" w14:textId="77777777" w:rsidR="00916626" w:rsidRDefault="00916626"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395AF9" w:rsidRPr="006E2C1C" w14:paraId="1553660E" w14:textId="77777777" w:rsidTr="0023587F">
        <w:tc>
          <w:tcPr>
            <w:tcW w:w="2338" w:type="dxa"/>
            <w:tcBorders>
              <w:top w:val="nil"/>
              <w:left w:val="nil"/>
              <w:bottom w:val="nil"/>
              <w:right w:val="nil"/>
            </w:tcBorders>
          </w:tcPr>
          <w:p w14:paraId="5258796F" w14:textId="77777777" w:rsidR="00395AF9" w:rsidRPr="006E2C1C" w:rsidRDefault="00395AF9" w:rsidP="0023587F">
            <w:pPr>
              <w:pStyle w:val="Marginale"/>
              <w:spacing w:line="269" w:lineRule="exact"/>
              <w:rPr>
                <w:sz w:val="21"/>
                <w:szCs w:val="21"/>
              </w:rPr>
            </w:pPr>
          </w:p>
        </w:tc>
        <w:tc>
          <w:tcPr>
            <w:tcW w:w="7326" w:type="dxa"/>
            <w:tcBorders>
              <w:top w:val="nil"/>
              <w:left w:val="nil"/>
              <w:bottom w:val="nil"/>
              <w:right w:val="nil"/>
            </w:tcBorders>
          </w:tcPr>
          <w:p w14:paraId="2737736A" w14:textId="76930EE0" w:rsidR="00395AF9" w:rsidRPr="006E2C1C" w:rsidRDefault="00395AF9" w:rsidP="0023587F">
            <w:r w:rsidRPr="00395AF9">
              <w:rPr>
                <w:vertAlign w:val="superscript"/>
              </w:rPr>
              <w:t>2</w:t>
            </w:r>
            <w:r>
              <w:t xml:space="preserve"> </w:t>
            </w:r>
            <w:r w:rsidRPr="008B3775">
              <w:rPr>
                <w:szCs w:val="21"/>
              </w:rPr>
              <w:t xml:space="preserve">Die unter dem bisherigen Reglement geleisteten Amtsdauern werden, unter Vorbehalt von Abs. 3, in die </w:t>
            </w:r>
            <w:r>
              <w:rPr>
                <w:szCs w:val="21"/>
              </w:rPr>
              <w:t>Berechnung der Amtszeitbeschrän</w:t>
            </w:r>
            <w:r w:rsidRPr="008B3775">
              <w:rPr>
                <w:szCs w:val="21"/>
              </w:rPr>
              <w:t>kung vollumfänglich einbezogen.</w:t>
            </w:r>
          </w:p>
        </w:tc>
      </w:tr>
    </w:tbl>
    <w:p w14:paraId="6CEB6D17" w14:textId="77777777" w:rsidR="00395AF9" w:rsidRDefault="00395AF9"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395AF9" w:rsidRPr="006E2C1C" w14:paraId="3DDE0170" w14:textId="77777777" w:rsidTr="0023587F">
        <w:tc>
          <w:tcPr>
            <w:tcW w:w="2338" w:type="dxa"/>
            <w:tcBorders>
              <w:top w:val="nil"/>
              <w:left w:val="nil"/>
              <w:bottom w:val="nil"/>
              <w:right w:val="nil"/>
            </w:tcBorders>
          </w:tcPr>
          <w:p w14:paraId="1129AA69" w14:textId="77777777" w:rsidR="00395AF9" w:rsidRPr="006E2C1C" w:rsidRDefault="00395AF9" w:rsidP="0023587F">
            <w:pPr>
              <w:pStyle w:val="Marginale"/>
              <w:spacing w:line="269" w:lineRule="exact"/>
              <w:rPr>
                <w:sz w:val="21"/>
                <w:szCs w:val="21"/>
              </w:rPr>
            </w:pPr>
          </w:p>
        </w:tc>
        <w:tc>
          <w:tcPr>
            <w:tcW w:w="7326" w:type="dxa"/>
            <w:tcBorders>
              <w:top w:val="nil"/>
              <w:left w:val="nil"/>
              <w:bottom w:val="nil"/>
              <w:right w:val="nil"/>
            </w:tcBorders>
          </w:tcPr>
          <w:p w14:paraId="067B28EF" w14:textId="611EE823" w:rsidR="00395AF9" w:rsidRPr="006E2C1C" w:rsidRDefault="00395AF9" w:rsidP="0023587F">
            <w:r w:rsidRPr="00395AF9">
              <w:rPr>
                <w:vertAlign w:val="superscript"/>
              </w:rPr>
              <w:t>3</w:t>
            </w:r>
            <w:r>
              <w:t xml:space="preserve"> </w:t>
            </w:r>
            <w:r w:rsidRPr="008B3775">
              <w:rPr>
                <w:szCs w:val="21"/>
              </w:rPr>
              <w:t>Die Amtsdauern der bisherigen Gemeindeorgane enden am 31. Dezember .......... Hat diese letzte Amtsdauer unter altem Regle</w:t>
            </w:r>
            <w:r w:rsidRPr="008B3775">
              <w:rPr>
                <w:szCs w:val="21"/>
              </w:rPr>
              <w:softHyphen/>
              <w:t>ment nicht volle vier Jahre gedauert, w</w:t>
            </w:r>
            <w:r>
              <w:rPr>
                <w:szCs w:val="21"/>
              </w:rPr>
              <w:t>ird sie nicht an die Amtszeitbe</w:t>
            </w:r>
            <w:r w:rsidRPr="008B3775">
              <w:rPr>
                <w:szCs w:val="21"/>
              </w:rPr>
              <w:t>schränkung angerechnet.</w:t>
            </w:r>
          </w:p>
        </w:tc>
      </w:tr>
    </w:tbl>
    <w:p w14:paraId="6E33C15B" w14:textId="77777777" w:rsidR="00916626" w:rsidRDefault="00916626" w:rsidP="0034778A"/>
    <w:p w14:paraId="0556ED91" w14:textId="77777777" w:rsidR="00395AF9" w:rsidRDefault="00395AF9"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395AF9" w:rsidRPr="006E2C1C" w14:paraId="26F5F136" w14:textId="77777777" w:rsidTr="0023587F">
        <w:tc>
          <w:tcPr>
            <w:tcW w:w="2338" w:type="dxa"/>
            <w:tcBorders>
              <w:top w:val="nil"/>
              <w:left w:val="nil"/>
              <w:bottom w:val="nil"/>
              <w:right w:val="nil"/>
            </w:tcBorders>
          </w:tcPr>
          <w:p w14:paraId="149FC762" w14:textId="72B56E5D" w:rsidR="00395AF9" w:rsidRPr="006E2C1C" w:rsidRDefault="00395AF9" w:rsidP="0023587F">
            <w:pPr>
              <w:pStyle w:val="Marginale"/>
              <w:spacing w:line="269" w:lineRule="exact"/>
              <w:rPr>
                <w:sz w:val="21"/>
                <w:szCs w:val="21"/>
              </w:rPr>
            </w:pPr>
            <w:r w:rsidRPr="008B3775">
              <w:rPr>
                <w:sz w:val="21"/>
                <w:szCs w:val="21"/>
              </w:rPr>
              <w:t>Inkrafttreten</w:t>
            </w:r>
          </w:p>
        </w:tc>
        <w:tc>
          <w:tcPr>
            <w:tcW w:w="7326" w:type="dxa"/>
            <w:tcBorders>
              <w:top w:val="nil"/>
              <w:left w:val="nil"/>
              <w:bottom w:val="nil"/>
              <w:right w:val="nil"/>
            </w:tcBorders>
          </w:tcPr>
          <w:p w14:paraId="50B0BAAA" w14:textId="43153491" w:rsidR="00395AF9" w:rsidRPr="006E2C1C" w:rsidRDefault="00395AF9" w:rsidP="00395AF9">
            <w:pPr>
              <w:pStyle w:val="Artikel"/>
            </w:pPr>
            <w:r w:rsidRPr="00395AF9">
              <w:rPr>
                <w:vertAlign w:val="superscript"/>
              </w:rPr>
              <w:t>1</w:t>
            </w:r>
            <w:r>
              <w:t xml:space="preserve"> </w:t>
            </w:r>
            <w:r w:rsidRPr="008B3775">
              <w:t>Dieses Reglement tritt unter Vorbehalt der Genehmigung durch das Amt für Gemeinden und Raumordnung auf den .......... in Kraft.</w:t>
            </w:r>
          </w:p>
        </w:tc>
      </w:tr>
    </w:tbl>
    <w:p w14:paraId="355CE19B" w14:textId="77777777" w:rsidR="00395AF9" w:rsidRDefault="00395AF9"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395AF9" w:rsidRPr="006E2C1C" w14:paraId="531EA2CD" w14:textId="77777777" w:rsidTr="0023587F">
        <w:tc>
          <w:tcPr>
            <w:tcW w:w="2338" w:type="dxa"/>
            <w:tcBorders>
              <w:top w:val="nil"/>
              <w:left w:val="nil"/>
              <w:bottom w:val="nil"/>
              <w:right w:val="nil"/>
            </w:tcBorders>
          </w:tcPr>
          <w:p w14:paraId="05BE87CD" w14:textId="77777777" w:rsidR="00395AF9" w:rsidRPr="006E2C1C" w:rsidRDefault="00395AF9" w:rsidP="0023587F">
            <w:pPr>
              <w:pStyle w:val="Marginale"/>
              <w:spacing w:line="269" w:lineRule="exact"/>
              <w:rPr>
                <w:sz w:val="21"/>
                <w:szCs w:val="21"/>
              </w:rPr>
            </w:pPr>
          </w:p>
        </w:tc>
        <w:tc>
          <w:tcPr>
            <w:tcW w:w="7326" w:type="dxa"/>
            <w:tcBorders>
              <w:top w:val="nil"/>
              <w:left w:val="nil"/>
              <w:bottom w:val="nil"/>
              <w:right w:val="nil"/>
            </w:tcBorders>
          </w:tcPr>
          <w:p w14:paraId="796C845B" w14:textId="02932ACA" w:rsidR="00395AF9" w:rsidRPr="006E2C1C" w:rsidRDefault="00395AF9" w:rsidP="0023587F">
            <w:r w:rsidRPr="00395AF9">
              <w:rPr>
                <w:vertAlign w:val="superscript"/>
              </w:rPr>
              <w:t>2</w:t>
            </w:r>
            <w:r>
              <w:t xml:space="preserve"> </w:t>
            </w:r>
            <w:r w:rsidRPr="008B3775">
              <w:rPr>
                <w:szCs w:val="21"/>
              </w:rPr>
              <w:t>Es hebt das Organisationsreglement v</w:t>
            </w:r>
            <w:r>
              <w:rPr>
                <w:szCs w:val="21"/>
              </w:rPr>
              <w:t>om .......... und weitere wider</w:t>
            </w:r>
            <w:r w:rsidRPr="008B3775">
              <w:rPr>
                <w:szCs w:val="21"/>
              </w:rPr>
              <w:t>sprechende Vorschriften auf.</w:t>
            </w:r>
          </w:p>
        </w:tc>
      </w:tr>
    </w:tbl>
    <w:p w14:paraId="4A7A842E" w14:textId="77777777" w:rsidR="007D7D04" w:rsidRDefault="007D7D04" w:rsidP="0034778A"/>
    <w:p w14:paraId="5371D303" w14:textId="77777777" w:rsidR="00200FA3" w:rsidRPr="00200FA3" w:rsidRDefault="00200FA3" w:rsidP="00200FA3">
      <w:r w:rsidRPr="00200FA3">
        <w:t>Die Abgeordnetenversammlung vom .......... nahm dieses Reglement an.</w:t>
      </w:r>
    </w:p>
    <w:p w14:paraId="50B8F31B" w14:textId="77777777" w:rsidR="00200FA3" w:rsidRPr="00200FA3" w:rsidRDefault="00200FA3" w:rsidP="00200FA3"/>
    <w:p w14:paraId="6253248E" w14:textId="77777777" w:rsidR="00200FA3" w:rsidRPr="00200FA3" w:rsidRDefault="00200FA3" w:rsidP="00200FA3"/>
    <w:p w14:paraId="2AAE3BF2" w14:textId="10E3499C" w:rsidR="00200FA3" w:rsidRPr="00200FA3" w:rsidRDefault="00200FA3" w:rsidP="007D7D04">
      <w:pPr>
        <w:tabs>
          <w:tab w:val="left" w:pos="5954"/>
        </w:tabs>
      </w:pPr>
      <w:r w:rsidRPr="00200FA3">
        <w:t>Die Präsidentin/</w:t>
      </w:r>
      <w:r w:rsidR="007D7D04">
        <w:tab/>
      </w:r>
      <w:r w:rsidRPr="00200FA3">
        <w:t>Die Sekretärin/</w:t>
      </w:r>
    </w:p>
    <w:p w14:paraId="793E7D04" w14:textId="77777777" w:rsidR="00200FA3" w:rsidRPr="00200FA3" w:rsidRDefault="00200FA3" w:rsidP="007D7D04">
      <w:pPr>
        <w:tabs>
          <w:tab w:val="left" w:pos="5954"/>
        </w:tabs>
      </w:pPr>
      <w:r w:rsidRPr="00200FA3">
        <w:t>Der Präsident:</w:t>
      </w:r>
      <w:r w:rsidRPr="00200FA3">
        <w:tab/>
        <w:t>Der Sekretär:</w:t>
      </w:r>
    </w:p>
    <w:p w14:paraId="6D4EF4F1" w14:textId="77777777" w:rsidR="00200FA3" w:rsidRPr="00200FA3" w:rsidRDefault="00200FA3" w:rsidP="00200FA3"/>
    <w:p w14:paraId="4077ADA6" w14:textId="77777777" w:rsidR="007D7D04" w:rsidRPr="00200FA3" w:rsidRDefault="007D7D04" w:rsidP="00200FA3"/>
    <w:p w14:paraId="67B913A5" w14:textId="77777777" w:rsidR="00200FA3" w:rsidRPr="00200FA3" w:rsidRDefault="00200FA3" w:rsidP="007D7D04">
      <w:pPr>
        <w:tabs>
          <w:tab w:val="left" w:pos="5954"/>
        </w:tabs>
      </w:pPr>
      <w:r w:rsidRPr="00200FA3">
        <w:t>.................................................</w:t>
      </w:r>
      <w:r w:rsidRPr="00200FA3">
        <w:tab/>
        <w:t>.................................................</w:t>
      </w:r>
    </w:p>
    <w:p w14:paraId="3CED5BF4" w14:textId="6338FA1B" w:rsidR="00200FA3" w:rsidRDefault="00200FA3">
      <w:pPr>
        <w:spacing w:after="200" w:line="24" w:lineRule="auto"/>
      </w:pPr>
      <w:r>
        <w:br w:type="page"/>
      </w:r>
    </w:p>
    <w:p w14:paraId="206D8EFD" w14:textId="77777777" w:rsidR="00200FA3" w:rsidRPr="006E2C1C" w:rsidRDefault="00200FA3" w:rsidP="00200FA3">
      <w:pPr>
        <w:pStyle w:val="berschrift1"/>
      </w:pPr>
      <w:bookmarkStart w:id="43" w:name="_Toc473648621"/>
      <w:bookmarkStart w:id="44" w:name="_Toc111622903"/>
      <w:bookmarkStart w:id="45" w:name="_Toc182243283"/>
      <w:r w:rsidRPr="006E2C1C">
        <w:t>Auflagezeugnisse</w:t>
      </w:r>
      <w:bookmarkEnd w:id="43"/>
      <w:bookmarkEnd w:id="44"/>
      <w:bookmarkEnd w:id="45"/>
    </w:p>
    <w:p w14:paraId="26133569" w14:textId="4DDBD278" w:rsidR="00200FA3" w:rsidRPr="006E2C1C" w:rsidRDefault="007D7D04" w:rsidP="00200FA3">
      <w:pPr>
        <w:spacing w:line="269" w:lineRule="exact"/>
        <w:rPr>
          <w:szCs w:val="21"/>
        </w:rPr>
      </w:pPr>
      <w:r w:rsidRPr="008B3775">
        <w:rPr>
          <w:szCs w:val="21"/>
        </w:rPr>
        <w:t xml:space="preserve">Die Gemeindeschreiberin/Der Gemeindeschreiber hat dieses Reglement vom .......... bis .......... (dreissig Tage vor der beschlussfassenden Versammlung) in der Gemeindeschreiberei öffentlich aufgelegt. </w:t>
      </w:r>
      <w:r>
        <w:rPr>
          <w:szCs w:val="21"/>
        </w:rPr>
        <w:t>D</w:t>
      </w:r>
      <w:r w:rsidRPr="008B3775">
        <w:rPr>
          <w:szCs w:val="21"/>
        </w:rPr>
        <w:t>ie Auflage</w:t>
      </w:r>
      <w:r>
        <w:rPr>
          <w:szCs w:val="21"/>
        </w:rPr>
        <w:t xml:space="preserve"> wurde </w:t>
      </w:r>
      <w:r w:rsidRPr="008B3775">
        <w:rPr>
          <w:szCs w:val="21"/>
        </w:rPr>
        <w:t xml:space="preserve">im amtlichen </w:t>
      </w:r>
      <w:r>
        <w:rPr>
          <w:szCs w:val="21"/>
        </w:rPr>
        <w:t>Publikationsorgan der Gemeinde am … publiziert</w:t>
      </w:r>
      <w:r w:rsidRPr="008B3775">
        <w:rPr>
          <w:szCs w:val="21"/>
        </w:rPr>
        <w:t>.</w:t>
      </w:r>
    </w:p>
    <w:p w14:paraId="49F4CB25" w14:textId="77777777" w:rsidR="00200FA3" w:rsidRPr="006E2C1C" w:rsidRDefault="00200FA3" w:rsidP="00200FA3">
      <w:pPr>
        <w:spacing w:line="269" w:lineRule="exact"/>
        <w:rPr>
          <w:szCs w:val="21"/>
        </w:rPr>
      </w:pPr>
    </w:p>
    <w:p w14:paraId="4F2227A7" w14:textId="77777777" w:rsidR="00200FA3" w:rsidRPr="006E2C1C" w:rsidRDefault="00200FA3" w:rsidP="00200FA3">
      <w:pPr>
        <w:spacing w:line="269" w:lineRule="exact"/>
        <w:rPr>
          <w:szCs w:val="21"/>
        </w:rPr>
      </w:pPr>
    </w:p>
    <w:p w14:paraId="6C580A02" w14:textId="77777777" w:rsidR="00200FA3" w:rsidRPr="006E2C1C" w:rsidRDefault="00200FA3" w:rsidP="00200FA3">
      <w:pPr>
        <w:spacing w:line="269" w:lineRule="exact"/>
        <w:rPr>
          <w:szCs w:val="21"/>
        </w:rPr>
      </w:pPr>
    </w:p>
    <w:p w14:paraId="0884CE7D" w14:textId="77777777" w:rsidR="00200FA3" w:rsidRPr="006E2C1C" w:rsidRDefault="00200FA3" w:rsidP="00200FA3">
      <w:pPr>
        <w:tabs>
          <w:tab w:val="left" w:pos="5954"/>
        </w:tabs>
        <w:spacing w:line="269" w:lineRule="exact"/>
        <w:rPr>
          <w:szCs w:val="21"/>
        </w:rPr>
      </w:pPr>
      <w:r w:rsidRPr="006E2C1C">
        <w:rPr>
          <w:szCs w:val="21"/>
        </w:rPr>
        <w:t>Ort, Datum</w:t>
      </w:r>
      <w:r w:rsidRPr="006E2C1C">
        <w:rPr>
          <w:szCs w:val="21"/>
        </w:rPr>
        <w:tab/>
        <w:t>Die Sekretärin/</w:t>
      </w:r>
    </w:p>
    <w:p w14:paraId="69F24A47" w14:textId="77777777" w:rsidR="00200FA3" w:rsidRPr="006E2C1C" w:rsidRDefault="00200FA3" w:rsidP="00200FA3">
      <w:pPr>
        <w:tabs>
          <w:tab w:val="left" w:pos="5954"/>
        </w:tabs>
        <w:spacing w:line="269" w:lineRule="exact"/>
        <w:rPr>
          <w:szCs w:val="21"/>
        </w:rPr>
      </w:pPr>
      <w:r w:rsidRPr="006E2C1C">
        <w:rPr>
          <w:szCs w:val="21"/>
        </w:rPr>
        <w:tab/>
        <w:t>Der Sekretär:</w:t>
      </w:r>
    </w:p>
    <w:p w14:paraId="0F1880D4" w14:textId="77777777" w:rsidR="00200FA3" w:rsidRPr="006E2C1C" w:rsidRDefault="00200FA3" w:rsidP="00200FA3">
      <w:pPr>
        <w:tabs>
          <w:tab w:val="left" w:pos="5954"/>
        </w:tabs>
        <w:spacing w:line="269" w:lineRule="exact"/>
        <w:rPr>
          <w:szCs w:val="21"/>
        </w:rPr>
      </w:pPr>
    </w:p>
    <w:p w14:paraId="3A13023C" w14:textId="77777777" w:rsidR="00200FA3" w:rsidRPr="006E2C1C" w:rsidRDefault="00200FA3" w:rsidP="00200FA3">
      <w:pPr>
        <w:tabs>
          <w:tab w:val="left" w:pos="5954"/>
        </w:tabs>
        <w:spacing w:line="269" w:lineRule="exact"/>
        <w:rPr>
          <w:szCs w:val="21"/>
        </w:rPr>
      </w:pPr>
    </w:p>
    <w:p w14:paraId="06497AA3" w14:textId="77777777" w:rsidR="00200FA3" w:rsidRPr="006E2C1C" w:rsidRDefault="00200FA3" w:rsidP="00200FA3">
      <w:pPr>
        <w:tabs>
          <w:tab w:val="left" w:pos="5954"/>
        </w:tabs>
        <w:spacing w:line="269" w:lineRule="exact"/>
        <w:rPr>
          <w:szCs w:val="21"/>
        </w:rPr>
      </w:pPr>
    </w:p>
    <w:p w14:paraId="4BF27397" w14:textId="77777777" w:rsidR="00200FA3" w:rsidRPr="006E2C1C" w:rsidRDefault="00200FA3" w:rsidP="00200FA3">
      <w:pPr>
        <w:tabs>
          <w:tab w:val="left" w:pos="5954"/>
        </w:tabs>
        <w:spacing w:line="269" w:lineRule="exact"/>
        <w:rPr>
          <w:szCs w:val="21"/>
        </w:rPr>
      </w:pPr>
    </w:p>
    <w:p w14:paraId="2F49406C" w14:textId="494401A7" w:rsidR="00200FA3" w:rsidRPr="006E2C1C" w:rsidRDefault="00200FA3" w:rsidP="00200FA3">
      <w:pPr>
        <w:tabs>
          <w:tab w:val="left" w:leader="dot" w:pos="3686"/>
          <w:tab w:val="left" w:pos="5954"/>
        </w:tabs>
        <w:spacing w:line="269" w:lineRule="exact"/>
        <w:rPr>
          <w:szCs w:val="21"/>
        </w:rPr>
      </w:pPr>
      <w:r w:rsidRPr="006E2C1C">
        <w:rPr>
          <w:szCs w:val="21"/>
        </w:rPr>
        <w:tab/>
      </w:r>
      <w:r>
        <w:rPr>
          <w:szCs w:val="21"/>
        </w:rPr>
        <w:tab/>
      </w:r>
      <w:r w:rsidRPr="006E2C1C">
        <w:rPr>
          <w:szCs w:val="21"/>
        </w:rPr>
        <w:t>..................................................</w:t>
      </w:r>
    </w:p>
    <w:p w14:paraId="1BDFCE0E" w14:textId="5EF6705A" w:rsidR="007D7D04" w:rsidRDefault="007D7D04">
      <w:pPr>
        <w:spacing w:after="200" w:line="24" w:lineRule="auto"/>
      </w:pPr>
      <w:r>
        <w:br w:type="page"/>
      </w:r>
    </w:p>
    <w:p w14:paraId="2F4114D9" w14:textId="07DDDDC7" w:rsidR="0034778A" w:rsidRDefault="007D7D04" w:rsidP="007D7D04">
      <w:pPr>
        <w:pStyle w:val="berschrift1"/>
      </w:pPr>
      <w:bookmarkStart w:id="46" w:name="_Toc97555221"/>
      <w:bookmarkStart w:id="47" w:name="_Toc182243284"/>
      <w:r w:rsidRPr="008B3775">
        <w:t>Anhang I: Kommissionen</w:t>
      </w:r>
      <w:bookmarkEnd w:id="46"/>
      <w:bookmarkEnd w:id="47"/>
    </w:p>
    <w:p w14:paraId="36102DAF" w14:textId="6284786B" w:rsidR="007D7D04" w:rsidRDefault="007D7D04" w:rsidP="007D7D04">
      <w:pPr>
        <w:pStyle w:val="berschrift2"/>
      </w:pPr>
      <w:bookmarkStart w:id="48" w:name="_Toc182243285"/>
      <w:r w:rsidRPr="008B3775">
        <w:t>..........kommission</w:t>
      </w:r>
      <w:bookmarkEnd w:id="48"/>
    </w:p>
    <w:tbl>
      <w:tblPr>
        <w:tblW w:w="0" w:type="auto"/>
        <w:tblLayout w:type="fixed"/>
        <w:tblCellMar>
          <w:left w:w="70" w:type="dxa"/>
          <w:right w:w="70" w:type="dxa"/>
        </w:tblCellMar>
        <w:tblLook w:val="0000" w:firstRow="0" w:lastRow="0" w:firstColumn="0" w:lastColumn="0" w:noHBand="0" w:noVBand="0"/>
      </w:tblPr>
      <w:tblGrid>
        <w:gridCol w:w="4039"/>
        <w:gridCol w:w="5625"/>
      </w:tblGrid>
      <w:tr w:rsidR="007D7D04" w:rsidRPr="00AE372D" w14:paraId="694F762A" w14:textId="77777777" w:rsidTr="0023587F">
        <w:tc>
          <w:tcPr>
            <w:tcW w:w="4039" w:type="dxa"/>
            <w:tcBorders>
              <w:top w:val="nil"/>
              <w:left w:val="nil"/>
              <w:bottom w:val="nil"/>
              <w:right w:val="nil"/>
            </w:tcBorders>
          </w:tcPr>
          <w:p w14:paraId="33394DFA" w14:textId="77777777" w:rsidR="007D7D04" w:rsidRPr="00AE372D" w:rsidRDefault="007D7D04" w:rsidP="0023587F">
            <w:pPr>
              <w:spacing w:line="275" w:lineRule="exact"/>
              <w:rPr>
                <w:szCs w:val="21"/>
              </w:rPr>
            </w:pPr>
            <w:r w:rsidRPr="00AE372D">
              <w:rPr>
                <w:szCs w:val="21"/>
              </w:rPr>
              <w:t>Mitgliederzahl:</w:t>
            </w:r>
          </w:p>
        </w:tc>
        <w:tc>
          <w:tcPr>
            <w:tcW w:w="5625" w:type="dxa"/>
            <w:tcBorders>
              <w:top w:val="nil"/>
              <w:left w:val="nil"/>
              <w:bottom w:val="nil"/>
              <w:right w:val="nil"/>
            </w:tcBorders>
          </w:tcPr>
          <w:p w14:paraId="3871301C" w14:textId="136CA480" w:rsidR="007D7D04" w:rsidRPr="00AE372D" w:rsidRDefault="007D7D04" w:rsidP="0023587F">
            <w:pPr>
              <w:pStyle w:val="Marginale"/>
              <w:spacing w:line="275" w:lineRule="exact"/>
              <w:ind w:left="72"/>
              <w:rPr>
                <w:sz w:val="21"/>
                <w:szCs w:val="21"/>
              </w:rPr>
            </w:pPr>
          </w:p>
        </w:tc>
      </w:tr>
    </w:tbl>
    <w:p w14:paraId="578BEE3F" w14:textId="77777777" w:rsidR="007D7D04" w:rsidRDefault="007D7D04" w:rsidP="007D7D04"/>
    <w:tbl>
      <w:tblPr>
        <w:tblW w:w="0" w:type="auto"/>
        <w:tblLayout w:type="fixed"/>
        <w:tblCellMar>
          <w:left w:w="70" w:type="dxa"/>
          <w:right w:w="70" w:type="dxa"/>
        </w:tblCellMar>
        <w:tblLook w:val="0000" w:firstRow="0" w:lastRow="0" w:firstColumn="0" w:lastColumn="0" w:noHBand="0" w:noVBand="0"/>
      </w:tblPr>
      <w:tblGrid>
        <w:gridCol w:w="4039"/>
        <w:gridCol w:w="5625"/>
      </w:tblGrid>
      <w:tr w:rsidR="007D7D04" w:rsidRPr="00AE372D" w14:paraId="2E99D896" w14:textId="77777777" w:rsidTr="0023587F">
        <w:tc>
          <w:tcPr>
            <w:tcW w:w="4039" w:type="dxa"/>
            <w:tcBorders>
              <w:top w:val="nil"/>
              <w:left w:val="nil"/>
              <w:bottom w:val="nil"/>
              <w:right w:val="nil"/>
            </w:tcBorders>
          </w:tcPr>
          <w:p w14:paraId="2A976444" w14:textId="1D27FA8B" w:rsidR="007D7D04" w:rsidRPr="00AE372D" w:rsidRDefault="007D7D04" w:rsidP="0023587F">
            <w:pPr>
              <w:spacing w:line="275" w:lineRule="exact"/>
              <w:rPr>
                <w:szCs w:val="21"/>
              </w:rPr>
            </w:pPr>
            <w:r w:rsidRPr="008B3775">
              <w:rPr>
                <w:szCs w:val="21"/>
              </w:rPr>
              <w:t>Mitglied von Amtes wegen:</w:t>
            </w:r>
          </w:p>
        </w:tc>
        <w:tc>
          <w:tcPr>
            <w:tcW w:w="5625" w:type="dxa"/>
            <w:tcBorders>
              <w:top w:val="nil"/>
              <w:left w:val="nil"/>
              <w:bottom w:val="nil"/>
              <w:right w:val="nil"/>
            </w:tcBorders>
          </w:tcPr>
          <w:p w14:paraId="0CEE575A" w14:textId="3B1F2A65" w:rsidR="007D7D04" w:rsidRPr="00AE372D" w:rsidRDefault="007D7D04" w:rsidP="0023587F">
            <w:pPr>
              <w:pStyle w:val="Marginale"/>
              <w:spacing w:line="275" w:lineRule="exact"/>
              <w:ind w:left="72"/>
              <w:rPr>
                <w:sz w:val="21"/>
                <w:szCs w:val="21"/>
              </w:rPr>
            </w:pPr>
          </w:p>
        </w:tc>
      </w:tr>
    </w:tbl>
    <w:p w14:paraId="5751D501" w14:textId="77777777" w:rsidR="007D7D04" w:rsidRDefault="007D7D04" w:rsidP="007D7D04"/>
    <w:tbl>
      <w:tblPr>
        <w:tblW w:w="0" w:type="auto"/>
        <w:tblLayout w:type="fixed"/>
        <w:tblCellMar>
          <w:left w:w="70" w:type="dxa"/>
          <w:right w:w="70" w:type="dxa"/>
        </w:tblCellMar>
        <w:tblLook w:val="0000" w:firstRow="0" w:lastRow="0" w:firstColumn="0" w:lastColumn="0" w:noHBand="0" w:noVBand="0"/>
      </w:tblPr>
      <w:tblGrid>
        <w:gridCol w:w="4039"/>
        <w:gridCol w:w="5625"/>
      </w:tblGrid>
      <w:tr w:rsidR="007D7D04" w:rsidRPr="00AE372D" w14:paraId="2BE411DA" w14:textId="77777777" w:rsidTr="0023587F">
        <w:tc>
          <w:tcPr>
            <w:tcW w:w="4039" w:type="dxa"/>
            <w:tcBorders>
              <w:top w:val="nil"/>
              <w:left w:val="nil"/>
              <w:bottom w:val="nil"/>
              <w:right w:val="nil"/>
            </w:tcBorders>
          </w:tcPr>
          <w:p w14:paraId="7F0A10E8" w14:textId="4138C369" w:rsidR="007D7D04" w:rsidRPr="00AE372D" w:rsidRDefault="007D7D04" w:rsidP="0023587F">
            <w:pPr>
              <w:spacing w:line="275" w:lineRule="exact"/>
              <w:rPr>
                <w:szCs w:val="21"/>
              </w:rPr>
            </w:pPr>
            <w:r w:rsidRPr="008B3775">
              <w:rPr>
                <w:szCs w:val="21"/>
              </w:rPr>
              <w:t>Wahlorgan:</w:t>
            </w:r>
          </w:p>
        </w:tc>
        <w:tc>
          <w:tcPr>
            <w:tcW w:w="5625" w:type="dxa"/>
            <w:tcBorders>
              <w:top w:val="nil"/>
              <w:left w:val="nil"/>
              <w:bottom w:val="nil"/>
              <w:right w:val="nil"/>
            </w:tcBorders>
          </w:tcPr>
          <w:p w14:paraId="40377DDB" w14:textId="77777777" w:rsidR="007D7D04" w:rsidRPr="00AE372D" w:rsidRDefault="007D7D04" w:rsidP="0023587F">
            <w:pPr>
              <w:pStyle w:val="Marginale"/>
              <w:spacing w:line="275" w:lineRule="exact"/>
              <w:ind w:left="72"/>
              <w:rPr>
                <w:sz w:val="21"/>
                <w:szCs w:val="21"/>
              </w:rPr>
            </w:pPr>
          </w:p>
        </w:tc>
      </w:tr>
    </w:tbl>
    <w:p w14:paraId="6A12A3AD" w14:textId="77777777" w:rsidR="007D7D04" w:rsidRDefault="007D7D04" w:rsidP="007D7D04"/>
    <w:tbl>
      <w:tblPr>
        <w:tblW w:w="0" w:type="auto"/>
        <w:tblLayout w:type="fixed"/>
        <w:tblCellMar>
          <w:left w:w="70" w:type="dxa"/>
          <w:right w:w="70" w:type="dxa"/>
        </w:tblCellMar>
        <w:tblLook w:val="0000" w:firstRow="0" w:lastRow="0" w:firstColumn="0" w:lastColumn="0" w:noHBand="0" w:noVBand="0"/>
      </w:tblPr>
      <w:tblGrid>
        <w:gridCol w:w="4039"/>
        <w:gridCol w:w="5625"/>
      </w:tblGrid>
      <w:tr w:rsidR="007D7D04" w:rsidRPr="00AE372D" w14:paraId="05BE3697" w14:textId="77777777" w:rsidTr="0023587F">
        <w:tc>
          <w:tcPr>
            <w:tcW w:w="4039" w:type="dxa"/>
            <w:tcBorders>
              <w:top w:val="nil"/>
              <w:left w:val="nil"/>
              <w:bottom w:val="nil"/>
              <w:right w:val="nil"/>
            </w:tcBorders>
          </w:tcPr>
          <w:p w14:paraId="0E60ACE8" w14:textId="2DB75AF9" w:rsidR="007D7D04" w:rsidRPr="00AE372D" w:rsidRDefault="007D7D04" w:rsidP="0023587F">
            <w:pPr>
              <w:spacing w:line="275" w:lineRule="exact"/>
              <w:rPr>
                <w:szCs w:val="21"/>
              </w:rPr>
            </w:pPr>
            <w:r w:rsidRPr="008B3775">
              <w:rPr>
                <w:szCs w:val="21"/>
              </w:rPr>
              <w:t>Übergeordnete Stellen:</w:t>
            </w:r>
          </w:p>
        </w:tc>
        <w:tc>
          <w:tcPr>
            <w:tcW w:w="5625" w:type="dxa"/>
            <w:tcBorders>
              <w:top w:val="nil"/>
              <w:left w:val="nil"/>
              <w:bottom w:val="nil"/>
              <w:right w:val="nil"/>
            </w:tcBorders>
          </w:tcPr>
          <w:p w14:paraId="2DD5FFAC" w14:textId="77777777" w:rsidR="007D7D04" w:rsidRPr="00AE372D" w:rsidRDefault="007D7D04" w:rsidP="0023587F">
            <w:pPr>
              <w:pStyle w:val="Marginale"/>
              <w:spacing w:line="275" w:lineRule="exact"/>
              <w:ind w:left="72"/>
              <w:rPr>
                <w:sz w:val="21"/>
                <w:szCs w:val="21"/>
              </w:rPr>
            </w:pPr>
          </w:p>
        </w:tc>
      </w:tr>
    </w:tbl>
    <w:p w14:paraId="75AEDFC0" w14:textId="77777777" w:rsidR="007D7D04" w:rsidRDefault="007D7D04" w:rsidP="007D7D04"/>
    <w:tbl>
      <w:tblPr>
        <w:tblW w:w="0" w:type="auto"/>
        <w:tblLayout w:type="fixed"/>
        <w:tblCellMar>
          <w:left w:w="70" w:type="dxa"/>
          <w:right w:w="70" w:type="dxa"/>
        </w:tblCellMar>
        <w:tblLook w:val="0000" w:firstRow="0" w:lastRow="0" w:firstColumn="0" w:lastColumn="0" w:noHBand="0" w:noVBand="0"/>
      </w:tblPr>
      <w:tblGrid>
        <w:gridCol w:w="4039"/>
        <w:gridCol w:w="5625"/>
      </w:tblGrid>
      <w:tr w:rsidR="007D7D04" w:rsidRPr="00AE372D" w14:paraId="4B41E587" w14:textId="77777777" w:rsidTr="0023587F">
        <w:tc>
          <w:tcPr>
            <w:tcW w:w="4039" w:type="dxa"/>
            <w:tcBorders>
              <w:top w:val="nil"/>
              <w:left w:val="nil"/>
              <w:bottom w:val="nil"/>
              <w:right w:val="nil"/>
            </w:tcBorders>
          </w:tcPr>
          <w:p w14:paraId="2CD089B7" w14:textId="6724BDD7" w:rsidR="007D7D04" w:rsidRPr="00AE372D" w:rsidRDefault="007D7D04" w:rsidP="0023587F">
            <w:pPr>
              <w:spacing w:line="275" w:lineRule="exact"/>
              <w:rPr>
                <w:szCs w:val="21"/>
              </w:rPr>
            </w:pPr>
            <w:r w:rsidRPr="008B3775">
              <w:rPr>
                <w:szCs w:val="21"/>
              </w:rPr>
              <w:t>Untergeordnete Stellen:</w:t>
            </w:r>
          </w:p>
        </w:tc>
        <w:tc>
          <w:tcPr>
            <w:tcW w:w="5625" w:type="dxa"/>
            <w:tcBorders>
              <w:top w:val="nil"/>
              <w:left w:val="nil"/>
              <w:bottom w:val="nil"/>
              <w:right w:val="nil"/>
            </w:tcBorders>
          </w:tcPr>
          <w:p w14:paraId="573FF25E" w14:textId="77777777" w:rsidR="007D7D04" w:rsidRPr="00AE372D" w:rsidRDefault="007D7D04" w:rsidP="0023587F">
            <w:pPr>
              <w:pStyle w:val="Marginale"/>
              <w:spacing w:line="275" w:lineRule="exact"/>
              <w:ind w:left="72"/>
              <w:rPr>
                <w:sz w:val="21"/>
                <w:szCs w:val="21"/>
              </w:rPr>
            </w:pPr>
          </w:p>
        </w:tc>
      </w:tr>
    </w:tbl>
    <w:p w14:paraId="4A1A91C7" w14:textId="77777777" w:rsidR="007D7D04" w:rsidRDefault="007D7D04" w:rsidP="007D7D04"/>
    <w:tbl>
      <w:tblPr>
        <w:tblW w:w="0" w:type="auto"/>
        <w:tblLayout w:type="fixed"/>
        <w:tblCellMar>
          <w:left w:w="70" w:type="dxa"/>
          <w:right w:w="70" w:type="dxa"/>
        </w:tblCellMar>
        <w:tblLook w:val="0000" w:firstRow="0" w:lastRow="0" w:firstColumn="0" w:lastColumn="0" w:noHBand="0" w:noVBand="0"/>
      </w:tblPr>
      <w:tblGrid>
        <w:gridCol w:w="4039"/>
        <w:gridCol w:w="5625"/>
      </w:tblGrid>
      <w:tr w:rsidR="007D7D04" w:rsidRPr="00AE372D" w14:paraId="5DF0A94A" w14:textId="77777777" w:rsidTr="0023587F">
        <w:tc>
          <w:tcPr>
            <w:tcW w:w="4039" w:type="dxa"/>
            <w:tcBorders>
              <w:top w:val="nil"/>
              <w:left w:val="nil"/>
              <w:bottom w:val="nil"/>
              <w:right w:val="nil"/>
            </w:tcBorders>
          </w:tcPr>
          <w:p w14:paraId="354C7A1F" w14:textId="36EC9136" w:rsidR="007D7D04" w:rsidRPr="00AE372D" w:rsidRDefault="007D7D04" w:rsidP="0023587F">
            <w:pPr>
              <w:spacing w:line="275" w:lineRule="exact"/>
              <w:rPr>
                <w:szCs w:val="21"/>
              </w:rPr>
            </w:pPr>
            <w:r w:rsidRPr="008B3775">
              <w:rPr>
                <w:szCs w:val="21"/>
              </w:rPr>
              <w:t>Aufgaben:</w:t>
            </w:r>
          </w:p>
        </w:tc>
        <w:tc>
          <w:tcPr>
            <w:tcW w:w="5625" w:type="dxa"/>
            <w:tcBorders>
              <w:top w:val="nil"/>
              <w:left w:val="nil"/>
              <w:bottom w:val="nil"/>
              <w:right w:val="nil"/>
            </w:tcBorders>
          </w:tcPr>
          <w:p w14:paraId="51F5CE1A" w14:textId="77777777" w:rsidR="007D7D04" w:rsidRPr="00AE372D" w:rsidRDefault="007D7D04" w:rsidP="007D7D04">
            <w:pPr>
              <w:pStyle w:val="Aufzhlung1"/>
            </w:pPr>
          </w:p>
        </w:tc>
      </w:tr>
      <w:tr w:rsidR="007D7D04" w:rsidRPr="00AE372D" w14:paraId="106FC94A" w14:textId="77777777" w:rsidTr="0023587F">
        <w:tc>
          <w:tcPr>
            <w:tcW w:w="4039" w:type="dxa"/>
            <w:tcBorders>
              <w:top w:val="nil"/>
              <w:left w:val="nil"/>
              <w:bottom w:val="nil"/>
              <w:right w:val="nil"/>
            </w:tcBorders>
          </w:tcPr>
          <w:p w14:paraId="20801E64" w14:textId="77777777" w:rsidR="007D7D04" w:rsidRPr="00AE372D" w:rsidRDefault="007D7D04" w:rsidP="0023587F">
            <w:pPr>
              <w:spacing w:line="275" w:lineRule="exact"/>
              <w:rPr>
                <w:szCs w:val="21"/>
              </w:rPr>
            </w:pPr>
          </w:p>
        </w:tc>
        <w:tc>
          <w:tcPr>
            <w:tcW w:w="5625" w:type="dxa"/>
            <w:tcBorders>
              <w:top w:val="nil"/>
              <w:left w:val="nil"/>
              <w:bottom w:val="nil"/>
              <w:right w:val="nil"/>
            </w:tcBorders>
          </w:tcPr>
          <w:p w14:paraId="6E1AAD1B" w14:textId="77777777" w:rsidR="007D7D04" w:rsidRPr="00AE372D" w:rsidRDefault="007D7D04" w:rsidP="007D7D04">
            <w:pPr>
              <w:pStyle w:val="Aufzhlung1"/>
            </w:pPr>
          </w:p>
        </w:tc>
      </w:tr>
      <w:tr w:rsidR="007D7D04" w:rsidRPr="00AE372D" w14:paraId="3FE94837" w14:textId="77777777" w:rsidTr="0023587F">
        <w:tc>
          <w:tcPr>
            <w:tcW w:w="4039" w:type="dxa"/>
            <w:tcBorders>
              <w:top w:val="nil"/>
              <w:left w:val="nil"/>
              <w:bottom w:val="nil"/>
              <w:right w:val="nil"/>
            </w:tcBorders>
          </w:tcPr>
          <w:p w14:paraId="4A8F60C4" w14:textId="77777777" w:rsidR="007D7D04" w:rsidRPr="00AE372D" w:rsidRDefault="007D7D04" w:rsidP="0023587F">
            <w:pPr>
              <w:spacing w:line="275" w:lineRule="exact"/>
              <w:rPr>
                <w:szCs w:val="21"/>
              </w:rPr>
            </w:pPr>
          </w:p>
        </w:tc>
        <w:tc>
          <w:tcPr>
            <w:tcW w:w="5625" w:type="dxa"/>
            <w:tcBorders>
              <w:top w:val="nil"/>
              <w:left w:val="nil"/>
              <w:bottom w:val="nil"/>
              <w:right w:val="nil"/>
            </w:tcBorders>
          </w:tcPr>
          <w:p w14:paraId="79800914" w14:textId="77777777" w:rsidR="007D7D04" w:rsidRPr="00AE372D" w:rsidRDefault="007D7D04" w:rsidP="007D7D04">
            <w:pPr>
              <w:pStyle w:val="Aufzhlung1"/>
            </w:pPr>
          </w:p>
        </w:tc>
      </w:tr>
      <w:tr w:rsidR="007D7D04" w:rsidRPr="00AE372D" w14:paraId="0CD010BA" w14:textId="77777777" w:rsidTr="0023587F">
        <w:tc>
          <w:tcPr>
            <w:tcW w:w="4039" w:type="dxa"/>
            <w:tcBorders>
              <w:top w:val="nil"/>
              <w:left w:val="nil"/>
              <w:bottom w:val="nil"/>
              <w:right w:val="nil"/>
            </w:tcBorders>
          </w:tcPr>
          <w:p w14:paraId="333D7472" w14:textId="77777777" w:rsidR="007D7D04" w:rsidRPr="00AE372D" w:rsidRDefault="007D7D04" w:rsidP="0023587F">
            <w:pPr>
              <w:spacing w:line="275" w:lineRule="exact"/>
              <w:rPr>
                <w:szCs w:val="21"/>
              </w:rPr>
            </w:pPr>
          </w:p>
        </w:tc>
        <w:tc>
          <w:tcPr>
            <w:tcW w:w="5625" w:type="dxa"/>
            <w:tcBorders>
              <w:top w:val="nil"/>
              <w:left w:val="nil"/>
              <w:bottom w:val="nil"/>
              <w:right w:val="nil"/>
            </w:tcBorders>
          </w:tcPr>
          <w:p w14:paraId="57A91679" w14:textId="77777777" w:rsidR="007D7D04" w:rsidRPr="00AE372D" w:rsidRDefault="007D7D04" w:rsidP="007D7D04">
            <w:pPr>
              <w:pStyle w:val="Aufzhlung1"/>
            </w:pPr>
          </w:p>
        </w:tc>
      </w:tr>
      <w:tr w:rsidR="007D7D04" w:rsidRPr="00AE372D" w14:paraId="1A4B5229" w14:textId="77777777" w:rsidTr="0023587F">
        <w:tc>
          <w:tcPr>
            <w:tcW w:w="4039" w:type="dxa"/>
            <w:tcBorders>
              <w:top w:val="nil"/>
              <w:left w:val="nil"/>
              <w:bottom w:val="nil"/>
              <w:right w:val="nil"/>
            </w:tcBorders>
          </w:tcPr>
          <w:p w14:paraId="77B4ED96" w14:textId="77777777" w:rsidR="007D7D04" w:rsidRPr="00AE372D" w:rsidRDefault="007D7D04" w:rsidP="0023587F">
            <w:pPr>
              <w:spacing w:line="275" w:lineRule="exact"/>
              <w:rPr>
                <w:szCs w:val="21"/>
              </w:rPr>
            </w:pPr>
          </w:p>
        </w:tc>
        <w:tc>
          <w:tcPr>
            <w:tcW w:w="5625" w:type="dxa"/>
            <w:tcBorders>
              <w:top w:val="nil"/>
              <w:left w:val="nil"/>
              <w:bottom w:val="nil"/>
              <w:right w:val="nil"/>
            </w:tcBorders>
          </w:tcPr>
          <w:p w14:paraId="730B79C4" w14:textId="77777777" w:rsidR="007D7D04" w:rsidRPr="00AE372D" w:rsidRDefault="007D7D04" w:rsidP="007D7D04">
            <w:pPr>
              <w:pStyle w:val="Aufzhlung1"/>
            </w:pPr>
          </w:p>
        </w:tc>
      </w:tr>
    </w:tbl>
    <w:p w14:paraId="77088D33" w14:textId="77777777" w:rsidR="007D7D04" w:rsidRDefault="007D7D04" w:rsidP="007D7D04"/>
    <w:tbl>
      <w:tblPr>
        <w:tblW w:w="0" w:type="auto"/>
        <w:tblLayout w:type="fixed"/>
        <w:tblCellMar>
          <w:left w:w="70" w:type="dxa"/>
          <w:right w:w="70" w:type="dxa"/>
        </w:tblCellMar>
        <w:tblLook w:val="0000" w:firstRow="0" w:lastRow="0" w:firstColumn="0" w:lastColumn="0" w:noHBand="0" w:noVBand="0"/>
      </w:tblPr>
      <w:tblGrid>
        <w:gridCol w:w="4039"/>
        <w:gridCol w:w="5625"/>
      </w:tblGrid>
      <w:tr w:rsidR="007D7D04" w:rsidRPr="00AE372D" w14:paraId="21F1BF83" w14:textId="77777777" w:rsidTr="0023587F">
        <w:tc>
          <w:tcPr>
            <w:tcW w:w="4039" w:type="dxa"/>
            <w:tcBorders>
              <w:top w:val="nil"/>
              <w:left w:val="nil"/>
              <w:bottom w:val="nil"/>
              <w:right w:val="nil"/>
            </w:tcBorders>
          </w:tcPr>
          <w:p w14:paraId="7AEF47FA" w14:textId="0A431160" w:rsidR="007D7D04" w:rsidRPr="00AE372D" w:rsidRDefault="007D7D04" w:rsidP="0023587F">
            <w:pPr>
              <w:spacing w:line="275" w:lineRule="exact"/>
              <w:rPr>
                <w:szCs w:val="21"/>
              </w:rPr>
            </w:pPr>
            <w:r w:rsidRPr="008B3775">
              <w:rPr>
                <w:szCs w:val="21"/>
              </w:rPr>
              <w:t>Finanzielle Befugnisse:</w:t>
            </w:r>
          </w:p>
        </w:tc>
        <w:tc>
          <w:tcPr>
            <w:tcW w:w="5625" w:type="dxa"/>
            <w:tcBorders>
              <w:top w:val="nil"/>
              <w:left w:val="nil"/>
              <w:bottom w:val="nil"/>
              <w:right w:val="nil"/>
            </w:tcBorders>
          </w:tcPr>
          <w:p w14:paraId="48A94CBD" w14:textId="77777777" w:rsidR="007D7D04" w:rsidRPr="00AE372D" w:rsidRDefault="007D7D04" w:rsidP="0023587F">
            <w:pPr>
              <w:pStyle w:val="Marginale"/>
              <w:spacing w:line="275" w:lineRule="exact"/>
              <w:ind w:left="72"/>
              <w:rPr>
                <w:sz w:val="21"/>
                <w:szCs w:val="21"/>
              </w:rPr>
            </w:pPr>
          </w:p>
        </w:tc>
      </w:tr>
    </w:tbl>
    <w:p w14:paraId="04CE2902" w14:textId="77777777" w:rsidR="007D7D04" w:rsidRDefault="007D7D04" w:rsidP="007D7D04"/>
    <w:tbl>
      <w:tblPr>
        <w:tblW w:w="0" w:type="auto"/>
        <w:tblLayout w:type="fixed"/>
        <w:tblCellMar>
          <w:left w:w="70" w:type="dxa"/>
          <w:right w:w="70" w:type="dxa"/>
        </w:tblCellMar>
        <w:tblLook w:val="0000" w:firstRow="0" w:lastRow="0" w:firstColumn="0" w:lastColumn="0" w:noHBand="0" w:noVBand="0"/>
      </w:tblPr>
      <w:tblGrid>
        <w:gridCol w:w="4039"/>
        <w:gridCol w:w="5625"/>
      </w:tblGrid>
      <w:tr w:rsidR="007D7D04" w:rsidRPr="00AE372D" w14:paraId="39DF128D" w14:textId="77777777" w:rsidTr="0023587F">
        <w:tc>
          <w:tcPr>
            <w:tcW w:w="4039" w:type="dxa"/>
            <w:tcBorders>
              <w:top w:val="nil"/>
              <w:left w:val="nil"/>
              <w:bottom w:val="nil"/>
              <w:right w:val="nil"/>
            </w:tcBorders>
          </w:tcPr>
          <w:p w14:paraId="7EAA3162" w14:textId="774DE183" w:rsidR="007D7D04" w:rsidRPr="00AE372D" w:rsidRDefault="007D7D04" w:rsidP="0023587F">
            <w:pPr>
              <w:spacing w:line="275" w:lineRule="exact"/>
              <w:rPr>
                <w:szCs w:val="21"/>
              </w:rPr>
            </w:pPr>
            <w:r w:rsidRPr="008B3775">
              <w:rPr>
                <w:szCs w:val="21"/>
              </w:rPr>
              <w:t>Unterschrift:</w:t>
            </w:r>
          </w:p>
        </w:tc>
        <w:tc>
          <w:tcPr>
            <w:tcW w:w="5625" w:type="dxa"/>
            <w:tcBorders>
              <w:top w:val="nil"/>
              <w:left w:val="nil"/>
              <w:bottom w:val="nil"/>
              <w:right w:val="nil"/>
            </w:tcBorders>
          </w:tcPr>
          <w:p w14:paraId="62358292" w14:textId="77777777" w:rsidR="007D7D04" w:rsidRPr="00AE372D" w:rsidRDefault="007D7D04" w:rsidP="0023587F">
            <w:pPr>
              <w:pStyle w:val="Marginale"/>
              <w:spacing w:line="275" w:lineRule="exact"/>
              <w:ind w:left="72"/>
              <w:rPr>
                <w:sz w:val="21"/>
                <w:szCs w:val="21"/>
              </w:rPr>
            </w:pPr>
          </w:p>
        </w:tc>
      </w:tr>
    </w:tbl>
    <w:p w14:paraId="0D8E4E57" w14:textId="6362BCC0" w:rsidR="007D7D04" w:rsidRDefault="007D7D04" w:rsidP="007D7D04">
      <w:pPr>
        <w:pStyle w:val="berschrift2"/>
      </w:pPr>
      <w:bookmarkStart w:id="49" w:name="_Toc182243286"/>
      <w:r>
        <w:t>Schulkommission</w:t>
      </w:r>
      <w:bookmarkEnd w:id="49"/>
    </w:p>
    <w:p w14:paraId="4FB78711" w14:textId="0F061F49" w:rsidR="007D7D04" w:rsidRDefault="007D7D04" w:rsidP="007D7D04">
      <w:pPr>
        <w:rPr>
          <w:rStyle w:val="Hyperlink"/>
          <w:rFonts w:cs="Arial"/>
          <w:szCs w:val="21"/>
        </w:rPr>
      </w:pPr>
      <w:r w:rsidRPr="008B3775">
        <w:rPr>
          <w:szCs w:val="21"/>
        </w:rPr>
        <w:t xml:space="preserve">Informationen zu den </w:t>
      </w:r>
      <w:r w:rsidRPr="008B3775">
        <w:rPr>
          <w:b/>
          <w:szCs w:val="21"/>
        </w:rPr>
        <w:t>Schulkommissionen</w:t>
      </w:r>
      <w:r w:rsidRPr="008B3775">
        <w:rPr>
          <w:szCs w:val="21"/>
        </w:rPr>
        <w:t xml:space="preserve"> finden Sie auf der Homepage der Erziehungsdirektion: </w:t>
      </w:r>
      <w:hyperlink r:id="rId8" w:history="1">
        <w:r w:rsidRPr="008B3775">
          <w:rPr>
            <w:rStyle w:val="Hyperlink"/>
            <w:rFonts w:cs="Arial"/>
            <w:szCs w:val="21"/>
          </w:rPr>
          <w:t>www.erz.be.ch/gemeinden</w:t>
        </w:r>
      </w:hyperlink>
      <w:r>
        <w:rPr>
          <w:rStyle w:val="Hyperlink"/>
          <w:rFonts w:cs="Arial"/>
          <w:szCs w:val="21"/>
        </w:rPr>
        <w:t>.</w:t>
      </w:r>
    </w:p>
    <w:p w14:paraId="554B35D5" w14:textId="77777777" w:rsidR="007D7D04" w:rsidRDefault="007D7D04" w:rsidP="007D7D04">
      <w:pPr>
        <w:rPr>
          <w:rStyle w:val="Hyperlink"/>
          <w:rFonts w:cs="Arial"/>
          <w:szCs w:val="21"/>
        </w:rPr>
      </w:pPr>
    </w:p>
    <w:p w14:paraId="66552B1F" w14:textId="2424D4CE" w:rsidR="007D7D04" w:rsidRDefault="007D7D04">
      <w:pPr>
        <w:spacing w:after="200" w:line="24" w:lineRule="auto"/>
        <w:rPr>
          <w:rStyle w:val="Hyperlink"/>
          <w:rFonts w:cs="Arial"/>
          <w:szCs w:val="21"/>
        </w:rPr>
      </w:pPr>
      <w:r>
        <w:rPr>
          <w:rStyle w:val="Hyperlink"/>
          <w:rFonts w:cs="Arial"/>
          <w:szCs w:val="21"/>
        </w:rPr>
        <w:br w:type="page"/>
      </w:r>
    </w:p>
    <w:p w14:paraId="34049C02" w14:textId="2F4E7554" w:rsidR="007D7D04" w:rsidRDefault="007D7D04" w:rsidP="007D7D04">
      <w:pPr>
        <w:pStyle w:val="berschrift1"/>
      </w:pPr>
      <w:bookmarkStart w:id="50" w:name="_Toc97555222"/>
      <w:bookmarkStart w:id="51" w:name="_Toc182243287"/>
      <w:r w:rsidRPr="008B3775">
        <w:t>Anhang II: Verwandtenausschluss</w:t>
      </w:r>
      <w:bookmarkEnd w:id="50"/>
      <w:bookmarkEnd w:id="51"/>
    </w:p>
    <w:tbl>
      <w:tblPr>
        <w:tblW w:w="0" w:type="auto"/>
        <w:tblLayout w:type="fixed"/>
        <w:tblCellMar>
          <w:left w:w="70" w:type="dxa"/>
          <w:right w:w="70" w:type="dxa"/>
        </w:tblCellMar>
        <w:tblLook w:val="0000" w:firstRow="0" w:lastRow="0" w:firstColumn="0" w:lastColumn="0" w:noHBand="0" w:noVBand="0"/>
      </w:tblPr>
      <w:tblGrid>
        <w:gridCol w:w="1380"/>
        <w:gridCol w:w="1380"/>
        <w:gridCol w:w="1380"/>
        <w:gridCol w:w="1380"/>
        <w:gridCol w:w="1380"/>
        <w:gridCol w:w="1380"/>
        <w:gridCol w:w="1380"/>
      </w:tblGrid>
      <w:tr w:rsidR="007D7D04" w:rsidRPr="008B3775" w14:paraId="284B0D42" w14:textId="77777777" w:rsidTr="0023587F">
        <w:tc>
          <w:tcPr>
            <w:tcW w:w="1380" w:type="dxa"/>
            <w:tcBorders>
              <w:top w:val="nil"/>
              <w:left w:val="nil"/>
              <w:bottom w:val="nil"/>
              <w:right w:val="nil"/>
            </w:tcBorders>
          </w:tcPr>
          <w:p w14:paraId="49B7052B" w14:textId="77777777" w:rsidR="007D7D04" w:rsidRPr="008B3775" w:rsidRDefault="007D7D04" w:rsidP="0023587F">
            <w:pPr>
              <w:spacing w:before="240" w:after="240" w:line="269" w:lineRule="exact"/>
              <w:jc w:val="center"/>
              <w:rPr>
                <w:rFonts w:cs="Arial"/>
                <w:b/>
                <w:szCs w:val="21"/>
              </w:rPr>
            </w:pPr>
            <w:r w:rsidRPr="008B3775">
              <w:rPr>
                <w:rFonts w:cs="Arial"/>
                <w:noProof/>
                <w:szCs w:val="21"/>
                <w:lang w:eastAsia="de-CH"/>
              </w:rPr>
              <mc:AlternateContent>
                <mc:Choice Requires="wps">
                  <w:drawing>
                    <wp:anchor distT="0" distB="0" distL="114300" distR="114300" simplePos="0" relativeHeight="251659264" behindDoc="0" locked="0" layoutInCell="0" allowOverlap="1" wp14:anchorId="11E4ECEF" wp14:editId="166259B4">
                      <wp:simplePos x="0" y="0"/>
                      <wp:positionH relativeFrom="column">
                        <wp:posOffset>1368425</wp:posOffset>
                      </wp:positionH>
                      <wp:positionV relativeFrom="paragraph">
                        <wp:posOffset>259715</wp:posOffset>
                      </wp:positionV>
                      <wp:extent cx="1188085" cy="635"/>
                      <wp:effectExtent l="0" t="0" r="0" b="0"/>
                      <wp:wrapNone/>
                      <wp:docPr id="2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6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C8C5E3" id="Line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75pt,20.45pt" to="201.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" o:allowincell="f" strokeweight=".5pt">
                      <v:stroke dashstyle="1 1"/>
                    </v:line>
                  </w:pict>
                </mc:Fallback>
              </mc:AlternateContent>
            </w:r>
            <w:r w:rsidRPr="008B3775">
              <w:rPr>
                <w:rFonts w:cs="Arial"/>
                <w:noProof/>
                <w:szCs w:val="21"/>
                <w:lang w:eastAsia="de-CH"/>
              </w:rPr>
              <mc:AlternateContent>
                <mc:Choice Requires="wps">
                  <w:drawing>
                    <wp:anchor distT="0" distB="0" distL="114300" distR="114300" simplePos="0" relativeHeight="251676672" behindDoc="0" locked="0" layoutInCell="0" allowOverlap="1" wp14:anchorId="56180FCD" wp14:editId="74231B43">
                      <wp:simplePos x="0" y="0"/>
                      <wp:positionH relativeFrom="column">
                        <wp:posOffset>3562985</wp:posOffset>
                      </wp:positionH>
                      <wp:positionV relativeFrom="paragraph">
                        <wp:posOffset>259715</wp:posOffset>
                      </wp:positionV>
                      <wp:extent cx="549275" cy="366395"/>
                      <wp:effectExtent l="0" t="0" r="0" b="0"/>
                      <wp:wrapNone/>
                      <wp:docPr id="2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98F25E" id="Line 4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5pt,20.45pt" to="323.8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" o:allowincell="f" strokeweight="1pt"/>
                  </w:pict>
                </mc:Fallback>
              </mc:AlternateContent>
            </w:r>
            <w:r w:rsidRPr="008B3775">
              <w:rPr>
                <w:rFonts w:cs="Arial"/>
                <w:noProof/>
                <w:szCs w:val="21"/>
                <w:lang w:eastAsia="de-CH"/>
              </w:rPr>
              <mc:AlternateContent>
                <mc:Choice Requires="wps">
                  <w:drawing>
                    <wp:anchor distT="0" distB="0" distL="114300" distR="114300" simplePos="0" relativeHeight="251675648" behindDoc="0" locked="0" layoutInCell="0" allowOverlap="1" wp14:anchorId="01D9D9D9" wp14:editId="1D86FABA">
                      <wp:simplePos x="0" y="0"/>
                      <wp:positionH relativeFrom="column">
                        <wp:posOffset>3014345</wp:posOffset>
                      </wp:positionH>
                      <wp:positionV relativeFrom="paragraph">
                        <wp:posOffset>259715</wp:posOffset>
                      </wp:positionV>
                      <wp:extent cx="549275" cy="366395"/>
                      <wp:effectExtent l="0" t="0" r="0" b="0"/>
                      <wp:wrapNone/>
                      <wp:docPr id="2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7F0794" id="Line 40"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35pt,20.45pt" to="280.6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" o:allowincell="f" strokeweight="1pt"/>
                  </w:pict>
                </mc:Fallback>
              </mc:AlternateContent>
            </w:r>
            <w:r w:rsidRPr="008B3775">
              <w:rPr>
                <w:rFonts w:cs="Arial"/>
                <w:noProof/>
                <w:szCs w:val="21"/>
                <w:lang w:eastAsia="de-CH"/>
              </w:rPr>
              <mc:AlternateContent>
                <mc:Choice Requires="wps">
                  <w:drawing>
                    <wp:anchor distT="0" distB="0" distL="114300" distR="114300" simplePos="0" relativeHeight="251671552" behindDoc="0" locked="0" layoutInCell="0" allowOverlap="1" wp14:anchorId="5E4D8172" wp14:editId="5E6BD505">
                      <wp:simplePos x="0" y="0"/>
                      <wp:positionH relativeFrom="column">
                        <wp:posOffset>4385945</wp:posOffset>
                      </wp:positionH>
                      <wp:positionV relativeFrom="paragraph">
                        <wp:posOffset>168275</wp:posOffset>
                      </wp:positionV>
                      <wp:extent cx="180340" cy="183515"/>
                      <wp:effectExtent l="0" t="0" r="0" b="0"/>
                      <wp:wrapNone/>
                      <wp:docPr id="1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18351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C97801" id="Line 3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35pt,13.25pt" to="359.5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" o:allowincell="f" strokeweight="1pt"/>
                  </w:pict>
                </mc:Fallback>
              </mc:AlternateContent>
            </w:r>
            <w:r w:rsidRPr="008B3775">
              <w:rPr>
                <w:rFonts w:cs="Arial"/>
                <w:noProof/>
                <w:szCs w:val="21"/>
                <w:lang w:eastAsia="de-CH"/>
              </w:rPr>
              <mc:AlternateContent>
                <mc:Choice Requires="wps">
                  <w:drawing>
                    <wp:anchor distT="0" distB="0" distL="114300" distR="114300" simplePos="0" relativeHeight="251672576" behindDoc="0" locked="0" layoutInCell="0" allowOverlap="1" wp14:anchorId="69D7FC27" wp14:editId="1DF14E1E">
                      <wp:simplePos x="0" y="0"/>
                      <wp:positionH relativeFrom="column">
                        <wp:posOffset>4385945</wp:posOffset>
                      </wp:positionH>
                      <wp:positionV relativeFrom="paragraph">
                        <wp:posOffset>168275</wp:posOffset>
                      </wp:positionV>
                      <wp:extent cx="180340" cy="183515"/>
                      <wp:effectExtent l="0" t="0" r="0" b="0"/>
                      <wp:wrapNone/>
                      <wp:docPr id="1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18351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375BC0" id="Line 37"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35pt,13.25pt" to="359.5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" o:allowincell="f" strokeweight="1pt"/>
                  </w:pict>
                </mc:Fallback>
              </mc:AlternateContent>
            </w:r>
            <w:r w:rsidRPr="008B3775">
              <w:rPr>
                <w:rFonts w:cs="Arial"/>
                <w:noProof/>
                <w:szCs w:val="21"/>
                <w:lang w:eastAsia="de-CH"/>
              </w:rPr>
              <mc:AlternateContent>
                <mc:Choice Requires="wps">
                  <w:drawing>
                    <wp:anchor distT="0" distB="0" distL="114300" distR="114300" simplePos="0" relativeHeight="251660288" behindDoc="0" locked="0" layoutInCell="0" allowOverlap="1" wp14:anchorId="4D4EA898" wp14:editId="5DA6A4EF">
                      <wp:simplePos x="0" y="0"/>
                      <wp:positionH relativeFrom="column">
                        <wp:posOffset>2831465</wp:posOffset>
                      </wp:positionH>
                      <wp:positionV relativeFrom="paragraph">
                        <wp:posOffset>259715</wp:posOffset>
                      </wp:positionV>
                      <wp:extent cx="1646555" cy="635"/>
                      <wp:effectExtent l="0" t="0" r="0" b="0"/>
                      <wp:wrapNone/>
                      <wp:docPr id="1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6555" cy="6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920AC7" id="Line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95pt,20.45pt" to="352.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" o:allowincell="f" strokeweight=".5pt">
                      <v:stroke dashstyle="1 1"/>
                    </v:line>
                  </w:pict>
                </mc:Fallback>
              </mc:AlternateContent>
            </w:r>
            <w:r w:rsidRPr="008B3775">
              <w:rPr>
                <w:rFonts w:cs="Arial"/>
                <w:noProof/>
                <w:szCs w:val="21"/>
                <w:lang w:eastAsia="de-CH"/>
              </w:rPr>
              <mc:AlternateContent>
                <mc:Choice Requires="wps">
                  <w:drawing>
                    <wp:anchor distT="0" distB="0" distL="114300" distR="114300" simplePos="0" relativeHeight="251665408" behindDoc="0" locked="0" layoutInCell="0" allowOverlap="1" wp14:anchorId="5D125D3C" wp14:editId="248F9CAB">
                      <wp:simplePos x="0" y="0"/>
                      <wp:positionH relativeFrom="column">
                        <wp:posOffset>1002665</wp:posOffset>
                      </wp:positionH>
                      <wp:positionV relativeFrom="paragraph">
                        <wp:posOffset>268605</wp:posOffset>
                      </wp:positionV>
                      <wp:extent cx="823595" cy="366395"/>
                      <wp:effectExtent l="0" t="0" r="0" b="0"/>
                      <wp:wrapNone/>
                      <wp:docPr id="1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359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276653" id="Line 3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5pt,21.15pt" to="143.8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" o:allowincell="f" strokeweight="1pt"/>
                  </w:pict>
                </mc:Fallback>
              </mc:AlternateContent>
            </w:r>
          </w:p>
        </w:tc>
        <w:tc>
          <w:tcPr>
            <w:tcW w:w="1380" w:type="dxa"/>
            <w:tcBorders>
              <w:top w:val="nil"/>
              <w:left w:val="nil"/>
              <w:bottom w:val="nil"/>
              <w:right w:val="nil"/>
            </w:tcBorders>
          </w:tcPr>
          <w:p w14:paraId="0D4E2A10" w14:textId="77777777" w:rsidR="007D7D04" w:rsidRPr="008B3775" w:rsidRDefault="007D7D04" w:rsidP="0023587F">
            <w:pPr>
              <w:spacing w:before="240" w:after="240" w:line="269" w:lineRule="exact"/>
              <w:jc w:val="center"/>
              <w:rPr>
                <w:rFonts w:cs="Arial"/>
                <w:b/>
                <w:szCs w:val="21"/>
              </w:rPr>
            </w:pPr>
            <w:r w:rsidRPr="008B3775">
              <w:rPr>
                <w:rFonts w:cs="Arial"/>
                <w:b/>
                <w:szCs w:val="21"/>
              </w:rPr>
              <w:t>B1</w:t>
            </w:r>
          </w:p>
        </w:tc>
        <w:tc>
          <w:tcPr>
            <w:tcW w:w="1380" w:type="dxa"/>
            <w:tcBorders>
              <w:top w:val="nil"/>
              <w:left w:val="nil"/>
              <w:bottom w:val="nil"/>
              <w:right w:val="nil"/>
            </w:tcBorders>
          </w:tcPr>
          <w:p w14:paraId="0AB0651C" w14:textId="77777777" w:rsidR="007D7D04" w:rsidRPr="008B3775" w:rsidRDefault="007D7D04" w:rsidP="0023587F">
            <w:pPr>
              <w:spacing w:before="240" w:after="240" w:line="269" w:lineRule="exact"/>
              <w:jc w:val="center"/>
              <w:rPr>
                <w:rFonts w:cs="Arial"/>
                <w:b/>
                <w:szCs w:val="21"/>
              </w:rPr>
            </w:pPr>
          </w:p>
        </w:tc>
        <w:tc>
          <w:tcPr>
            <w:tcW w:w="1380" w:type="dxa"/>
            <w:tcBorders>
              <w:top w:val="nil"/>
              <w:left w:val="nil"/>
              <w:bottom w:val="nil"/>
              <w:right w:val="nil"/>
            </w:tcBorders>
          </w:tcPr>
          <w:p w14:paraId="2C23869D" w14:textId="77777777" w:rsidR="007D7D04" w:rsidRPr="008B3775" w:rsidRDefault="007D7D04" w:rsidP="0023587F">
            <w:pPr>
              <w:spacing w:before="240" w:after="240" w:line="269" w:lineRule="exact"/>
              <w:rPr>
                <w:rFonts w:cs="Arial"/>
                <w:b/>
                <w:szCs w:val="21"/>
              </w:rPr>
            </w:pPr>
            <w:r w:rsidRPr="008B3775">
              <w:rPr>
                <w:rFonts w:cs="Arial"/>
                <w:b/>
                <w:szCs w:val="21"/>
              </w:rPr>
              <w:t>A</w:t>
            </w:r>
          </w:p>
        </w:tc>
        <w:tc>
          <w:tcPr>
            <w:tcW w:w="1380" w:type="dxa"/>
            <w:tcBorders>
              <w:top w:val="nil"/>
              <w:left w:val="nil"/>
              <w:bottom w:val="nil"/>
              <w:right w:val="nil"/>
            </w:tcBorders>
          </w:tcPr>
          <w:p w14:paraId="69F00BA6" w14:textId="77777777" w:rsidR="007D7D04" w:rsidRPr="008B3775" w:rsidRDefault="007D7D04" w:rsidP="0023587F">
            <w:pPr>
              <w:spacing w:before="240" w:after="240" w:line="269" w:lineRule="exact"/>
              <w:jc w:val="center"/>
              <w:rPr>
                <w:rFonts w:cs="Arial"/>
                <w:b/>
                <w:szCs w:val="21"/>
              </w:rPr>
            </w:pPr>
          </w:p>
        </w:tc>
        <w:tc>
          <w:tcPr>
            <w:tcW w:w="1380" w:type="dxa"/>
            <w:tcBorders>
              <w:top w:val="nil"/>
              <w:left w:val="nil"/>
              <w:bottom w:val="nil"/>
              <w:right w:val="nil"/>
            </w:tcBorders>
          </w:tcPr>
          <w:p w14:paraId="38FBDE9C" w14:textId="77777777" w:rsidR="007D7D04" w:rsidRPr="008B3775" w:rsidRDefault="007D7D04" w:rsidP="0023587F">
            <w:pPr>
              <w:spacing w:before="240" w:after="240" w:line="269" w:lineRule="exact"/>
              <w:ind w:left="57"/>
              <w:rPr>
                <w:rFonts w:cs="Arial"/>
                <w:b/>
                <w:szCs w:val="21"/>
              </w:rPr>
            </w:pPr>
            <w:r w:rsidRPr="008B3775">
              <w:rPr>
                <w:rFonts w:cs="Arial"/>
                <w:b/>
                <w:szCs w:val="21"/>
              </w:rPr>
              <w:t>B</w:t>
            </w:r>
          </w:p>
        </w:tc>
        <w:tc>
          <w:tcPr>
            <w:tcW w:w="1380" w:type="dxa"/>
            <w:tcBorders>
              <w:top w:val="nil"/>
              <w:left w:val="nil"/>
              <w:bottom w:val="nil"/>
              <w:right w:val="nil"/>
            </w:tcBorders>
          </w:tcPr>
          <w:p w14:paraId="3197D174" w14:textId="77777777" w:rsidR="007D7D04" w:rsidRPr="008B3775" w:rsidRDefault="007D7D04" w:rsidP="0023587F">
            <w:pPr>
              <w:spacing w:before="240" w:after="240" w:line="269" w:lineRule="exact"/>
              <w:jc w:val="center"/>
              <w:rPr>
                <w:rFonts w:cs="Arial"/>
                <w:b/>
                <w:szCs w:val="21"/>
              </w:rPr>
            </w:pPr>
          </w:p>
        </w:tc>
      </w:tr>
      <w:tr w:rsidR="007D7D04" w:rsidRPr="008B3775" w14:paraId="1DE23116" w14:textId="77777777" w:rsidTr="0023587F">
        <w:tc>
          <w:tcPr>
            <w:tcW w:w="1380" w:type="dxa"/>
            <w:tcBorders>
              <w:top w:val="nil"/>
              <w:left w:val="nil"/>
              <w:bottom w:val="nil"/>
              <w:right w:val="nil"/>
            </w:tcBorders>
          </w:tcPr>
          <w:p w14:paraId="624866B4" w14:textId="77777777" w:rsidR="007D7D04" w:rsidRPr="008B3775" w:rsidRDefault="007D7D04" w:rsidP="0023587F">
            <w:pPr>
              <w:spacing w:before="240" w:after="240" w:line="269" w:lineRule="exact"/>
              <w:jc w:val="center"/>
              <w:rPr>
                <w:rFonts w:cs="Arial"/>
                <w:b/>
                <w:szCs w:val="21"/>
              </w:rPr>
            </w:pPr>
            <w:r w:rsidRPr="008B3775">
              <w:rPr>
                <w:rFonts w:cs="Arial"/>
                <w:noProof/>
                <w:szCs w:val="21"/>
                <w:lang w:eastAsia="de-CH"/>
              </w:rPr>
              <mc:AlternateContent>
                <mc:Choice Requires="wps">
                  <w:drawing>
                    <wp:anchor distT="0" distB="0" distL="114300" distR="114300" simplePos="0" relativeHeight="251678720" behindDoc="0" locked="0" layoutInCell="0" allowOverlap="1" wp14:anchorId="347A05BE" wp14:editId="483B17A6">
                      <wp:simplePos x="0" y="0"/>
                      <wp:positionH relativeFrom="column">
                        <wp:posOffset>4568825</wp:posOffset>
                      </wp:positionH>
                      <wp:positionV relativeFrom="paragraph">
                        <wp:posOffset>292735</wp:posOffset>
                      </wp:positionV>
                      <wp:extent cx="367030" cy="366395"/>
                      <wp:effectExtent l="0" t="0" r="0" b="0"/>
                      <wp:wrapNone/>
                      <wp:docPr id="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DFFFF3" id="Line 4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23.05pt" to="388.6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" o:allowincell="f" strokeweight="1pt"/>
                  </w:pict>
                </mc:Fallback>
              </mc:AlternateContent>
            </w:r>
            <w:r w:rsidRPr="008B3775">
              <w:rPr>
                <w:rFonts w:cs="Arial"/>
                <w:noProof/>
                <w:szCs w:val="21"/>
                <w:lang w:eastAsia="de-CH"/>
              </w:rPr>
              <mc:AlternateContent>
                <mc:Choice Requires="wps">
                  <w:drawing>
                    <wp:anchor distT="0" distB="0" distL="114300" distR="114300" simplePos="0" relativeHeight="251677696" behindDoc="0" locked="0" layoutInCell="0" allowOverlap="1" wp14:anchorId="1E071C0A" wp14:editId="11CB7238">
                      <wp:simplePos x="0" y="0"/>
                      <wp:positionH relativeFrom="column">
                        <wp:posOffset>4203065</wp:posOffset>
                      </wp:positionH>
                      <wp:positionV relativeFrom="paragraph">
                        <wp:posOffset>292735</wp:posOffset>
                      </wp:positionV>
                      <wp:extent cx="366395" cy="366395"/>
                      <wp:effectExtent l="0" t="0" r="0" b="0"/>
                      <wp:wrapNone/>
                      <wp:docPr id="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39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F010EC" id="Line 42"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95pt,23.05pt" to="359.8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" o:allowincell="f" strokeweight="1pt"/>
                  </w:pict>
                </mc:Fallback>
              </mc:AlternateContent>
            </w:r>
            <w:r w:rsidRPr="008B3775">
              <w:rPr>
                <w:rFonts w:cs="Arial"/>
                <w:noProof/>
                <w:szCs w:val="21"/>
                <w:lang w:eastAsia="de-CH"/>
              </w:rPr>
              <mc:AlternateContent>
                <mc:Choice Requires="wps">
                  <w:drawing>
                    <wp:anchor distT="0" distB="0" distL="114300" distR="114300" simplePos="0" relativeHeight="251666432" behindDoc="0" locked="0" layoutInCell="0" allowOverlap="1" wp14:anchorId="44E985DE" wp14:editId="4DC15FFA">
                      <wp:simplePos x="0" y="0"/>
                      <wp:positionH relativeFrom="column">
                        <wp:posOffset>4568825</wp:posOffset>
                      </wp:positionH>
                      <wp:positionV relativeFrom="paragraph">
                        <wp:posOffset>292735</wp:posOffset>
                      </wp:positionV>
                      <wp:extent cx="635" cy="366395"/>
                      <wp:effectExtent l="0" t="0" r="0" b="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8413F0" id="Line 31"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23.05pt" to="359.8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" o:allowincell="f" strokeweight="1pt"/>
                  </w:pict>
                </mc:Fallback>
              </mc:AlternateContent>
            </w:r>
            <w:r w:rsidRPr="008B3775">
              <w:rPr>
                <w:rFonts w:cs="Arial"/>
                <w:noProof/>
                <w:szCs w:val="21"/>
                <w:lang w:eastAsia="de-CH"/>
              </w:rPr>
              <mc:AlternateContent>
                <mc:Choice Requires="wps">
                  <w:drawing>
                    <wp:anchor distT="0" distB="0" distL="114300" distR="114300" simplePos="0" relativeHeight="251662336" behindDoc="0" locked="0" layoutInCell="0" allowOverlap="1" wp14:anchorId="0E8BDADB" wp14:editId="2657BFA7">
                      <wp:simplePos x="0" y="0"/>
                      <wp:positionH relativeFrom="column">
                        <wp:posOffset>4203065</wp:posOffset>
                      </wp:positionH>
                      <wp:positionV relativeFrom="paragraph">
                        <wp:posOffset>292735</wp:posOffset>
                      </wp:positionV>
                      <wp:extent cx="900430" cy="635"/>
                      <wp:effectExtent l="0" t="0" r="0" b="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430" cy="6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AA8B0B" id="Line 2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95pt,23.05pt" to="401.8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" o:allowincell="f" strokeweight=".5pt">
                      <v:stroke dashstyle="1 1"/>
                    </v:line>
                  </w:pict>
                </mc:Fallback>
              </mc:AlternateContent>
            </w:r>
            <w:r w:rsidRPr="008B3775">
              <w:rPr>
                <w:rFonts w:cs="Arial"/>
                <w:noProof/>
                <w:szCs w:val="21"/>
                <w:lang w:eastAsia="de-CH"/>
              </w:rPr>
              <mc:AlternateContent>
                <mc:Choice Requires="wps">
                  <w:drawing>
                    <wp:anchor distT="0" distB="0" distL="114300" distR="114300" simplePos="0" relativeHeight="251670528" behindDoc="0" locked="0" layoutInCell="0" allowOverlap="1" wp14:anchorId="0F603712" wp14:editId="792D795D">
                      <wp:simplePos x="0" y="0"/>
                      <wp:positionH relativeFrom="column">
                        <wp:posOffset>2374265</wp:posOffset>
                      </wp:positionH>
                      <wp:positionV relativeFrom="paragraph">
                        <wp:posOffset>302260</wp:posOffset>
                      </wp:positionV>
                      <wp:extent cx="366395" cy="366395"/>
                      <wp:effectExtent l="0" t="0" r="0" b="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6A0F5B" id="Line 3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5pt,23.8pt" to="215.8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" o:allowincell="f" strokeweight="1pt"/>
                  </w:pict>
                </mc:Fallback>
              </mc:AlternateContent>
            </w:r>
            <w:r w:rsidRPr="008B3775">
              <w:rPr>
                <w:rFonts w:cs="Arial"/>
                <w:noProof/>
                <w:szCs w:val="21"/>
                <w:lang w:eastAsia="de-CH"/>
              </w:rPr>
              <mc:AlternateContent>
                <mc:Choice Requires="wps">
                  <w:drawing>
                    <wp:anchor distT="0" distB="0" distL="114300" distR="114300" simplePos="0" relativeHeight="251669504" behindDoc="0" locked="0" layoutInCell="0" allowOverlap="1" wp14:anchorId="6095DE18" wp14:editId="70761B8D">
                      <wp:simplePos x="0" y="0"/>
                      <wp:positionH relativeFrom="column">
                        <wp:posOffset>2008505</wp:posOffset>
                      </wp:positionH>
                      <wp:positionV relativeFrom="paragraph">
                        <wp:posOffset>302260</wp:posOffset>
                      </wp:positionV>
                      <wp:extent cx="366395" cy="366395"/>
                      <wp:effectExtent l="0" t="0" r="0" b="0"/>
                      <wp:wrapNone/>
                      <wp:docPr id="1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39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ABBFB7" id="Line 34"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5pt,23.8pt" to="187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" o:allowincell="f" strokeweight="1pt"/>
                  </w:pict>
                </mc:Fallback>
              </mc:AlternateContent>
            </w:r>
            <w:r w:rsidRPr="008B3775">
              <w:rPr>
                <w:rFonts w:cs="Arial"/>
                <w:noProof/>
                <w:szCs w:val="21"/>
                <w:lang w:eastAsia="de-CH"/>
              </w:rPr>
              <mc:AlternateContent>
                <mc:Choice Requires="wps">
                  <w:drawing>
                    <wp:anchor distT="0" distB="0" distL="114300" distR="114300" simplePos="0" relativeHeight="251661312" behindDoc="0" locked="0" layoutInCell="0" allowOverlap="1" wp14:anchorId="7E0BF272" wp14:editId="2B60F3EE">
                      <wp:simplePos x="0" y="0"/>
                      <wp:positionH relativeFrom="column">
                        <wp:posOffset>1917065</wp:posOffset>
                      </wp:positionH>
                      <wp:positionV relativeFrom="paragraph">
                        <wp:posOffset>302260</wp:posOffset>
                      </wp:positionV>
                      <wp:extent cx="1006475" cy="635"/>
                      <wp:effectExtent l="0" t="0" r="0" b="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6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6EEA47" id="Line 2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95pt,23.8pt" to="230.2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" o:allowincell="f" strokeweight=".5pt">
                      <v:stroke dashstyle="1 1"/>
                    </v:line>
                  </w:pict>
                </mc:Fallback>
              </mc:AlternateContent>
            </w:r>
          </w:p>
        </w:tc>
        <w:tc>
          <w:tcPr>
            <w:tcW w:w="1380" w:type="dxa"/>
            <w:tcBorders>
              <w:top w:val="nil"/>
              <w:left w:val="nil"/>
              <w:bottom w:val="nil"/>
              <w:right w:val="nil"/>
            </w:tcBorders>
          </w:tcPr>
          <w:p w14:paraId="0E98FD68" w14:textId="77777777" w:rsidR="007D7D04" w:rsidRPr="008B3775" w:rsidRDefault="007D7D04" w:rsidP="0023587F">
            <w:pPr>
              <w:spacing w:before="240" w:after="240" w:line="269" w:lineRule="exact"/>
              <w:rPr>
                <w:rFonts w:cs="Arial"/>
                <w:b/>
                <w:szCs w:val="21"/>
              </w:rPr>
            </w:pPr>
            <w:r w:rsidRPr="008B3775">
              <w:rPr>
                <w:rFonts w:cs="Arial"/>
                <w:b/>
                <w:szCs w:val="21"/>
              </w:rPr>
              <w:t>G</w:t>
            </w:r>
          </w:p>
        </w:tc>
        <w:tc>
          <w:tcPr>
            <w:tcW w:w="1380" w:type="dxa"/>
            <w:tcBorders>
              <w:top w:val="nil"/>
              <w:left w:val="nil"/>
              <w:bottom w:val="nil"/>
              <w:right w:val="nil"/>
            </w:tcBorders>
          </w:tcPr>
          <w:p w14:paraId="1E3E357B" w14:textId="77777777" w:rsidR="007D7D04" w:rsidRPr="008B3775" w:rsidRDefault="007D7D04" w:rsidP="0023587F">
            <w:pPr>
              <w:spacing w:before="240" w:after="240" w:line="269" w:lineRule="exact"/>
              <w:ind w:left="57"/>
              <w:rPr>
                <w:rFonts w:cs="Arial"/>
                <w:b/>
                <w:szCs w:val="21"/>
              </w:rPr>
            </w:pPr>
            <w:r w:rsidRPr="008B3775">
              <w:rPr>
                <w:rFonts w:cs="Arial"/>
                <w:b/>
                <w:szCs w:val="21"/>
              </w:rPr>
              <w:t>C</w:t>
            </w:r>
          </w:p>
        </w:tc>
        <w:tc>
          <w:tcPr>
            <w:tcW w:w="1380" w:type="dxa"/>
            <w:tcBorders>
              <w:top w:val="nil"/>
              <w:left w:val="nil"/>
              <w:bottom w:val="nil"/>
              <w:right w:val="nil"/>
            </w:tcBorders>
          </w:tcPr>
          <w:p w14:paraId="53967A16" w14:textId="77777777" w:rsidR="007D7D04" w:rsidRPr="008B3775" w:rsidRDefault="007D7D04" w:rsidP="0023587F">
            <w:pPr>
              <w:spacing w:before="240" w:after="240" w:line="269" w:lineRule="exact"/>
              <w:jc w:val="center"/>
              <w:rPr>
                <w:rFonts w:cs="Arial"/>
                <w:b/>
                <w:szCs w:val="21"/>
              </w:rPr>
            </w:pPr>
            <w:r w:rsidRPr="008B3775">
              <w:rPr>
                <w:rFonts w:cs="Arial"/>
                <w:b/>
                <w:szCs w:val="21"/>
              </w:rPr>
              <w:t>D</w:t>
            </w:r>
          </w:p>
        </w:tc>
        <w:tc>
          <w:tcPr>
            <w:tcW w:w="1380" w:type="dxa"/>
            <w:tcBorders>
              <w:top w:val="nil"/>
              <w:left w:val="nil"/>
              <w:bottom w:val="nil"/>
              <w:right w:val="nil"/>
            </w:tcBorders>
          </w:tcPr>
          <w:p w14:paraId="4ED685FE" w14:textId="77777777" w:rsidR="007D7D04" w:rsidRPr="008B3775" w:rsidRDefault="007D7D04" w:rsidP="0023587F">
            <w:pPr>
              <w:spacing w:before="240" w:after="240" w:line="269" w:lineRule="exact"/>
              <w:ind w:right="181"/>
              <w:jc w:val="right"/>
              <w:rPr>
                <w:rFonts w:cs="Arial"/>
                <w:b/>
                <w:szCs w:val="21"/>
              </w:rPr>
            </w:pPr>
            <w:r w:rsidRPr="008B3775">
              <w:rPr>
                <w:rFonts w:cs="Arial"/>
                <w:b/>
                <w:szCs w:val="21"/>
              </w:rPr>
              <w:t>E</w:t>
            </w:r>
          </w:p>
        </w:tc>
        <w:tc>
          <w:tcPr>
            <w:tcW w:w="1380" w:type="dxa"/>
            <w:tcBorders>
              <w:top w:val="nil"/>
              <w:left w:val="nil"/>
              <w:bottom w:val="nil"/>
              <w:right w:val="nil"/>
            </w:tcBorders>
          </w:tcPr>
          <w:p w14:paraId="16DF3F9C" w14:textId="77777777" w:rsidR="007D7D04" w:rsidRPr="008B3775" w:rsidRDefault="007D7D04" w:rsidP="0023587F">
            <w:pPr>
              <w:spacing w:before="240" w:after="240" w:line="269" w:lineRule="exact"/>
              <w:ind w:right="-82"/>
              <w:jc w:val="right"/>
              <w:rPr>
                <w:rFonts w:cs="Arial"/>
                <w:b/>
                <w:szCs w:val="21"/>
              </w:rPr>
            </w:pPr>
            <w:r w:rsidRPr="008B3775">
              <w:rPr>
                <w:rFonts w:cs="Arial"/>
                <w:b/>
                <w:szCs w:val="21"/>
              </w:rPr>
              <w:t>F</w:t>
            </w:r>
          </w:p>
        </w:tc>
        <w:tc>
          <w:tcPr>
            <w:tcW w:w="1380" w:type="dxa"/>
            <w:tcBorders>
              <w:top w:val="nil"/>
              <w:left w:val="nil"/>
              <w:bottom w:val="nil"/>
              <w:right w:val="nil"/>
            </w:tcBorders>
          </w:tcPr>
          <w:p w14:paraId="0D981173" w14:textId="77777777" w:rsidR="007D7D04" w:rsidRPr="008B3775" w:rsidRDefault="007D7D04" w:rsidP="0023587F">
            <w:pPr>
              <w:spacing w:before="240" w:after="240" w:line="269" w:lineRule="exact"/>
              <w:jc w:val="center"/>
              <w:rPr>
                <w:rFonts w:cs="Arial"/>
                <w:b/>
                <w:szCs w:val="21"/>
              </w:rPr>
            </w:pPr>
          </w:p>
        </w:tc>
      </w:tr>
      <w:tr w:rsidR="007D7D04" w:rsidRPr="008B3775" w14:paraId="1922A732" w14:textId="77777777" w:rsidTr="0023587F">
        <w:tc>
          <w:tcPr>
            <w:tcW w:w="1380" w:type="dxa"/>
            <w:tcBorders>
              <w:top w:val="nil"/>
              <w:left w:val="nil"/>
              <w:bottom w:val="nil"/>
              <w:right w:val="nil"/>
            </w:tcBorders>
          </w:tcPr>
          <w:p w14:paraId="0981D756" w14:textId="77777777" w:rsidR="007D7D04" w:rsidRPr="008B3775" w:rsidRDefault="007D7D04" w:rsidP="0023587F">
            <w:pPr>
              <w:spacing w:before="280" w:after="240" w:line="269" w:lineRule="exact"/>
              <w:ind w:left="567"/>
              <w:jc w:val="center"/>
              <w:rPr>
                <w:rFonts w:cs="Arial"/>
                <w:b/>
                <w:szCs w:val="21"/>
              </w:rPr>
            </w:pPr>
            <w:r w:rsidRPr="008B3775">
              <w:rPr>
                <w:rFonts w:cs="Arial"/>
                <w:noProof/>
                <w:szCs w:val="21"/>
                <w:lang w:eastAsia="de-CH"/>
              </w:rPr>
              <mc:AlternateContent>
                <mc:Choice Requires="wps">
                  <w:drawing>
                    <wp:anchor distT="0" distB="0" distL="114300" distR="114300" simplePos="0" relativeHeight="251668480" behindDoc="0" locked="0" layoutInCell="0" allowOverlap="1" wp14:anchorId="417AB652" wp14:editId="1BB13EDC">
                      <wp:simplePos x="0" y="0"/>
                      <wp:positionH relativeFrom="column">
                        <wp:posOffset>5483225</wp:posOffset>
                      </wp:positionH>
                      <wp:positionV relativeFrom="paragraph">
                        <wp:posOffset>326390</wp:posOffset>
                      </wp:positionV>
                      <wp:extent cx="635" cy="366395"/>
                      <wp:effectExtent l="0" t="0" r="0" b="0"/>
                      <wp:wrapNone/>
                      <wp:docPr id="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976D3A" id="Line 3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75pt,25.7pt" to="431.8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" o:allowincell="f" strokeweight="1pt"/>
                  </w:pict>
                </mc:Fallback>
              </mc:AlternateContent>
            </w:r>
            <w:r w:rsidRPr="008B3775">
              <w:rPr>
                <w:rFonts w:cs="Arial"/>
                <w:noProof/>
                <w:szCs w:val="21"/>
                <w:lang w:eastAsia="de-CH"/>
              </w:rPr>
              <mc:AlternateContent>
                <mc:Choice Requires="wps">
                  <w:drawing>
                    <wp:anchor distT="0" distB="0" distL="114300" distR="114300" simplePos="0" relativeHeight="251664384" behindDoc="0" locked="0" layoutInCell="0" allowOverlap="1" wp14:anchorId="79C533F1" wp14:editId="1D66A355">
                      <wp:simplePos x="0" y="0"/>
                      <wp:positionH relativeFrom="column">
                        <wp:posOffset>5117465</wp:posOffset>
                      </wp:positionH>
                      <wp:positionV relativeFrom="paragraph">
                        <wp:posOffset>326390</wp:posOffset>
                      </wp:positionV>
                      <wp:extent cx="791845" cy="635"/>
                      <wp:effectExtent l="0" t="0" r="0" b="0"/>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6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05B853" id="Line 2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95pt,25.7pt" to="465.3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" o:allowincell="f" strokeweight=".5pt">
                      <v:stroke dashstyle="1 1"/>
                    </v:line>
                  </w:pict>
                </mc:Fallback>
              </mc:AlternateContent>
            </w:r>
            <w:r w:rsidRPr="008B3775">
              <w:rPr>
                <w:rFonts w:cs="Arial"/>
                <w:noProof/>
                <w:szCs w:val="21"/>
                <w:lang w:eastAsia="de-CH"/>
              </w:rPr>
              <mc:AlternateContent>
                <mc:Choice Requires="wps">
                  <w:drawing>
                    <wp:anchor distT="0" distB="0" distL="114300" distR="114300" simplePos="0" relativeHeight="251667456" behindDoc="0" locked="0" layoutInCell="0" allowOverlap="1" wp14:anchorId="0594B43F" wp14:editId="34D3897D">
                      <wp:simplePos x="0" y="0"/>
                      <wp:positionH relativeFrom="column">
                        <wp:posOffset>1276985</wp:posOffset>
                      </wp:positionH>
                      <wp:positionV relativeFrom="paragraph">
                        <wp:posOffset>335915</wp:posOffset>
                      </wp:positionV>
                      <wp:extent cx="635" cy="366395"/>
                      <wp:effectExtent l="0" t="0" r="0" b="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713C58" id="Line 3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5pt,26.45pt" to="100.6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" o:allowincell="f" strokeweight="1pt"/>
                  </w:pict>
                </mc:Fallback>
              </mc:AlternateContent>
            </w:r>
            <w:r w:rsidRPr="008B3775">
              <w:rPr>
                <w:rFonts w:cs="Arial"/>
                <w:noProof/>
                <w:szCs w:val="21"/>
                <w:lang w:eastAsia="de-CH"/>
              </w:rPr>
              <mc:AlternateContent>
                <mc:Choice Requires="wps">
                  <w:drawing>
                    <wp:anchor distT="0" distB="0" distL="114300" distR="114300" simplePos="0" relativeHeight="251663360" behindDoc="0" locked="0" layoutInCell="0" allowOverlap="1" wp14:anchorId="324E4785" wp14:editId="001A7B42">
                      <wp:simplePos x="0" y="0"/>
                      <wp:positionH relativeFrom="column">
                        <wp:posOffset>636905</wp:posOffset>
                      </wp:positionH>
                      <wp:positionV relativeFrom="paragraph">
                        <wp:posOffset>335915</wp:posOffset>
                      </wp:positionV>
                      <wp:extent cx="1296035" cy="635"/>
                      <wp:effectExtent l="0" t="0" r="0" b="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6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4D12DA" id="Line 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26.45pt" to="152.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" o:allowincell="f" strokeweight=".5pt">
                      <v:stroke dashstyle="1 1"/>
                    </v:line>
                  </w:pict>
                </mc:Fallback>
              </mc:AlternateContent>
            </w:r>
            <w:r w:rsidRPr="008B3775">
              <w:rPr>
                <w:rFonts w:cs="Arial"/>
                <w:b/>
                <w:szCs w:val="21"/>
              </w:rPr>
              <w:t>O</w:t>
            </w:r>
          </w:p>
        </w:tc>
        <w:tc>
          <w:tcPr>
            <w:tcW w:w="1380" w:type="dxa"/>
            <w:tcBorders>
              <w:top w:val="nil"/>
              <w:left w:val="nil"/>
              <w:bottom w:val="nil"/>
              <w:right w:val="nil"/>
            </w:tcBorders>
          </w:tcPr>
          <w:p w14:paraId="552EB683" w14:textId="77777777" w:rsidR="007D7D04" w:rsidRPr="008B3775" w:rsidRDefault="007D7D04" w:rsidP="0023587F">
            <w:pPr>
              <w:spacing w:before="280" w:after="240" w:line="269" w:lineRule="exact"/>
              <w:ind w:left="888"/>
              <w:jc w:val="right"/>
              <w:rPr>
                <w:rFonts w:cs="Arial"/>
                <w:b/>
                <w:szCs w:val="21"/>
              </w:rPr>
            </w:pPr>
          </w:p>
        </w:tc>
        <w:tc>
          <w:tcPr>
            <w:tcW w:w="1380" w:type="dxa"/>
            <w:tcBorders>
              <w:top w:val="nil"/>
              <w:left w:val="nil"/>
              <w:bottom w:val="nil"/>
              <w:right w:val="nil"/>
            </w:tcBorders>
          </w:tcPr>
          <w:p w14:paraId="7C1CA93C" w14:textId="77777777" w:rsidR="007D7D04" w:rsidRPr="008B3775" w:rsidRDefault="007D7D04" w:rsidP="0023587F">
            <w:pPr>
              <w:spacing w:before="280" w:after="240" w:line="269" w:lineRule="exact"/>
              <w:ind w:left="217"/>
              <w:rPr>
                <w:rFonts w:cs="Arial"/>
                <w:b/>
                <w:szCs w:val="21"/>
              </w:rPr>
            </w:pPr>
            <w:r w:rsidRPr="008B3775">
              <w:rPr>
                <w:rFonts w:cs="Arial"/>
                <w:b/>
                <w:szCs w:val="21"/>
              </w:rPr>
              <w:t>H</w:t>
            </w:r>
          </w:p>
        </w:tc>
        <w:tc>
          <w:tcPr>
            <w:tcW w:w="1380" w:type="dxa"/>
            <w:tcBorders>
              <w:top w:val="nil"/>
              <w:left w:val="nil"/>
              <w:bottom w:val="nil"/>
              <w:right w:val="nil"/>
            </w:tcBorders>
          </w:tcPr>
          <w:p w14:paraId="72956758" w14:textId="77777777" w:rsidR="007D7D04" w:rsidRPr="008B3775" w:rsidRDefault="007D7D04" w:rsidP="0023587F">
            <w:pPr>
              <w:spacing w:before="280" w:after="240" w:line="269" w:lineRule="exact"/>
              <w:ind w:left="113"/>
              <w:rPr>
                <w:rFonts w:cs="Arial"/>
                <w:szCs w:val="21"/>
              </w:rPr>
            </w:pPr>
            <w:r w:rsidRPr="008B3775">
              <w:rPr>
                <w:rFonts w:cs="Arial"/>
                <w:b/>
                <w:szCs w:val="21"/>
              </w:rPr>
              <w:t>J+++R</w:t>
            </w:r>
          </w:p>
        </w:tc>
        <w:tc>
          <w:tcPr>
            <w:tcW w:w="1380" w:type="dxa"/>
            <w:tcBorders>
              <w:top w:val="nil"/>
              <w:left w:val="nil"/>
              <w:bottom w:val="nil"/>
              <w:right w:val="nil"/>
            </w:tcBorders>
          </w:tcPr>
          <w:p w14:paraId="68AA813E" w14:textId="77777777" w:rsidR="007D7D04" w:rsidRPr="008B3775" w:rsidRDefault="007D7D04" w:rsidP="0023587F">
            <w:pPr>
              <w:spacing w:before="280" w:after="240" w:line="269" w:lineRule="exact"/>
              <w:jc w:val="right"/>
              <w:rPr>
                <w:rFonts w:cs="Arial"/>
                <w:b/>
                <w:szCs w:val="21"/>
              </w:rPr>
            </w:pPr>
            <w:r w:rsidRPr="008B3775">
              <w:rPr>
                <w:rFonts w:cs="Arial"/>
                <w:b/>
                <w:szCs w:val="21"/>
              </w:rPr>
              <w:t>K</w:t>
            </w:r>
          </w:p>
        </w:tc>
        <w:tc>
          <w:tcPr>
            <w:tcW w:w="1380" w:type="dxa"/>
            <w:tcBorders>
              <w:top w:val="nil"/>
              <w:left w:val="nil"/>
              <w:bottom w:val="nil"/>
              <w:right w:val="nil"/>
            </w:tcBorders>
          </w:tcPr>
          <w:p w14:paraId="702D257A" w14:textId="77777777" w:rsidR="007D7D04" w:rsidRPr="008B3775" w:rsidRDefault="007D7D04" w:rsidP="0023587F">
            <w:pPr>
              <w:tabs>
                <w:tab w:val="right" w:pos="1157"/>
              </w:tabs>
              <w:spacing w:before="280" w:after="240" w:line="269" w:lineRule="exact"/>
              <w:ind w:left="284"/>
              <w:rPr>
                <w:rFonts w:cs="Arial"/>
                <w:b/>
                <w:szCs w:val="21"/>
              </w:rPr>
            </w:pPr>
            <w:r w:rsidRPr="008B3775">
              <w:rPr>
                <w:rFonts w:cs="Arial"/>
                <w:b/>
                <w:szCs w:val="21"/>
              </w:rPr>
              <w:t>L</w:t>
            </w:r>
            <w:r w:rsidRPr="008B3775">
              <w:rPr>
                <w:rFonts w:cs="Arial"/>
                <w:b/>
                <w:szCs w:val="21"/>
              </w:rPr>
              <w:tab/>
              <w:t>M</w:t>
            </w:r>
          </w:p>
        </w:tc>
        <w:tc>
          <w:tcPr>
            <w:tcW w:w="1380" w:type="dxa"/>
            <w:tcBorders>
              <w:top w:val="nil"/>
              <w:left w:val="nil"/>
              <w:bottom w:val="nil"/>
              <w:right w:val="nil"/>
            </w:tcBorders>
          </w:tcPr>
          <w:p w14:paraId="0F03A020" w14:textId="77777777" w:rsidR="007D7D04" w:rsidRPr="008B3775" w:rsidRDefault="007D7D04" w:rsidP="0023587F">
            <w:pPr>
              <w:spacing w:before="280" w:after="240" w:line="269" w:lineRule="exact"/>
              <w:jc w:val="right"/>
              <w:rPr>
                <w:rFonts w:cs="Arial"/>
                <w:b/>
                <w:szCs w:val="21"/>
              </w:rPr>
            </w:pPr>
            <w:r w:rsidRPr="008B3775">
              <w:rPr>
                <w:rFonts w:cs="Arial"/>
                <w:b/>
                <w:szCs w:val="21"/>
              </w:rPr>
              <w:t>N</w:t>
            </w:r>
          </w:p>
        </w:tc>
      </w:tr>
      <w:tr w:rsidR="007D7D04" w:rsidRPr="008B3775" w14:paraId="3049B5F1" w14:textId="77777777" w:rsidTr="0023587F">
        <w:tc>
          <w:tcPr>
            <w:tcW w:w="1380" w:type="dxa"/>
            <w:tcBorders>
              <w:top w:val="nil"/>
              <w:left w:val="nil"/>
              <w:bottom w:val="nil"/>
              <w:right w:val="nil"/>
            </w:tcBorders>
          </w:tcPr>
          <w:p w14:paraId="6174EC26" w14:textId="77777777" w:rsidR="007D7D04" w:rsidRPr="008B3775" w:rsidRDefault="007D7D04" w:rsidP="0023587F">
            <w:pPr>
              <w:spacing w:before="240" w:after="240" w:line="269" w:lineRule="exact"/>
              <w:jc w:val="center"/>
              <w:rPr>
                <w:rFonts w:cs="Arial"/>
                <w:b/>
                <w:szCs w:val="21"/>
              </w:rPr>
            </w:pPr>
          </w:p>
        </w:tc>
        <w:tc>
          <w:tcPr>
            <w:tcW w:w="1380" w:type="dxa"/>
            <w:tcBorders>
              <w:top w:val="nil"/>
              <w:left w:val="nil"/>
              <w:bottom w:val="nil"/>
              <w:right w:val="nil"/>
            </w:tcBorders>
          </w:tcPr>
          <w:p w14:paraId="5D94567A" w14:textId="77777777" w:rsidR="007D7D04" w:rsidRPr="008B3775" w:rsidRDefault="007D7D04" w:rsidP="0023587F">
            <w:pPr>
              <w:spacing w:before="240" w:after="240" w:line="269" w:lineRule="exact"/>
              <w:ind w:left="38" w:firstLine="5"/>
              <w:jc w:val="center"/>
              <w:rPr>
                <w:rFonts w:cs="Arial"/>
                <w:b/>
                <w:szCs w:val="21"/>
              </w:rPr>
            </w:pPr>
            <w:r w:rsidRPr="008B3775">
              <w:rPr>
                <w:rFonts w:cs="Arial"/>
                <w:b/>
                <w:szCs w:val="21"/>
              </w:rPr>
              <w:t>P - - - S</w:t>
            </w:r>
          </w:p>
        </w:tc>
        <w:tc>
          <w:tcPr>
            <w:tcW w:w="1380" w:type="dxa"/>
            <w:tcBorders>
              <w:top w:val="nil"/>
              <w:left w:val="nil"/>
              <w:bottom w:val="nil"/>
              <w:right w:val="nil"/>
            </w:tcBorders>
          </w:tcPr>
          <w:p w14:paraId="1EC67D02" w14:textId="77777777" w:rsidR="007D7D04" w:rsidRPr="008B3775" w:rsidRDefault="007D7D04" w:rsidP="0023587F">
            <w:pPr>
              <w:spacing w:before="240" w:after="240" w:line="269" w:lineRule="exact"/>
              <w:jc w:val="right"/>
              <w:rPr>
                <w:rFonts w:cs="Arial"/>
                <w:b/>
                <w:szCs w:val="21"/>
              </w:rPr>
            </w:pPr>
          </w:p>
        </w:tc>
        <w:tc>
          <w:tcPr>
            <w:tcW w:w="1380" w:type="dxa"/>
            <w:tcBorders>
              <w:top w:val="nil"/>
              <w:left w:val="nil"/>
              <w:bottom w:val="nil"/>
              <w:right w:val="nil"/>
            </w:tcBorders>
          </w:tcPr>
          <w:p w14:paraId="3FB684C7" w14:textId="77777777" w:rsidR="007D7D04" w:rsidRPr="008B3775" w:rsidRDefault="007D7D04" w:rsidP="0023587F">
            <w:pPr>
              <w:spacing w:before="240" w:after="240" w:line="269" w:lineRule="exact"/>
              <w:jc w:val="right"/>
              <w:rPr>
                <w:rFonts w:cs="Arial"/>
                <w:b/>
                <w:szCs w:val="21"/>
              </w:rPr>
            </w:pPr>
          </w:p>
        </w:tc>
        <w:tc>
          <w:tcPr>
            <w:tcW w:w="1380" w:type="dxa"/>
            <w:tcBorders>
              <w:top w:val="nil"/>
              <w:left w:val="nil"/>
              <w:bottom w:val="nil"/>
              <w:right w:val="nil"/>
            </w:tcBorders>
          </w:tcPr>
          <w:p w14:paraId="581091F8" w14:textId="77777777" w:rsidR="007D7D04" w:rsidRPr="008B3775" w:rsidRDefault="007D7D04" w:rsidP="0023587F">
            <w:pPr>
              <w:spacing w:before="240" w:after="240" w:line="269" w:lineRule="exact"/>
              <w:jc w:val="center"/>
              <w:rPr>
                <w:rFonts w:cs="Arial"/>
                <w:b/>
                <w:szCs w:val="21"/>
              </w:rPr>
            </w:pPr>
          </w:p>
        </w:tc>
        <w:tc>
          <w:tcPr>
            <w:tcW w:w="1380" w:type="dxa"/>
            <w:tcBorders>
              <w:top w:val="nil"/>
              <w:left w:val="nil"/>
              <w:bottom w:val="nil"/>
              <w:right w:val="nil"/>
            </w:tcBorders>
          </w:tcPr>
          <w:p w14:paraId="0EBCC278" w14:textId="77777777" w:rsidR="007D7D04" w:rsidRPr="008B3775" w:rsidRDefault="007D7D04" w:rsidP="0023587F">
            <w:pPr>
              <w:spacing w:before="240" w:after="240" w:line="269" w:lineRule="exact"/>
              <w:jc w:val="right"/>
              <w:rPr>
                <w:rFonts w:cs="Arial"/>
                <w:b/>
                <w:szCs w:val="21"/>
              </w:rPr>
            </w:pPr>
          </w:p>
        </w:tc>
        <w:tc>
          <w:tcPr>
            <w:tcW w:w="1380" w:type="dxa"/>
            <w:tcBorders>
              <w:top w:val="nil"/>
              <w:left w:val="nil"/>
              <w:bottom w:val="nil"/>
              <w:right w:val="nil"/>
            </w:tcBorders>
          </w:tcPr>
          <w:p w14:paraId="7A7D343B" w14:textId="77777777" w:rsidR="007D7D04" w:rsidRPr="008B3775" w:rsidRDefault="007D7D04" w:rsidP="0023587F">
            <w:pPr>
              <w:spacing w:before="240" w:after="240" w:line="269" w:lineRule="exact"/>
              <w:ind w:right="420"/>
              <w:jc w:val="center"/>
              <w:rPr>
                <w:rFonts w:cs="Arial"/>
                <w:b/>
                <w:szCs w:val="21"/>
              </w:rPr>
            </w:pPr>
            <w:r w:rsidRPr="008B3775">
              <w:rPr>
                <w:rFonts w:cs="Arial"/>
                <w:b/>
                <w:szCs w:val="21"/>
              </w:rPr>
              <w:t>Q</w:t>
            </w:r>
          </w:p>
        </w:tc>
      </w:tr>
    </w:tbl>
    <w:p w14:paraId="16D5B7CB" w14:textId="77777777" w:rsidR="007D7D04" w:rsidRPr="008B3775" w:rsidRDefault="007D7D04" w:rsidP="007D7D04">
      <w:pPr>
        <w:spacing w:line="269" w:lineRule="exact"/>
        <w:rPr>
          <w:rFonts w:cs="Arial"/>
          <w:szCs w:val="21"/>
        </w:rPr>
      </w:pPr>
    </w:p>
    <w:p w14:paraId="1FF8A709" w14:textId="77777777" w:rsidR="007D7D04" w:rsidRPr="008B3775" w:rsidRDefault="007D7D04" w:rsidP="00772A2D">
      <w:pPr>
        <w:tabs>
          <w:tab w:val="left" w:pos="2268"/>
          <w:tab w:val="left" w:pos="2694"/>
        </w:tabs>
        <w:spacing w:line="269" w:lineRule="exact"/>
        <w:ind w:left="1418" w:hanging="1418"/>
        <w:rPr>
          <w:rFonts w:cs="Arial"/>
          <w:szCs w:val="21"/>
        </w:rPr>
      </w:pPr>
      <w:r w:rsidRPr="008B3775">
        <w:rPr>
          <w:rFonts w:cs="Arial"/>
          <w:noProof/>
          <w:szCs w:val="21"/>
          <w:lang w:eastAsia="de-CH"/>
        </w:rPr>
        <mc:AlternateContent>
          <mc:Choice Requires="wps">
            <w:drawing>
              <wp:anchor distT="0" distB="0" distL="114300" distR="114300" simplePos="0" relativeHeight="251674624" behindDoc="0" locked="0" layoutInCell="0" allowOverlap="1" wp14:anchorId="12F74076" wp14:editId="3270AC29">
                <wp:simplePos x="0" y="0"/>
                <wp:positionH relativeFrom="column">
                  <wp:posOffset>911225</wp:posOffset>
                </wp:positionH>
                <wp:positionV relativeFrom="paragraph">
                  <wp:posOffset>305435</wp:posOffset>
                </wp:positionV>
                <wp:extent cx="3175" cy="163195"/>
                <wp:effectExtent l="0" t="0" r="0" b="0"/>
                <wp:wrapNone/>
                <wp:docPr id="172616712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631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35F8D6" id="Line 3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5pt,24.05pt" to="1in,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" o:allowincell="f" strokeweight="1pt"/>
            </w:pict>
          </mc:Fallback>
        </mc:AlternateContent>
      </w:r>
      <w:r w:rsidRPr="008B3775">
        <w:rPr>
          <w:rFonts w:cs="Arial"/>
          <w:noProof/>
          <w:szCs w:val="21"/>
          <w:lang w:eastAsia="de-CH"/>
        </w:rPr>
        <mc:AlternateContent>
          <mc:Choice Requires="wps">
            <w:drawing>
              <wp:anchor distT="0" distB="0" distL="114300" distR="114300" simplePos="0" relativeHeight="251673600" behindDoc="0" locked="0" layoutInCell="0" allowOverlap="1" wp14:anchorId="27897911" wp14:editId="5FF65ADD">
                <wp:simplePos x="0" y="0"/>
                <wp:positionH relativeFrom="column">
                  <wp:posOffset>819785</wp:posOffset>
                </wp:positionH>
                <wp:positionV relativeFrom="paragraph">
                  <wp:posOffset>122555</wp:posOffset>
                </wp:positionV>
                <wp:extent cx="366395" cy="635"/>
                <wp:effectExtent l="0" t="0" r="0" b="0"/>
                <wp:wrapNone/>
                <wp:docPr id="2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569FBF" id="Line 3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9.65pt" to="93.4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" o:allowincell="f" strokeweight=".5pt">
                <v:stroke dashstyle="1 1"/>
              </v:line>
            </w:pict>
          </mc:Fallback>
        </mc:AlternateContent>
      </w:r>
      <w:r w:rsidRPr="008B3775">
        <w:rPr>
          <w:rFonts w:cs="Arial"/>
          <w:szCs w:val="21"/>
          <w:u w:val="single"/>
        </w:rPr>
        <w:t>Legende:</w:t>
      </w:r>
      <w:r w:rsidRPr="008B3775">
        <w:rPr>
          <w:rFonts w:cs="Arial"/>
          <w:szCs w:val="21"/>
        </w:rPr>
        <w:tab/>
      </w:r>
      <w:r w:rsidRPr="008B3775">
        <w:rPr>
          <w:rFonts w:cs="Arial"/>
          <w:szCs w:val="21"/>
        </w:rPr>
        <w:tab/>
        <w:t>=</w:t>
      </w:r>
      <w:r w:rsidRPr="008B3775">
        <w:rPr>
          <w:rFonts w:cs="Arial"/>
          <w:szCs w:val="21"/>
        </w:rPr>
        <w:tab/>
        <w:t>Ehe</w:t>
      </w:r>
      <w:r w:rsidRPr="008B3775">
        <w:rPr>
          <w:rFonts w:cs="Arial"/>
          <w:szCs w:val="21"/>
        </w:rPr>
        <w:br/>
      </w:r>
      <w:r w:rsidRPr="008B3775">
        <w:rPr>
          <w:rFonts w:cs="Arial"/>
          <w:szCs w:val="21"/>
        </w:rPr>
        <w:br/>
      </w:r>
      <w:r w:rsidRPr="008B3775">
        <w:rPr>
          <w:rFonts w:cs="Arial"/>
          <w:szCs w:val="21"/>
        </w:rPr>
        <w:tab/>
        <w:t>=</w:t>
      </w:r>
      <w:r w:rsidRPr="008B3775">
        <w:rPr>
          <w:rFonts w:cs="Arial"/>
          <w:szCs w:val="21"/>
        </w:rPr>
        <w:tab/>
        <w:t>Abstammung</w:t>
      </w:r>
    </w:p>
    <w:p w14:paraId="212CD844" w14:textId="77777777" w:rsidR="007D7D04" w:rsidRPr="008B3775" w:rsidRDefault="007D7D04" w:rsidP="007D7D04">
      <w:pPr>
        <w:tabs>
          <w:tab w:val="left" w:pos="2268"/>
          <w:tab w:val="left" w:pos="2694"/>
        </w:tabs>
        <w:spacing w:line="269" w:lineRule="exact"/>
        <w:ind w:left="1418" w:hanging="1418"/>
        <w:rPr>
          <w:rFonts w:cs="Arial"/>
          <w:szCs w:val="21"/>
        </w:rPr>
      </w:pPr>
      <w:r w:rsidRPr="008B3775">
        <w:rPr>
          <w:rFonts w:cs="Arial"/>
          <w:noProof/>
          <w:szCs w:val="21"/>
          <w:lang w:eastAsia="de-CH"/>
        </w:rPr>
        <mc:AlternateContent>
          <mc:Choice Requires="wps">
            <w:drawing>
              <wp:anchor distT="0" distB="0" distL="114300" distR="114300" simplePos="0" relativeHeight="251680768" behindDoc="0" locked="0" layoutInCell="1" allowOverlap="1" wp14:anchorId="0908BA63" wp14:editId="2EE3233C">
                <wp:simplePos x="0" y="0"/>
                <wp:positionH relativeFrom="column">
                  <wp:posOffset>833120</wp:posOffset>
                </wp:positionH>
                <wp:positionV relativeFrom="paragraph">
                  <wp:posOffset>118110</wp:posOffset>
                </wp:positionV>
                <wp:extent cx="180340" cy="183515"/>
                <wp:effectExtent l="0" t="0" r="0" b="0"/>
                <wp:wrapNone/>
                <wp:docPr id="2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18351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8A4675" id="Line 45"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9.3pt" to="79.8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" strokeweight="1pt">
                <v:stroke startarrowwidth="narrow" startarrowlength="short" endarrowwidth="narrow" endarrowlength="short"/>
              </v:line>
            </w:pict>
          </mc:Fallback>
        </mc:AlternateContent>
      </w:r>
      <w:r w:rsidRPr="008B3775">
        <w:rPr>
          <w:rFonts w:cs="Arial"/>
          <w:noProof/>
          <w:szCs w:val="21"/>
          <w:lang w:eastAsia="de-CH"/>
        </w:rPr>
        <mc:AlternateContent>
          <mc:Choice Requires="wps">
            <w:drawing>
              <wp:anchor distT="0" distB="0" distL="114300" distR="114300" simplePos="0" relativeHeight="251679744" behindDoc="0" locked="0" layoutInCell="1" allowOverlap="1" wp14:anchorId="5ACB8245" wp14:editId="4C518A3A">
                <wp:simplePos x="0" y="0"/>
                <wp:positionH relativeFrom="column">
                  <wp:posOffset>833120</wp:posOffset>
                </wp:positionH>
                <wp:positionV relativeFrom="paragraph">
                  <wp:posOffset>118110</wp:posOffset>
                </wp:positionV>
                <wp:extent cx="180340" cy="183515"/>
                <wp:effectExtent l="0" t="0" r="0" b="0"/>
                <wp:wrapNone/>
                <wp:docPr id="2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18351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E94D13" id="Line 4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9.3pt" to="79.8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" strokeweight="1pt">
                <v:stroke startarrowwidth="narrow" startarrowlength="short" endarrowwidth="narrow" endarrowlength="short"/>
              </v:line>
            </w:pict>
          </mc:Fallback>
        </mc:AlternateContent>
      </w:r>
    </w:p>
    <w:p w14:paraId="507173EE" w14:textId="77777777" w:rsidR="007D7D04" w:rsidRPr="008B3775" w:rsidRDefault="007D7D04" w:rsidP="007D7D04">
      <w:pPr>
        <w:tabs>
          <w:tab w:val="left" w:pos="2268"/>
          <w:tab w:val="left" w:pos="2694"/>
        </w:tabs>
        <w:spacing w:line="269" w:lineRule="exact"/>
        <w:ind w:left="1418" w:hanging="1418"/>
        <w:rPr>
          <w:rFonts w:cs="Arial"/>
          <w:szCs w:val="21"/>
        </w:rPr>
      </w:pPr>
      <w:r w:rsidRPr="008B3775">
        <w:rPr>
          <w:rFonts w:cs="Arial"/>
          <w:szCs w:val="21"/>
        </w:rPr>
        <w:tab/>
      </w:r>
      <w:r w:rsidRPr="008B3775">
        <w:rPr>
          <w:rFonts w:cs="Arial"/>
          <w:szCs w:val="21"/>
        </w:rPr>
        <w:tab/>
        <w:t>=</w:t>
      </w:r>
      <w:r w:rsidRPr="008B3775">
        <w:rPr>
          <w:rFonts w:cs="Arial"/>
          <w:szCs w:val="21"/>
        </w:rPr>
        <w:tab/>
        <w:t>verstorben</w:t>
      </w:r>
    </w:p>
    <w:p w14:paraId="2B795963" w14:textId="77777777" w:rsidR="007D7D04" w:rsidRPr="008B3775" w:rsidRDefault="007D7D04" w:rsidP="007D7D04">
      <w:pPr>
        <w:spacing w:line="269" w:lineRule="exact"/>
        <w:rPr>
          <w:rFonts w:cs="Arial"/>
          <w:szCs w:val="21"/>
        </w:rPr>
      </w:pPr>
      <w:r w:rsidRPr="008B3775">
        <w:rPr>
          <w:rFonts w:cs="Arial"/>
          <w:szCs w:val="21"/>
        </w:rPr>
        <w:tab/>
      </w:r>
    </w:p>
    <w:p w14:paraId="69670254" w14:textId="124540FC" w:rsidR="007D7D04" w:rsidRPr="008B3775" w:rsidRDefault="007D7D04" w:rsidP="00772A2D">
      <w:pPr>
        <w:tabs>
          <w:tab w:val="left" w:pos="2268"/>
          <w:tab w:val="left" w:pos="2694"/>
        </w:tabs>
        <w:spacing w:line="269" w:lineRule="exact"/>
        <w:ind w:left="1260"/>
        <w:rPr>
          <w:rFonts w:cs="Arial"/>
          <w:szCs w:val="21"/>
        </w:rPr>
      </w:pPr>
      <w:r w:rsidRPr="008B3775">
        <w:rPr>
          <w:rFonts w:cs="Arial"/>
          <w:szCs w:val="21"/>
        </w:rPr>
        <w:t>+++</w:t>
      </w:r>
      <w:r w:rsidRPr="008B3775">
        <w:rPr>
          <w:rFonts w:cs="Arial"/>
          <w:szCs w:val="21"/>
        </w:rPr>
        <w:tab/>
        <w:t>=</w:t>
      </w:r>
      <w:r>
        <w:rPr>
          <w:rFonts w:cs="Arial"/>
          <w:szCs w:val="21"/>
        </w:rPr>
        <w:tab/>
      </w:r>
      <w:r w:rsidRPr="008B3775">
        <w:rPr>
          <w:rFonts w:cs="Arial"/>
          <w:szCs w:val="21"/>
        </w:rPr>
        <w:t xml:space="preserve">eingetragene Partnerschaft </w:t>
      </w:r>
    </w:p>
    <w:p w14:paraId="2FD148C7" w14:textId="77777777" w:rsidR="007D7D04" w:rsidRPr="008B3775" w:rsidRDefault="007D7D04" w:rsidP="007D7D04">
      <w:pPr>
        <w:tabs>
          <w:tab w:val="left" w:pos="1260"/>
        </w:tabs>
        <w:spacing w:line="269" w:lineRule="exact"/>
        <w:rPr>
          <w:rFonts w:cs="Arial"/>
          <w:szCs w:val="21"/>
        </w:rPr>
      </w:pPr>
      <w:r w:rsidRPr="008B3775">
        <w:rPr>
          <w:rFonts w:cs="Arial"/>
          <w:szCs w:val="21"/>
        </w:rPr>
        <w:tab/>
        <w:t xml:space="preserve"> </w:t>
      </w:r>
    </w:p>
    <w:p w14:paraId="0AE1C23A" w14:textId="67D48920" w:rsidR="007D7D04" w:rsidRPr="008B3775" w:rsidRDefault="007D7D04" w:rsidP="00772A2D">
      <w:pPr>
        <w:tabs>
          <w:tab w:val="left" w:pos="1260"/>
          <w:tab w:val="left" w:pos="2268"/>
          <w:tab w:val="left" w:pos="2694"/>
        </w:tabs>
        <w:spacing w:line="269" w:lineRule="exact"/>
        <w:rPr>
          <w:rFonts w:cs="Arial"/>
          <w:szCs w:val="21"/>
        </w:rPr>
      </w:pPr>
      <w:r w:rsidRPr="008B3775">
        <w:rPr>
          <w:rFonts w:cs="Arial"/>
          <w:szCs w:val="21"/>
        </w:rPr>
        <w:tab/>
        <w:t xml:space="preserve">- - - </w:t>
      </w:r>
      <w:r w:rsidRPr="008B3775">
        <w:rPr>
          <w:rFonts w:cs="Arial"/>
          <w:szCs w:val="21"/>
        </w:rPr>
        <w:tab/>
        <w:t>=</w:t>
      </w:r>
      <w:r>
        <w:rPr>
          <w:rFonts w:cs="Arial"/>
          <w:szCs w:val="21"/>
        </w:rPr>
        <w:tab/>
      </w:r>
      <w:r w:rsidRPr="008B3775">
        <w:rPr>
          <w:rFonts w:cs="Arial"/>
          <w:szCs w:val="21"/>
        </w:rPr>
        <w:t>faktische Lebensgemeinschaft</w:t>
      </w:r>
    </w:p>
    <w:p w14:paraId="0FEF7E8B" w14:textId="77777777" w:rsidR="007D7D04" w:rsidRDefault="007D7D04" w:rsidP="007D7D04"/>
    <w:tbl>
      <w:tblPr>
        <w:tblW w:w="0" w:type="auto"/>
        <w:tblLayout w:type="fixed"/>
        <w:tblCellMar>
          <w:left w:w="71" w:type="dxa"/>
          <w:right w:w="71" w:type="dxa"/>
        </w:tblCellMar>
        <w:tblLook w:val="0000" w:firstRow="0" w:lastRow="0" w:firstColumn="0" w:lastColumn="0" w:noHBand="0" w:noVBand="0"/>
      </w:tblPr>
      <w:tblGrid>
        <w:gridCol w:w="2905"/>
        <w:gridCol w:w="3119"/>
        <w:gridCol w:w="3640"/>
      </w:tblGrid>
      <w:tr w:rsidR="00772A2D" w:rsidRPr="008B3775" w14:paraId="09D7BEF9" w14:textId="77777777" w:rsidTr="0023587F">
        <w:tc>
          <w:tcPr>
            <w:tcW w:w="6024" w:type="dxa"/>
            <w:gridSpan w:val="2"/>
            <w:tcBorders>
              <w:top w:val="single" w:sz="12" w:space="0" w:color="auto"/>
              <w:left w:val="single" w:sz="12" w:space="0" w:color="auto"/>
              <w:bottom w:val="single" w:sz="12" w:space="0" w:color="auto"/>
              <w:right w:val="single" w:sz="6" w:space="0" w:color="auto"/>
            </w:tcBorders>
            <w:shd w:val="pct12" w:color="auto" w:fill="auto"/>
          </w:tcPr>
          <w:p w14:paraId="288408B0" w14:textId="77777777" w:rsidR="00772A2D" w:rsidRPr="008B3775" w:rsidRDefault="00772A2D" w:rsidP="0023587F">
            <w:pPr>
              <w:spacing w:line="269" w:lineRule="exact"/>
              <w:rPr>
                <w:rFonts w:cs="Arial"/>
                <w:szCs w:val="21"/>
              </w:rPr>
            </w:pPr>
            <w:r w:rsidRPr="008B3775">
              <w:rPr>
                <w:rFonts w:cs="Arial"/>
                <w:b/>
                <w:szCs w:val="21"/>
              </w:rPr>
              <w:t xml:space="preserve">Dem </w:t>
            </w:r>
            <w:r w:rsidRPr="008B3775">
              <w:rPr>
                <w:rFonts w:cs="Arial"/>
                <w:b/>
                <w:i/>
                <w:szCs w:val="21"/>
              </w:rPr>
              <w:t>Gemeinderat</w:t>
            </w:r>
            <w:r w:rsidRPr="008B3775">
              <w:rPr>
                <w:rFonts w:cs="Arial"/>
                <w:b/>
                <w:szCs w:val="21"/>
              </w:rPr>
              <w:t xml:space="preserve"> dürfen nicht gleichzeitig angehören</w:t>
            </w:r>
          </w:p>
        </w:tc>
        <w:tc>
          <w:tcPr>
            <w:tcW w:w="3640" w:type="dxa"/>
            <w:tcBorders>
              <w:top w:val="single" w:sz="12" w:space="0" w:color="auto"/>
              <w:left w:val="nil"/>
              <w:bottom w:val="single" w:sz="12" w:space="0" w:color="auto"/>
              <w:right w:val="single" w:sz="12" w:space="0" w:color="auto"/>
            </w:tcBorders>
          </w:tcPr>
          <w:p w14:paraId="6C4E1064" w14:textId="77777777" w:rsidR="00772A2D" w:rsidRPr="008B3775" w:rsidRDefault="00772A2D" w:rsidP="0023587F">
            <w:pPr>
              <w:spacing w:line="269" w:lineRule="exact"/>
              <w:rPr>
                <w:rFonts w:cs="Arial"/>
                <w:szCs w:val="21"/>
              </w:rPr>
            </w:pPr>
            <w:r w:rsidRPr="008B3775">
              <w:rPr>
                <w:rFonts w:cs="Arial"/>
                <w:szCs w:val="21"/>
              </w:rPr>
              <w:t>Beispiele:</w:t>
            </w:r>
          </w:p>
        </w:tc>
      </w:tr>
      <w:tr w:rsidR="00772A2D" w:rsidRPr="008B3775" w14:paraId="68AD5C58" w14:textId="77777777" w:rsidTr="0023587F">
        <w:tc>
          <w:tcPr>
            <w:tcW w:w="2905" w:type="dxa"/>
            <w:tcBorders>
              <w:top w:val="nil"/>
              <w:left w:val="single" w:sz="12" w:space="0" w:color="auto"/>
              <w:bottom w:val="nil"/>
              <w:right w:val="single" w:sz="12" w:space="0" w:color="auto"/>
            </w:tcBorders>
            <w:shd w:val="pct12" w:color="auto" w:fill="auto"/>
          </w:tcPr>
          <w:p w14:paraId="34C606A3" w14:textId="77777777" w:rsidR="00772A2D" w:rsidRPr="00772A2D" w:rsidRDefault="00772A2D" w:rsidP="00772A2D">
            <w:pPr>
              <w:pStyle w:val="AufzhlungmitBuchstabe"/>
              <w:numPr>
                <w:ilvl w:val="0"/>
                <w:numId w:val="20"/>
              </w:numPr>
              <w:rPr>
                <w:b/>
              </w:rPr>
            </w:pPr>
            <w:r w:rsidRPr="00772A2D">
              <w:rPr>
                <w:b/>
              </w:rPr>
              <w:t>Verwandte in gerader Linie</w:t>
            </w:r>
          </w:p>
        </w:tc>
        <w:tc>
          <w:tcPr>
            <w:tcW w:w="3119" w:type="dxa"/>
            <w:tcBorders>
              <w:top w:val="nil"/>
              <w:left w:val="nil"/>
              <w:bottom w:val="nil"/>
              <w:right w:val="single" w:sz="6" w:space="0" w:color="auto"/>
            </w:tcBorders>
          </w:tcPr>
          <w:p w14:paraId="2BF96D30" w14:textId="77777777" w:rsidR="00772A2D" w:rsidRPr="008B3775" w:rsidRDefault="00772A2D" w:rsidP="00772A2D">
            <w:r w:rsidRPr="008B3775">
              <w:t>Eltern - Kinder</w:t>
            </w:r>
          </w:p>
        </w:tc>
        <w:tc>
          <w:tcPr>
            <w:tcW w:w="3640" w:type="dxa"/>
            <w:tcBorders>
              <w:top w:val="nil"/>
              <w:left w:val="nil"/>
              <w:bottom w:val="nil"/>
              <w:right w:val="single" w:sz="12" w:space="0" w:color="auto"/>
            </w:tcBorders>
          </w:tcPr>
          <w:p w14:paraId="1ADE9957" w14:textId="77777777" w:rsidR="00772A2D" w:rsidRPr="008B3775" w:rsidRDefault="00772A2D" w:rsidP="00772A2D">
            <w:r w:rsidRPr="008B3775">
              <w:t>A mit D, E und G; F mit K, L und M; D mit H und J</w:t>
            </w:r>
          </w:p>
        </w:tc>
      </w:tr>
      <w:tr w:rsidR="00772A2D" w:rsidRPr="008B3775" w14:paraId="230E0666" w14:textId="77777777" w:rsidTr="0023587F">
        <w:tc>
          <w:tcPr>
            <w:tcW w:w="2905" w:type="dxa"/>
            <w:tcBorders>
              <w:top w:val="nil"/>
              <w:left w:val="single" w:sz="12" w:space="0" w:color="auto"/>
              <w:bottom w:val="nil"/>
              <w:right w:val="single" w:sz="12" w:space="0" w:color="auto"/>
            </w:tcBorders>
            <w:shd w:val="pct12" w:color="auto" w:fill="auto"/>
          </w:tcPr>
          <w:p w14:paraId="5DBC8F95" w14:textId="77777777" w:rsidR="00772A2D" w:rsidRPr="00772A2D" w:rsidRDefault="00772A2D" w:rsidP="00772A2D">
            <w:pPr>
              <w:spacing w:line="269" w:lineRule="exact"/>
              <w:rPr>
                <w:rFonts w:cs="Arial"/>
                <w:b/>
                <w:szCs w:val="21"/>
              </w:rPr>
            </w:pPr>
          </w:p>
        </w:tc>
        <w:tc>
          <w:tcPr>
            <w:tcW w:w="3119" w:type="dxa"/>
            <w:tcBorders>
              <w:top w:val="single" w:sz="6" w:space="0" w:color="auto"/>
              <w:left w:val="nil"/>
              <w:bottom w:val="single" w:sz="6" w:space="0" w:color="auto"/>
              <w:right w:val="single" w:sz="6" w:space="0" w:color="auto"/>
            </w:tcBorders>
          </w:tcPr>
          <w:p w14:paraId="25DD2B63" w14:textId="77777777" w:rsidR="00772A2D" w:rsidRPr="008B3775" w:rsidRDefault="00772A2D" w:rsidP="00772A2D">
            <w:r w:rsidRPr="008B3775">
              <w:t>Grosseltern - Grosskinder</w:t>
            </w:r>
          </w:p>
        </w:tc>
        <w:tc>
          <w:tcPr>
            <w:tcW w:w="3640" w:type="dxa"/>
            <w:tcBorders>
              <w:top w:val="single" w:sz="6" w:space="0" w:color="auto"/>
              <w:left w:val="nil"/>
              <w:bottom w:val="single" w:sz="6" w:space="0" w:color="auto"/>
              <w:right w:val="single" w:sz="12" w:space="0" w:color="auto"/>
            </w:tcBorders>
          </w:tcPr>
          <w:p w14:paraId="30D629CA" w14:textId="77777777" w:rsidR="00772A2D" w:rsidRPr="008B3775" w:rsidRDefault="00772A2D" w:rsidP="00772A2D">
            <w:r w:rsidRPr="008B3775">
              <w:t>A mit H, J, K, L und M</w:t>
            </w:r>
          </w:p>
        </w:tc>
      </w:tr>
      <w:tr w:rsidR="00772A2D" w:rsidRPr="008B3775" w14:paraId="1E56D5C1" w14:textId="77777777" w:rsidTr="0023587F">
        <w:tc>
          <w:tcPr>
            <w:tcW w:w="2905" w:type="dxa"/>
            <w:tcBorders>
              <w:top w:val="nil"/>
              <w:left w:val="single" w:sz="12" w:space="0" w:color="auto"/>
              <w:bottom w:val="single" w:sz="6" w:space="0" w:color="auto"/>
              <w:right w:val="single" w:sz="12" w:space="0" w:color="auto"/>
            </w:tcBorders>
            <w:shd w:val="pct12" w:color="auto" w:fill="auto"/>
          </w:tcPr>
          <w:p w14:paraId="6C182CA0" w14:textId="77777777" w:rsidR="00772A2D" w:rsidRPr="00772A2D" w:rsidRDefault="00772A2D" w:rsidP="00772A2D">
            <w:pPr>
              <w:spacing w:line="269" w:lineRule="exact"/>
              <w:rPr>
                <w:rFonts w:cs="Arial"/>
                <w:b/>
                <w:szCs w:val="21"/>
              </w:rPr>
            </w:pPr>
          </w:p>
        </w:tc>
        <w:tc>
          <w:tcPr>
            <w:tcW w:w="3119" w:type="dxa"/>
            <w:tcBorders>
              <w:top w:val="nil"/>
              <w:left w:val="nil"/>
              <w:bottom w:val="nil"/>
              <w:right w:val="single" w:sz="6" w:space="0" w:color="auto"/>
            </w:tcBorders>
          </w:tcPr>
          <w:p w14:paraId="7674F174" w14:textId="77777777" w:rsidR="00772A2D" w:rsidRPr="008B3775" w:rsidRDefault="00772A2D" w:rsidP="00772A2D">
            <w:r w:rsidRPr="008B3775">
              <w:t>Urgrosseltern - Urgrosskinder</w:t>
            </w:r>
          </w:p>
        </w:tc>
        <w:tc>
          <w:tcPr>
            <w:tcW w:w="3640" w:type="dxa"/>
            <w:tcBorders>
              <w:top w:val="nil"/>
              <w:left w:val="nil"/>
              <w:bottom w:val="nil"/>
              <w:right w:val="single" w:sz="12" w:space="0" w:color="auto"/>
            </w:tcBorders>
          </w:tcPr>
          <w:p w14:paraId="7F5FEEBD" w14:textId="77777777" w:rsidR="00772A2D" w:rsidRPr="008B3775" w:rsidRDefault="00772A2D" w:rsidP="00772A2D">
            <w:r w:rsidRPr="008B3775">
              <w:t>A mit P und Q</w:t>
            </w:r>
          </w:p>
        </w:tc>
      </w:tr>
      <w:tr w:rsidR="00772A2D" w:rsidRPr="008B3775" w14:paraId="097C39DF" w14:textId="77777777" w:rsidTr="0023587F">
        <w:tc>
          <w:tcPr>
            <w:tcW w:w="2905" w:type="dxa"/>
            <w:tcBorders>
              <w:top w:val="nil"/>
              <w:left w:val="single" w:sz="12" w:space="0" w:color="auto"/>
              <w:bottom w:val="nil"/>
              <w:right w:val="single" w:sz="12" w:space="0" w:color="auto"/>
            </w:tcBorders>
            <w:shd w:val="pct12" w:color="auto" w:fill="auto"/>
          </w:tcPr>
          <w:p w14:paraId="045301CB" w14:textId="6343FB9D" w:rsidR="00772A2D" w:rsidRPr="00772A2D" w:rsidRDefault="00772A2D" w:rsidP="00772A2D">
            <w:pPr>
              <w:pStyle w:val="AufzhlungmitBuchstabe"/>
              <w:rPr>
                <w:b/>
              </w:rPr>
            </w:pPr>
            <w:r w:rsidRPr="00772A2D">
              <w:rPr>
                <w:b/>
              </w:rPr>
              <w:t>Verschwägerte in gerader Linie</w:t>
            </w:r>
          </w:p>
        </w:tc>
        <w:tc>
          <w:tcPr>
            <w:tcW w:w="3119" w:type="dxa"/>
            <w:tcBorders>
              <w:top w:val="single" w:sz="6" w:space="0" w:color="auto"/>
              <w:left w:val="nil"/>
              <w:bottom w:val="nil"/>
              <w:right w:val="single" w:sz="6" w:space="0" w:color="auto"/>
            </w:tcBorders>
          </w:tcPr>
          <w:p w14:paraId="7F787074" w14:textId="77777777" w:rsidR="00772A2D" w:rsidRPr="008B3775" w:rsidRDefault="00772A2D" w:rsidP="00772A2D">
            <w:r w:rsidRPr="008B3775">
              <w:t>Schwiegereltern</w:t>
            </w:r>
          </w:p>
        </w:tc>
        <w:tc>
          <w:tcPr>
            <w:tcW w:w="3640" w:type="dxa"/>
            <w:tcBorders>
              <w:top w:val="single" w:sz="6" w:space="0" w:color="auto"/>
              <w:left w:val="nil"/>
              <w:bottom w:val="nil"/>
              <w:right w:val="single" w:sz="12" w:space="0" w:color="auto"/>
            </w:tcBorders>
          </w:tcPr>
          <w:p w14:paraId="4A7F1CAF" w14:textId="77777777" w:rsidR="00772A2D" w:rsidRPr="008B3775" w:rsidRDefault="00772A2D" w:rsidP="00772A2D">
            <w:r w:rsidRPr="008B3775">
              <w:t>A mit C und F; E und F mit N; C und D mit O; C und D mit R</w:t>
            </w:r>
          </w:p>
        </w:tc>
      </w:tr>
      <w:tr w:rsidR="00772A2D" w:rsidRPr="008B3775" w14:paraId="040C58CE" w14:textId="77777777" w:rsidTr="0023587F">
        <w:tc>
          <w:tcPr>
            <w:tcW w:w="2905" w:type="dxa"/>
            <w:tcBorders>
              <w:top w:val="nil"/>
              <w:left w:val="single" w:sz="12" w:space="0" w:color="auto"/>
              <w:bottom w:val="nil"/>
              <w:right w:val="single" w:sz="12" w:space="0" w:color="auto"/>
            </w:tcBorders>
            <w:shd w:val="pct12" w:color="auto" w:fill="auto"/>
          </w:tcPr>
          <w:p w14:paraId="7DC4E0BF" w14:textId="77777777" w:rsidR="00772A2D" w:rsidRPr="00772A2D" w:rsidRDefault="00772A2D" w:rsidP="00772A2D">
            <w:pPr>
              <w:spacing w:line="269" w:lineRule="exact"/>
              <w:rPr>
                <w:rFonts w:cs="Arial"/>
                <w:b/>
                <w:szCs w:val="21"/>
              </w:rPr>
            </w:pPr>
          </w:p>
        </w:tc>
        <w:tc>
          <w:tcPr>
            <w:tcW w:w="3119" w:type="dxa"/>
            <w:tcBorders>
              <w:top w:val="single" w:sz="6" w:space="0" w:color="auto"/>
              <w:left w:val="nil"/>
              <w:bottom w:val="nil"/>
              <w:right w:val="single" w:sz="6" w:space="0" w:color="auto"/>
            </w:tcBorders>
          </w:tcPr>
          <w:p w14:paraId="04EEFD32" w14:textId="77777777" w:rsidR="00772A2D" w:rsidRPr="008B3775" w:rsidRDefault="00772A2D" w:rsidP="00772A2D">
            <w:r w:rsidRPr="008B3775">
              <w:t>Schwiegersohn/Schwieger</w:t>
            </w:r>
            <w:r w:rsidRPr="008B3775">
              <w:softHyphen/>
              <w:t>tochter</w:t>
            </w:r>
          </w:p>
        </w:tc>
        <w:tc>
          <w:tcPr>
            <w:tcW w:w="3640" w:type="dxa"/>
            <w:tcBorders>
              <w:top w:val="single" w:sz="6" w:space="0" w:color="auto"/>
              <w:left w:val="nil"/>
              <w:bottom w:val="nil"/>
              <w:right w:val="single" w:sz="12" w:space="0" w:color="auto"/>
            </w:tcBorders>
          </w:tcPr>
          <w:p w14:paraId="5F7419BD" w14:textId="77777777" w:rsidR="00772A2D" w:rsidRPr="008B3775" w:rsidRDefault="00772A2D" w:rsidP="00772A2D">
            <w:r w:rsidRPr="008B3775">
              <w:t>O mit C und D; N mit E und F; R mit C und D</w:t>
            </w:r>
          </w:p>
        </w:tc>
      </w:tr>
      <w:tr w:rsidR="00772A2D" w:rsidRPr="008B3775" w14:paraId="5A15EBF4" w14:textId="77777777" w:rsidTr="0023587F">
        <w:tc>
          <w:tcPr>
            <w:tcW w:w="2905" w:type="dxa"/>
            <w:tcBorders>
              <w:top w:val="nil"/>
              <w:left w:val="single" w:sz="12" w:space="0" w:color="auto"/>
              <w:bottom w:val="nil"/>
              <w:right w:val="single" w:sz="12" w:space="0" w:color="auto"/>
            </w:tcBorders>
            <w:shd w:val="pct12" w:color="auto" w:fill="auto"/>
          </w:tcPr>
          <w:p w14:paraId="68B794F3" w14:textId="77777777" w:rsidR="00772A2D" w:rsidRPr="00772A2D" w:rsidRDefault="00772A2D" w:rsidP="00772A2D">
            <w:pPr>
              <w:spacing w:line="269" w:lineRule="exact"/>
              <w:rPr>
                <w:rFonts w:cs="Arial"/>
                <w:b/>
                <w:szCs w:val="21"/>
              </w:rPr>
            </w:pPr>
          </w:p>
        </w:tc>
        <w:tc>
          <w:tcPr>
            <w:tcW w:w="3119" w:type="dxa"/>
            <w:tcBorders>
              <w:top w:val="nil"/>
              <w:left w:val="nil"/>
              <w:bottom w:val="nil"/>
              <w:right w:val="single" w:sz="6" w:space="0" w:color="auto"/>
            </w:tcBorders>
          </w:tcPr>
          <w:p w14:paraId="65DA1E5E" w14:textId="77777777" w:rsidR="00772A2D" w:rsidRPr="008B3775" w:rsidRDefault="00772A2D" w:rsidP="00772A2D">
            <w:r w:rsidRPr="008B3775">
              <w:t>Stiefeltern/Stiefkinder</w:t>
            </w:r>
          </w:p>
        </w:tc>
        <w:tc>
          <w:tcPr>
            <w:tcW w:w="3640" w:type="dxa"/>
            <w:tcBorders>
              <w:top w:val="nil"/>
              <w:left w:val="nil"/>
              <w:bottom w:val="nil"/>
              <w:right w:val="single" w:sz="12" w:space="0" w:color="auto"/>
            </w:tcBorders>
          </w:tcPr>
          <w:p w14:paraId="7BCBF228" w14:textId="77777777" w:rsidR="00772A2D" w:rsidRPr="008B3775" w:rsidRDefault="00772A2D" w:rsidP="00772A2D">
            <w:r w:rsidRPr="008B3775">
              <w:t>B1 (2. Ehefrau von A) mit D und E</w:t>
            </w:r>
          </w:p>
        </w:tc>
      </w:tr>
      <w:tr w:rsidR="00772A2D" w:rsidRPr="008B3775" w14:paraId="35F7C175" w14:textId="77777777" w:rsidTr="0023587F">
        <w:tc>
          <w:tcPr>
            <w:tcW w:w="2905" w:type="dxa"/>
            <w:tcBorders>
              <w:top w:val="single" w:sz="6" w:space="0" w:color="auto"/>
              <w:left w:val="single" w:sz="12" w:space="0" w:color="auto"/>
              <w:bottom w:val="single" w:sz="12" w:space="0" w:color="auto"/>
              <w:right w:val="single" w:sz="12" w:space="0" w:color="auto"/>
            </w:tcBorders>
            <w:shd w:val="pct12" w:color="auto" w:fill="auto"/>
          </w:tcPr>
          <w:p w14:paraId="1609E08F" w14:textId="77777777" w:rsidR="00772A2D" w:rsidRPr="00772A2D" w:rsidRDefault="00772A2D" w:rsidP="00772A2D">
            <w:pPr>
              <w:pStyle w:val="AufzhlungmitBuchstabe"/>
              <w:rPr>
                <w:b/>
              </w:rPr>
            </w:pPr>
            <w:r w:rsidRPr="00772A2D">
              <w:rPr>
                <w:b/>
              </w:rPr>
              <w:t>voll- und halbbürtige Geschwister</w:t>
            </w:r>
          </w:p>
        </w:tc>
        <w:tc>
          <w:tcPr>
            <w:tcW w:w="3119" w:type="dxa"/>
            <w:tcBorders>
              <w:top w:val="single" w:sz="6" w:space="0" w:color="auto"/>
              <w:left w:val="nil"/>
              <w:bottom w:val="single" w:sz="12" w:space="0" w:color="auto"/>
              <w:right w:val="single" w:sz="6" w:space="0" w:color="auto"/>
            </w:tcBorders>
          </w:tcPr>
          <w:p w14:paraId="13F89D87" w14:textId="77777777" w:rsidR="00772A2D" w:rsidRPr="008B3775" w:rsidRDefault="00772A2D" w:rsidP="00772A2D">
            <w:r w:rsidRPr="008B3775">
              <w:t>Bruder/Schwester, Stiefbru</w:t>
            </w:r>
            <w:r w:rsidRPr="008B3775">
              <w:softHyphen/>
              <w:t>der/-schwester</w:t>
            </w:r>
          </w:p>
        </w:tc>
        <w:tc>
          <w:tcPr>
            <w:tcW w:w="3640" w:type="dxa"/>
            <w:tcBorders>
              <w:top w:val="single" w:sz="6" w:space="0" w:color="auto"/>
              <w:left w:val="nil"/>
              <w:bottom w:val="single" w:sz="12" w:space="0" w:color="auto"/>
              <w:right w:val="single" w:sz="12" w:space="0" w:color="auto"/>
            </w:tcBorders>
          </w:tcPr>
          <w:p w14:paraId="43BFF3C6" w14:textId="77777777" w:rsidR="00772A2D" w:rsidRPr="008B3775" w:rsidRDefault="00772A2D" w:rsidP="00772A2D">
            <w:r w:rsidRPr="008B3775">
              <w:t>K mit L und M; H mit J;</w:t>
            </w:r>
            <w:r w:rsidRPr="008B3775">
              <w:br/>
              <w:t>G mit D und E</w:t>
            </w:r>
          </w:p>
        </w:tc>
      </w:tr>
      <w:tr w:rsidR="00772A2D" w:rsidRPr="008B3775" w14:paraId="6D4C758D" w14:textId="77777777" w:rsidTr="0023587F">
        <w:tc>
          <w:tcPr>
            <w:tcW w:w="2905" w:type="dxa"/>
            <w:tcBorders>
              <w:top w:val="single" w:sz="12" w:space="0" w:color="auto"/>
              <w:left w:val="single" w:sz="12" w:space="0" w:color="auto"/>
              <w:bottom w:val="single" w:sz="12" w:space="0" w:color="auto"/>
              <w:right w:val="single" w:sz="6" w:space="0" w:color="auto"/>
            </w:tcBorders>
            <w:shd w:val="pct12" w:color="auto" w:fill="auto"/>
          </w:tcPr>
          <w:p w14:paraId="7CC566C3" w14:textId="77777777" w:rsidR="00772A2D" w:rsidRPr="00772A2D" w:rsidRDefault="00772A2D" w:rsidP="00772A2D">
            <w:pPr>
              <w:pStyle w:val="AufzhlungmitBuchstabe"/>
              <w:rPr>
                <w:b/>
              </w:rPr>
            </w:pPr>
            <w:r w:rsidRPr="00772A2D">
              <w:rPr>
                <w:b/>
              </w:rPr>
              <w:t>Ehepaare</w:t>
            </w:r>
          </w:p>
        </w:tc>
        <w:tc>
          <w:tcPr>
            <w:tcW w:w="3119" w:type="dxa"/>
            <w:tcBorders>
              <w:top w:val="single" w:sz="12" w:space="0" w:color="auto"/>
              <w:left w:val="single" w:sz="6" w:space="0" w:color="auto"/>
              <w:bottom w:val="single" w:sz="12" w:space="0" w:color="auto"/>
              <w:right w:val="single" w:sz="6" w:space="0" w:color="auto"/>
            </w:tcBorders>
          </w:tcPr>
          <w:p w14:paraId="3C044F0F" w14:textId="77777777" w:rsidR="00772A2D" w:rsidRPr="008B3775" w:rsidRDefault="00772A2D" w:rsidP="00772A2D">
            <w:r w:rsidRPr="008B3775">
              <w:t>Ehepartner</w:t>
            </w:r>
          </w:p>
        </w:tc>
        <w:tc>
          <w:tcPr>
            <w:tcW w:w="3640" w:type="dxa"/>
            <w:tcBorders>
              <w:top w:val="single" w:sz="12" w:space="0" w:color="auto"/>
              <w:left w:val="single" w:sz="6" w:space="0" w:color="auto"/>
              <w:bottom w:val="single" w:sz="12" w:space="0" w:color="auto"/>
              <w:right w:val="single" w:sz="12" w:space="0" w:color="auto"/>
            </w:tcBorders>
          </w:tcPr>
          <w:p w14:paraId="0C59D4FC" w14:textId="77777777" w:rsidR="00772A2D" w:rsidRPr="008B3775" w:rsidRDefault="00772A2D" w:rsidP="00772A2D">
            <w:r w:rsidRPr="008B3775">
              <w:t>A mit B1; C mit D; O mit H</w:t>
            </w:r>
          </w:p>
        </w:tc>
      </w:tr>
      <w:tr w:rsidR="00772A2D" w:rsidRPr="008B3775" w14:paraId="1F6D288D" w14:textId="77777777" w:rsidTr="0023587F">
        <w:tc>
          <w:tcPr>
            <w:tcW w:w="2905" w:type="dxa"/>
            <w:tcBorders>
              <w:top w:val="single" w:sz="12" w:space="0" w:color="auto"/>
              <w:left w:val="single" w:sz="12" w:space="0" w:color="auto"/>
              <w:bottom w:val="single" w:sz="12" w:space="0" w:color="auto"/>
              <w:right w:val="single" w:sz="12" w:space="0" w:color="auto"/>
            </w:tcBorders>
            <w:shd w:val="pct12" w:color="auto" w:fill="auto"/>
          </w:tcPr>
          <w:p w14:paraId="2946904B" w14:textId="77777777" w:rsidR="00772A2D" w:rsidRPr="00772A2D" w:rsidRDefault="00772A2D" w:rsidP="00772A2D">
            <w:pPr>
              <w:pStyle w:val="AufzhlungmitBuchstabe"/>
              <w:rPr>
                <w:b/>
              </w:rPr>
            </w:pPr>
            <w:r w:rsidRPr="00772A2D">
              <w:rPr>
                <w:b/>
              </w:rPr>
              <w:t xml:space="preserve">eingetragene Partnerschaft </w:t>
            </w:r>
          </w:p>
        </w:tc>
        <w:tc>
          <w:tcPr>
            <w:tcW w:w="3119" w:type="dxa"/>
            <w:tcBorders>
              <w:top w:val="single" w:sz="12" w:space="0" w:color="auto"/>
              <w:left w:val="nil"/>
              <w:bottom w:val="single" w:sz="12" w:space="0" w:color="auto"/>
              <w:right w:val="single" w:sz="6" w:space="0" w:color="auto"/>
            </w:tcBorders>
          </w:tcPr>
          <w:p w14:paraId="131A60A5" w14:textId="77777777" w:rsidR="00772A2D" w:rsidRPr="008B3775" w:rsidRDefault="00772A2D" w:rsidP="00772A2D">
            <w:r w:rsidRPr="008B3775">
              <w:t>eingetragener Lebenspartner</w:t>
            </w:r>
          </w:p>
        </w:tc>
        <w:tc>
          <w:tcPr>
            <w:tcW w:w="3640" w:type="dxa"/>
            <w:tcBorders>
              <w:top w:val="single" w:sz="12" w:space="0" w:color="auto"/>
              <w:left w:val="nil"/>
              <w:bottom w:val="single" w:sz="12" w:space="0" w:color="auto"/>
              <w:right w:val="single" w:sz="12" w:space="0" w:color="auto"/>
            </w:tcBorders>
          </w:tcPr>
          <w:p w14:paraId="75FA53C8" w14:textId="77777777" w:rsidR="00772A2D" w:rsidRPr="008B3775" w:rsidRDefault="00772A2D" w:rsidP="00772A2D">
            <w:r w:rsidRPr="008B3775">
              <w:t>J mit R</w:t>
            </w:r>
          </w:p>
        </w:tc>
      </w:tr>
      <w:tr w:rsidR="00772A2D" w:rsidRPr="008B3775" w14:paraId="3DEABC50" w14:textId="77777777" w:rsidTr="0023587F">
        <w:tc>
          <w:tcPr>
            <w:tcW w:w="2905" w:type="dxa"/>
            <w:tcBorders>
              <w:top w:val="single" w:sz="12" w:space="0" w:color="auto"/>
              <w:left w:val="single" w:sz="12" w:space="0" w:color="auto"/>
              <w:bottom w:val="single" w:sz="12" w:space="0" w:color="auto"/>
              <w:right w:val="single" w:sz="12" w:space="0" w:color="auto"/>
            </w:tcBorders>
            <w:shd w:val="pct12" w:color="auto" w:fill="auto"/>
          </w:tcPr>
          <w:p w14:paraId="39B97DAB" w14:textId="77777777" w:rsidR="00772A2D" w:rsidRPr="00772A2D" w:rsidRDefault="00772A2D" w:rsidP="00772A2D">
            <w:pPr>
              <w:pStyle w:val="AufzhlungmitBuchstabe"/>
              <w:rPr>
                <w:b/>
              </w:rPr>
            </w:pPr>
            <w:r w:rsidRPr="00772A2D">
              <w:rPr>
                <w:b/>
              </w:rPr>
              <w:t>faktische Lebensgemeinschaft</w:t>
            </w:r>
          </w:p>
        </w:tc>
        <w:tc>
          <w:tcPr>
            <w:tcW w:w="3119" w:type="dxa"/>
            <w:tcBorders>
              <w:top w:val="single" w:sz="12" w:space="0" w:color="auto"/>
              <w:left w:val="nil"/>
              <w:bottom w:val="single" w:sz="12" w:space="0" w:color="auto"/>
              <w:right w:val="single" w:sz="6" w:space="0" w:color="auto"/>
            </w:tcBorders>
          </w:tcPr>
          <w:p w14:paraId="1C16D7CC" w14:textId="77777777" w:rsidR="00772A2D" w:rsidRPr="008B3775" w:rsidRDefault="00772A2D" w:rsidP="00772A2D">
            <w:r w:rsidRPr="008B3775">
              <w:t>Lebenspartner</w:t>
            </w:r>
          </w:p>
        </w:tc>
        <w:tc>
          <w:tcPr>
            <w:tcW w:w="3640" w:type="dxa"/>
            <w:tcBorders>
              <w:top w:val="single" w:sz="12" w:space="0" w:color="auto"/>
              <w:left w:val="nil"/>
              <w:bottom w:val="single" w:sz="12" w:space="0" w:color="auto"/>
              <w:right w:val="single" w:sz="12" w:space="0" w:color="auto"/>
            </w:tcBorders>
          </w:tcPr>
          <w:p w14:paraId="33617C4F" w14:textId="77777777" w:rsidR="00772A2D" w:rsidRPr="008B3775" w:rsidRDefault="00772A2D" w:rsidP="00772A2D">
            <w:r w:rsidRPr="008B3775">
              <w:t>P mit S</w:t>
            </w:r>
          </w:p>
        </w:tc>
      </w:tr>
    </w:tbl>
    <w:p w14:paraId="3407ADF1" w14:textId="77777777" w:rsidR="00772A2D" w:rsidRDefault="00772A2D" w:rsidP="007D7D04"/>
    <w:p w14:paraId="1D707692" w14:textId="77777777" w:rsidR="00FE44F7" w:rsidRPr="008B3775" w:rsidRDefault="00FE44F7" w:rsidP="00FE44F7">
      <w:pPr>
        <w:spacing w:line="269" w:lineRule="exact"/>
        <w:rPr>
          <w:rFonts w:cs="Arial"/>
          <w:szCs w:val="21"/>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9662"/>
      </w:tblGrid>
      <w:tr w:rsidR="00FE44F7" w:rsidRPr="008B3775" w14:paraId="5C8B8150" w14:textId="77777777" w:rsidTr="0023587F">
        <w:tc>
          <w:tcPr>
            <w:tcW w:w="9662" w:type="dxa"/>
            <w:tcBorders>
              <w:top w:val="single" w:sz="12" w:space="0" w:color="auto"/>
              <w:left w:val="single" w:sz="12" w:space="0" w:color="auto"/>
              <w:bottom w:val="single" w:sz="12" w:space="0" w:color="auto"/>
              <w:right w:val="single" w:sz="12" w:space="0" w:color="auto"/>
            </w:tcBorders>
            <w:shd w:val="pct12" w:color="auto" w:fill="auto"/>
          </w:tcPr>
          <w:p w14:paraId="7E8189D0" w14:textId="77777777" w:rsidR="00FE44F7" w:rsidRPr="008B3775" w:rsidRDefault="00FE44F7" w:rsidP="0023587F">
            <w:pPr>
              <w:spacing w:line="269" w:lineRule="exact"/>
              <w:rPr>
                <w:rFonts w:cs="Arial"/>
                <w:b/>
                <w:szCs w:val="21"/>
              </w:rPr>
            </w:pPr>
            <w:r w:rsidRPr="008B3775">
              <w:rPr>
                <w:rFonts w:cs="Arial"/>
                <w:b/>
                <w:szCs w:val="21"/>
              </w:rPr>
              <w:t xml:space="preserve">Ebensowenig dürfen Personen, die mit </w:t>
            </w:r>
          </w:p>
          <w:p w14:paraId="4A90FB68" w14:textId="77777777" w:rsidR="00FE44F7" w:rsidRPr="00FE44F7" w:rsidRDefault="00FE44F7" w:rsidP="00FE44F7">
            <w:pPr>
              <w:pStyle w:val="Aufzhlung1"/>
              <w:jc w:val="both"/>
              <w:rPr>
                <w:b/>
              </w:rPr>
            </w:pPr>
            <w:r w:rsidRPr="00FE44F7">
              <w:rPr>
                <w:b/>
              </w:rPr>
              <w:t>Mitgliedern des Gemeinderates,</w:t>
            </w:r>
          </w:p>
          <w:p w14:paraId="37098E96" w14:textId="77777777" w:rsidR="00FE44F7" w:rsidRPr="00FE44F7" w:rsidRDefault="00FE44F7" w:rsidP="00FE44F7">
            <w:pPr>
              <w:pStyle w:val="Aufzhlung1"/>
              <w:jc w:val="both"/>
              <w:rPr>
                <w:b/>
              </w:rPr>
            </w:pPr>
            <w:r w:rsidRPr="00FE44F7">
              <w:rPr>
                <w:b/>
              </w:rPr>
              <w:t xml:space="preserve">Mitgliedern von Kommissionen oder </w:t>
            </w:r>
          </w:p>
          <w:p w14:paraId="04AFE71D" w14:textId="77777777" w:rsidR="00FE44F7" w:rsidRPr="00FE44F7" w:rsidRDefault="00FE44F7" w:rsidP="00FE44F7">
            <w:pPr>
              <w:pStyle w:val="Aufzhlung1"/>
              <w:jc w:val="both"/>
              <w:rPr>
                <w:b/>
              </w:rPr>
            </w:pPr>
            <w:r w:rsidRPr="00FE44F7">
              <w:rPr>
                <w:b/>
              </w:rPr>
              <w:t>Vertreterinnen/Vertretern des Gemeindepersonals</w:t>
            </w:r>
          </w:p>
          <w:p w14:paraId="6413EE62" w14:textId="77777777" w:rsidR="00FE44F7" w:rsidRDefault="00FE44F7" w:rsidP="0023587F">
            <w:pPr>
              <w:spacing w:line="269" w:lineRule="exact"/>
              <w:rPr>
                <w:rFonts w:cs="Arial"/>
                <w:b/>
                <w:szCs w:val="21"/>
              </w:rPr>
            </w:pPr>
            <w:r w:rsidRPr="008B3775">
              <w:rPr>
                <w:rFonts w:cs="Arial"/>
                <w:b/>
                <w:szCs w:val="21"/>
              </w:rPr>
              <w:t xml:space="preserve">in obiger Weise verwandt, verschwägert, verheiratet oder in eingetragener Partnerschaft oder faktischer Lebensgemeinschaft verbunden sind, dem </w:t>
            </w:r>
            <w:r w:rsidRPr="008B3775">
              <w:rPr>
                <w:rFonts w:cs="Arial"/>
                <w:b/>
                <w:i/>
                <w:szCs w:val="21"/>
                <w:u w:val="single"/>
              </w:rPr>
              <w:t>Rechnungsprüfungsorgan</w:t>
            </w:r>
            <w:r w:rsidRPr="008B3775">
              <w:rPr>
                <w:rFonts w:cs="Arial"/>
                <w:b/>
                <w:szCs w:val="21"/>
              </w:rPr>
              <w:t xml:space="preserve"> angehören.</w:t>
            </w:r>
          </w:p>
          <w:p w14:paraId="6B41F61C" w14:textId="2CDD6FEA" w:rsidR="00FE44F7" w:rsidRPr="008B3775" w:rsidRDefault="00FE44F7" w:rsidP="0023587F">
            <w:pPr>
              <w:spacing w:line="269" w:lineRule="exact"/>
              <w:rPr>
                <w:rFonts w:cs="Arial"/>
                <w:b/>
                <w:szCs w:val="21"/>
              </w:rPr>
            </w:pPr>
          </w:p>
        </w:tc>
      </w:tr>
    </w:tbl>
    <w:p w14:paraId="2DB5C220" w14:textId="77777777" w:rsidR="00FE44F7" w:rsidRDefault="00FE44F7" w:rsidP="007D7D04"/>
    <w:p w14:paraId="2698523A" w14:textId="01123A26" w:rsidR="00FE44F7" w:rsidRDefault="00067C1A" w:rsidP="00067C1A">
      <w:pPr>
        <w:pStyle w:val="berschrift1"/>
      </w:pPr>
      <w:bookmarkStart w:id="52" w:name="_Toc182243288"/>
      <w:r>
        <w:t>Organisationsverordnung</w:t>
      </w:r>
      <w:bookmarkEnd w:id="52"/>
    </w:p>
    <w:p w14:paraId="7C1F21BD" w14:textId="53E6F06C" w:rsidR="00067C1A" w:rsidRDefault="00067C1A" w:rsidP="00067C1A">
      <w:pPr>
        <w:pStyle w:val="H1"/>
        <w:numPr>
          <w:ilvl w:val="0"/>
          <w:numId w:val="22"/>
        </w:numPr>
      </w:pPr>
      <w:bookmarkStart w:id="53" w:name="_Toc182243289"/>
      <w:r>
        <w:t>Allgemeine Bestimmungen</w:t>
      </w:r>
      <w:bookmarkEnd w:id="53"/>
    </w:p>
    <w:tbl>
      <w:tblPr>
        <w:tblW w:w="0" w:type="auto"/>
        <w:tblLayout w:type="fixed"/>
        <w:tblCellMar>
          <w:left w:w="70" w:type="dxa"/>
          <w:right w:w="70" w:type="dxa"/>
        </w:tblCellMar>
        <w:tblLook w:val="0000" w:firstRow="0" w:lastRow="0" w:firstColumn="0" w:lastColumn="0" w:noHBand="0" w:noVBand="0"/>
      </w:tblPr>
      <w:tblGrid>
        <w:gridCol w:w="2338"/>
        <w:gridCol w:w="7326"/>
      </w:tblGrid>
      <w:tr w:rsidR="00067C1A" w:rsidRPr="006E2C1C" w14:paraId="47079958" w14:textId="77777777" w:rsidTr="0023587F">
        <w:tc>
          <w:tcPr>
            <w:tcW w:w="2338" w:type="dxa"/>
            <w:tcBorders>
              <w:top w:val="nil"/>
              <w:left w:val="nil"/>
              <w:bottom w:val="nil"/>
              <w:right w:val="nil"/>
            </w:tcBorders>
          </w:tcPr>
          <w:p w14:paraId="07C00D3E" w14:textId="7137B1BA" w:rsidR="00067C1A" w:rsidRPr="006E2C1C" w:rsidRDefault="00067C1A" w:rsidP="0023587F">
            <w:pPr>
              <w:pStyle w:val="Marginale"/>
              <w:spacing w:line="269" w:lineRule="exact"/>
              <w:rPr>
                <w:sz w:val="21"/>
                <w:szCs w:val="21"/>
              </w:rPr>
            </w:pPr>
            <w:r w:rsidRPr="008B3775">
              <w:rPr>
                <w:sz w:val="21"/>
                <w:szCs w:val="21"/>
              </w:rPr>
              <w:t>Gegenstand</w:t>
            </w:r>
          </w:p>
        </w:tc>
        <w:tc>
          <w:tcPr>
            <w:tcW w:w="7326" w:type="dxa"/>
            <w:tcBorders>
              <w:top w:val="nil"/>
              <w:left w:val="nil"/>
              <w:bottom w:val="nil"/>
              <w:right w:val="nil"/>
            </w:tcBorders>
          </w:tcPr>
          <w:p w14:paraId="6DC8AFA7" w14:textId="2134F930" w:rsidR="00067C1A" w:rsidRPr="00067C1A" w:rsidRDefault="00067C1A" w:rsidP="00067C1A">
            <w:pPr>
              <w:pStyle w:val="Artikel"/>
              <w:numPr>
                <w:ilvl w:val="0"/>
                <w:numId w:val="23"/>
              </w:numPr>
            </w:pPr>
            <w:r w:rsidRPr="00067C1A">
              <w:rPr>
                <w:vertAlign w:val="superscript"/>
              </w:rPr>
              <w:t>1</w:t>
            </w:r>
            <w:r>
              <w:t xml:space="preserve"> </w:t>
            </w:r>
            <w:r w:rsidRPr="008B3775">
              <w:t>Diese Organisationsverordnung regelt</w:t>
            </w:r>
          </w:p>
        </w:tc>
      </w:tr>
      <w:tr w:rsidR="00067C1A" w:rsidRPr="006E2C1C" w14:paraId="0A1AF541" w14:textId="77777777" w:rsidTr="0023587F">
        <w:tc>
          <w:tcPr>
            <w:tcW w:w="2338" w:type="dxa"/>
            <w:tcBorders>
              <w:top w:val="nil"/>
              <w:left w:val="nil"/>
              <w:bottom w:val="nil"/>
              <w:right w:val="nil"/>
            </w:tcBorders>
          </w:tcPr>
          <w:p w14:paraId="0A8600CA" w14:textId="77777777" w:rsidR="00067C1A" w:rsidRPr="008B3775" w:rsidRDefault="00067C1A" w:rsidP="00067C1A">
            <w:pPr>
              <w:pStyle w:val="Marginale"/>
              <w:spacing w:line="269" w:lineRule="exact"/>
              <w:rPr>
                <w:sz w:val="21"/>
                <w:szCs w:val="21"/>
              </w:rPr>
            </w:pPr>
          </w:p>
        </w:tc>
        <w:tc>
          <w:tcPr>
            <w:tcW w:w="7326" w:type="dxa"/>
            <w:tcBorders>
              <w:top w:val="nil"/>
              <w:left w:val="nil"/>
              <w:bottom w:val="nil"/>
              <w:right w:val="nil"/>
            </w:tcBorders>
          </w:tcPr>
          <w:p w14:paraId="51D8ED78" w14:textId="4CBD310B" w:rsidR="00067C1A" w:rsidRPr="00067C1A" w:rsidRDefault="00067C1A" w:rsidP="00067C1A">
            <w:pPr>
              <w:pStyle w:val="AufzhlungmitBuchstabe"/>
              <w:numPr>
                <w:ilvl w:val="0"/>
                <w:numId w:val="24"/>
              </w:numPr>
            </w:pPr>
            <w:r w:rsidRPr="008B3775">
              <w:t>die Gliederung in Ressorts, Verwaltungsabteilungen etc. (Organigramm)</w:t>
            </w:r>
          </w:p>
        </w:tc>
      </w:tr>
      <w:tr w:rsidR="00067C1A" w:rsidRPr="006E2C1C" w14:paraId="72C6049E" w14:textId="77777777" w:rsidTr="0023587F">
        <w:tc>
          <w:tcPr>
            <w:tcW w:w="2338" w:type="dxa"/>
            <w:tcBorders>
              <w:top w:val="nil"/>
              <w:left w:val="nil"/>
              <w:bottom w:val="nil"/>
              <w:right w:val="nil"/>
            </w:tcBorders>
          </w:tcPr>
          <w:p w14:paraId="1723FBCE" w14:textId="77777777" w:rsidR="00067C1A" w:rsidRPr="008B3775" w:rsidRDefault="00067C1A" w:rsidP="00067C1A">
            <w:pPr>
              <w:pStyle w:val="Marginale"/>
              <w:spacing w:line="269" w:lineRule="exact"/>
              <w:rPr>
                <w:sz w:val="21"/>
                <w:szCs w:val="21"/>
              </w:rPr>
            </w:pPr>
          </w:p>
        </w:tc>
        <w:tc>
          <w:tcPr>
            <w:tcW w:w="7326" w:type="dxa"/>
            <w:tcBorders>
              <w:top w:val="nil"/>
              <w:left w:val="nil"/>
              <w:bottom w:val="nil"/>
              <w:right w:val="nil"/>
            </w:tcBorders>
          </w:tcPr>
          <w:p w14:paraId="5A7FC56E" w14:textId="110F462B" w:rsidR="00067C1A" w:rsidRPr="00067C1A" w:rsidRDefault="00067C1A" w:rsidP="00067C1A">
            <w:pPr>
              <w:pStyle w:val="AufzhlungmitBuchstabe"/>
            </w:pPr>
            <w:r w:rsidRPr="008B3775">
              <w:t>die Zuständigkeiten der einzelnen Ratsmitglieder</w:t>
            </w:r>
          </w:p>
        </w:tc>
      </w:tr>
      <w:tr w:rsidR="00067C1A" w:rsidRPr="006E2C1C" w14:paraId="4C12D07B" w14:textId="77777777" w:rsidTr="0023587F">
        <w:tc>
          <w:tcPr>
            <w:tcW w:w="2338" w:type="dxa"/>
            <w:tcBorders>
              <w:top w:val="nil"/>
              <w:left w:val="nil"/>
              <w:bottom w:val="nil"/>
              <w:right w:val="nil"/>
            </w:tcBorders>
          </w:tcPr>
          <w:p w14:paraId="5CA90577" w14:textId="77777777" w:rsidR="00067C1A" w:rsidRPr="008B3775" w:rsidRDefault="00067C1A" w:rsidP="00067C1A">
            <w:pPr>
              <w:pStyle w:val="Marginale"/>
              <w:spacing w:line="269" w:lineRule="exact"/>
              <w:rPr>
                <w:sz w:val="21"/>
                <w:szCs w:val="21"/>
              </w:rPr>
            </w:pPr>
          </w:p>
        </w:tc>
        <w:tc>
          <w:tcPr>
            <w:tcW w:w="7326" w:type="dxa"/>
            <w:tcBorders>
              <w:top w:val="nil"/>
              <w:left w:val="nil"/>
              <w:bottom w:val="nil"/>
              <w:right w:val="nil"/>
            </w:tcBorders>
          </w:tcPr>
          <w:p w14:paraId="5B439E0A" w14:textId="1203AAED" w:rsidR="00067C1A" w:rsidRPr="00067C1A" w:rsidRDefault="00067C1A" w:rsidP="00067C1A">
            <w:pPr>
              <w:pStyle w:val="AufzhlungmitBuchstabe"/>
            </w:pPr>
            <w:r w:rsidRPr="008B3775">
              <w:t>die Sitzungsordnung des Gemeinderats und der Kommissionen (Einberufung, Vorbereitung, Verfahren)</w:t>
            </w:r>
          </w:p>
        </w:tc>
      </w:tr>
      <w:tr w:rsidR="00067C1A" w:rsidRPr="006E2C1C" w14:paraId="75E1EC50" w14:textId="77777777" w:rsidTr="0023587F">
        <w:tc>
          <w:tcPr>
            <w:tcW w:w="2338" w:type="dxa"/>
            <w:tcBorders>
              <w:top w:val="nil"/>
              <w:left w:val="nil"/>
              <w:bottom w:val="nil"/>
              <w:right w:val="nil"/>
            </w:tcBorders>
          </w:tcPr>
          <w:p w14:paraId="2F0096EF" w14:textId="77777777" w:rsidR="00067C1A" w:rsidRPr="008B3775" w:rsidRDefault="00067C1A" w:rsidP="00067C1A">
            <w:pPr>
              <w:pStyle w:val="Marginale"/>
              <w:spacing w:line="269" w:lineRule="exact"/>
              <w:rPr>
                <w:sz w:val="21"/>
                <w:szCs w:val="21"/>
              </w:rPr>
            </w:pPr>
          </w:p>
        </w:tc>
        <w:tc>
          <w:tcPr>
            <w:tcW w:w="7326" w:type="dxa"/>
            <w:tcBorders>
              <w:top w:val="nil"/>
              <w:left w:val="nil"/>
              <w:bottom w:val="nil"/>
              <w:right w:val="nil"/>
            </w:tcBorders>
          </w:tcPr>
          <w:p w14:paraId="44AB2CC9" w14:textId="31C10EA1" w:rsidR="00067C1A" w:rsidRPr="00067C1A" w:rsidRDefault="00067C1A" w:rsidP="00067C1A">
            <w:pPr>
              <w:pStyle w:val="AufzhlungmitBuchstabe"/>
            </w:pPr>
            <w:r w:rsidRPr="008B3775">
              <w:t>die Vertretungsbefugnis des Gemeindepersonals</w:t>
            </w:r>
          </w:p>
        </w:tc>
      </w:tr>
      <w:tr w:rsidR="00067C1A" w:rsidRPr="006E2C1C" w14:paraId="252E94E0" w14:textId="77777777" w:rsidTr="0023587F">
        <w:tc>
          <w:tcPr>
            <w:tcW w:w="2338" w:type="dxa"/>
            <w:tcBorders>
              <w:top w:val="nil"/>
              <w:left w:val="nil"/>
              <w:bottom w:val="nil"/>
              <w:right w:val="nil"/>
            </w:tcBorders>
          </w:tcPr>
          <w:p w14:paraId="08C2BFD0" w14:textId="77777777" w:rsidR="00067C1A" w:rsidRPr="008B3775" w:rsidRDefault="00067C1A" w:rsidP="00067C1A">
            <w:pPr>
              <w:pStyle w:val="Marginale"/>
              <w:spacing w:line="269" w:lineRule="exact"/>
              <w:rPr>
                <w:sz w:val="21"/>
                <w:szCs w:val="21"/>
              </w:rPr>
            </w:pPr>
          </w:p>
        </w:tc>
        <w:tc>
          <w:tcPr>
            <w:tcW w:w="7326" w:type="dxa"/>
            <w:tcBorders>
              <w:top w:val="nil"/>
              <w:left w:val="nil"/>
              <w:bottom w:val="nil"/>
              <w:right w:val="nil"/>
            </w:tcBorders>
          </w:tcPr>
          <w:p w14:paraId="32453C7F" w14:textId="565B09BC" w:rsidR="00067C1A" w:rsidRPr="00067C1A" w:rsidRDefault="00067C1A" w:rsidP="00067C1A">
            <w:pPr>
              <w:pStyle w:val="AufzhlungmitBuchstabe"/>
            </w:pPr>
            <w:r w:rsidRPr="008B3775">
              <w:t>die Zuständigkeit zum Erlass von Verfügungen</w:t>
            </w:r>
          </w:p>
        </w:tc>
      </w:tr>
      <w:tr w:rsidR="00067C1A" w:rsidRPr="006E2C1C" w14:paraId="1F40F8D6" w14:textId="77777777" w:rsidTr="0023587F">
        <w:tc>
          <w:tcPr>
            <w:tcW w:w="2338" w:type="dxa"/>
            <w:tcBorders>
              <w:top w:val="nil"/>
              <w:left w:val="nil"/>
              <w:bottom w:val="nil"/>
              <w:right w:val="nil"/>
            </w:tcBorders>
          </w:tcPr>
          <w:p w14:paraId="67AFC9CE" w14:textId="77777777" w:rsidR="00067C1A" w:rsidRPr="008B3775" w:rsidRDefault="00067C1A" w:rsidP="00067C1A">
            <w:pPr>
              <w:pStyle w:val="Marginale"/>
              <w:spacing w:line="269" w:lineRule="exact"/>
              <w:rPr>
                <w:sz w:val="21"/>
                <w:szCs w:val="21"/>
              </w:rPr>
            </w:pPr>
          </w:p>
        </w:tc>
        <w:tc>
          <w:tcPr>
            <w:tcW w:w="7326" w:type="dxa"/>
            <w:tcBorders>
              <w:top w:val="nil"/>
              <w:left w:val="nil"/>
              <w:bottom w:val="nil"/>
              <w:right w:val="nil"/>
            </w:tcBorders>
          </w:tcPr>
          <w:p w14:paraId="5DDDC0F9" w14:textId="7D914391" w:rsidR="00067C1A" w:rsidRPr="00067C1A" w:rsidRDefault="00067C1A" w:rsidP="00067C1A">
            <w:pPr>
              <w:pStyle w:val="AufzhlungmitBuchstabe"/>
            </w:pPr>
            <w:r w:rsidRPr="008B3775">
              <w:t>die Anweisungsbefugnis</w:t>
            </w:r>
          </w:p>
        </w:tc>
      </w:tr>
      <w:tr w:rsidR="00067C1A" w:rsidRPr="006E2C1C" w14:paraId="10CC5D45" w14:textId="77777777" w:rsidTr="0023587F">
        <w:tc>
          <w:tcPr>
            <w:tcW w:w="2338" w:type="dxa"/>
            <w:tcBorders>
              <w:top w:val="nil"/>
              <w:left w:val="nil"/>
              <w:bottom w:val="nil"/>
              <w:right w:val="nil"/>
            </w:tcBorders>
          </w:tcPr>
          <w:p w14:paraId="51C93CBA" w14:textId="77777777" w:rsidR="00067C1A" w:rsidRPr="008B3775" w:rsidRDefault="00067C1A" w:rsidP="00067C1A">
            <w:pPr>
              <w:pStyle w:val="Marginale"/>
              <w:spacing w:line="269" w:lineRule="exact"/>
              <w:rPr>
                <w:sz w:val="21"/>
                <w:szCs w:val="21"/>
              </w:rPr>
            </w:pPr>
          </w:p>
        </w:tc>
        <w:tc>
          <w:tcPr>
            <w:tcW w:w="7326" w:type="dxa"/>
            <w:tcBorders>
              <w:top w:val="nil"/>
              <w:left w:val="nil"/>
              <w:bottom w:val="nil"/>
              <w:right w:val="nil"/>
            </w:tcBorders>
          </w:tcPr>
          <w:p w14:paraId="302B864F" w14:textId="48D9FC73" w:rsidR="00067C1A" w:rsidRPr="00067C1A" w:rsidRDefault="00067C1A" w:rsidP="00067C1A">
            <w:pPr>
              <w:pStyle w:val="AufzhlungmitBuchstabe"/>
            </w:pPr>
            <w:r w:rsidRPr="008B3775">
              <w:t>die Unterschriftsberechtigung</w:t>
            </w:r>
          </w:p>
        </w:tc>
      </w:tr>
    </w:tbl>
    <w:p w14:paraId="69BD7713" w14:textId="77777777" w:rsidR="00067C1A" w:rsidRDefault="00067C1A"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067C1A" w:rsidRPr="006E2C1C" w14:paraId="004F8994" w14:textId="77777777" w:rsidTr="0023587F">
        <w:tc>
          <w:tcPr>
            <w:tcW w:w="2338" w:type="dxa"/>
            <w:tcBorders>
              <w:top w:val="nil"/>
              <w:left w:val="nil"/>
              <w:bottom w:val="nil"/>
              <w:right w:val="nil"/>
            </w:tcBorders>
          </w:tcPr>
          <w:p w14:paraId="32C42954" w14:textId="77777777" w:rsidR="00067C1A" w:rsidRPr="006E2C1C" w:rsidRDefault="00067C1A" w:rsidP="0023587F">
            <w:pPr>
              <w:pStyle w:val="Marginale"/>
              <w:spacing w:line="269" w:lineRule="exact"/>
              <w:rPr>
                <w:sz w:val="21"/>
                <w:szCs w:val="21"/>
              </w:rPr>
            </w:pPr>
          </w:p>
        </w:tc>
        <w:tc>
          <w:tcPr>
            <w:tcW w:w="7326" w:type="dxa"/>
            <w:tcBorders>
              <w:top w:val="nil"/>
              <w:left w:val="nil"/>
              <w:bottom w:val="nil"/>
              <w:right w:val="nil"/>
            </w:tcBorders>
          </w:tcPr>
          <w:p w14:paraId="2A725C66" w14:textId="4F6597E6" w:rsidR="00067C1A" w:rsidRPr="00067C1A" w:rsidRDefault="00067C1A" w:rsidP="0023587F">
            <w:r w:rsidRPr="00067C1A">
              <w:rPr>
                <w:vertAlign w:val="superscript"/>
              </w:rPr>
              <w:t>2</w:t>
            </w:r>
            <w:r>
              <w:t xml:space="preserve"> </w:t>
            </w:r>
            <w:r w:rsidRPr="008B3775">
              <w:rPr>
                <w:szCs w:val="21"/>
              </w:rPr>
              <w:t>Vorbehalten bleiben die Bestimmungen des OgR, anderer Reglemente sowie Vorschriften des kantonalen und eidgenössischen Rechts.</w:t>
            </w:r>
          </w:p>
        </w:tc>
      </w:tr>
    </w:tbl>
    <w:p w14:paraId="0A4FE900" w14:textId="068BF3B5" w:rsidR="00067C1A" w:rsidRDefault="00426FC1" w:rsidP="00426FC1">
      <w:pPr>
        <w:pStyle w:val="H1"/>
      </w:pPr>
      <w:bookmarkStart w:id="54" w:name="_Toc182243290"/>
      <w:r>
        <w:t>Gemeinderat</w:t>
      </w:r>
      <w:bookmarkEnd w:id="54"/>
    </w:p>
    <w:p w14:paraId="0840C940" w14:textId="1C371237" w:rsidR="00426FC1" w:rsidRPr="00426FC1" w:rsidRDefault="00426FC1" w:rsidP="00426FC1">
      <w:pPr>
        <w:pStyle w:val="berschrift2nummeriert"/>
      </w:pPr>
      <w:bookmarkStart w:id="55" w:name="_Toc182243291"/>
      <w:r>
        <w:t>Aufgaben und Organisation im Allgemeinen</w:t>
      </w:r>
      <w:bookmarkEnd w:id="55"/>
    </w:p>
    <w:tbl>
      <w:tblPr>
        <w:tblW w:w="0" w:type="auto"/>
        <w:tblLayout w:type="fixed"/>
        <w:tblCellMar>
          <w:left w:w="70" w:type="dxa"/>
          <w:right w:w="70" w:type="dxa"/>
        </w:tblCellMar>
        <w:tblLook w:val="0000" w:firstRow="0" w:lastRow="0" w:firstColumn="0" w:lastColumn="0" w:noHBand="0" w:noVBand="0"/>
      </w:tblPr>
      <w:tblGrid>
        <w:gridCol w:w="2338"/>
        <w:gridCol w:w="7326"/>
      </w:tblGrid>
      <w:tr w:rsidR="00426FC1" w:rsidRPr="006E2C1C" w14:paraId="7E73E352" w14:textId="77777777" w:rsidTr="0023587F">
        <w:tc>
          <w:tcPr>
            <w:tcW w:w="2338" w:type="dxa"/>
            <w:tcBorders>
              <w:top w:val="nil"/>
              <w:left w:val="nil"/>
              <w:bottom w:val="nil"/>
              <w:right w:val="nil"/>
            </w:tcBorders>
          </w:tcPr>
          <w:p w14:paraId="0F59993B" w14:textId="27A4DC2E" w:rsidR="00426FC1" w:rsidRPr="006E2C1C" w:rsidRDefault="00426FC1" w:rsidP="0023587F">
            <w:pPr>
              <w:pStyle w:val="Marginale"/>
              <w:spacing w:line="269" w:lineRule="exact"/>
              <w:rPr>
                <w:sz w:val="21"/>
                <w:szCs w:val="21"/>
              </w:rPr>
            </w:pPr>
            <w:r w:rsidRPr="008B3775">
              <w:rPr>
                <w:sz w:val="21"/>
                <w:szCs w:val="21"/>
              </w:rPr>
              <w:t>Aufgaben</w:t>
            </w:r>
          </w:p>
        </w:tc>
        <w:tc>
          <w:tcPr>
            <w:tcW w:w="7326" w:type="dxa"/>
            <w:tcBorders>
              <w:top w:val="nil"/>
              <w:left w:val="nil"/>
              <w:bottom w:val="nil"/>
              <w:right w:val="nil"/>
            </w:tcBorders>
          </w:tcPr>
          <w:p w14:paraId="7B581D95" w14:textId="7E5614E0" w:rsidR="00426FC1" w:rsidRPr="00067C1A" w:rsidRDefault="00426FC1" w:rsidP="00426FC1">
            <w:pPr>
              <w:pStyle w:val="Artikel"/>
            </w:pPr>
            <w:r w:rsidRPr="00426FC1">
              <w:rPr>
                <w:vertAlign w:val="superscript"/>
              </w:rPr>
              <w:t>1</w:t>
            </w:r>
            <w:r>
              <w:t xml:space="preserve"> </w:t>
            </w:r>
            <w:r w:rsidRPr="008B3775">
              <w:t>Der Gemeinderat sorgt dafür, dass die Aufgaben der Gemeinde gemäss dem OgR und dem übergeordneten Recht dauernd und zuver</w:t>
            </w:r>
            <w:r w:rsidRPr="008B3775">
              <w:softHyphen/>
              <w:t>lässig wahrgenommen werden.</w:t>
            </w:r>
          </w:p>
        </w:tc>
      </w:tr>
    </w:tbl>
    <w:p w14:paraId="318AACDB" w14:textId="77777777" w:rsidR="00067C1A" w:rsidRDefault="00067C1A"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A83D53" w:rsidRPr="006E2C1C" w14:paraId="1635AFAB" w14:textId="77777777" w:rsidTr="0023587F">
        <w:tc>
          <w:tcPr>
            <w:tcW w:w="2338" w:type="dxa"/>
            <w:tcBorders>
              <w:top w:val="nil"/>
              <w:left w:val="nil"/>
              <w:bottom w:val="nil"/>
              <w:right w:val="nil"/>
            </w:tcBorders>
          </w:tcPr>
          <w:p w14:paraId="0470AD2E" w14:textId="77777777" w:rsidR="00A83D53" w:rsidRPr="006E2C1C" w:rsidRDefault="00A83D53" w:rsidP="0023587F">
            <w:pPr>
              <w:pStyle w:val="Marginale"/>
              <w:spacing w:line="269" w:lineRule="exact"/>
              <w:rPr>
                <w:sz w:val="21"/>
                <w:szCs w:val="21"/>
              </w:rPr>
            </w:pPr>
          </w:p>
        </w:tc>
        <w:tc>
          <w:tcPr>
            <w:tcW w:w="7326" w:type="dxa"/>
            <w:tcBorders>
              <w:top w:val="nil"/>
              <w:left w:val="nil"/>
              <w:bottom w:val="nil"/>
              <w:right w:val="nil"/>
            </w:tcBorders>
          </w:tcPr>
          <w:p w14:paraId="71B05EE7" w14:textId="5DDC5A8B" w:rsidR="00A83D53" w:rsidRPr="00067C1A" w:rsidRDefault="00A83D53" w:rsidP="0023587F">
            <w:r w:rsidRPr="00A83D53">
              <w:rPr>
                <w:vertAlign w:val="superscript"/>
              </w:rPr>
              <w:t>2</w:t>
            </w:r>
            <w:r>
              <w:t xml:space="preserve"> </w:t>
            </w:r>
            <w:r w:rsidRPr="008B3775">
              <w:rPr>
                <w:szCs w:val="21"/>
              </w:rPr>
              <w:t>Er stellt sicher, dass die Gemeindeverwaltung die gesetzten Ziele auf zweckmässige Art und Weise verfolgt.</w:t>
            </w:r>
          </w:p>
        </w:tc>
      </w:tr>
    </w:tbl>
    <w:p w14:paraId="0D2E7745" w14:textId="77777777" w:rsidR="00A83D53" w:rsidRDefault="00A83D53"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A83D53" w:rsidRPr="006E2C1C" w14:paraId="5D57B61B" w14:textId="77777777" w:rsidTr="0023587F">
        <w:tc>
          <w:tcPr>
            <w:tcW w:w="2338" w:type="dxa"/>
            <w:tcBorders>
              <w:top w:val="nil"/>
              <w:left w:val="nil"/>
              <w:bottom w:val="nil"/>
              <w:right w:val="nil"/>
            </w:tcBorders>
          </w:tcPr>
          <w:p w14:paraId="3C290E18" w14:textId="77777777" w:rsidR="00A83D53" w:rsidRPr="006E2C1C" w:rsidRDefault="00A83D53" w:rsidP="0023587F">
            <w:pPr>
              <w:pStyle w:val="Marginale"/>
              <w:spacing w:line="269" w:lineRule="exact"/>
              <w:rPr>
                <w:sz w:val="21"/>
                <w:szCs w:val="21"/>
              </w:rPr>
            </w:pPr>
          </w:p>
        </w:tc>
        <w:tc>
          <w:tcPr>
            <w:tcW w:w="7326" w:type="dxa"/>
            <w:tcBorders>
              <w:top w:val="nil"/>
              <w:left w:val="nil"/>
              <w:bottom w:val="nil"/>
              <w:right w:val="nil"/>
            </w:tcBorders>
          </w:tcPr>
          <w:p w14:paraId="0E0E802B" w14:textId="6DFF9D28" w:rsidR="00A83D53" w:rsidRPr="00067C1A" w:rsidRDefault="00A83D53" w:rsidP="0023587F">
            <w:r w:rsidRPr="00A83D53">
              <w:rPr>
                <w:vertAlign w:val="superscript"/>
              </w:rPr>
              <w:t>3</w:t>
            </w:r>
            <w:r>
              <w:t xml:space="preserve"> </w:t>
            </w:r>
            <w:r w:rsidRPr="008B3775">
              <w:rPr>
                <w:szCs w:val="21"/>
              </w:rPr>
              <w:t>In seinem Zuständigkeitsbereich vertritt er die Gemeinde nach aussen.</w:t>
            </w:r>
          </w:p>
        </w:tc>
      </w:tr>
    </w:tbl>
    <w:p w14:paraId="75709EEE" w14:textId="77777777" w:rsidR="00A83D53" w:rsidRDefault="00A83D53"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A83D53" w:rsidRPr="006E2C1C" w14:paraId="29D6563C" w14:textId="77777777" w:rsidTr="0023587F">
        <w:tc>
          <w:tcPr>
            <w:tcW w:w="2338" w:type="dxa"/>
            <w:tcBorders>
              <w:top w:val="nil"/>
              <w:left w:val="nil"/>
              <w:bottom w:val="nil"/>
              <w:right w:val="nil"/>
            </w:tcBorders>
          </w:tcPr>
          <w:p w14:paraId="215F16F6" w14:textId="2F257699" w:rsidR="00A83D53" w:rsidRPr="006E2C1C" w:rsidRDefault="00A83D53" w:rsidP="0023587F">
            <w:pPr>
              <w:pStyle w:val="Marginale"/>
              <w:spacing w:line="269" w:lineRule="exact"/>
              <w:rPr>
                <w:sz w:val="21"/>
                <w:szCs w:val="21"/>
              </w:rPr>
            </w:pPr>
            <w:r w:rsidRPr="008B3775">
              <w:rPr>
                <w:sz w:val="21"/>
                <w:szCs w:val="21"/>
              </w:rPr>
              <w:t>Kollegialbehörde</w:t>
            </w:r>
          </w:p>
        </w:tc>
        <w:tc>
          <w:tcPr>
            <w:tcW w:w="7326" w:type="dxa"/>
            <w:tcBorders>
              <w:top w:val="nil"/>
              <w:left w:val="nil"/>
              <w:bottom w:val="nil"/>
              <w:right w:val="nil"/>
            </w:tcBorders>
          </w:tcPr>
          <w:p w14:paraId="5800980F" w14:textId="287AB0C6" w:rsidR="00A83D53" w:rsidRPr="00067C1A" w:rsidRDefault="00A83D53" w:rsidP="00A83D53">
            <w:pPr>
              <w:pStyle w:val="Artikel"/>
            </w:pPr>
            <w:r w:rsidRPr="00A83D53">
              <w:rPr>
                <w:vertAlign w:val="superscript"/>
              </w:rPr>
              <w:t>1</w:t>
            </w:r>
            <w:r>
              <w:t xml:space="preserve"> </w:t>
            </w:r>
            <w:r w:rsidRPr="008B3775">
              <w:t>Der Gemeinderat fasst und vertritt seine Beschlüsse als Kolle</w:t>
            </w:r>
            <w:r w:rsidRPr="008B3775">
              <w:softHyphen/>
              <w:t>gialbehörde. Vorbehalten bleibt Art. 4.</w:t>
            </w:r>
          </w:p>
        </w:tc>
      </w:tr>
    </w:tbl>
    <w:p w14:paraId="6FE6C04F" w14:textId="77777777" w:rsidR="00A83D53" w:rsidRDefault="00A83D53"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A83D53" w:rsidRPr="006E2C1C" w14:paraId="5C529AAF" w14:textId="77777777" w:rsidTr="0023587F">
        <w:tc>
          <w:tcPr>
            <w:tcW w:w="2338" w:type="dxa"/>
            <w:tcBorders>
              <w:top w:val="nil"/>
              <w:left w:val="nil"/>
              <w:bottom w:val="nil"/>
              <w:right w:val="nil"/>
            </w:tcBorders>
          </w:tcPr>
          <w:p w14:paraId="423873F7" w14:textId="77777777" w:rsidR="00A83D53" w:rsidRPr="006E2C1C" w:rsidRDefault="00A83D53" w:rsidP="0023587F">
            <w:pPr>
              <w:pStyle w:val="Marginale"/>
              <w:spacing w:line="269" w:lineRule="exact"/>
              <w:rPr>
                <w:sz w:val="21"/>
                <w:szCs w:val="21"/>
              </w:rPr>
            </w:pPr>
          </w:p>
        </w:tc>
        <w:tc>
          <w:tcPr>
            <w:tcW w:w="7326" w:type="dxa"/>
            <w:tcBorders>
              <w:top w:val="nil"/>
              <w:left w:val="nil"/>
              <w:bottom w:val="nil"/>
              <w:right w:val="nil"/>
            </w:tcBorders>
          </w:tcPr>
          <w:p w14:paraId="0AC5AB8B" w14:textId="6717596E" w:rsidR="00A83D53" w:rsidRPr="00067C1A" w:rsidRDefault="00A83D53" w:rsidP="0023587F">
            <w:r w:rsidRPr="00A83D53">
              <w:rPr>
                <w:vertAlign w:val="superscript"/>
              </w:rPr>
              <w:t>2</w:t>
            </w:r>
            <w:r>
              <w:t xml:space="preserve"> </w:t>
            </w:r>
            <w:r w:rsidRPr="008B3775">
              <w:rPr>
                <w:szCs w:val="21"/>
              </w:rPr>
              <w:t>An der Gemeindeversammlung geben die einzelnen Ratsmitglieder keine von der Haltung des Gemeinderats abweichende Stellungnahme ab. Vorbehalten bleibt die Freiheit der Stimmabgabe.</w:t>
            </w:r>
          </w:p>
        </w:tc>
      </w:tr>
    </w:tbl>
    <w:p w14:paraId="34877D11" w14:textId="77777777" w:rsidR="00A83D53" w:rsidRDefault="00A83D53" w:rsidP="00067C1A"/>
    <w:p w14:paraId="4372E3D6" w14:textId="77777777" w:rsidR="00A83D53" w:rsidRDefault="00A83D53"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A83D53" w:rsidRPr="006E2C1C" w14:paraId="40460C7B" w14:textId="77777777" w:rsidTr="0023587F">
        <w:tc>
          <w:tcPr>
            <w:tcW w:w="2338" w:type="dxa"/>
            <w:tcBorders>
              <w:top w:val="nil"/>
              <w:left w:val="nil"/>
              <w:bottom w:val="nil"/>
              <w:right w:val="nil"/>
            </w:tcBorders>
          </w:tcPr>
          <w:p w14:paraId="2F5AB7BC" w14:textId="2A017120" w:rsidR="00A83D53" w:rsidRPr="006E2C1C" w:rsidRDefault="00A83D53" w:rsidP="0023587F">
            <w:pPr>
              <w:pStyle w:val="Marginale"/>
              <w:spacing w:line="269" w:lineRule="exact"/>
              <w:rPr>
                <w:sz w:val="21"/>
                <w:szCs w:val="21"/>
              </w:rPr>
            </w:pPr>
            <w:r w:rsidRPr="008B3775">
              <w:rPr>
                <w:sz w:val="21"/>
                <w:szCs w:val="21"/>
              </w:rPr>
              <w:t>Präsidialverfügungen</w:t>
            </w:r>
          </w:p>
        </w:tc>
        <w:tc>
          <w:tcPr>
            <w:tcW w:w="7326" w:type="dxa"/>
            <w:tcBorders>
              <w:top w:val="nil"/>
              <w:left w:val="nil"/>
              <w:bottom w:val="nil"/>
              <w:right w:val="nil"/>
            </w:tcBorders>
          </w:tcPr>
          <w:p w14:paraId="464781A9" w14:textId="7F915618" w:rsidR="00A83D53" w:rsidRPr="00067C1A" w:rsidRDefault="00A83D53" w:rsidP="00A83D53">
            <w:pPr>
              <w:pStyle w:val="Artikel"/>
            </w:pPr>
            <w:r w:rsidRPr="00A83D53">
              <w:rPr>
                <w:vertAlign w:val="superscript"/>
              </w:rPr>
              <w:t>1</w:t>
            </w:r>
            <w:r>
              <w:t xml:space="preserve"> </w:t>
            </w:r>
            <w:r w:rsidRPr="008B3775">
              <w:t>Die Gemeindepräsidentin oder der Gemeindepräsident kann zur Abwehr eines unmittelbar drohenden Schadens oder zur Beseitigung von Störungen im Namen des Gemeinderats Präsidialverfügungen erlassen, wenn die Angelegenheit keinen Aufschub erduldet.</w:t>
            </w:r>
          </w:p>
        </w:tc>
      </w:tr>
    </w:tbl>
    <w:p w14:paraId="4F20AF8A" w14:textId="77777777" w:rsidR="00A83D53" w:rsidRDefault="00A83D53"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A83D53" w:rsidRPr="006E2C1C" w14:paraId="0404E984" w14:textId="77777777" w:rsidTr="0023587F">
        <w:tc>
          <w:tcPr>
            <w:tcW w:w="2338" w:type="dxa"/>
            <w:tcBorders>
              <w:top w:val="nil"/>
              <w:left w:val="nil"/>
              <w:bottom w:val="nil"/>
              <w:right w:val="nil"/>
            </w:tcBorders>
          </w:tcPr>
          <w:p w14:paraId="52A4C06B" w14:textId="77777777" w:rsidR="00A83D53" w:rsidRPr="006E2C1C" w:rsidRDefault="00A83D53" w:rsidP="0023587F">
            <w:pPr>
              <w:pStyle w:val="Marginale"/>
              <w:spacing w:line="269" w:lineRule="exact"/>
              <w:rPr>
                <w:sz w:val="21"/>
                <w:szCs w:val="21"/>
              </w:rPr>
            </w:pPr>
          </w:p>
        </w:tc>
        <w:tc>
          <w:tcPr>
            <w:tcW w:w="7326" w:type="dxa"/>
            <w:tcBorders>
              <w:top w:val="nil"/>
              <w:left w:val="nil"/>
              <w:bottom w:val="nil"/>
              <w:right w:val="nil"/>
            </w:tcBorders>
          </w:tcPr>
          <w:p w14:paraId="1576A782" w14:textId="31083B64" w:rsidR="00A83D53" w:rsidRPr="00067C1A" w:rsidRDefault="00A83D53" w:rsidP="0023587F">
            <w:r w:rsidRPr="00A83D53">
              <w:rPr>
                <w:vertAlign w:val="superscript"/>
              </w:rPr>
              <w:t>2</w:t>
            </w:r>
            <w:r>
              <w:t xml:space="preserve"> </w:t>
            </w:r>
            <w:r w:rsidRPr="008B3775">
              <w:rPr>
                <w:szCs w:val="21"/>
              </w:rPr>
              <w:t>Präsidialverfügungen werden protokolliert und dem Gemeinderat spätestens an der nächsten Sitzung zur Kenntnis gebracht.</w:t>
            </w:r>
          </w:p>
        </w:tc>
      </w:tr>
    </w:tbl>
    <w:p w14:paraId="51D936E5" w14:textId="511EADCB" w:rsidR="00A83D53" w:rsidRDefault="00A83D53" w:rsidP="00A83D53">
      <w:pPr>
        <w:pStyle w:val="berschrift2nummeriert"/>
      </w:pPr>
      <w:bookmarkStart w:id="56" w:name="_Toc521478938"/>
      <w:bookmarkStart w:id="57" w:name="_Toc97555227"/>
      <w:bookmarkStart w:id="58" w:name="_Toc182243292"/>
      <w:r w:rsidRPr="008B3775">
        <w:t>Einberufung und Verfahren der Sitzungen</w:t>
      </w:r>
      <w:bookmarkEnd w:id="56"/>
      <w:bookmarkEnd w:id="57"/>
      <w:bookmarkEnd w:id="58"/>
    </w:p>
    <w:tbl>
      <w:tblPr>
        <w:tblW w:w="0" w:type="auto"/>
        <w:tblLayout w:type="fixed"/>
        <w:tblCellMar>
          <w:left w:w="70" w:type="dxa"/>
          <w:right w:w="70" w:type="dxa"/>
        </w:tblCellMar>
        <w:tblLook w:val="0000" w:firstRow="0" w:lastRow="0" w:firstColumn="0" w:lastColumn="0" w:noHBand="0" w:noVBand="0"/>
      </w:tblPr>
      <w:tblGrid>
        <w:gridCol w:w="2338"/>
        <w:gridCol w:w="7326"/>
      </w:tblGrid>
      <w:tr w:rsidR="00A83D53" w:rsidRPr="006E2C1C" w14:paraId="2E8A301C" w14:textId="77777777" w:rsidTr="0023587F">
        <w:tc>
          <w:tcPr>
            <w:tcW w:w="2338" w:type="dxa"/>
            <w:tcBorders>
              <w:top w:val="nil"/>
              <w:left w:val="nil"/>
              <w:bottom w:val="nil"/>
              <w:right w:val="nil"/>
            </w:tcBorders>
          </w:tcPr>
          <w:p w14:paraId="37B44702" w14:textId="751247D5" w:rsidR="00A83D53" w:rsidRPr="006E2C1C" w:rsidRDefault="00A83D53" w:rsidP="0023587F">
            <w:pPr>
              <w:pStyle w:val="Marginale"/>
              <w:spacing w:line="269" w:lineRule="exact"/>
              <w:rPr>
                <w:sz w:val="21"/>
                <w:szCs w:val="21"/>
              </w:rPr>
            </w:pPr>
            <w:r w:rsidRPr="008B3775">
              <w:rPr>
                <w:sz w:val="21"/>
                <w:szCs w:val="21"/>
              </w:rPr>
              <w:t>Allgemeines</w:t>
            </w:r>
          </w:p>
        </w:tc>
        <w:tc>
          <w:tcPr>
            <w:tcW w:w="7326" w:type="dxa"/>
            <w:tcBorders>
              <w:top w:val="nil"/>
              <w:left w:val="nil"/>
              <w:bottom w:val="nil"/>
              <w:right w:val="nil"/>
            </w:tcBorders>
          </w:tcPr>
          <w:p w14:paraId="1A14E461" w14:textId="2B19DE1B" w:rsidR="00A83D53" w:rsidRPr="00067C1A" w:rsidRDefault="00A83D53" w:rsidP="00A83D53">
            <w:pPr>
              <w:pStyle w:val="Artikel"/>
            </w:pPr>
            <w:r w:rsidRPr="00A83D53">
              <w:rPr>
                <w:vertAlign w:val="superscript"/>
              </w:rPr>
              <w:t>1</w:t>
            </w:r>
            <w:r>
              <w:t xml:space="preserve"> </w:t>
            </w:r>
            <w:r w:rsidRPr="008B3775">
              <w:t>Der Gemeinderat versammelt sich ordentlicherweise jeden zweiten Montag.</w:t>
            </w:r>
          </w:p>
        </w:tc>
      </w:tr>
    </w:tbl>
    <w:p w14:paraId="30058446" w14:textId="77777777" w:rsidR="00067C1A" w:rsidRDefault="00067C1A"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A83D53" w:rsidRPr="006E2C1C" w14:paraId="785D64B2" w14:textId="77777777" w:rsidTr="0023587F">
        <w:tc>
          <w:tcPr>
            <w:tcW w:w="2338" w:type="dxa"/>
            <w:tcBorders>
              <w:top w:val="nil"/>
              <w:left w:val="nil"/>
              <w:bottom w:val="nil"/>
              <w:right w:val="nil"/>
            </w:tcBorders>
          </w:tcPr>
          <w:p w14:paraId="66038A6D" w14:textId="77777777" w:rsidR="00A83D53" w:rsidRPr="006E2C1C" w:rsidRDefault="00A83D53" w:rsidP="0023587F">
            <w:pPr>
              <w:pStyle w:val="Marginale"/>
              <w:spacing w:line="269" w:lineRule="exact"/>
              <w:rPr>
                <w:sz w:val="21"/>
                <w:szCs w:val="21"/>
              </w:rPr>
            </w:pPr>
          </w:p>
        </w:tc>
        <w:tc>
          <w:tcPr>
            <w:tcW w:w="7326" w:type="dxa"/>
            <w:tcBorders>
              <w:top w:val="nil"/>
              <w:left w:val="nil"/>
              <w:bottom w:val="nil"/>
              <w:right w:val="nil"/>
            </w:tcBorders>
          </w:tcPr>
          <w:p w14:paraId="30E26585" w14:textId="17976B00" w:rsidR="00A83D53" w:rsidRPr="00067C1A" w:rsidRDefault="00A83D53" w:rsidP="0023587F">
            <w:r w:rsidRPr="00A83D53">
              <w:rPr>
                <w:vertAlign w:val="superscript"/>
              </w:rPr>
              <w:t>2</w:t>
            </w:r>
            <w:r>
              <w:t xml:space="preserve"> </w:t>
            </w:r>
            <w:r w:rsidRPr="008B3775">
              <w:rPr>
                <w:szCs w:val="21"/>
              </w:rPr>
              <w:t>Weitere Sitzungen finden statt, sofern es die Geschäfte erfordern.</w:t>
            </w:r>
          </w:p>
        </w:tc>
      </w:tr>
    </w:tbl>
    <w:p w14:paraId="58612319" w14:textId="77777777" w:rsidR="00A83D53" w:rsidRDefault="00A83D53"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A83D53" w:rsidRPr="006E2C1C" w14:paraId="1D59696A" w14:textId="77777777" w:rsidTr="0023587F">
        <w:tc>
          <w:tcPr>
            <w:tcW w:w="2338" w:type="dxa"/>
            <w:tcBorders>
              <w:top w:val="nil"/>
              <w:left w:val="nil"/>
              <w:bottom w:val="nil"/>
              <w:right w:val="nil"/>
            </w:tcBorders>
          </w:tcPr>
          <w:p w14:paraId="7BD95D07" w14:textId="77777777" w:rsidR="00A83D53" w:rsidRPr="006E2C1C" w:rsidRDefault="00A83D53" w:rsidP="0023587F">
            <w:pPr>
              <w:pStyle w:val="Marginale"/>
              <w:spacing w:line="269" w:lineRule="exact"/>
              <w:rPr>
                <w:sz w:val="21"/>
                <w:szCs w:val="21"/>
              </w:rPr>
            </w:pPr>
          </w:p>
        </w:tc>
        <w:tc>
          <w:tcPr>
            <w:tcW w:w="7326" w:type="dxa"/>
            <w:tcBorders>
              <w:top w:val="nil"/>
              <w:left w:val="nil"/>
              <w:bottom w:val="nil"/>
              <w:right w:val="nil"/>
            </w:tcBorders>
          </w:tcPr>
          <w:p w14:paraId="5CD2C842" w14:textId="3C5ACFB9" w:rsidR="00A83D53" w:rsidRPr="00067C1A" w:rsidRDefault="00A83D53" w:rsidP="0023587F">
            <w:r w:rsidRPr="00A83D53">
              <w:rPr>
                <w:vertAlign w:val="superscript"/>
              </w:rPr>
              <w:t>3</w:t>
            </w:r>
            <w:r>
              <w:t xml:space="preserve"> </w:t>
            </w:r>
            <w:r w:rsidRPr="008B3775">
              <w:rPr>
                <w:szCs w:val="21"/>
              </w:rPr>
              <w:t>Der Gemeinderat trifft sich in der Regel jährlich mindestens einmal zu einer Klausurtagung zu einem besonderen Thema.</w:t>
            </w:r>
          </w:p>
        </w:tc>
      </w:tr>
    </w:tbl>
    <w:p w14:paraId="6E27D8FE" w14:textId="77777777" w:rsidR="00A83D53" w:rsidRDefault="00A83D53" w:rsidP="00067C1A"/>
    <w:p w14:paraId="280A66E7" w14:textId="77777777" w:rsidR="00A83D53" w:rsidRDefault="00A83D53"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A83D53" w:rsidRPr="006E2C1C" w14:paraId="20DF71F7" w14:textId="77777777" w:rsidTr="0023587F">
        <w:tc>
          <w:tcPr>
            <w:tcW w:w="2338" w:type="dxa"/>
            <w:tcBorders>
              <w:top w:val="nil"/>
              <w:left w:val="nil"/>
              <w:bottom w:val="nil"/>
              <w:right w:val="nil"/>
            </w:tcBorders>
          </w:tcPr>
          <w:p w14:paraId="5DAE2DCB" w14:textId="792CDA19" w:rsidR="00A83D53" w:rsidRPr="006E2C1C" w:rsidRDefault="00A83D53" w:rsidP="0023587F">
            <w:pPr>
              <w:pStyle w:val="Marginale"/>
              <w:spacing w:line="269" w:lineRule="exact"/>
              <w:rPr>
                <w:sz w:val="21"/>
                <w:szCs w:val="21"/>
              </w:rPr>
            </w:pPr>
            <w:r w:rsidRPr="008B3775">
              <w:rPr>
                <w:sz w:val="21"/>
                <w:szCs w:val="21"/>
              </w:rPr>
              <w:t>Einberufung</w:t>
            </w:r>
          </w:p>
        </w:tc>
        <w:tc>
          <w:tcPr>
            <w:tcW w:w="7326" w:type="dxa"/>
            <w:tcBorders>
              <w:top w:val="nil"/>
              <w:left w:val="nil"/>
              <w:bottom w:val="nil"/>
              <w:right w:val="nil"/>
            </w:tcBorders>
          </w:tcPr>
          <w:p w14:paraId="7E1FB13D" w14:textId="7806443E" w:rsidR="00A83D53" w:rsidRPr="00067C1A" w:rsidRDefault="00A83D53" w:rsidP="00A83D53">
            <w:pPr>
              <w:pStyle w:val="Artikel"/>
            </w:pPr>
            <w:r w:rsidRPr="00A83D53">
              <w:rPr>
                <w:vertAlign w:val="superscript"/>
              </w:rPr>
              <w:t>1</w:t>
            </w:r>
            <w:r>
              <w:t xml:space="preserve"> </w:t>
            </w:r>
            <w:r w:rsidRPr="008B3775">
              <w:t>Die Gemeindepräsidentin oder der Gemeindepräsident beruft die Sitzungen ein.</w:t>
            </w:r>
          </w:p>
        </w:tc>
      </w:tr>
    </w:tbl>
    <w:p w14:paraId="1F5BDB08" w14:textId="77777777" w:rsidR="00A83D53" w:rsidRDefault="00A83D53"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A83D53" w:rsidRPr="006E2C1C" w14:paraId="1FFCEE12" w14:textId="77777777" w:rsidTr="0023587F">
        <w:tc>
          <w:tcPr>
            <w:tcW w:w="2338" w:type="dxa"/>
            <w:tcBorders>
              <w:top w:val="nil"/>
              <w:left w:val="nil"/>
              <w:bottom w:val="nil"/>
              <w:right w:val="nil"/>
            </w:tcBorders>
          </w:tcPr>
          <w:p w14:paraId="5EEECC64" w14:textId="77777777" w:rsidR="00A83D53" w:rsidRPr="006E2C1C" w:rsidRDefault="00A83D53" w:rsidP="0023587F">
            <w:pPr>
              <w:pStyle w:val="Marginale"/>
              <w:spacing w:line="269" w:lineRule="exact"/>
              <w:rPr>
                <w:sz w:val="21"/>
                <w:szCs w:val="21"/>
              </w:rPr>
            </w:pPr>
          </w:p>
        </w:tc>
        <w:tc>
          <w:tcPr>
            <w:tcW w:w="7326" w:type="dxa"/>
            <w:tcBorders>
              <w:top w:val="nil"/>
              <w:left w:val="nil"/>
              <w:bottom w:val="nil"/>
              <w:right w:val="nil"/>
            </w:tcBorders>
          </w:tcPr>
          <w:p w14:paraId="0A23F1B9" w14:textId="1252B492" w:rsidR="00A83D53" w:rsidRPr="00067C1A" w:rsidRDefault="00A83D53" w:rsidP="0023587F">
            <w:r w:rsidRPr="00A83D53">
              <w:rPr>
                <w:szCs w:val="21"/>
                <w:vertAlign w:val="superscript"/>
              </w:rPr>
              <w:t>2</w:t>
            </w:r>
            <w:r>
              <w:rPr>
                <w:szCs w:val="21"/>
              </w:rPr>
              <w:t xml:space="preserve"> </w:t>
            </w:r>
            <w:r w:rsidRPr="008B3775">
              <w:rPr>
                <w:szCs w:val="21"/>
              </w:rPr>
              <w:t>.......... Ratsmitglieder können die Einberufung einer ausserordentli</w:t>
            </w:r>
            <w:r w:rsidRPr="008B3775">
              <w:rPr>
                <w:szCs w:val="21"/>
              </w:rPr>
              <w:softHyphen/>
              <w:t>chen Sitzung innert drei Tagen verlangen.</w:t>
            </w:r>
          </w:p>
        </w:tc>
      </w:tr>
    </w:tbl>
    <w:p w14:paraId="34F7A51D" w14:textId="77777777" w:rsidR="00A83D53" w:rsidRDefault="00A83D53" w:rsidP="00067C1A"/>
    <w:p w14:paraId="201B252C" w14:textId="77777777" w:rsidR="00A83D53" w:rsidRDefault="00A83D53"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A83D53" w:rsidRPr="006E2C1C" w14:paraId="3937D29F" w14:textId="77777777" w:rsidTr="0023587F">
        <w:tc>
          <w:tcPr>
            <w:tcW w:w="2338" w:type="dxa"/>
            <w:tcBorders>
              <w:top w:val="nil"/>
              <w:left w:val="nil"/>
              <w:bottom w:val="nil"/>
              <w:right w:val="nil"/>
            </w:tcBorders>
          </w:tcPr>
          <w:p w14:paraId="11ACA7C7" w14:textId="79BBD8E4" w:rsidR="00A83D53" w:rsidRPr="006E2C1C" w:rsidRDefault="00A83D53" w:rsidP="0023587F">
            <w:pPr>
              <w:pStyle w:val="Marginale"/>
              <w:spacing w:line="269" w:lineRule="exact"/>
              <w:rPr>
                <w:sz w:val="21"/>
                <w:szCs w:val="21"/>
              </w:rPr>
            </w:pPr>
            <w:r w:rsidRPr="008B3775">
              <w:rPr>
                <w:sz w:val="21"/>
                <w:szCs w:val="21"/>
              </w:rPr>
              <w:t>Bericht und Anträge</w:t>
            </w:r>
          </w:p>
        </w:tc>
        <w:tc>
          <w:tcPr>
            <w:tcW w:w="7326" w:type="dxa"/>
            <w:tcBorders>
              <w:top w:val="nil"/>
              <w:left w:val="nil"/>
              <w:bottom w:val="nil"/>
              <w:right w:val="nil"/>
            </w:tcBorders>
          </w:tcPr>
          <w:p w14:paraId="27AD2A2D" w14:textId="4875552F" w:rsidR="00A83D53" w:rsidRPr="00067C1A" w:rsidRDefault="00A83D53" w:rsidP="00A83D53">
            <w:pPr>
              <w:pStyle w:val="Artikel"/>
            </w:pPr>
            <w:r w:rsidRPr="00A83D53">
              <w:rPr>
                <w:vertAlign w:val="superscript"/>
              </w:rPr>
              <w:t>1</w:t>
            </w:r>
            <w:r>
              <w:t xml:space="preserve"> </w:t>
            </w:r>
            <w:r w:rsidRPr="008B3775">
              <w:t>Die Kommissionen und Verwaltungsabteilungen reichen Ge</w:t>
            </w:r>
            <w:r w:rsidRPr="008B3775">
              <w:softHyphen/>
              <w:t>schäfte, die durch den Gemeinderat zu behandeln sind, in Form von klaren, knappen und vollständigen schriftlichen Berichten und Anträgen bis spätestens am Mittwoch vor der Sitzung, 11.30 Uhr, der Gemeindeschreiberei ein.</w:t>
            </w:r>
          </w:p>
        </w:tc>
      </w:tr>
    </w:tbl>
    <w:p w14:paraId="3D5839E8" w14:textId="77777777" w:rsidR="00A83D53" w:rsidRDefault="00A83D53"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A83D53" w:rsidRPr="006E2C1C" w14:paraId="609CCAF6" w14:textId="77777777" w:rsidTr="0023587F">
        <w:tc>
          <w:tcPr>
            <w:tcW w:w="2338" w:type="dxa"/>
            <w:tcBorders>
              <w:top w:val="nil"/>
              <w:left w:val="nil"/>
              <w:bottom w:val="nil"/>
              <w:right w:val="nil"/>
            </w:tcBorders>
          </w:tcPr>
          <w:p w14:paraId="40C78254" w14:textId="77777777" w:rsidR="00A83D53" w:rsidRPr="006E2C1C" w:rsidRDefault="00A83D53" w:rsidP="0023587F">
            <w:pPr>
              <w:pStyle w:val="Marginale"/>
              <w:spacing w:line="269" w:lineRule="exact"/>
              <w:rPr>
                <w:sz w:val="21"/>
                <w:szCs w:val="21"/>
              </w:rPr>
            </w:pPr>
          </w:p>
        </w:tc>
        <w:tc>
          <w:tcPr>
            <w:tcW w:w="7326" w:type="dxa"/>
            <w:tcBorders>
              <w:top w:val="nil"/>
              <w:left w:val="nil"/>
              <w:bottom w:val="nil"/>
              <w:right w:val="nil"/>
            </w:tcBorders>
          </w:tcPr>
          <w:p w14:paraId="40DFB12C" w14:textId="3BA0860F" w:rsidR="00A83D53" w:rsidRPr="00067C1A" w:rsidRDefault="00A83D53" w:rsidP="0023587F">
            <w:r w:rsidRPr="00685B74">
              <w:rPr>
                <w:vertAlign w:val="superscript"/>
              </w:rPr>
              <w:t>2</w:t>
            </w:r>
            <w:r>
              <w:t xml:space="preserve"> </w:t>
            </w:r>
            <w:r w:rsidRPr="008B3775">
              <w:rPr>
                <w:szCs w:val="21"/>
              </w:rPr>
              <w:t>Kommissionen unterbreiten ihre Berichte und Anträge in Form von unveränderten Protokollauszügen.</w:t>
            </w:r>
          </w:p>
        </w:tc>
      </w:tr>
    </w:tbl>
    <w:p w14:paraId="73AE127F" w14:textId="77777777" w:rsidR="00A83D53" w:rsidRDefault="00A83D53" w:rsidP="00067C1A"/>
    <w:p w14:paraId="22DF4222" w14:textId="77777777" w:rsidR="00685B74" w:rsidRDefault="00685B74"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685B74" w:rsidRPr="006E2C1C" w14:paraId="3FE554AF" w14:textId="77777777" w:rsidTr="0023587F">
        <w:tc>
          <w:tcPr>
            <w:tcW w:w="2338" w:type="dxa"/>
            <w:tcBorders>
              <w:top w:val="nil"/>
              <w:left w:val="nil"/>
              <w:bottom w:val="nil"/>
              <w:right w:val="nil"/>
            </w:tcBorders>
          </w:tcPr>
          <w:p w14:paraId="3E51048E" w14:textId="25AEFEDB" w:rsidR="00685B74" w:rsidRPr="006E2C1C" w:rsidRDefault="00685B74" w:rsidP="0023587F">
            <w:pPr>
              <w:pStyle w:val="Marginale"/>
              <w:spacing w:line="269" w:lineRule="exact"/>
              <w:rPr>
                <w:sz w:val="21"/>
                <w:szCs w:val="21"/>
              </w:rPr>
            </w:pPr>
            <w:r w:rsidRPr="008B3775">
              <w:rPr>
                <w:sz w:val="21"/>
                <w:szCs w:val="21"/>
              </w:rPr>
              <w:t>Ratsbüro</w:t>
            </w:r>
          </w:p>
        </w:tc>
        <w:tc>
          <w:tcPr>
            <w:tcW w:w="7326" w:type="dxa"/>
            <w:tcBorders>
              <w:top w:val="nil"/>
              <w:left w:val="nil"/>
              <w:bottom w:val="nil"/>
              <w:right w:val="nil"/>
            </w:tcBorders>
          </w:tcPr>
          <w:p w14:paraId="45288E3B" w14:textId="190DB318" w:rsidR="00685B74" w:rsidRPr="00067C1A" w:rsidRDefault="00685B74" w:rsidP="00685B74">
            <w:pPr>
              <w:pStyle w:val="Artikel"/>
            </w:pPr>
            <w:r w:rsidRPr="00685B74">
              <w:rPr>
                <w:vertAlign w:val="superscript"/>
              </w:rPr>
              <w:t>1</w:t>
            </w:r>
            <w:r>
              <w:t xml:space="preserve"> </w:t>
            </w:r>
            <w:r w:rsidRPr="008B3775">
              <w:t>Die Gemeindepräsidentin oder der Gemeindepräsident und die Gemeindeschreiberin oder der Gemeindeschreiber bilden zusammen das Ratsbüro.</w:t>
            </w:r>
          </w:p>
        </w:tc>
      </w:tr>
    </w:tbl>
    <w:p w14:paraId="598A2275" w14:textId="77777777" w:rsidR="00685B74" w:rsidRDefault="00685B74"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685B74" w:rsidRPr="006E2C1C" w14:paraId="2EAD90F9" w14:textId="77777777" w:rsidTr="0023587F">
        <w:tc>
          <w:tcPr>
            <w:tcW w:w="2338" w:type="dxa"/>
            <w:tcBorders>
              <w:top w:val="nil"/>
              <w:left w:val="nil"/>
              <w:bottom w:val="nil"/>
              <w:right w:val="nil"/>
            </w:tcBorders>
          </w:tcPr>
          <w:p w14:paraId="17AB768C" w14:textId="77777777" w:rsidR="00685B74" w:rsidRPr="006E2C1C" w:rsidRDefault="00685B74" w:rsidP="0023587F">
            <w:pPr>
              <w:pStyle w:val="Marginale"/>
              <w:spacing w:line="269" w:lineRule="exact"/>
              <w:rPr>
                <w:sz w:val="21"/>
                <w:szCs w:val="21"/>
              </w:rPr>
            </w:pPr>
          </w:p>
        </w:tc>
        <w:tc>
          <w:tcPr>
            <w:tcW w:w="7326" w:type="dxa"/>
            <w:tcBorders>
              <w:top w:val="nil"/>
              <w:left w:val="nil"/>
              <w:bottom w:val="nil"/>
              <w:right w:val="nil"/>
            </w:tcBorders>
          </w:tcPr>
          <w:p w14:paraId="27EF9ED8" w14:textId="5D323182" w:rsidR="00685B74" w:rsidRPr="00067C1A" w:rsidRDefault="00685B74" w:rsidP="0023587F">
            <w:r w:rsidRPr="00685B74">
              <w:rPr>
                <w:vertAlign w:val="superscript"/>
              </w:rPr>
              <w:t>2</w:t>
            </w:r>
            <w:r>
              <w:t xml:space="preserve"> </w:t>
            </w:r>
            <w:r w:rsidRPr="008B3775">
              <w:rPr>
                <w:szCs w:val="21"/>
              </w:rPr>
              <w:t>Das Ratsbüro bereitet die Sitzungen des Gemeinderats vor. Es entscheidet,</w:t>
            </w:r>
          </w:p>
        </w:tc>
      </w:tr>
      <w:tr w:rsidR="009B7059" w:rsidRPr="006E2C1C" w14:paraId="06AEA80B" w14:textId="77777777" w:rsidTr="009B7059">
        <w:tc>
          <w:tcPr>
            <w:tcW w:w="2338" w:type="dxa"/>
            <w:tcBorders>
              <w:top w:val="nil"/>
              <w:left w:val="nil"/>
              <w:bottom w:val="nil"/>
              <w:right w:val="nil"/>
            </w:tcBorders>
          </w:tcPr>
          <w:p w14:paraId="16165862" w14:textId="77777777" w:rsidR="009B7059" w:rsidRPr="006E2C1C" w:rsidRDefault="009B7059" w:rsidP="009B7059">
            <w:pPr>
              <w:pStyle w:val="Marginale"/>
              <w:spacing w:line="269" w:lineRule="exact"/>
              <w:rPr>
                <w:sz w:val="21"/>
                <w:szCs w:val="21"/>
              </w:rPr>
            </w:pPr>
          </w:p>
        </w:tc>
        <w:tc>
          <w:tcPr>
            <w:tcW w:w="7326" w:type="dxa"/>
            <w:tcBorders>
              <w:top w:val="nil"/>
              <w:left w:val="nil"/>
              <w:bottom w:val="nil"/>
              <w:right w:val="nil"/>
            </w:tcBorders>
          </w:tcPr>
          <w:p w14:paraId="72497231" w14:textId="0A9309EA" w:rsidR="009B7059" w:rsidRPr="009B7059" w:rsidRDefault="009B7059" w:rsidP="009B7059">
            <w:pPr>
              <w:pStyle w:val="AufzhlungmitBuchstabe"/>
              <w:numPr>
                <w:ilvl w:val="0"/>
                <w:numId w:val="25"/>
              </w:numPr>
            </w:pPr>
            <w:r w:rsidRPr="008B3775">
              <w:t>welche Geschäfte dem Rat unterbreitet werden (Art. 8 Abs. 3),</w:t>
            </w:r>
          </w:p>
        </w:tc>
      </w:tr>
      <w:tr w:rsidR="009B7059" w:rsidRPr="006E2C1C" w14:paraId="25765651" w14:textId="77777777" w:rsidTr="009B7059">
        <w:tc>
          <w:tcPr>
            <w:tcW w:w="2338" w:type="dxa"/>
            <w:tcBorders>
              <w:top w:val="nil"/>
              <w:left w:val="nil"/>
              <w:bottom w:val="nil"/>
              <w:right w:val="nil"/>
            </w:tcBorders>
          </w:tcPr>
          <w:p w14:paraId="34C2975C" w14:textId="77777777" w:rsidR="009B7059" w:rsidRPr="006E2C1C" w:rsidRDefault="009B7059" w:rsidP="009B7059">
            <w:pPr>
              <w:pStyle w:val="Marginale"/>
              <w:spacing w:line="269" w:lineRule="exact"/>
              <w:rPr>
                <w:sz w:val="21"/>
                <w:szCs w:val="21"/>
              </w:rPr>
            </w:pPr>
          </w:p>
        </w:tc>
        <w:tc>
          <w:tcPr>
            <w:tcW w:w="7326" w:type="dxa"/>
            <w:tcBorders>
              <w:top w:val="nil"/>
              <w:left w:val="nil"/>
              <w:bottom w:val="nil"/>
              <w:right w:val="nil"/>
            </w:tcBorders>
          </w:tcPr>
          <w:p w14:paraId="28357280" w14:textId="45F01CE4" w:rsidR="009B7059" w:rsidRPr="009B7059" w:rsidRDefault="009B7059" w:rsidP="009B7059">
            <w:pPr>
              <w:pStyle w:val="AufzhlungmitBuchstabe"/>
            </w:pPr>
            <w:r w:rsidRPr="008B3775">
              <w:t>bestimmt, ob ein Geschäft zur blossen Kenntnisnahme, zur Abspra</w:t>
            </w:r>
            <w:r w:rsidRPr="008B3775">
              <w:softHyphen/>
              <w:t>che oder zur Beschlussfassung unterbreitet wird,</w:t>
            </w:r>
          </w:p>
        </w:tc>
      </w:tr>
      <w:tr w:rsidR="009B7059" w:rsidRPr="006E2C1C" w14:paraId="44FB1E13" w14:textId="77777777" w:rsidTr="009B7059">
        <w:tc>
          <w:tcPr>
            <w:tcW w:w="2338" w:type="dxa"/>
            <w:tcBorders>
              <w:top w:val="nil"/>
              <w:left w:val="nil"/>
              <w:bottom w:val="nil"/>
              <w:right w:val="nil"/>
            </w:tcBorders>
          </w:tcPr>
          <w:p w14:paraId="07601E7D" w14:textId="77777777" w:rsidR="009B7059" w:rsidRPr="006E2C1C" w:rsidRDefault="009B7059" w:rsidP="009B7059">
            <w:pPr>
              <w:pStyle w:val="Marginale"/>
              <w:spacing w:line="269" w:lineRule="exact"/>
              <w:rPr>
                <w:sz w:val="21"/>
                <w:szCs w:val="21"/>
              </w:rPr>
            </w:pPr>
          </w:p>
        </w:tc>
        <w:tc>
          <w:tcPr>
            <w:tcW w:w="7326" w:type="dxa"/>
            <w:tcBorders>
              <w:top w:val="nil"/>
              <w:left w:val="nil"/>
              <w:bottom w:val="nil"/>
              <w:right w:val="nil"/>
            </w:tcBorders>
          </w:tcPr>
          <w:p w14:paraId="0D7E6526" w14:textId="27912A3A" w:rsidR="009B7059" w:rsidRPr="009B7059" w:rsidRDefault="009B7059" w:rsidP="009B7059">
            <w:pPr>
              <w:pStyle w:val="AufzhlungmitBuchstabe"/>
            </w:pPr>
            <w:r w:rsidRPr="008B3775">
              <w:t>erstellt die Traktandenliste und bezeichnet darin die Referentinnen und Referenten zu den einzelnen Gegenständen.</w:t>
            </w:r>
          </w:p>
        </w:tc>
      </w:tr>
    </w:tbl>
    <w:p w14:paraId="1E844737" w14:textId="77777777" w:rsidR="00685B74" w:rsidRDefault="00685B74"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9B7059" w:rsidRPr="006E2C1C" w14:paraId="058B178E" w14:textId="77777777" w:rsidTr="0023587F">
        <w:tc>
          <w:tcPr>
            <w:tcW w:w="2338" w:type="dxa"/>
            <w:tcBorders>
              <w:top w:val="nil"/>
              <w:left w:val="nil"/>
              <w:bottom w:val="nil"/>
              <w:right w:val="nil"/>
            </w:tcBorders>
          </w:tcPr>
          <w:p w14:paraId="5C3E3992" w14:textId="77777777" w:rsidR="009B7059" w:rsidRPr="006E2C1C" w:rsidRDefault="009B7059" w:rsidP="0023587F">
            <w:pPr>
              <w:pStyle w:val="Marginale"/>
              <w:spacing w:line="269" w:lineRule="exact"/>
              <w:rPr>
                <w:sz w:val="21"/>
                <w:szCs w:val="21"/>
              </w:rPr>
            </w:pPr>
          </w:p>
        </w:tc>
        <w:tc>
          <w:tcPr>
            <w:tcW w:w="7326" w:type="dxa"/>
            <w:tcBorders>
              <w:top w:val="nil"/>
              <w:left w:val="nil"/>
              <w:bottom w:val="nil"/>
              <w:right w:val="nil"/>
            </w:tcBorders>
          </w:tcPr>
          <w:p w14:paraId="5A33853B" w14:textId="68AD40C7" w:rsidR="009B7059" w:rsidRPr="00067C1A" w:rsidRDefault="009B7059" w:rsidP="0023587F">
            <w:r w:rsidRPr="009B7059">
              <w:rPr>
                <w:vertAlign w:val="superscript"/>
              </w:rPr>
              <w:t>3</w:t>
            </w:r>
            <w:r>
              <w:t xml:space="preserve"> </w:t>
            </w:r>
            <w:r w:rsidRPr="008B3775">
              <w:rPr>
                <w:szCs w:val="21"/>
              </w:rPr>
              <w:t>Das Ratsbüro kann Berichte und Anträge aus Kommissionen und Verwaltungsabteilungen ergänzen oder zur Verbesserung zurückweisen.</w:t>
            </w:r>
          </w:p>
        </w:tc>
      </w:tr>
    </w:tbl>
    <w:p w14:paraId="27BFA9AF" w14:textId="77777777" w:rsidR="009B7059" w:rsidRDefault="009B7059" w:rsidP="00067C1A"/>
    <w:p w14:paraId="4C83379B" w14:textId="77777777" w:rsidR="009B7059" w:rsidRDefault="009B7059"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9B7059" w:rsidRPr="006E2C1C" w14:paraId="6B13D8A3" w14:textId="77777777" w:rsidTr="0023587F">
        <w:tc>
          <w:tcPr>
            <w:tcW w:w="2338" w:type="dxa"/>
            <w:tcBorders>
              <w:top w:val="nil"/>
              <w:left w:val="nil"/>
              <w:bottom w:val="nil"/>
              <w:right w:val="nil"/>
            </w:tcBorders>
          </w:tcPr>
          <w:p w14:paraId="4064F46D" w14:textId="27ED9326" w:rsidR="009B7059" w:rsidRPr="006E2C1C" w:rsidRDefault="009B7059" w:rsidP="0023587F">
            <w:pPr>
              <w:pStyle w:val="Marginale"/>
              <w:spacing w:line="269" w:lineRule="exact"/>
              <w:rPr>
                <w:sz w:val="21"/>
                <w:szCs w:val="21"/>
              </w:rPr>
            </w:pPr>
            <w:r w:rsidRPr="008B3775">
              <w:rPr>
                <w:sz w:val="21"/>
                <w:szCs w:val="21"/>
              </w:rPr>
              <w:t>Einladung</w:t>
            </w:r>
          </w:p>
        </w:tc>
        <w:tc>
          <w:tcPr>
            <w:tcW w:w="7326" w:type="dxa"/>
            <w:tcBorders>
              <w:top w:val="nil"/>
              <w:left w:val="nil"/>
              <w:bottom w:val="nil"/>
              <w:right w:val="nil"/>
            </w:tcBorders>
          </w:tcPr>
          <w:p w14:paraId="7C01C5F2" w14:textId="4C82C54B" w:rsidR="009B7059" w:rsidRPr="00067C1A" w:rsidRDefault="009B7059" w:rsidP="009B7059">
            <w:pPr>
              <w:pStyle w:val="Artikel"/>
            </w:pPr>
            <w:r w:rsidRPr="009B7059">
              <w:rPr>
                <w:vertAlign w:val="superscript"/>
              </w:rPr>
              <w:t>1</w:t>
            </w:r>
            <w:r>
              <w:t xml:space="preserve"> </w:t>
            </w:r>
            <w:r w:rsidRPr="008B3775">
              <w:t>Die Einladung zur Sitzung erfolgt schriftlich.</w:t>
            </w:r>
          </w:p>
        </w:tc>
      </w:tr>
    </w:tbl>
    <w:p w14:paraId="54838A4C" w14:textId="77777777" w:rsidR="009B7059" w:rsidRDefault="009B7059"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9B7059" w:rsidRPr="006E2C1C" w14:paraId="0A5C4613" w14:textId="77777777" w:rsidTr="0023587F">
        <w:tc>
          <w:tcPr>
            <w:tcW w:w="2338" w:type="dxa"/>
            <w:tcBorders>
              <w:top w:val="nil"/>
              <w:left w:val="nil"/>
              <w:bottom w:val="nil"/>
              <w:right w:val="nil"/>
            </w:tcBorders>
          </w:tcPr>
          <w:p w14:paraId="6D1F0A1C" w14:textId="77777777" w:rsidR="009B7059" w:rsidRPr="006E2C1C" w:rsidRDefault="009B7059" w:rsidP="0023587F">
            <w:pPr>
              <w:pStyle w:val="Marginale"/>
              <w:spacing w:line="269" w:lineRule="exact"/>
              <w:rPr>
                <w:sz w:val="21"/>
                <w:szCs w:val="21"/>
              </w:rPr>
            </w:pPr>
          </w:p>
        </w:tc>
        <w:tc>
          <w:tcPr>
            <w:tcW w:w="7326" w:type="dxa"/>
            <w:tcBorders>
              <w:top w:val="nil"/>
              <w:left w:val="nil"/>
              <w:bottom w:val="nil"/>
              <w:right w:val="nil"/>
            </w:tcBorders>
          </w:tcPr>
          <w:p w14:paraId="5AD3CC95" w14:textId="3C506FE0" w:rsidR="009B7059" w:rsidRPr="00067C1A" w:rsidRDefault="009B7059" w:rsidP="0023587F">
            <w:r w:rsidRPr="009B7059">
              <w:rPr>
                <w:vertAlign w:val="superscript"/>
              </w:rPr>
              <w:t>2</w:t>
            </w:r>
            <w:r>
              <w:t xml:space="preserve"> </w:t>
            </w:r>
            <w:r w:rsidRPr="008B3775">
              <w:rPr>
                <w:szCs w:val="21"/>
              </w:rPr>
              <w:t>Sie wird den Ratsmitgliedern direkt durch die Gemeindeschreiberei bis spätestens drei Tage vor der Sitzung unter Angabe von Ort, Zeit und Traktanden zugestellt.</w:t>
            </w:r>
          </w:p>
        </w:tc>
      </w:tr>
    </w:tbl>
    <w:p w14:paraId="1EEFB9DF" w14:textId="77777777" w:rsidR="009B7059" w:rsidRDefault="009B7059" w:rsidP="00067C1A"/>
    <w:p w14:paraId="4FF0D3D8" w14:textId="77777777" w:rsidR="00F04705" w:rsidRDefault="00F04705"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F04705" w:rsidRPr="006E2C1C" w14:paraId="3566A625" w14:textId="77777777" w:rsidTr="0023587F">
        <w:tc>
          <w:tcPr>
            <w:tcW w:w="2338" w:type="dxa"/>
            <w:tcBorders>
              <w:top w:val="nil"/>
              <w:left w:val="nil"/>
              <w:bottom w:val="nil"/>
              <w:right w:val="nil"/>
            </w:tcBorders>
          </w:tcPr>
          <w:p w14:paraId="3B3EA6BD" w14:textId="0030F99A" w:rsidR="00F04705" w:rsidRPr="006E2C1C" w:rsidRDefault="00F04705" w:rsidP="0023587F">
            <w:pPr>
              <w:pStyle w:val="Marginale"/>
              <w:spacing w:line="269" w:lineRule="exact"/>
              <w:rPr>
                <w:sz w:val="21"/>
                <w:szCs w:val="21"/>
              </w:rPr>
            </w:pPr>
            <w:r w:rsidRPr="008B3775">
              <w:rPr>
                <w:sz w:val="21"/>
                <w:szCs w:val="21"/>
              </w:rPr>
              <w:t>Akten</w:t>
            </w:r>
          </w:p>
        </w:tc>
        <w:tc>
          <w:tcPr>
            <w:tcW w:w="7326" w:type="dxa"/>
            <w:tcBorders>
              <w:top w:val="nil"/>
              <w:left w:val="nil"/>
              <w:bottom w:val="nil"/>
              <w:right w:val="nil"/>
            </w:tcBorders>
          </w:tcPr>
          <w:p w14:paraId="6D8F8177" w14:textId="17566C2E" w:rsidR="00F04705" w:rsidRPr="00067C1A" w:rsidRDefault="00F04705" w:rsidP="00F04705">
            <w:pPr>
              <w:pStyle w:val="Artikel"/>
            </w:pPr>
            <w:r w:rsidRPr="00F04705">
              <w:rPr>
                <w:vertAlign w:val="superscript"/>
              </w:rPr>
              <w:t>1</w:t>
            </w:r>
            <w:r>
              <w:t xml:space="preserve"> </w:t>
            </w:r>
            <w:r w:rsidRPr="008B3775">
              <w:t>Akten betreffend zu behandelnde Geschäfte werden den Ratsmitgliedern zugestellt oder liegen mindestens drei Tage vor der Sit</w:t>
            </w:r>
            <w:r w:rsidRPr="008B3775">
              <w:softHyphen/>
              <w:t>zung bis um 12.00 Uhr des Sitzungstages im Sitzungszimmer auf.</w:t>
            </w:r>
          </w:p>
        </w:tc>
      </w:tr>
    </w:tbl>
    <w:p w14:paraId="09F0520B" w14:textId="77777777" w:rsidR="00F04705" w:rsidRDefault="00F04705" w:rsidP="00067C1A"/>
    <w:p w14:paraId="29D279CE" w14:textId="77777777" w:rsidR="00F04705" w:rsidRDefault="00F04705"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F04705" w:rsidRPr="006E2C1C" w14:paraId="55F3EA00" w14:textId="77777777" w:rsidTr="0023587F">
        <w:tc>
          <w:tcPr>
            <w:tcW w:w="2338" w:type="dxa"/>
            <w:tcBorders>
              <w:top w:val="nil"/>
              <w:left w:val="nil"/>
              <w:bottom w:val="nil"/>
              <w:right w:val="nil"/>
            </w:tcBorders>
          </w:tcPr>
          <w:p w14:paraId="6C25B8B0" w14:textId="77777777" w:rsidR="00F04705" w:rsidRPr="006E2C1C" w:rsidRDefault="00F04705" w:rsidP="00F04705">
            <w:pPr>
              <w:pStyle w:val="Marginale"/>
              <w:spacing w:line="269" w:lineRule="exact"/>
              <w:rPr>
                <w:sz w:val="21"/>
                <w:szCs w:val="21"/>
              </w:rPr>
            </w:pPr>
          </w:p>
        </w:tc>
        <w:tc>
          <w:tcPr>
            <w:tcW w:w="7326" w:type="dxa"/>
            <w:tcBorders>
              <w:top w:val="nil"/>
              <w:left w:val="nil"/>
              <w:bottom w:val="nil"/>
              <w:right w:val="nil"/>
            </w:tcBorders>
          </w:tcPr>
          <w:p w14:paraId="7E2B15E5" w14:textId="6FAB3D0B" w:rsidR="00F04705" w:rsidRPr="00067C1A" w:rsidRDefault="00F04705" w:rsidP="00F04705">
            <w:r w:rsidRPr="008B3775">
              <w:rPr>
                <w:b/>
                <w:szCs w:val="21"/>
              </w:rPr>
              <w:t>Variante zu Abs. 1</w:t>
            </w:r>
          </w:p>
        </w:tc>
      </w:tr>
      <w:tr w:rsidR="00F04705" w:rsidRPr="006E2C1C" w14:paraId="323DC20B" w14:textId="77777777" w:rsidTr="00F04705">
        <w:tc>
          <w:tcPr>
            <w:tcW w:w="2338" w:type="dxa"/>
            <w:tcBorders>
              <w:top w:val="nil"/>
              <w:left w:val="nil"/>
              <w:bottom w:val="nil"/>
              <w:right w:val="nil"/>
            </w:tcBorders>
          </w:tcPr>
          <w:p w14:paraId="027FF707" w14:textId="77777777" w:rsidR="00F04705" w:rsidRPr="006E2C1C" w:rsidRDefault="00F04705" w:rsidP="00F04705">
            <w:pPr>
              <w:pStyle w:val="Marginale"/>
              <w:spacing w:line="269" w:lineRule="exact"/>
              <w:rPr>
                <w:sz w:val="21"/>
                <w:szCs w:val="21"/>
              </w:rPr>
            </w:pPr>
          </w:p>
        </w:tc>
        <w:tc>
          <w:tcPr>
            <w:tcW w:w="7326" w:type="dxa"/>
            <w:tcBorders>
              <w:top w:val="nil"/>
              <w:left w:val="nil"/>
              <w:bottom w:val="nil"/>
              <w:right w:val="nil"/>
            </w:tcBorders>
          </w:tcPr>
          <w:p w14:paraId="02347A20" w14:textId="1751B61A" w:rsidR="00F04705" w:rsidRPr="00067C1A" w:rsidRDefault="00F04705" w:rsidP="00F04705">
            <w:r w:rsidRPr="008B3775">
              <w:rPr>
                <w:i/>
                <w:szCs w:val="21"/>
                <w:vertAlign w:val="superscript"/>
              </w:rPr>
              <w:t>1</w:t>
            </w:r>
            <w:r w:rsidRPr="008B3775">
              <w:rPr>
                <w:i/>
                <w:szCs w:val="21"/>
              </w:rPr>
              <w:t xml:space="preserve"> Akten betreffend zu behandelnde Geschäfte werden den Ratsmitglie</w:t>
            </w:r>
            <w:r w:rsidRPr="008B3775">
              <w:rPr>
                <w:i/>
                <w:szCs w:val="21"/>
              </w:rPr>
              <w:softHyphen/>
              <w:t>dern zugestellt. Sind sie besonders umfangreich, werden sie mindes</w:t>
            </w:r>
            <w:r w:rsidRPr="008B3775">
              <w:rPr>
                <w:i/>
                <w:szCs w:val="21"/>
              </w:rPr>
              <w:softHyphen/>
              <w:t>tens drei Tage vor der Sitzung bis um 12.00 Uhr des Sitzungstages im Sitzungszimmer aufgelegt.</w:t>
            </w:r>
          </w:p>
        </w:tc>
      </w:tr>
    </w:tbl>
    <w:p w14:paraId="5B98A475" w14:textId="77777777" w:rsidR="00F04705" w:rsidRDefault="00F04705"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F04705" w:rsidRPr="006E2C1C" w14:paraId="22B1B729" w14:textId="77777777" w:rsidTr="0023587F">
        <w:tc>
          <w:tcPr>
            <w:tcW w:w="2338" w:type="dxa"/>
            <w:tcBorders>
              <w:top w:val="nil"/>
              <w:left w:val="nil"/>
              <w:bottom w:val="nil"/>
              <w:right w:val="nil"/>
            </w:tcBorders>
          </w:tcPr>
          <w:p w14:paraId="4B8BB166" w14:textId="77777777" w:rsidR="00F04705" w:rsidRPr="006E2C1C" w:rsidRDefault="00F04705" w:rsidP="0023587F">
            <w:pPr>
              <w:pStyle w:val="Marginale"/>
              <w:spacing w:line="269" w:lineRule="exact"/>
              <w:rPr>
                <w:sz w:val="21"/>
                <w:szCs w:val="21"/>
              </w:rPr>
            </w:pPr>
          </w:p>
        </w:tc>
        <w:tc>
          <w:tcPr>
            <w:tcW w:w="7326" w:type="dxa"/>
            <w:tcBorders>
              <w:top w:val="nil"/>
              <w:left w:val="nil"/>
              <w:bottom w:val="nil"/>
              <w:right w:val="nil"/>
            </w:tcBorders>
          </w:tcPr>
          <w:p w14:paraId="49216F25" w14:textId="4492D703" w:rsidR="00F04705" w:rsidRPr="00067C1A" w:rsidRDefault="00F04705" w:rsidP="0023587F">
            <w:r w:rsidRPr="00F04705">
              <w:rPr>
                <w:vertAlign w:val="superscript"/>
              </w:rPr>
              <w:t>2</w:t>
            </w:r>
            <w:r>
              <w:t xml:space="preserve"> </w:t>
            </w:r>
            <w:r w:rsidRPr="008B3775">
              <w:rPr>
                <w:szCs w:val="21"/>
              </w:rPr>
              <w:t>Die Ratsmitglieder und die Gemeindeschreiberin oder der Gemeinde</w:t>
            </w:r>
            <w:r w:rsidRPr="008B3775">
              <w:rPr>
                <w:szCs w:val="21"/>
              </w:rPr>
              <w:softHyphen/>
              <w:t>schreiber sorgen dafür, dass unbefugte Dritte keine Einsicht erhalten.</w:t>
            </w:r>
          </w:p>
        </w:tc>
      </w:tr>
    </w:tbl>
    <w:p w14:paraId="458ED175" w14:textId="77777777" w:rsidR="00F04705" w:rsidRDefault="00F04705" w:rsidP="00067C1A"/>
    <w:p w14:paraId="33F90A48" w14:textId="77777777" w:rsidR="00F04705" w:rsidRDefault="00F04705"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F04705" w:rsidRPr="006E2C1C" w14:paraId="3F6C8050" w14:textId="77777777" w:rsidTr="0023587F">
        <w:tc>
          <w:tcPr>
            <w:tcW w:w="2338" w:type="dxa"/>
            <w:tcBorders>
              <w:top w:val="nil"/>
              <w:left w:val="nil"/>
              <w:bottom w:val="nil"/>
              <w:right w:val="nil"/>
            </w:tcBorders>
          </w:tcPr>
          <w:p w14:paraId="2FB932C5" w14:textId="726DEEFA" w:rsidR="00F04705" w:rsidRPr="006E2C1C" w:rsidRDefault="00F04705" w:rsidP="0023587F">
            <w:pPr>
              <w:pStyle w:val="Marginale"/>
              <w:spacing w:line="269" w:lineRule="exact"/>
              <w:rPr>
                <w:sz w:val="21"/>
                <w:szCs w:val="21"/>
              </w:rPr>
            </w:pPr>
            <w:r w:rsidRPr="008B3775">
              <w:rPr>
                <w:sz w:val="21"/>
                <w:szCs w:val="21"/>
              </w:rPr>
              <w:t>Teilnahme</w:t>
            </w:r>
          </w:p>
        </w:tc>
        <w:tc>
          <w:tcPr>
            <w:tcW w:w="7326" w:type="dxa"/>
            <w:tcBorders>
              <w:top w:val="nil"/>
              <w:left w:val="nil"/>
              <w:bottom w:val="nil"/>
              <w:right w:val="nil"/>
            </w:tcBorders>
          </w:tcPr>
          <w:p w14:paraId="6EDD6B5B" w14:textId="4D4C152B" w:rsidR="00F04705" w:rsidRPr="00067C1A" w:rsidRDefault="00F04705" w:rsidP="00F04705">
            <w:pPr>
              <w:pStyle w:val="Artikel"/>
            </w:pPr>
            <w:r w:rsidRPr="00F04705">
              <w:rPr>
                <w:vertAlign w:val="superscript"/>
              </w:rPr>
              <w:t>1</w:t>
            </w:r>
            <w:r>
              <w:t xml:space="preserve"> </w:t>
            </w:r>
            <w:r w:rsidRPr="008B3775">
              <w:t>Die Mitglieder des Gemeinderats sind zur Teilnahme an den Sitzungen verpflichtet, sofern dies nicht aus gesundheitlichen oder an</w:t>
            </w:r>
            <w:r w:rsidRPr="008B3775">
              <w:softHyphen/>
              <w:t>dern wichtigen Gründen unzumutbar erscheint.</w:t>
            </w:r>
          </w:p>
        </w:tc>
      </w:tr>
    </w:tbl>
    <w:p w14:paraId="7425B2AA" w14:textId="77777777" w:rsidR="00F04705" w:rsidRDefault="00F04705"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F04705" w:rsidRPr="006E2C1C" w14:paraId="4FC653D0" w14:textId="77777777" w:rsidTr="0023587F">
        <w:tc>
          <w:tcPr>
            <w:tcW w:w="2338" w:type="dxa"/>
            <w:tcBorders>
              <w:top w:val="nil"/>
              <w:left w:val="nil"/>
              <w:bottom w:val="nil"/>
              <w:right w:val="nil"/>
            </w:tcBorders>
          </w:tcPr>
          <w:p w14:paraId="030BD9F3" w14:textId="77777777" w:rsidR="00F04705" w:rsidRPr="006E2C1C" w:rsidRDefault="00F04705" w:rsidP="0023587F">
            <w:pPr>
              <w:pStyle w:val="Marginale"/>
              <w:spacing w:line="269" w:lineRule="exact"/>
              <w:rPr>
                <w:sz w:val="21"/>
                <w:szCs w:val="21"/>
              </w:rPr>
            </w:pPr>
          </w:p>
        </w:tc>
        <w:tc>
          <w:tcPr>
            <w:tcW w:w="7326" w:type="dxa"/>
            <w:tcBorders>
              <w:top w:val="nil"/>
              <w:left w:val="nil"/>
              <w:bottom w:val="nil"/>
              <w:right w:val="nil"/>
            </w:tcBorders>
          </w:tcPr>
          <w:p w14:paraId="78B4EBC8" w14:textId="05F4A4B4" w:rsidR="00F04705" w:rsidRPr="00067C1A" w:rsidRDefault="00F04705" w:rsidP="0023587F">
            <w:r w:rsidRPr="00F04705">
              <w:rPr>
                <w:vertAlign w:val="superscript"/>
              </w:rPr>
              <w:t>2</w:t>
            </w:r>
            <w:r>
              <w:t xml:space="preserve"> </w:t>
            </w:r>
            <w:r w:rsidRPr="008B3775">
              <w:rPr>
                <w:szCs w:val="21"/>
              </w:rPr>
              <w:t>Verhinderte teilen der Präsidentin oder dem Präsidenten ihre Abwe</w:t>
            </w:r>
            <w:r w:rsidRPr="008B3775">
              <w:rPr>
                <w:szCs w:val="21"/>
              </w:rPr>
              <w:softHyphen/>
              <w:t>senheit unter Angabe des Grundes rechtzeitig mit.</w:t>
            </w:r>
          </w:p>
        </w:tc>
      </w:tr>
    </w:tbl>
    <w:p w14:paraId="58E49517" w14:textId="77777777" w:rsidR="00F04705" w:rsidRDefault="00F04705" w:rsidP="00067C1A"/>
    <w:p w14:paraId="064AA9CC" w14:textId="77777777" w:rsidR="00F04705" w:rsidRDefault="00F04705"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F04705" w:rsidRPr="006E2C1C" w14:paraId="70FD64D6" w14:textId="77777777" w:rsidTr="0023587F">
        <w:tc>
          <w:tcPr>
            <w:tcW w:w="2338" w:type="dxa"/>
            <w:tcBorders>
              <w:top w:val="nil"/>
              <w:left w:val="nil"/>
              <w:bottom w:val="nil"/>
              <w:right w:val="nil"/>
            </w:tcBorders>
          </w:tcPr>
          <w:p w14:paraId="25A5F4F4" w14:textId="6DD56261" w:rsidR="00F04705" w:rsidRPr="006E2C1C" w:rsidRDefault="00F04705" w:rsidP="0023587F">
            <w:pPr>
              <w:pStyle w:val="Marginale"/>
              <w:spacing w:line="269" w:lineRule="exact"/>
              <w:rPr>
                <w:sz w:val="21"/>
                <w:szCs w:val="21"/>
              </w:rPr>
            </w:pPr>
            <w:r w:rsidRPr="008B3775">
              <w:rPr>
                <w:sz w:val="21"/>
                <w:szCs w:val="21"/>
              </w:rPr>
              <w:t>Öffentlichkeit und Bei</w:t>
            </w:r>
            <w:r w:rsidRPr="008B3775">
              <w:rPr>
                <w:sz w:val="21"/>
                <w:szCs w:val="21"/>
              </w:rPr>
              <w:softHyphen/>
              <w:t>zug Dritter</w:t>
            </w:r>
          </w:p>
        </w:tc>
        <w:tc>
          <w:tcPr>
            <w:tcW w:w="7326" w:type="dxa"/>
            <w:tcBorders>
              <w:top w:val="nil"/>
              <w:left w:val="nil"/>
              <w:bottom w:val="nil"/>
              <w:right w:val="nil"/>
            </w:tcBorders>
          </w:tcPr>
          <w:p w14:paraId="6AB30616" w14:textId="37506C1E" w:rsidR="00F04705" w:rsidRPr="00067C1A" w:rsidRDefault="00F04705" w:rsidP="00F04705">
            <w:pPr>
              <w:pStyle w:val="Artikel"/>
            </w:pPr>
            <w:r w:rsidRPr="00F04705">
              <w:rPr>
                <w:vertAlign w:val="superscript"/>
              </w:rPr>
              <w:t>1</w:t>
            </w:r>
            <w:r>
              <w:t xml:space="preserve"> </w:t>
            </w:r>
            <w:r w:rsidRPr="008B3775">
              <w:t>Die Sitzungen des Gemeinderats sind nicht öffentlich.</w:t>
            </w:r>
          </w:p>
        </w:tc>
      </w:tr>
    </w:tbl>
    <w:p w14:paraId="31C5090C" w14:textId="77777777" w:rsidR="00F04705" w:rsidRDefault="00F04705"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F04705" w:rsidRPr="006E2C1C" w14:paraId="17B48590" w14:textId="77777777" w:rsidTr="0023587F">
        <w:tc>
          <w:tcPr>
            <w:tcW w:w="2338" w:type="dxa"/>
            <w:tcBorders>
              <w:top w:val="nil"/>
              <w:left w:val="nil"/>
              <w:bottom w:val="nil"/>
              <w:right w:val="nil"/>
            </w:tcBorders>
          </w:tcPr>
          <w:p w14:paraId="1FB876B8" w14:textId="77777777" w:rsidR="00F04705" w:rsidRPr="006E2C1C" w:rsidRDefault="00F04705" w:rsidP="0023587F">
            <w:pPr>
              <w:pStyle w:val="Marginale"/>
              <w:spacing w:line="269" w:lineRule="exact"/>
              <w:rPr>
                <w:sz w:val="21"/>
                <w:szCs w:val="21"/>
              </w:rPr>
            </w:pPr>
          </w:p>
        </w:tc>
        <w:tc>
          <w:tcPr>
            <w:tcW w:w="7326" w:type="dxa"/>
            <w:tcBorders>
              <w:top w:val="nil"/>
              <w:left w:val="nil"/>
              <w:bottom w:val="nil"/>
              <w:right w:val="nil"/>
            </w:tcBorders>
          </w:tcPr>
          <w:p w14:paraId="02AF3C9A" w14:textId="7F352154" w:rsidR="00F04705" w:rsidRPr="00067C1A" w:rsidRDefault="00F04705" w:rsidP="0023587F">
            <w:r w:rsidRPr="00F04705">
              <w:rPr>
                <w:vertAlign w:val="superscript"/>
              </w:rPr>
              <w:t>2</w:t>
            </w:r>
            <w:r>
              <w:t xml:space="preserve"> </w:t>
            </w:r>
            <w:r w:rsidRPr="008B3775">
              <w:rPr>
                <w:szCs w:val="21"/>
              </w:rPr>
              <w:t>Der Gemeinderat oder dessen Präsidentin oder Präsident kann Dritte, namentlich Sachverständige, zur Teilnahme an einer Sitzung einladen.</w:t>
            </w:r>
          </w:p>
        </w:tc>
      </w:tr>
    </w:tbl>
    <w:p w14:paraId="19C60CB5" w14:textId="77777777" w:rsidR="00F04705" w:rsidRDefault="00F04705"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F04705" w:rsidRPr="006E2C1C" w14:paraId="38130907" w14:textId="77777777" w:rsidTr="0023587F">
        <w:tc>
          <w:tcPr>
            <w:tcW w:w="2338" w:type="dxa"/>
            <w:tcBorders>
              <w:top w:val="nil"/>
              <w:left w:val="nil"/>
              <w:bottom w:val="nil"/>
              <w:right w:val="nil"/>
            </w:tcBorders>
          </w:tcPr>
          <w:p w14:paraId="4BE48ECD" w14:textId="77777777" w:rsidR="00F04705" w:rsidRPr="006E2C1C" w:rsidRDefault="00F04705" w:rsidP="0023587F">
            <w:pPr>
              <w:pStyle w:val="Marginale"/>
              <w:spacing w:line="269" w:lineRule="exact"/>
              <w:rPr>
                <w:sz w:val="21"/>
                <w:szCs w:val="21"/>
              </w:rPr>
            </w:pPr>
          </w:p>
        </w:tc>
        <w:tc>
          <w:tcPr>
            <w:tcW w:w="7326" w:type="dxa"/>
            <w:tcBorders>
              <w:top w:val="nil"/>
              <w:left w:val="nil"/>
              <w:bottom w:val="nil"/>
              <w:right w:val="nil"/>
            </w:tcBorders>
          </w:tcPr>
          <w:p w14:paraId="1A473042" w14:textId="1803A1A8" w:rsidR="00F04705" w:rsidRPr="00067C1A" w:rsidRDefault="00F04705" w:rsidP="0023587F">
            <w:r w:rsidRPr="00F04705">
              <w:rPr>
                <w:vertAlign w:val="superscript"/>
              </w:rPr>
              <w:t>3</w:t>
            </w:r>
            <w:r>
              <w:t xml:space="preserve"> </w:t>
            </w:r>
            <w:r w:rsidRPr="008B3775">
              <w:rPr>
                <w:szCs w:val="21"/>
              </w:rPr>
              <w:t>Vorbehalten bleiben die Bestimmungen über die Bekanntmachung von Beschlüssen und die Information der Öffentlichkeit.</w:t>
            </w:r>
          </w:p>
        </w:tc>
      </w:tr>
    </w:tbl>
    <w:p w14:paraId="07679182" w14:textId="77777777" w:rsidR="00F04705" w:rsidRDefault="00F04705" w:rsidP="00067C1A"/>
    <w:p w14:paraId="13CE8647" w14:textId="77777777" w:rsidR="00F8032E" w:rsidRDefault="00F8032E"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F8032E" w:rsidRPr="006E2C1C" w14:paraId="1E01A972" w14:textId="77777777" w:rsidTr="0023587F">
        <w:tc>
          <w:tcPr>
            <w:tcW w:w="2338" w:type="dxa"/>
            <w:tcBorders>
              <w:top w:val="nil"/>
              <w:left w:val="nil"/>
              <w:bottom w:val="nil"/>
              <w:right w:val="nil"/>
            </w:tcBorders>
          </w:tcPr>
          <w:p w14:paraId="7FC59676" w14:textId="0C4EAD2E" w:rsidR="00F8032E" w:rsidRPr="006E2C1C" w:rsidRDefault="00F8032E" w:rsidP="0023587F">
            <w:pPr>
              <w:pStyle w:val="Marginale"/>
              <w:spacing w:line="269" w:lineRule="exact"/>
              <w:rPr>
                <w:sz w:val="21"/>
                <w:szCs w:val="21"/>
              </w:rPr>
            </w:pPr>
            <w:r w:rsidRPr="008B3775">
              <w:rPr>
                <w:sz w:val="21"/>
                <w:szCs w:val="21"/>
              </w:rPr>
              <w:t>Leitung der Sitzung</w:t>
            </w:r>
          </w:p>
        </w:tc>
        <w:tc>
          <w:tcPr>
            <w:tcW w:w="7326" w:type="dxa"/>
            <w:tcBorders>
              <w:top w:val="nil"/>
              <w:left w:val="nil"/>
              <w:bottom w:val="nil"/>
              <w:right w:val="nil"/>
            </w:tcBorders>
          </w:tcPr>
          <w:p w14:paraId="5A2A2606" w14:textId="2B7FCE84" w:rsidR="00F8032E" w:rsidRPr="00067C1A" w:rsidRDefault="00F8032E" w:rsidP="00F8032E">
            <w:pPr>
              <w:pStyle w:val="Artikel"/>
            </w:pPr>
            <w:r w:rsidRPr="008B3775">
              <w:t>Die Gemeindepräsidentin oder der Gemeindepräsident leitet die Sitzungen. Sie oder er</w:t>
            </w:r>
          </w:p>
        </w:tc>
      </w:tr>
      <w:tr w:rsidR="00F8032E" w:rsidRPr="006E2C1C" w14:paraId="2CD1CA9A" w14:textId="77777777" w:rsidTr="00F8032E">
        <w:tc>
          <w:tcPr>
            <w:tcW w:w="2338" w:type="dxa"/>
            <w:tcBorders>
              <w:top w:val="nil"/>
              <w:left w:val="nil"/>
              <w:bottom w:val="nil"/>
              <w:right w:val="nil"/>
            </w:tcBorders>
          </w:tcPr>
          <w:p w14:paraId="566EED0B" w14:textId="77777777" w:rsidR="00F8032E" w:rsidRPr="006E2C1C" w:rsidRDefault="00F8032E" w:rsidP="00F8032E">
            <w:pPr>
              <w:pStyle w:val="Marginale"/>
              <w:spacing w:line="269" w:lineRule="exact"/>
              <w:rPr>
                <w:sz w:val="21"/>
                <w:szCs w:val="21"/>
              </w:rPr>
            </w:pPr>
          </w:p>
        </w:tc>
        <w:tc>
          <w:tcPr>
            <w:tcW w:w="7326" w:type="dxa"/>
            <w:tcBorders>
              <w:top w:val="nil"/>
              <w:left w:val="nil"/>
              <w:bottom w:val="nil"/>
              <w:right w:val="nil"/>
            </w:tcBorders>
          </w:tcPr>
          <w:p w14:paraId="7888A293" w14:textId="207F5416" w:rsidR="00F8032E" w:rsidRPr="00067C1A" w:rsidRDefault="00F8032E" w:rsidP="00F8032E">
            <w:pPr>
              <w:pStyle w:val="AufzhlungmitBuchstabe"/>
              <w:numPr>
                <w:ilvl w:val="0"/>
                <w:numId w:val="26"/>
              </w:numPr>
            </w:pPr>
            <w:r w:rsidRPr="008B3775">
              <w:t>sorgt für einen speditiven Ablauf,</w:t>
            </w:r>
          </w:p>
        </w:tc>
      </w:tr>
      <w:tr w:rsidR="00F8032E" w:rsidRPr="006E2C1C" w14:paraId="0EA39676" w14:textId="77777777" w:rsidTr="00F8032E">
        <w:tc>
          <w:tcPr>
            <w:tcW w:w="2338" w:type="dxa"/>
            <w:tcBorders>
              <w:top w:val="nil"/>
              <w:left w:val="nil"/>
              <w:bottom w:val="nil"/>
              <w:right w:val="nil"/>
            </w:tcBorders>
          </w:tcPr>
          <w:p w14:paraId="3399FE5A" w14:textId="77777777" w:rsidR="00F8032E" w:rsidRPr="006E2C1C" w:rsidRDefault="00F8032E" w:rsidP="00F8032E">
            <w:pPr>
              <w:pStyle w:val="Marginale"/>
              <w:spacing w:line="269" w:lineRule="exact"/>
              <w:rPr>
                <w:sz w:val="21"/>
                <w:szCs w:val="21"/>
              </w:rPr>
            </w:pPr>
          </w:p>
        </w:tc>
        <w:tc>
          <w:tcPr>
            <w:tcW w:w="7326" w:type="dxa"/>
            <w:tcBorders>
              <w:top w:val="nil"/>
              <w:left w:val="nil"/>
              <w:bottom w:val="nil"/>
              <w:right w:val="nil"/>
            </w:tcBorders>
          </w:tcPr>
          <w:p w14:paraId="35BF8023" w14:textId="4FC99D8B" w:rsidR="00F8032E" w:rsidRPr="00067C1A" w:rsidRDefault="00F8032E" w:rsidP="00F8032E">
            <w:pPr>
              <w:pStyle w:val="AufzhlungmitBuchstabe"/>
            </w:pPr>
            <w:r w:rsidRPr="008B3775">
              <w:t>eröffnet und schliesst die Diskussion,</w:t>
            </w:r>
          </w:p>
        </w:tc>
      </w:tr>
      <w:tr w:rsidR="00F8032E" w:rsidRPr="006E2C1C" w14:paraId="5EED7FC0" w14:textId="77777777" w:rsidTr="00F8032E">
        <w:tc>
          <w:tcPr>
            <w:tcW w:w="2338" w:type="dxa"/>
            <w:tcBorders>
              <w:top w:val="nil"/>
              <w:left w:val="nil"/>
              <w:bottom w:val="nil"/>
              <w:right w:val="nil"/>
            </w:tcBorders>
          </w:tcPr>
          <w:p w14:paraId="43546500" w14:textId="77777777" w:rsidR="00F8032E" w:rsidRPr="006E2C1C" w:rsidRDefault="00F8032E" w:rsidP="00F8032E">
            <w:pPr>
              <w:pStyle w:val="Marginale"/>
              <w:spacing w:line="269" w:lineRule="exact"/>
              <w:rPr>
                <w:sz w:val="21"/>
                <w:szCs w:val="21"/>
              </w:rPr>
            </w:pPr>
          </w:p>
        </w:tc>
        <w:tc>
          <w:tcPr>
            <w:tcW w:w="7326" w:type="dxa"/>
            <w:tcBorders>
              <w:top w:val="nil"/>
              <w:left w:val="nil"/>
              <w:bottom w:val="nil"/>
              <w:right w:val="nil"/>
            </w:tcBorders>
          </w:tcPr>
          <w:p w14:paraId="17B391CF" w14:textId="04ADB744" w:rsidR="00F8032E" w:rsidRPr="00067C1A" w:rsidRDefault="00F8032E" w:rsidP="00F8032E">
            <w:pPr>
              <w:pStyle w:val="AufzhlungmitBuchstabe"/>
            </w:pPr>
            <w:r w:rsidRPr="008B3775">
              <w:t>erteilt und entzieht gegebenenfalls das Wort.</w:t>
            </w:r>
          </w:p>
        </w:tc>
      </w:tr>
    </w:tbl>
    <w:p w14:paraId="6EFF9B21" w14:textId="77777777" w:rsidR="00F8032E" w:rsidRDefault="00F8032E" w:rsidP="00067C1A"/>
    <w:p w14:paraId="4AC92FBA" w14:textId="77777777" w:rsidR="00F8032E" w:rsidRDefault="00F8032E"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F8032E" w:rsidRPr="006E2C1C" w14:paraId="7E700290" w14:textId="77777777" w:rsidTr="0023587F">
        <w:tc>
          <w:tcPr>
            <w:tcW w:w="2338" w:type="dxa"/>
            <w:tcBorders>
              <w:top w:val="nil"/>
              <w:left w:val="nil"/>
              <w:bottom w:val="nil"/>
              <w:right w:val="nil"/>
            </w:tcBorders>
          </w:tcPr>
          <w:p w14:paraId="431EB97A" w14:textId="035ABCC0" w:rsidR="00F8032E" w:rsidRPr="006E2C1C" w:rsidRDefault="00F8032E" w:rsidP="0023587F">
            <w:pPr>
              <w:pStyle w:val="Marginale"/>
              <w:spacing w:line="269" w:lineRule="exact"/>
              <w:rPr>
                <w:sz w:val="21"/>
                <w:szCs w:val="21"/>
              </w:rPr>
            </w:pPr>
            <w:r w:rsidRPr="008B3775">
              <w:rPr>
                <w:sz w:val="21"/>
                <w:szCs w:val="21"/>
              </w:rPr>
              <w:t>Beschlussfähigkeit und Beschlüsse</w:t>
            </w:r>
          </w:p>
        </w:tc>
        <w:tc>
          <w:tcPr>
            <w:tcW w:w="7326" w:type="dxa"/>
            <w:tcBorders>
              <w:top w:val="nil"/>
              <w:left w:val="nil"/>
              <w:bottom w:val="nil"/>
              <w:right w:val="nil"/>
            </w:tcBorders>
          </w:tcPr>
          <w:p w14:paraId="0CBE5FDB" w14:textId="606DC227" w:rsidR="00F8032E" w:rsidRPr="00067C1A" w:rsidRDefault="00F8032E" w:rsidP="00F8032E">
            <w:pPr>
              <w:pStyle w:val="Artikel"/>
            </w:pPr>
            <w:r w:rsidRPr="00F8032E">
              <w:rPr>
                <w:vertAlign w:val="superscript"/>
              </w:rPr>
              <w:t>1</w:t>
            </w:r>
            <w:r>
              <w:t xml:space="preserve"> </w:t>
            </w:r>
            <w:r w:rsidRPr="008B3775">
              <w:t>Der Gemeinderat darf beschliessen, wenn die Mehrheit der Ratsmitglieder anwesend ist.</w:t>
            </w:r>
          </w:p>
        </w:tc>
      </w:tr>
    </w:tbl>
    <w:p w14:paraId="79B812FD" w14:textId="77777777" w:rsidR="00F8032E" w:rsidRDefault="00F8032E"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F8032E" w:rsidRPr="006E2C1C" w14:paraId="691D7AB3" w14:textId="77777777" w:rsidTr="0023587F">
        <w:tc>
          <w:tcPr>
            <w:tcW w:w="2338" w:type="dxa"/>
            <w:tcBorders>
              <w:top w:val="nil"/>
              <w:left w:val="nil"/>
              <w:bottom w:val="nil"/>
              <w:right w:val="nil"/>
            </w:tcBorders>
          </w:tcPr>
          <w:p w14:paraId="20322561" w14:textId="77777777" w:rsidR="00F8032E" w:rsidRPr="006E2C1C" w:rsidRDefault="00F8032E" w:rsidP="0023587F">
            <w:pPr>
              <w:pStyle w:val="Marginale"/>
              <w:spacing w:line="269" w:lineRule="exact"/>
              <w:rPr>
                <w:sz w:val="21"/>
                <w:szCs w:val="21"/>
              </w:rPr>
            </w:pPr>
          </w:p>
        </w:tc>
        <w:tc>
          <w:tcPr>
            <w:tcW w:w="7326" w:type="dxa"/>
            <w:tcBorders>
              <w:top w:val="nil"/>
              <w:left w:val="nil"/>
              <w:bottom w:val="nil"/>
              <w:right w:val="nil"/>
            </w:tcBorders>
          </w:tcPr>
          <w:p w14:paraId="3ED0BE33" w14:textId="0824995D" w:rsidR="00F8032E" w:rsidRPr="00067C1A" w:rsidRDefault="00F8032E" w:rsidP="0023587F">
            <w:r w:rsidRPr="00F8032E">
              <w:rPr>
                <w:vertAlign w:val="superscript"/>
              </w:rPr>
              <w:t>2</w:t>
            </w:r>
            <w:r>
              <w:t xml:space="preserve"> </w:t>
            </w:r>
            <w:r w:rsidRPr="008B3775">
              <w:rPr>
                <w:szCs w:val="21"/>
              </w:rPr>
              <w:t>Er beschliesst in der Sache nur über traktandierte Geschäfte. Er kann beschliessen, dass ein bestimmter Gegenstand für eine nächste Sitzung zu traktandieren ist.</w:t>
            </w:r>
          </w:p>
        </w:tc>
      </w:tr>
    </w:tbl>
    <w:p w14:paraId="0F9350BB" w14:textId="77777777" w:rsidR="00F8032E" w:rsidRDefault="00F8032E" w:rsidP="00067C1A"/>
    <w:p w14:paraId="2CB01733" w14:textId="77777777" w:rsidR="00F8032E" w:rsidRDefault="00F8032E"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F8032E" w:rsidRPr="008B3775" w14:paraId="032BC2F0" w14:textId="77777777" w:rsidTr="0023587F">
        <w:tc>
          <w:tcPr>
            <w:tcW w:w="2338" w:type="dxa"/>
            <w:tcBorders>
              <w:top w:val="nil"/>
              <w:left w:val="nil"/>
              <w:bottom w:val="nil"/>
              <w:right w:val="nil"/>
            </w:tcBorders>
          </w:tcPr>
          <w:p w14:paraId="19062B3F" w14:textId="77777777" w:rsidR="00F8032E" w:rsidRPr="008B3775" w:rsidRDefault="00F8032E" w:rsidP="0023587F">
            <w:pPr>
              <w:pStyle w:val="Marginale"/>
              <w:spacing w:line="269" w:lineRule="exact"/>
              <w:rPr>
                <w:sz w:val="21"/>
                <w:szCs w:val="21"/>
              </w:rPr>
            </w:pPr>
          </w:p>
        </w:tc>
        <w:tc>
          <w:tcPr>
            <w:tcW w:w="7326" w:type="dxa"/>
            <w:tcBorders>
              <w:top w:val="nil"/>
              <w:left w:val="nil"/>
              <w:bottom w:val="nil"/>
              <w:right w:val="nil"/>
            </w:tcBorders>
          </w:tcPr>
          <w:p w14:paraId="1CB5BD4C" w14:textId="77777777" w:rsidR="00F8032E" w:rsidRPr="008B3775" w:rsidRDefault="00F8032E" w:rsidP="0023587F">
            <w:pPr>
              <w:spacing w:line="269" w:lineRule="exact"/>
              <w:ind w:left="72"/>
              <w:rPr>
                <w:szCs w:val="21"/>
              </w:rPr>
            </w:pPr>
            <w:r w:rsidRPr="008B3775">
              <w:rPr>
                <w:b/>
                <w:szCs w:val="21"/>
              </w:rPr>
              <w:t>Variante zu Abs. 2:</w:t>
            </w:r>
          </w:p>
        </w:tc>
      </w:tr>
      <w:tr w:rsidR="00F8032E" w:rsidRPr="008B3775" w14:paraId="6B8F2ABC" w14:textId="77777777" w:rsidTr="0023587F">
        <w:tc>
          <w:tcPr>
            <w:tcW w:w="2338" w:type="dxa"/>
            <w:tcBorders>
              <w:top w:val="nil"/>
              <w:left w:val="nil"/>
              <w:bottom w:val="nil"/>
              <w:right w:val="nil"/>
            </w:tcBorders>
          </w:tcPr>
          <w:p w14:paraId="40E218C0" w14:textId="77777777" w:rsidR="00F8032E" w:rsidRPr="008B3775" w:rsidRDefault="00F8032E" w:rsidP="0023587F">
            <w:pPr>
              <w:pStyle w:val="Marginale"/>
              <w:spacing w:line="269" w:lineRule="exact"/>
              <w:rPr>
                <w:sz w:val="21"/>
                <w:szCs w:val="21"/>
              </w:rPr>
            </w:pPr>
          </w:p>
        </w:tc>
        <w:tc>
          <w:tcPr>
            <w:tcW w:w="7326" w:type="dxa"/>
            <w:tcBorders>
              <w:top w:val="nil"/>
              <w:left w:val="nil"/>
              <w:bottom w:val="nil"/>
              <w:right w:val="nil"/>
            </w:tcBorders>
          </w:tcPr>
          <w:p w14:paraId="3CDC53FF" w14:textId="65730756" w:rsidR="00F8032E" w:rsidRPr="008B3775" w:rsidRDefault="00F8032E" w:rsidP="0023587F">
            <w:pPr>
              <w:spacing w:line="269" w:lineRule="exact"/>
              <w:ind w:left="72"/>
              <w:rPr>
                <w:i/>
                <w:szCs w:val="21"/>
              </w:rPr>
            </w:pPr>
            <w:r w:rsidRPr="008B3775">
              <w:rPr>
                <w:i/>
                <w:szCs w:val="21"/>
                <w:vertAlign w:val="superscript"/>
              </w:rPr>
              <w:t>2</w:t>
            </w:r>
            <w:r w:rsidRPr="008B3775">
              <w:rPr>
                <w:i/>
                <w:szCs w:val="21"/>
              </w:rPr>
              <w:t xml:space="preserve"> In dringlichen Fällen kann der Gemeinderat mit einfachem Mehr be</w:t>
            </w:r>
            <w:r w:rsidRPr="008B3775">
              <w:rPr>
                <w:i/>
                <w:szCs w:val="21"/>
              </w:rPr>
              <w:softHyphen/>
              <w:t>schliessen, dass über ein nicht ordentlich traktandiertes Geschäft verhandelt und beschlossen wird (Nachtraktandierung). Beschlüsse über diese Geschäfte treten in Kraft, wenn kein Ratsmitglied innert .......... Tagen widerspricht.</w:t>
            </w:r>
          </w:p>
        </w:tc>
      </w:tr>
    </w:tbl>
    <w:p w14:paraId="30154F36" w14:textId="77777777" w:rsidR="00F8032E" w:rsidRDefault="00F8032E"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F8032E" w:rsidRPr="006E2C1C" w14:paraId="00B68780" w14:textId="77777777" w:rsidTr="0023587F">
        <w:tc>
          <w:tcPr>
            <w:tcW w:w="2338" w:type="dxa"/>
            <w:tcBorders>
              <w:top w:val="nil"/>
              <w:left w:val="nil"/>
              <w:bottom w:val="nil"/>
              <w:right w:val="nil"/>
            </w:tcBorders>
          </w:tcPr>
          <w:p w14:paraId="382A5F6B" w14:textId="77777777" w:rsidR="00F8032E" w:rsidRPr="006E2C1C" w:rsidRDefault="00F8032E" w:rsidP="0023587F">
            <w:pPr>
              <w:pStyle w:val="Marginale"/>
              <w:spacing w:line="269" w:lineRule="exact"/>
              <w:rPr>
                <w:sz w:val="21"/>
                <w:szCs w:val="21"/>
              </w:rPr>
            </w:pPr>
          </w:p>
        </w:tc>
        <w:tc>
          <w:tcPr>
            <w:tcW w:w="7326" w:type="dxa"/>
            <w:tcBorders>
              <w:top w:val="nil"/>
              <w:left w:val="nil"/>
              <w:bottom w:val="nil"/>
              <w:right w:val="nil"/>
            </w:tcBorders>
          </w:tcPr>
          <w:p w14:paraId="4C9B6675" w14:textId="04C062AF" w:rsidR="00F8032E" w:rsidRPr="00067C1A" w:rsidRDefault="00F8032E" w:rsidP="0023587F">
            <w:r w:rsidRPr="00F8032E">
              <w:rPr>
                <w:vertAlign w:val="superscript"/>
              </w:rPr>
              <w:t>3</w:t>
            </w:r>
            <w:r>
              <w:t xml:space="preserve"> </w:t>
            </w:r>
            <w:r w:rsidRPr="008B3775">
              <w:rPr>
                <w:szCs w:val="21"/>
              </w:rPr>
              <w:t>Der Gemeinderat und die Kommissionen können Beschlüsse auf dem Zirkularweg fassen, wenn alle Mitglieder mit diesem Verfahren einver</w:t>
            </w:r>
            <w:r w:rsidRPr="008B3775">
              <w:rPr>
                <w:szCs w:val="21"/>
              </w:rPr>
              <w:softHyphen/>
              <w:t>standen sind.</w:t>
            </w:r>
          </w:p>
        </w:tc>
      </w:tr>
    </w:tbl>
    <w:p w14:paraId="6F684427" w14:textId="77777777" w:rsidR="00F8032E" w:rsidRDefault="00F8032E" w:rsidP="00067C1A"/>
    <w:p w14:paraId="3B7C7194" w14:textId="77777777" w:rsidR="0076435C" w:rsidRDefault="0076435C"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76435C" w:rsidRPr="006E2C1C" w14:paraId="6206A81A" w14:textId="77777777" w:rsidTr="0023587F">
        <w:tc>
          <w:tcPr>
            <w:tcW w:w="2338" w:type="dxa"/>
            <w:tcBorders>
              <w:top w:val="nil"/>
              <w:left w:val="nil"/>
              <w:bottom w:val="nil"/>
              <w:right w:val="nil"/>
            </w:tcBorders>
          </w:tcPr>
          <w:p w14:paraId="208EE6AD" w14:textId="6CBDFE0F" w:rsidR="0076435C" w:rsidRPr="006E2C1C" w:rsidRDefault="0076435C" w:rsidP="0023587F">
            <w:pPr>
              <w:pStyle w:val="Marginale"/>
              <w:spacing w:line="269" w:lineRule="exact"/>
              <w:rPr>
                <w:sz w:val="21"/>
                <w:szCs w:val="21"/>
              </w:rPr>
            </w:pPr>
            <w:r w:rsidRPr="008B3775">
              <w:rPr>
                <w:sz w:val="21"/>
                <w:szCs w:val="21"/>
              </w:rPr>
              <w:t>Abstimmungen und Wahlen</w:t>
            </w:r>
          </w:p>
        </w:tc>
        <w:tc>
          <w:tcPr>
            <w:tcW w:w="7326" w:type="dxa"/>
            <w:tcBorders>
              <w:top w:val="nil"/>
              <w:left w:val="nil"/>
              <w:bottom w:val="nil"/>
              <w:right w:val="nil"/>
            </w:tcBorders>
          </w:tcPr>
          <w:p w14:paraId="253449F9" w14:textId="69C40C97" w:rsidR="0076435C" w:rsidRPr="00067C1A" w:rsidRDefault="0076435C" w:rsidP="0076435C">
            <w:pPr>
              <w:pStyle w:val="Artikel"/>
            </w:pPr>
            <w:r w:rsidRPr="0076435C">
              <w:rPr>
                <w:vertAlign w:val="superscript"/>
              </w:rPr>
              <w:t>1</w:t>
            </w:r>
            <w:r>
              <w:t xml:space="preserve"> </w:t>
            </w:r>
            <w:r w:rsidRPr="008B3775">
              <w:t>Abstimmungen und Wahlen erfolgen offen, sofern nicht ein Ratsmitglied geheime Stimmabgabe verlangt.</w:t>
            </w:r>
          </w:p>
        </w:tc>
      </w:tr>
    </w:tbl>
    <w:p w14:paraId="5C6F9409" w14:textId="77777777" w:rsidR="0076435C" w:rsidRDefault="0076435C"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B15203" w:rsidRPr="006E2C1C" w14:paraId="0E326B3A" w14:textId="77777777" w:rsidTr="0023587F">
        <w:tc>
          <w:tcPr>
            <w:tcW w:w="2338" w:type="dxa"/>
            <w:tcBorders>
              <w:top w:val="nil"/>
              <w:left w:val="nil"/>
              <w:bottom w:val="nil"/>
              <w:right w:val="nil"/>
            </w:tcBorders>
          </w:tcPr>
          <w:p w14:paraId="4DB722B8" w14:textId="77777777" w:rsidR="00B15203" w:rsidRPr="006E2C1C" w:rsidRDefault="00B15203" w:rsidP="0023587F">
            <w:pPr>
              <w:pStyle w:val="Marginale"/>
              <w:spacing w:line="269" w:lineRule="exact"/>
              <w:rPr>
                <w:sz w:val="21"/>
                <w:szCs w:val="21"/>
              </w:rPr>
            </w:pPr>
          </w:p>
        </w:tc>
        <w:tc>
          <w:tcPr>
            <w:tcW w:w="7326" w:type="dxa"/>
            <w:tcBorders>
              <w:top w:val="nil"/>
              <w:left w:val="nil"/>
              <w:bottom w:val="nil"/>
              <w:right w:val="nil"/>
            </w:tcBorders>
          </w:tcPr>
          <w:p w14:paraId="05BBBC46" w14:textId="699C8E3D" w:rsidR="00B15203" w:rsidRPr="00067C1A" w:rsidRDefault="00B15203" w:rsidP="0023587F">
            <w:r w:rsidRPr="00B15203">
              <w:rPr>
                <w:vertAlign w:val="superscript"/>
              </w:rPr>
              <w:t>2</w:t>
            </w:r>
            <w:r>
              <w:t xml:space="preserve"> </w:t>
            </w:r>
            <w:r w:rsidRPr="008B3775">
              <w:rPr>
                <w:szCs w:val="21"/>
              </w:rPr>
              <w:t>Bei Abstimmungen entscheidet das Mehr der Stimmenden. Die Gemeindepräsidentin oder der Gemeindepräsident stimmt mit und gibt im Fall der Stimmengleichheit den Stichentscheid.</w:t>
            </w:r>
          </w:p>
        </w:tc>
      </w:tr>
    </w:tbl>
    <w:p w14:paraId="6C2401AD" w14:textId="77777777" w:rsidR="00B15203" w:rsidRDefault="00B15203"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B15203" w:rsidRPr="006E2C1C" w14:paraId="4BB7E397" w14:textId="77777777" w:rsidTr="0023587F">
        <w:tc>
          <w:tcPr>
            <w:tcW w:w="2338" w:type="dxa"/>
            <w:tcBorders>
              <w:top w:val="nil"/>
              <w:left w:val="nil"/>
              <w:bottom w:val="nil"/>
              <w:right w:val="nil"/>
            </w:tcBorders>
          </w:tcPr>
          <w:p w14:paraId="09080485" w14:textId="77777777" w:rsidR="00B15203" w:rsidRPr="006E2C1C" w:rsidRDefault="00B15203" w:rsidP="0023587F">
            <w:pPr>
              <w:pStyle w:val="Marginale"/>
              <w:spacing w:line="269" w:lineRule="exact"/>
              <w:rPr>
                <w:sz w:val="21"/>
                <w:szCs w:val="21"/>
              </w:rPr>
            </w:pPr>
          </w:p>
        </w:tc>
        <w:tc>
          <w:tcPr>
            <w:tcW w:w="7326" w:type="dxa"/>
            <w:tcBorders>
              <w:top w:val="nil"/>
              <w:left w:val="nil"/>
              <w:bottom w:val="nil"/>
              <w:right w:val="nil"/>
            </w:tcBorders>
          </w:tcPr>
          <w:p w14:paraId="13A212CC" w14:textId="38342C32" w:rsidR="00B15203" w:rsidRPr="00067C1A" w:rsidRDefault="00B15203" w:rsidP="0023587F">
            <w:r w:rsidRPr="00B15203">
              <w:rPr>
                <w:vertAlign w:val="superscript"/>
              </w:rPr>
              <w:t>3</w:t>
            </w:r>
            <w:r>
              <w:t xml:space="preserve"> </w:t>
            </w:r>
            <w:r w:rsidRPr="008B3775">
              <w:rPr>
                <w:szCs w:val="21"/>
              </w:rPr>
              <w:t>Bei Wahlen entscheidet</w:t>
            </w:r>
          </w:p>
        </w:tc>
      </w:tr>
      <w:tr w:rsidR="00995C32" w:rsidRPr="006E2C1C" w14:paraId="2BCCC892" w14:textId="77777777" w:rsidTr="00995C32">
        <w:tc>
          <w:tcPr>
            <w:tcW w:w="2338" w:type="dxa"/>
            <w:tcBorders>
              <w:top w:val="nil"/>
              <w:left w:val="nil"/>
              <w:bottom w:val="nil"/>
              <w:right w:val="nil"/>
            </w:tcBorders>
          </w:tcPr>
          <w:p w14:paraId="49D38A79" w14:textId="77777777" w:rsidR="00995C32" w:rsidRPr="006E2C1C" w:rsidRDefault="00995C32" w:rsidP="00995C32">
            <w:pPr>
              <w:pStyle w:val="Marginale"/>
              <w:spacing w:line="269" w:lineRule="exact"/>
              <w:rPr>
                <w:sz w:val="21"/>
                <w:szCs w:val="21"/>
              </w:rPr>
            </w:pPr>
          </w:p>
        </w:tc>
        <w:tc>
          <w:tcPr>
            <w:tcW w:w="7326" w:type="dxa"/>
            <w:tcBorders>
              <w:top w:val="nil"/>
              <w:left w:val="nil"/>
              <w:bottom w:val="nil"/>
              <w:right w:val="nil"/>
            </w:tcBorders>
          </w:tcPr>
          <w:p w14:paraId="537432C6" w14:textId="2C8FB0DC" w:rsidR="00995C32" w:rsidRPr="00995C32" w:rsidRDefault="00995C32" w:rsidP="00995C32">
            <w:pPr>
              <w:pStyle w:val="AufzhlungmitBuchstabe"/>
              <w:numPr>
                <w:ilvl w:val="0"/>
                <w:numId w:val="27"/>
              </w:numPr>
            </w:pPr>
            <w:r w:rsidRPr="008B3775">
              <w:t>im ersten Wahlgang das absolute Mehr;</w:t>
            </w:r>
          </w:p>
        </w:tc>
      </w:tr>
      <w:tr w:rsidR="00995C32" w:rsidRPr="006E2C1C" w14:paraId="44C8E0C1" w14:textId="77777777" w:rsidTr="00995C32">
        <w:tc>
          <w:tcPr>
            <w:tcW w:w="2338" w:type="dxa"/>
            <w:tcBorders>
              <w:top w:val="nil"/>
              <w:left w:val="nil"/>
              <w:bottom w:val="nil"/>
              <w:right w:val="nil"/>
            </w:tcBorders>
          </w:tcPr>
          <w:p w14:paraId="5861AB25" w14:textId="77777777" w:rsidR="00995C32" w:rsidRPr="006E2C1C" w:rsidRDefault="00995C32" w:rsidP="00995C32">
            <w:pPr>
              <w:pStyle w:val="Marginale"/>
              <w:spacing w:line="269" w:lineRule="exact"/>
              <w:rPr>
                <w:sz w:val="21"/>
                <w:szCs w:val="21"/>
              </w:rPr>
            </w:pPr>
          </w:p>
        </w:tc>
        <w:tc>
          <w:tcPr>
            <w:tcW w:w="7326" w:type="dxa"/>
            <w:tcBorders>
              <w:top w:val="nil"/>
              <w:left w:val="nil"/>
              <w:bottom w:val="nil"/>
              <w:right w:val="nil"/>
            </w:tcBorders>
          </w:tcPr>
          <w:p w14:paraId="35EF9F8E" w14:textId="1F80AC7C" w:rsidR="00995C32" w:rsidRPr="00995C32" w:rsidRDefault="00995C32" w:rsidP="00995C32">
            <w:pPr>
              <w:pStyle w:val="AufzhlungmitBuchstabe"/>
            </w:pPr>
            <w:r w:rsidRPr="008B3775">
              <w:t xml:space="preserve">im zweiten Wahlgang das relative Mehr. </w:t>
            </w:r>
          </w:p>
        </w:tc>
      </w:tr>
    </w:tbl>
    <w:p w14:paraId="434542DF" w14:textId="77777777" w:rsidR="00B15203" w:rsidRDefault="00B15203" w:rsidP="00067C1A"/>
    <w:p w14:paraId="72DC83E0" w14:textId="77777777" w:rsidR="00995C32" w:rsidRDefault="00995C32"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995C32" w:rsidRPr="006E2C1C" w14:paraId="07669496" w14:textId="77777777" w:rsidTr="0023587F">
        <w:tc>
          <w:tcPr>
            <w:tcW w:w="2338" w:type="dxa"/>
            <w:tcBorders>
              <w:top w:val="nil"/>
              <w:left w:val="nil"/>
              <w:bottom w:val="nil"/>
              <w:right w:val="nil"/>
            </w:tcBorders>
          </w:tcPr>
          <w:p w14:paraId="019F3E5E" w14:textId="77777777" w:rsidR="00995C32" w:rsidRPr="006E2C1C" w:rsidRDefault="00995C32" w:rsidP="00995C32">
            <w:pPr>
              <w:pStyle w:val="Marginale"/>
              <w:spacing w:line="269" w:lineRule="exact"/>
              <w:rPr>
                <w:sz w:val="21"/>
                <w:szCs w:val="21"/>
              </w:rPr>
            </w:pPr>
          </w:p>
        </w:tc>
        <w:tc>
          <w:tcPr>
            <w:tcW w:w="7326" w:type="dxa"/>
            <w:tcBorders>
              <w:top w:val="nil"/>
              <w:left w:val="nil"/>
              <w:bottom w:val="nil"/>
              <w:right w:val="nil"/>
            </w:tcBorders>
          </w:tcPr>
          <w:p w14:paraId="5528558B" w14:textId="25744BCD" w:rsidR="00995C32" w:rsidRPr="00067C1A" w:rsidRDefault="00995C32" w:rsidP="00995C32">
            <w:r w:rsidRPr="008B3775">
              <w:rPr>
                <w:b/>
                <w:i/>
                <w:szCs w:val="21"/>
                <w:lang w:val="en-GB"/>
              </w:rPr>
              <w:t>Variante I zu Abs. 3:</w:t>
            </w:r>
          </w:p>
        </w:tc>
      </w:tr>
      <w:tr w:rsidR="00995C32" w:rsidRPr="006E2C1C" w14:paraId="6ACB76D0" w14:textId="77777777" w:rsidTr="0023587F">
        <w:tc>
          <w:tcPr>
            <w:tcW w:w="2338" w:type="dxa"/>
            <w:tcBorders>
              <w:top w:val="nil"/>
              <w:left w:val="nil"/>
              <w:bottom w:val="nil"/>
              <w:right w:val="nil"/>
            </w:tcBorders>
          </w:tcPr>
          <w:p w14:paraId="0775F110" w14:textId="77777777" w:rsidR="00995C32" w:rsidRPr="006E2C1C" w:rsidRDefault="00995C32" w:rsidP="00995C32">
            <w:pPr>
              <w:pStyle w:val="Marginale"/>
              <w:spacing w:line="269" w:lineRule="exact"/>
              <w:rPr>
                <w:sz w:val="21"/>
                <w:szCs w:val="21"/>
              </w:rPr>
            </w:pPr>
          </w:p>
        </w:tc>
        <w:tc>
          <w:tcPr>
            <w:tcW w:w="7326" w:type="dxa"/>
            <w:tcBorders>
              <w:top w:val="nil"/>
              <w:left w:val="nil"/>
              <w:bottom w:val="nil"/>
              <w:right w:val="nil"/>
            </w:tcBorders>
          </w:tcPr>
          <w:p w14:paraId="52ADA623" w14:textId="7D545343" w:rsidR="00995C32" w:rsidRPr="00067C1A" w:rsidRDefault="00995C32" w:rsidP="00995C32">
            <w:r w:rsidRPr="008B3775">
              <w:rPr>
                <w:i/>
                <w:szCs w:val="21"/>
                <w:vertAlign w:val="superscript"/>
              </w:rPr>
              <w:t>3</w:t>
            </w:r>
            <w:r w:rsidRPr="008B3775">
              <w:rPr>
                <w:i/>
                <w:szCs w:val="21"/>
              </w:rPr>
              <w:t xml:space="preserve"> Bei Wahlen entscheidet im ersten Wahlgang das absolute Mehr. Im zweiten Wahlgang verbleiben die noch nicht gewählten Vorgeschlagenen, höchstens aber doppelt so viele, als Sitze zu besetzen sind. Massgebend ist die Stimmenzahl des ersten Wahlgangs. Gewählt sind die Personen mit der höchsten Stimmenzahl.</w:t>
            </w:r>
          </w:p>
        </w:tc>
      </w:tr>
    </w:tbl>
    <w:p w14:paraId="25424437" w14:textId="77777777" w:rsidR="00995C32" w:rsidRDefault="00995C32" w:rsidP="00067C1A"/>
    <w:p w14:paraId="7D90B78B" w14:textId="77777777" w:rsidR="00995C32" w:rsidRDefault="00995C32"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995C32" w:rsidRPr="006E2C1C" w14:paraId="7ADB55BE" w14:textId="77777777" w:rsidTr="0023587F">
        <w:tc>
          <w:tcPr>
            <w:tcW w:w="2338" w:type="dxa"/>
            <w:tcBorders>
              <w:top w:val="nil"/>
              <w:left w:val="nil"/>
              <w:bottom w:val="nil"/>
              <w:right w:val="nil"/>
            </w:tcBorders>
          </w:tcPr>
          <w:p w14:paraId="314FD03B" w14:textId="77777777" w:rsidR="00995C32" w:rsidRPr="006E2C1C" w:rsidRDefault="00995C32" w:rsidP="00995C32">
            <w:pPr>
              <w:pStyle w:val="Marginale"/>
              <w:spacing w:line="269" w:lineRule="exact"/>
              <w:rPr>
                <w:sz w:val="21"/>
                <w:szCs w:val="21"/>
              </w:rPr>
            </w:pPr>
          </w:p>
        </w:tc>
        <w:tc>
          <w:tcPr>
            <w:tcW w:w="7326" w:type="dxa"/>
            <w:tcBorders>
              <w:top w:val="nil"/>
              <w:left w:val="nil"/>
              <w:bottom w:val="nil"/>
              <w:right w:val="nil"/>
            </w:tcBorders>
          </w:tcPr>
          <w:p w14:paraId="5DF42925" w14:textId="0FAFA50E" w:rsidR="00995C32" w:rsidRPr="00067C1A" w:rsidRDefault="00995C32" w:rsidP="00995C32">
            <w:r w:rsidRPr="008B3775">
              <w:rPr>
                <w:b/>
                <w:i/>
                <w:szCs w:val="21"/>
              </w:rPr>
              <w:t>Variante II zu Abs. 3:</w:t>
            </w:r>
          </w:p>
        </w:tc>
      </w:tr>
      <w:tr w:rsidR="00995C32" w:rsidRPr="006E2C1C" w14:paraId="7C2678D1" w14:textId="77777777" w:rsidTr="0023587F">
        <w:tc>
          <w:tcPr>
            <w:tcW w:w="2338" w:type="dxa"/>
            <w:tcBorders>
              <w:top w:val="nil"/>
              <w:left w:val="nil"/>
              <w:bottom w:val="nil"/>
              <w:right w:val="nil"/>
            </w:tcBorders>
          </w:tcPr>
          <w:p w14:paraId="43414C29" w14:textId="77777777" w:rsidR="00995C32" w:rsidRPr="006E2C1C" w:rsidRDefault="00995C32" w:rsidP="00995C32">
            <w:pPr>
              <w:pStyle w:val="Marginale"/>
              <w:spacing w:line="269" w:lineRule="exact"/>
              <w:rPr>
                <w:sz w:val="21"/>
                <w:szCs w:val="21"/>
              </w:rPr>
            </w:pPr>
          </w:p>
        </w:tc>
        <w:tc>
          <w:tcPr>
            <w:tcW w:w="7326" w:type="dxa"/>
            <w:tcBorders>
              <w:top w:val="nil"/>
              <w:left w:val="nil"/>
              <w:bottom w:val="nil"/>
              <w:right w:val="nil"/>
            </w:tcBorders>
          </w:tcPr>
          <w:p w14:paraId="3B13A825" w14:textId="605BCEA5" w:rsidR="00995C32" w:rsidRPr="00067C1A" w:rsidRDefault="00995C32" w:rsidP="00995C32">
            <w:r w:rsidRPr="008B3775">
              <w:rPr>
                <w:i/>
                <w:szCs w:val="21"/>
                <w:vertAlign w:val="superscript"/>
              </w:rPr>
              <w:t>3</w:t>
            </w:r>
            <w:r w:rsidRPr="008B3775">
              <w:rPr>
                <w:i/>
                <w:szCs w:val="21"/>
              </w:rPr>
              <w:t xml:space="preserve"> Bei Wahlen entscheidet im ersten Wahlgang das absolute Mehr. Sind auf diese Weise nicht alle Sitze besetzt, werden weitere Wahlgänge durchgeführt, wobei in jedem Wahlgang der oder die Vorgeschlagene mit der geringsten Stimmenzahl ausscheidet.</w:t>
            </w:r>
          </w:p>
        </w:tc>
      </w:tr>
    </w:tbl>
    <w:p w14:paraId="0CF1E946" w14:textId="77777777" w:rsidR="00995C32" w:rsidRDefault="00995C32"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995C32" w:rsidRPr="006E2C1C" w14:paraId="5A2FA16A" w14:textId="77777777" w:rsidTr="0023587F">
        <w:tc>
          <w:tcPr>
            <w:tcW w:w="2338" w:type="dxa"/>
            <w:tcBorders>
              <w:top w:val="nil"/>
              <w:left w:val="nil"/>
              <w:bottom w:val="nil"/>
              <w:right w:val="nil"/>
            </w:tcBorders>
          </w:tcPr>
          <w:p w14:paraId="299AA9CC" w14:textId="77777777" w:rsidR="00995C32" w:rsidRPr="006E2C1C" w:rsidRDefault="00995C32" w:rsidP="0023587F">
            <w:pPr>
              <w:pStyle w:val="Marginale"/>
              <w:spacing w:line="269" w:lineRule="exact"/>
              <w:rPr>
                <w:sz w:val="21"/>
                <w:szCs w:val="21"/>
              </w:rPr>
            </w:pPr>
          </w:p>
        </w:tc>
        <w:tc>
          <w:tcPr>
            <w:tcW w:w="7326" w:type="dxa"/>
            <w:tcBorders>
              <w:top w:val="nil"/>
              <w:left w:val="nil"/>
              <w:bottom w:val="nil"/>
              <w:right w:val="nil"/>
            </w:tcBorders>
          </w:tcPr>
          <w:p w14:paraId="2D70C483" w14:textId="089CE9B6" w:rsidR="00995C32" w:rsidRPr="00067C1A" w:rsidRDefault="00995C32" w:rsidP="0023587F">
            <w:r w:rsidRPr="00995C32">
              <w:rPr>
                <w:vertAlign w:val="superscript"/>
              </w:rPr>
              <w:t>4</w:t>
            </w:r>
            <w:r>
              <w:t xml:space="preserve"> </w:t>
            </w:r>
            <w:r w:rsidRPr="008B3775">
              <w:rPr>
                <w:szCs w:val="21"/>
              </w:rPr>
              <w:t>Die Präsidentin oder der Präsident zieht bei Stimmengleichheit das Los.</w:t>
            </w:r>
          </w:p>
        </w:tc>
      </w:tr>
    </w:tbl>
    <w:p w14:paraId="269A1FA2" w14:textId="77777777" w:rsidR="00995C32" w:rsidRDefault="00995C32" w:rsidP="00067C1A"/>
    <w:p w14:paraId="2B65F947" w14:textId="77777777" w:rsidR="00995C32" w:rsidRDefault="00995C32"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995C32" w:rsidRPr="006E2C1C" w14:paraId="7DDD9BE2" w14:textId="77777777" w:rsidTr="0023587F">
        <w:tc>
          <w:tcPr>
            <w:tcW w:w="2338" w:type="dxa"/>
            <w:tcBorders>
              <w:top w:val="nil"/>
              <w:left w:val="nil"/>
              <w:bottom w:val="nil"/>
              <w:right w:val="nil"/>
            </w:tcBorders>
          </w:tcPr>
          <w:p w14:paraId="58C20421" w14:textId="0B8C88AA" w:rsidR="00995C32" w:rsidRPr="006E2C1C" w:rsidRDefault="00995C32" w:rsidP="0023587F">
            <w:pPr>
              <w:pStyle w:val="Marginale"/>
              <w:spacing w:line="269" w:lineRule="exact"/>
              <w:rPr>
                <w:sz w:val="21"/>
                <w:szCs w:val="21"/>
              </w:rPr>
            </w:pPr>
            <w:r w:rsidRPr="008B3775">
              <w:rPr>
                <w:sz w:val="21"/>
                <w:szCs w:val="21"/>
              </w:rPr>
              <w:t>Protokoll</w:t>
            </w:r>
          </w:p>
        </w:tc>
        <w:tc>
          <w:tcPr>
            <w:tcW w:w="7326" w:type="dxa"/>
            <w:tcBorders>
              <w:top w:val="nil"/>
              <w:left w:val="nil"/>
              <w:bottom w:val="nil"/>
              <w:right w:val="nil"/>
            </w:tcBorders>
          </w:tcPr>
          <w:p w14:paraId="26253E8E" w14:textId="47049228" w:rsidR="00995C32" w:rsidRPr="00067C1A" w:rsidRDefault="00995C32" w:rsidP="00995C32">
            <w:pPr>
              <w:pStyle w:val="Artikel"/>
            </w:pPr>
            <w:r w:rsidRPr="00995C32">
              <w:rPr>
                <w:vertAlign w:val="superscript"/>
              </w:rPr>
              <w:t>1</w:t>
            </w:r>
            <w:r>
              <w:t xml:space="preserve"> </w:t>
            </w:r>
            <w:r w:rsidRPr="008B3775">
              <w:t>Das Protokoll der Gemeinderatssitzungen ist nicht öffentlich.</w:t>
            </w:r>
          </w:p>
        </w:tc>
      </w:tr>
    </w:tbl>
    <w:p w14:paraId="0A21CD06" w14:textId="77777777" w:rsidR="00995C32" w:rsidRDefault="00995C32"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995C32" w:rsidRPr="006E2C1C" w14:paraId="1A14AE06" w14:textId="77777777" w:rsidTr="0023587F">
        <w:tc>
          <w:tcPr>
            <w:tcW w:w="2338" w:type="dxa"/>
            <w:tcBorders>
              <w:top w:val="nil"/>
              <w:left w:val="nil"/>
              <w:bottom w:val="nil"/>
              <w:right w:val="nil"/>
            </w:tcBorders>
          </w:tcPr>
          <w:p w14:paraId="243AAC1E" w14:textId="77777777" w:rsidR="00995C32" w:rsidRPr="006E2C1C" w:rsidRDefault="00995C32" w:rsidP="0023587F">
            <w:pPr>
              <w:pStyle w:val="Marginale"/>
              <w:spacing w:line="269" w:lineRule="exact"/>
              <w:rPr>
                <w:sz w:val="21"/>
                <w:szCs w:val="21"/>
              </w:rPr>
            </w:pPr>
          </w:p>
        </w:tc>
        <w:tc>
          <w:tcPr>
            <w:tcW w:w="7326" w:type="dxa"/>
            <w:tcBorders>
              <w:top w:val="nil"/>
              <w:left w:val="nil"/>
              <w:bottom w:val="nil"/>
              <w:right w:val="nil"/>
            </w:tcBorders>
          </w:tcPr>
          <w:p w14:paraId="79E9D170" w14:textId="04B58FE5" w:rsidR="00995C32" w:rsidRPr="00067C1A" w:rsidRDefault="00995C32" w:rsidP="0023587F">
            <w:r w:rsidRPr="00995C32">
              <w:rPr>
                <w:vertAlign w:val="superscript"/>
              </w:rPr>
              <w:t>2</w:t>
            </w:r>
            <w:r>
              <w:t xml:space="preserve"> </w:t>
            </w:r>
            <w:r w:rsidRPr="008B3775">
              <w:rPr>
                <w:szCs w:val="21"/>
              </w:rPr>
              <w:t>Die Gemeindeschreiberin oder der Gemeindeschreiber führt das Protokoll nach Art. 66 OgR und unterbreitet dieses gleichzeitig mit der Traktandenliste zur Genehmigung an der nächsten Sitzung.</w:t>
            </w:r>
          </w:p>
        </w:tc>
      </w:tr>
    </w:tbl>
    <w:p w14:paraId="1E3BA69A" w14:textId="77777777" w:rsidR="00995C32" w:rsidRDefault="00995C32"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995C32" w:rsidRPr="006E2C1C" w14:paraId="48309B87" w14:textId="77777777" w:rsidTr="0023587F">
        <w:tc>
          <w:tcPr>
            <w:tcW w:w="2338" w:type="dxa"/>
            <w:tcBorders>
              <w:top w:val="nil"/>
              <w:left w:val="nil"/>
              <w:bottom w:val="nil"/>
              <w:right w:val="nil"/>
            </w:tcBorders>
          </w:tcPr>
          <w:p w14:paraId="287A35DA" w14:textId="77777777" w:rsidR="00995C32" w:rsidRPr="006E2C1C" w:rsidRDefault="00995C32" w:rsidP="0023587F">
            <w:pPr>
              <w:pStyle w:val="Marginale"/>
              <w:spacing w:line="269" w:lineRule="exact"/>
              <w:rPr>
                <w:sz w:val="21"/>
                <w:szCs w:val="21"/>
              </w:rPr>
            </w:pPr>
          </w:p>
        </w:tc>
        <w:tc>
          <w:tcPr>
            <w:tcW w:w="7326" w:type="dxa"/>
            <w:tcBorders>
              <w:top w:val="nil"/>
              <w:left w:val="nil"/>
              <w:bottom w:val="nil"/>
              <w:right w:val="nil"/>
            </w:tcBorders>
          </w:tcPr>
          <w:p w14:paraId="7370C488" w14:textId="1ED240FC" w:rsidR="00995C32" w:rsidRPr="00067C1A" w:rsidRDefault="00995C32" w:rsidP="0023587F">
            <w:r w:rsidRPr="00995C32">
              <w:rPr>
                <w:vertAlign w:val="superscript"/>
              </w:rPr>
              <w:t>3</w:t>
            </w:r>
            <w:r>
              <w:t xml:space="preserve"> </w:t>
            </w:r>
            <w:r w:rsidRPr="008B3775">
              <w:rPr>
                <w:szCs w:val="21"/>
              </w:rPr>
              <w:t>Die Ratsmitglieder sorgen dafür, dass Unbefugte keine Einsicht in die Protokolle erhalten. Sie vernichten die Protokolle, wenn sie aus dem Gemeinderat ausscheiden.</w:t>
            </w:r>
          </w:p>
        </w:tc>
      </w:tr>
    </w:tbl>
    <w:p w14:paraId="223B25B2" w14:textId="77777777" w:rsidR="00995C32" w:rsidRDefault="00995C32" w:rsidP="00067C1A"/>
    <w:p w14:paraId="2A7EAADF" w14:textId="77777777" w:rsidR="00995C32" w:rsidRDefault="00995C32"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995C32" w:rsidRPr="006E2C1C" w14:paraId="285C33DF" w14:textId="77777777" w:rsidTr="0023587F">
        <w:tc>
          <w:tcPr>
            <w:tcW w:w="2338" w:type="dxa"/>
            <w:tcBorders>
              <w:top w:val="nil"/>
              <w:left w:val="nil"/>
              <w:bottom w:val="nil"/>
              <w:right w:val="nil"/>
            </w:tcBorders>
          </w:tcPr>
          <w:p w14:paraId="19222618" w14:textId="4B57A938" w:rsidR="00995C32" w:rsidRPr="006E2C1C" w:rsidRDefault="00995C32" w:rsidP="0023587F">
            <w:pPr>
              <w:pStyle w:val="Marginale"/>
              <w:spacing w:line="269" w:lineRule="exact"/>
              <w:rPr>
                <w:sz w:val="21"/>
                <w:szCs w:val="21"/>
              </w:rPr>
            </w:pPr>
            <w:r w:rsidRPr="008B3775">
              <w:rPr>
                <w:sz w:val="21"/>
                <w:szCs w:val="21"/>
              </w:rPr>
              <w:t>Bekanntmachung von Beschlüssen</w:t>
            </w:r>
          </w:p>
        </w:tc>
        <w:tc>
          <w:tcPr>
            <w:tcW w:w="7326" w:type="dxa"/>
            <w:tcBorders>
              <w:top w:val="nil"/>
              <w:left w:val="nil"/>
              <w:bottom w:val="nil"/>
              <w:right w:val="nil"/>
            </w:tcBorders>
          </w:tcPr>
          <w:p w14:paraId="4E1C2249" w14:textId="7361BEFB" w:rsidR="00995C32" w:rsidRPr="00067C1A" w:rsidRDefault="00995C32" w:rsidP="00995C32">
            <w:pPr>
              <w:pStyle w:val="Artikel"/>
            </w:pPr>
            <w:r w:rsidRPr="00995C32">
              <w:rPr>
                <w:vertAlign w:val="superscript"/>
              </w:rPr>
              <w:t>1</w:t>
            </w:r>
            <w:r>
              <w:t xml:space="preserve"> </w:t>
            </w:r>
            <w:r w:rsidRPr="008B3775">
              <w:t>Der Gemeinderat macht seine Beschlüsse schriftlich in Form von Protokollauszügen bekannt. Die Gemeindeschreiberin oder der Gemeindeschreiber bescheinigt mit ihrer oder seiner Unterschrift die Richtigkeit der Auszüge.</w:t>
            </w:r>
          </w:p>
        </w:tc>
      </w:tr>
    </w:tbl>
    <w:p w14:paraId="48F66C4C" w14:textId="77777777" w:rsidR="00995C32" w:rsidRDefault="00995C32"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E37A55" w:rsidRPr="006E2C1C" w14:paraId="60D51D85" w14:textId="77777777" w:rsidTr="0023587F">
        <w:tc>
          <w:tcPr>
            <w:tcW w:w="2338" w:type="dxa"/>
            <w:tcBorders>
              <w:top w:val="nil"/>
              <w:left w:val="nil"/>
              <w:bottom w:val="nil"/>
              <w:right w:val="nil"/>
            </w:tcBorders>
          </w:tcPr>
          <w:p w14:paraId="12406604" w14:textId="77777777" w:rsidR="00E37A55" w:rsidRPr="006E2C1C" w:rsidRDefault="00E37A55" w:rsidP="0023587F">
            <w:pPr>
              <w:pStyle w:val="Marginale"/>
              <w:spacing w:line="269" w:lineRule="exact"/>
              <w:rPr>
                <w:sz w:val="21"/>
                <w:szCs w:val="21"/>
              </w:rPr>
            </w:pPr>
          </w:p>
        </w:tc>
        <w:tc>
          <w:tcPr>
            <w:tcW w:w="7326" w:type="dxa"/>
            <w:tcBorders>
              <w:top w:val="nil"/>
              <w:left w:val="nil"/>
              <w:bottom w:val="nil"/>
              <w:right w:val="nil"/>
            </w:tcBorders>
          </w:tcPr>
          <w:p w14:paraId="4B965203" w14:textId="0CC37F2C" w:rsidR="00E37A55" w:rsidRPr="00067C1A" w:rsidRDefault="00E37A55" w:rsidP="0023587F">
            <w:r w:rsidRPr="00E37A55">
              <w:rPr>
                <w:vertAlign w:val="superscript"/>
              </w:rPr>
              <w:t>2</w:t>
            </w:r>
            <w:r>
              <w:t xml:space="preserve"> </w:t>
            </w:r>
            <w:r w:rsidRPr="008B3775">
              <w:rPr>
                <w:szCs w:val="21"/>
              </w:rPr>
              <w:t>Der Gemeinderat stellt sicher, dass die Verwaltungsabteilungen umgehend Bericht über die sie betreffenden Beschlüsse erhalten.</w:t>
            </w:r>
          </w:p>
        </w:tc>
      </w:tr>
    </w:tbl>
    <w:p w14:paraId="37012AA5" w14:textId="77777777" w:rsidR="00E37A55" w:rsidRDefault="00E37A55" w:rsidP="00067C1A"/>
    <w:p w14:paraId="03E4C816" w14:textId="77777777" w:rsidR="00E37A55" w:rsidRDefault="00E37A55"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E37A55" w:rsidRPr="006E2C1C" w14:paraId="3C3C08DE" w14:textId="77777777" w:rsidTr="0023587F">
        <w:tc>
          <w:tcPr>
            <w:tcW w:w="2338" w:type="dxa"/>
            <w:tcBorders>
              <w:top w:val="nil"/>
              <w:left w:val="nil"/>
              <w:bottom w:val="nil"/>
              <w:right w:val="nil"/>
            </w:tcBorders>
          </w:tcPr>
          <w:p w14:paraId="0775A895" w14:textId="4DFA0F39" w:rsidR="00E37A55" w:rsidRPr="006E2C1C" w:rsidRDefault="00E37A55" w:rsidP="0023587F">
            <w:pPr>
              <w:pStyle w:val="Marginale"/>
              <w:spacing w:line="269" w:lineRule="exact"/>
              <w:rPr>
                <w:sz w:val="21"/>
                <w:szCs w:val="21"/>
              </w:rPr>
            </w:pPr>
            <w:r w:rsidRPr="008B3775">
              <w:rPr>
                <w:sz w:val="21"/>
                <w:szCs w:val="21"/>
              </w:rPr>
              <w:t>Information der Öffent</w:t>
            </w:r>
            <w:r w:rsidRPr="008B3775">
              <w:rPr>
                <w:sz w:val="21"/>
                <w:szCs w:val="21"/>
              </w:rPr>
              <w:softHyphen/>
              <w:t>lichkeit</w:t>
            </w:r>
          </w:p>
        </w:tc>
        <w:tc>
          <w:tcPr>
            <w:tcW w:w="7326" w:type="dxa"/>
            <w:tcBorders>
              <w:top w:val="nil"/>
              <w:left w:val="nil"/>
              <w:bottom w:val="nil"/>
              <w:right w:val="nil"/>
            </w:tcBorders>
          </w:tcPr>
          <w:p w14:paraId="47D11C6B" w14:textId="7ABE9920" w:rsidR="00E37A55" w:rsidRPr="00067C1A" w:rsidRDefault="00E37A55" w:rsidP="00E37A55">
            <w:pPr>
              <w:pStyle w:val="Artikel"/>
            </w:pPr>
            <w:r w:rsidRPr="00E37A55">
              <w:rPr>
                <w:vertAlign w:val="superscript"/>
              </w:rPr>
              <w:t>1</w:t>
            </w:r>
            <w:r>
              <w:t xml:space="preserve"> </w:t>
            </w:r>
            <w:r w:rsidRPr="008B3775">
              <w:t>Der Gemeinderat bestimmt, wie die Öffentlichkeit und nament</w:t>
            </w:r>
            <w:r w:rsidRPr="008B3775">
              <w:softHyphen/>
              <w:t>lich die Medien über behandelte Geschäfte zu informieren sind.</w:t>
            </w:r>
          </w:p>
        </w:tc>
      </w:tr>
    </w:tbl>
    <w:p w14:paraId="7B68AB09" w14:textId="77777777" w:rsidR="00E37A55" w:rsidRDefault="00E37A55"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E37A55" w:rsidRPr="006E2C1C" w14:paraId="74EEA7CB" w14:textId="77777777" w:rsidTr="0023587F">
        <w:tc>
          <w:tcPr>
            <w:tcW w:w="2338" w:type="dxa"/>
            <w:tcBorders>
              <w:top w:val="nil"/>
              <w:left w:val="nil"/>
              <w:bottom w:val="nil"/>
              <w:right w:val="nil"/>
            </w:tcBorders>
          </w:tcPr>
          <w:p w14:paraId="6F7E3CE3" w14:textId="77777777" w:rsidR="00E37A55" w:rsidRPr="006E2C1C" w:rsidRDefault="00E37A55" w:rsidP="0023587F">
            <w:pPr>
              <w:pStyle w:val="Marginale"/>
              <w:spacing w:line="269" w:lineRule="exact"/>
              <w:rPr>
                <w:sz w:val="21"/>
                <w:szCs w:val="21"/>
              </w:rPr>
            </w:pPr>
          </w:p>
        </w:tc>
        <w:tc>
          <w:tcPr>
            <w:tcW w:w="7326" w:type="dxa"/>
            <w:tcBorders>
              <w:top w:val="nil"/>
              <w:left w:val="nil"/>
              <w:bottom w:val="nil"/>
              <w:right w:val="nil"/>
            </w:tcBorders>
          </w:tcPr>
          <w:p w14:paraId="58F2C7FA" w14:textId="627A66CB" w:rsidR="00E37A55" w:rsidRPr="00067C1A" w:rsidRDefault="00E37A55" w:rsidP="0023587F">
            <w:r w:rsidRPr="00E37A55">
              <w:rPr>
                <w:vertAlign w:val="superscript"/>
              </w:rPr>
              <w:t>2</w:t>
            </w:r>
            <w:r>
              <w:t xml:space="preserve"> </w:t>
            </w:r>
            <w:r w:rsidRPr="008B3775">
              <w:rPr>
                <w:szCs w:val="21"/>
              </w:rPr>
              <w:t>Bestimmt er nichts anderes, besorgt die Gemeindeschreiberin oder der Gemeindeschreiber die Information.</w:t>
            </w:r>
          </w:p>
        </w:tc>
      </w:tr>
    </w:tbl>
    <w:p w14:paraId="454CE5DF" w14:textId="77777777" w:rsidR="00E37A55" w:rsidRDefault="00E37A55" w:rsidP="00067C1A"/>
    <w:p w14:paraId="2B630C07" w14:textId="77777777" w:rsidR="008B11A3" w:rsidRDefault="008B11A3"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8B11A3" w:rsidRPr="006E2C1C" w14:paraId="40C26D0E" w14:textId="77777777" w:rsidTr="0023587F">
        <w:tc>
          <w:tcPr>
            <w:tcW w:w="2338" w:type="dxa"/>
            <w:tcBorders>
              <w:top w:val="nil"/>
              <w:left w:val="nil"/>
              <w:bottom w:val="nil"/>
              <w:right w:val="nil"/>
            </w:tcBorders>
          </w:tcPr>
          <w:p w14:paraId="1FB6CEEF" w14:textId="10A9F6DE" w:rsidR="008B11A3" w:rsidRPr="006E2C1C" w:rsidRDefault="008B11A3" w:rsidP="0023587F">
            <w:pPr>
              <w:pStyle w:val="Marginale"/>
              <w:spacing w:line="269" w:lineRule="exact"/>
              <w:rPr>
                <w:sz w:val="21"/>
                <w:szCs w:val="21"/>
              </w:rPr>
            </w:pPr>
            <w:r w:rsidRPr="008B3775">
              <w:rPr>
                <w:sz w:val="21"/>
                <w:szCs w:val="21"/>
              </w:rPr>
              <w:t>Ergänzende Vorschrif</w:t>
            </w:r>
            <w:r w:rsidRPr="008B3775">
              <w:rPr>
                <w:sz w:val="21"/>
                <w:szCs w:val="21"/>
              </w:rPr>
              <w:softHyphen/>
              <w:t>ten</w:t>
            </w:r>
          </w:p>
        </w:tc>
        <w:tc>
          <w:tcPr>
            <w:tcW w:w="7326" w:type="dxa"/>
            <w:tcBorders>
              <w:top w:val="nil"/>
              <w:left w:val="nil"/>
              <w:bottom w:val="nil"/>
              <w:right w:val="nil"/>
            </w:tcBorders>
          </w:tcPr>
          <w:p w14:paraId="432D6D2F" w14:textId="2AAD029A" w:rsidR="008B11A3" w:rsidRPr="00067C1A" w:rsidRDefault="008B11A3" w:rsidP="008B11A3">
            <w:pPr>
              <w:pStyle w:val="Artikel"/>
            </w:pPr>
            <w:r w:rsidRPr="008B3775">
              <w:t>Soweit diese Verordnung oder andere Vorschriften nichts anderes bestimmen, gelten für das Verfahren der Gemeinderatssitzungen sinngemäss die Vorschriften über die Gemeindeversammlung.</w:t>
            </w:r>
          </w:p>
        </w:tc>
      </w:tr>
    </w:tbl>
    <w:p w14:paraId="04B2FB03" w14:textId="09F8E891" w:rsidR="008B11A3" w:rsidRDefault="00285C24" w:rsidP="00285C24">
      <w:pPr>
        <w:pStyle w:val="berschrift2nummeriert"/>
      </w:pPr>
      <w:bookmarkStart w:id="59" w:name="_Toc182243293"/>
      <w:r>
        <w:t>Ressorts</w:t>
      </w:r>
      <w:bookmarkEnd w:id="59"/>
    </w:p>
    <w:tbl>
      <w:tblPr>
        <w:tblW w:w="0" w:type="auto"/>
        <w:tblLayout w:type="fixed"/>
        <w:tblCellMar>
          <w:left w:w="70" w:type="dxa"/>
          <w:right w:w="70" w:type="dxa"/>
        </w:tblCellMar>
        <w:tblLook w:val="0000" w:firstRow="0" w:lastRow="0" w:firstColumn="0" w:lastColumn="0" w:noHBand="0" w:noVBand="0"/>
      </w:tblPr>
      <w:tblGrid>
        <w:gridCol w:w="2338"/>
        <w:gridCol w:w="7326"/>
      </w:tblGrid>
      <w:tr w:rsidR="00285C24" w:rsidRPr="006E2C1C" w14:paraId="621A1496" w14:textId="77777777" w:rsidTr="0023587F">
        <w:tc>
          <w:tcPr>
            <w:tcW w:w="2338" w:type="dxa"/>
            <w:tcBorders>
              <w:top w:val="nil"/>
              <w:left w:val="nil"/>
              <w:bottom w:val="nil"/>
              <w:right w:val="nil"/>
            </w:tcBorders>
          </w:tcPr>
          <w:p w14:paraId="2A9EC81D" w14:textId="52AA9FED" w:rsidR="00285C24" w:rsidRPr="006E2C1C" w:rsidRDefault="00285C24" w:rsidP="0023587F">
            <w:pPr>
              <w:pStyle w:val="Marginale"/>
              <w:spacing w:line="269" w:lineRule="exact"/>
              <w:rPr>
                <w:sz w:val="21"/>
                <w:szCs w:val="21"/>
              </w:rPr>
            </w:pPr>
            <w:r w:rsidRPr="008B3775">
              <w:rPr>
                <w:sz w:val="21"/>
                <w:szCs w:val="21"/>
              </w:rPr>
              <w:t>Allgemeines</w:t>
            </w:r>
          </w:p>
        </w:tc>
        <w:tc>
          <w:tcPr>
            <w:tcW w:w="7326" w:type="dxa"/>
            <w:tcBorders>
              <w:top w:val="nil"/>
              <w:left w:val="nil"/>
              <w:bottom w:val="nil"/>
              <w:right w:val="nil"/>
            </w:tcBorders>
          </w:tcPr>
          <w:p w14:paraId="286FBFB4" w14:textId="23A35BEE" w:rsidR="00285C24" w:rsidRPr="00067C1A" w:rsidRDefault="00285C24" w:rsidP="00285C24">
            <w:pPr>
              <w:pStyle w:val="Artikel"/>
            </w:pPr>
            <w:r w:rsidRPr="00285C24">
              <w:rPr>
                <w:vertAlign w:val="superscript"/>
              </w:rPr>
              <w:t>1</w:t>
            </w:r>
            <w:r>
              <w:t xml:space="preserve"> </w:t>
            </w:r>
            <w:r w:rsidRPr="008B3775">
              <w:t>Jedes Mitglied des Gemeinderats steht einem besonderen Verantwortungsbereich (Ressort) vor.</w:t>
            </w:r>
          </w:p>
        </w:tc>
      </w:tr>
    </w:tbl>
    <w:p w14:paraId="2A1FFFD4" w14:textId="77777777" w:rsidR="00067C1A" w:rsidRDefault="00067C1A"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91769D" w:rsidRPr="006E2C1C" w14:paraId="029E5529" w14:textId="77777777" w:rsidTr="0023587F">
        <w:tc>
          <w:tcPr>
            <w:tcW w:w="2338" w:type="dxa"/>
            <w:tcBorders>
              <w:top w:val="nil"/>
              <w:left w:val="nil"/>
              <w:bottom w:val="nil"/>
              <w:right w:val="nil"/>
            </w:tcBorders>
          </w:tcPr>
          <w:p w14:paraId="02616624" w14:textId="77777777" w:rsidR="0091769D" w:rsidRPr="006E2C1C" w:rsidRDefault="0091769D" w:rsidP="0023587F">
            <w:pPr>
              <w:pStyle w:val="Marginale"/>
              <w:spacing w:line="269" w:lineRule="exact"/>
              <w:rPr>
                <w:sz w:val="21"/>
                <w:szCs w:val="21"/>
              </w:rPr>
            </w:pPr>
          </w:p>
        </w:tc>
        <w:tc>
          <w:tcPr>
            <w:tcW w:w="7326" w:type="dxa"/>
            <w:tcBorders>
              <w:top w:val="nil"/>
              <w:left w:val="nil"/>
              <w:bottom w:val="nil"/>
              <w:right w:val="nil"/>
            </w:tcBorders>
          </w:tcPr>
          <w:p w14:paraId="6D98310B" w14:textId="6061A9B0" w:rsidR="0091769D" w:rsidRPr="00067C1A" w:rsidRDefault="0091769D" w:rsidP="0023587F">
            <w:r w:rsidRPr="0091769D">
              <w:rPr>
                <w:vertAlign w:val="superscript"/>
              </w:rPr>
              <w:t>2</w:t>
            </w:r>
            <w:r>
              <w:t xml:space="preserve"> </w:t>
            </w:r>
            <w:r w:rsidRPr="008B3775">
              <w:rPr>
                <w:szCs w:val="21"/>
              </w:rPr>
              <w:t>Die Vorsteherinnen und Vorsteher vertreten die Geschäfte ihres Res</w:t>
            </w:r>
            <w:r>
              <w:rPr>
                <w:szCs w:val="21"/>
              </w:rPr>
              <w:t>s</w:t>
            </w:r>
            <w:r w:rsidRPr="008B3775">
              <w:rPr>
                <w:szCs w:val="21"/>
              </w:rPr>
              <w:t>orts im Gemeinderat, ebenso in der Regel in der Gemeindeversammlung, in weiteren Gemeindeorganen sowie gegenüber Dritten.</w:t>
            </w:r>
          </w:p>
        </w:tc>
      </w:tr>
    </w:tbl>
    <w:p w14:paraId="3EFBD67E" w14:textId="77777777" w:rsidR="0091769D" w:rsidRDefault="0091769D"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785491" w:rsidRPr="006E2C1C" w14:paraId="6091CF35" w14:textId="77777777" w:rsidTr="0023587F">
        <w:tc>
          <w:tcPr>
            <w:tcW w:w="2338" w:type="dxa"/>
            <w:tcBorders>
              <w:top w:val="nil"/>
              <w:left w:val="nil"/>
              <w:bottom w:val="nil"/>
              <w:right w:val="nil"/>
            </w:tcBorders>
          </w:tcPr>
          <w:p w14:paraId="03BB9D9B" w14:textId="77777777" w:rsidR="00785491" w:rsidRPr="006E2C1C" w:rsidRDefault="00785491" w:rsidP="0023587F">
            <w:pPr>
              <w:pStyle w:val="Marginale"/>
              <w:spacing w:line="269" w:lineRule="exact"/>
              <w:rPr>
                <w:sz w:val="21"/>
                <w:szCs w:val="21"/>
              </w:rPr>
            </w:pPr>
          </w:p>
        </w:tc>
        <w:tc>
          <w:tcPr>
            <w:tcW w:w="7326" w:type="dxa"/>
            <w:tcBorders>
              <w:top w:val="nil"/>
              <w:left w:val="nil"/>
              <w:bottom w:val="nil"/>
              <w:right w:val="nil"/>
            </w:tcBorders>
          </w:tcPr>
          <w:p w14:paraId="4F99F67C" w14:textId="6E0B3417" w:rsidR="00785491" w:rsidRPr="00067C1A" w:rsidRDefault="00785491" w:rsidP="0023587F">
            <w:r w:rsidRPr="00785491">
              <w:rPr>
                <w:vertAlign w:val="superscript"/>
              </w:rPr>
              <w:t>3</w:t>
            </w:r>
            <w:r>
              <w:t xml:space="preserve"> </w:t>
            </w:r>
            <w:r w:rsidRPr="008B3775">
              <w:rPr>
                <w:szCs w:val="21"/>
              </w:rPr>
              <w:t>Sie tragen die Führungsverantwortung für ihr Ressort. Sie üben die fachliche Aufsicht über das ihnen direkt unterstellte Personal aus und sorgen dafür, dass das Ressort seine Aufgaben richtig erfüllt.</w:t>
            </w:r>
          </w:p>
        </w:tc>
      </w:tr>
    </w:tbl>
    <w:p w14:paraId="5D7A8BB1" w14:textId="77777777" w:rsidR="00785491" w:rsidRDefault="00785491" w:rsidP="00067C1A"/>
    <w:p w14:paraId="63136052" w14:textId="77777777" w:rsidR="003B52DB" w:rsidRDefault="003B52DB"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3B52DB" w:rsidRPr="008B3775" w14:paraId="0694A50F" w14:textId="77777777" w:rsidTr="0023587F">
        <w:tc>
          <w:tcPr>
            <w:tcW w:w="2338" w:type="dxa"/>
            <w:tcBorders>
              <w:top w:val="nil"/>
              <w:left w:val="nil"/>
              <w:bottom w:val="nil"/>
              <w:right w:val="nil"/>
            </w:tcBorders>
          </w:tcPr>
          <w:p w14:paraId="4D24CCA7" w14:textId="77777777" w:rsidR="003B52DB" w:rsidRPr="008B3775" w:rsidRDefault="003B52DB" w:rsidP="0023587F">
            <w:pPr>
              <w:pStyle w:val="Marginale"/>
              <w:spacing w:line="269" w:lineRule="exact"/>
              <w:rPr>
                <w:i/>
                <w:sz w:val="21"/>
                <w:szCs w:val="21"/>
              </w:rPr>
            </w:pPr>
          </w:p>
        </w:tc>
        <w:tc>
          <w:tcPr>
            <w:tcW w:w="7326" w:type="dxa"/>
            <w:tcBorders>
              <w:top w:val="nil"/>
              <w:left w:val="nil"/>
              <w:bottom w:val="nil"/>
              <w:right w:val="nil"/>
            </w:tcBorders>
          </w:tcPr>
          <w:p w14:paraId="17CBF577" w14:textId="77777777" w:rsidR="003B52DB" w:rsidRPr="008B3775" w:rsidRDefault="003B52DB" w:rsidP="0023587F">
            <w:pPr>
              <w:spacing w:line="269" w:lineRule="exact"/>
              <w:ind w:left="72"/>
              <w:rPr>
                <w:i/>
                <w:szCs w:val="21"/>
              </w:rPr>
            </w:pPr>
            <w:r w:rsidRPr="008B3775">
              <w:rPr>
                <w:b/>
                <w:i/>
                <w:szCs w:val="21"/>
              </w:rPr>
              <w:t>Variante zu Abs. 3:</w:t>
            </w:r>
          </w:p>
        </w:tc>
      </w:tr>
      <w:tr w:rsidR="003B52DB" w:rsidRPr="008B3775" w14:paraId="32A6AE25" w14:textId="77777777" w:rsidTr="0023587F">
        <w:tc>
          <w:tcPr>
            <w:tcW w:w="2338" w:type="dxa"/>
            <w:tcBorders>
              <w:top w:val="nil"/>
              <w:left w:val="nil"/>
              <w:bottom w:val="nil"/>
              <w:right w:val="nil"/>
            </w:tcBorders>
          </w:tcPr>
          <w:p w14:paraId="0F8CE73A" w14:textId="77777777" w:rsidR="003B52DB" w:rsidRPr="008B3775" w:rsidRDefault="003B52DB" w:rsidP="0023587F">
            <w:pPr>
              <w:pStyle w:val="Marginale"/>
              <w:spacing w:line="269" w:lineRule="exact"/>
              <w:rPr>
                <w:sz w:val="21"/>
                <w:szCs w:val="21"/>
              </w:rPr>
            </w:pPr>
          </w:p>
        </w:tc>
        <w:tc>
          <w:tcPr>
            <w:tcW w:w="7326" w:type="dxa"/>
            <w:tcBorders>
              <w:top w:val="nil"/>
              <w:left w:val="nil"/>
              <w:bottom w:val="nil"/>
              <w:right w:val="nil"/>
            </w:tcBorders>
          </w:tcPr>
          <w:p w14:paraId="2B8F4715" w14:textId="77777777" w:rsidR="003B52DB" w:rsidRPr="008B3775" w:rsidRDefault="003B52DB" w:rsidP="0023587F">
            <w:pPr>
              <w:spacing w:line="269" w:lineRule="exact"/>
              <w:ind w:left="72"/>
              <w:rPr>
                <w:i/>
                <w:szCs w:val="21"/>
              </w:rPr>
            </w:pPr>
            <w:r w:rsidRPr="008B3775">
              <w:rPr>
                <w:i/>
                <w:szCs w:val="21"/>
                <w:vertAlign w:val="superscript"/>
              </w:rPr>
              <w:t>3</w:t>
            </w:r>
            <w:r w:rsidRPr="008B3775">
              <w:rPr>
                <w:i/>
                <w:szCs w:val="21"/>
              </w:rPr>
              <w:t xml:space="preserve"> Sie tragen die Führungsverantwortung für ihr Ressort. Sie üben die fachliche Aufsicht über die Geschäfte ihres Ressorts aus und sorgen dafür, dass dieses seine Aufgaben richtig erfüllt.</w:t>
            </w:r>
          </w:p>
        </w:tc>
      </w:tr>
    </w:tbl>
    <w:p w14:paraId="48792042" w14:textId="77777777" w:rsidR="003B52DB" w:rsidRDefault="003B52DB" w:rsidP="00067C1A"/>
    <w:p w14:paraId="4266AE39" w14:textId="77777777" w:rsidR="003B52DB" w:rsidRDefault="003B52DB"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3B52DB" w:rsidRPr="006E2C1C" w14:paraId="05559917" w14:textId="77777777" w:rsidTr="0023587F">
        <w:tc>
          <w:tcPr>
            <w:tcW w:w="2338" w:type="dxa"/>
            <w:tcBorders>
              <w:top w:val="nil"/>
              <w:left w:val="nil"/>
              <w:bottom w:val="nil"/>
              <w:right w:val="nil"/>
            </w:tcBorders>
          </w:tcPr>
          <w:p w14:paraId="5B11556D" w14:textId="2DA113DF" w:rsidR="003B52DB" w:rsidRPr="006E2C1C" w:rsidRDefault="003B52DB" w:rsidP="0023587F">
            <w:pPr>
              <w:pStyle w:val="Marginale"/>
              <w:spacing w:line="269" w:lineRule="exact"/>
              <w:rPr>
                <w:sz w:val="21"/>
                <w:szCs w:val="21"/>
              </w:rPr>
            </w:pPr>
            <w:r w:rsidRPr="008B3775">
              <w:rPr>
                <w:sz w:val="21"/>
                <w:szCs w:val="21"/>
              </w:rPr>
              <w:t>Die einzelnen Ressorts</w:t>
            </w:r>
          </w:p>
        </w:tc>
        <w:tc>
          <w:tcPr>
            <w:tcW w:w="7326" w:type="dxa"/>
            <w:tcBorders>
              <w:top w:val="nil"/>
              <w:left w:val="nil"/>
              <w:bottom w:val="nil"/>
              <w:right w:val="nil"/>
            </w:tcBorders>
          </w:tcPr>
          <w:p w14:paraId="43072CFC" w14:textId="2F2F3703" w:rsidR="003B52DB" w:rsidRPr="00067C1A" w:rsidRDefault="003B52DB" w:rsidP="003B52DB">
            <w:pPr>
              <w:pStyle w:val="Artikel"/>
            </w:pPr>
            <w:r w:rsidRPr="008B3775">
              <w:t>Es bestehen die folgenden Ressorts:</w:t>
            </w:r>
          </w:p>
        </w:tc>
      </w:tr>
      <w:tr w:rsidR="003B52DB" w:rsidRPr="006E2C1C" w14:paraId="6579AD61" w14:textId="77777777" w:rsidTr="0023587F">
        <w:tc>
          <w:tcPr>
            <w:tcW w:w="2338" w:type="dxa"/>
            <w:tcBorders>
              <w:top w:val="nil"/>
              <w:left w:val="nil"/>
              <w:bottom w:val="nil"/>
              <w:right w:val="nil"/>
            </w:tcBorders>
          </w:tcPr>
          <w:p w14:paraId="0A8E45D5" w14:textId="77777777" w:rsidR="003B52DB" w:rsidRPr="008B3775" w:rsidRDefault="003B52DB" w:rsidP="003B52DB">
            <w:pPr>
              <w:pStyle w:val="Marginale"/>
              <w:spacing w:line="269" w:lineRule="exact"/>
              <w:rPr>
                <w:sz w:val="21"/>
                <w:szCs w:val="21"/>
              </w:rPr>
            </w:pPr>
          </w:p>
        </w:tc>
        <w:tc>
          <w:tcPr>
            <w:tcW w:w="7326" w:type="dxa"/>
            <w:tcBorders>
              <w:top w:val="nil"/>
              <w:left w:val="nil"/>
              <w:bottom w:val="nil"/>
              <w:right w:val="nil"/>
            </w:tcBorders>
          </w:tcPr>
          <w:p w14:paraId="0F19A272" w14:textId="6C68F85C" w:rsidR="003B52DB" w:rsidRPr="008B3775" w:rsidRDefault="003B52DB" w:rsidP="003B52DB">
            <w:pPr>
              <w:pStyle w:val="AufzhlungmitBuchstabe"/>
              <w:numPr>
                <w:ilvl w:val="0"/>
                <w:numId w:val="28"/>
              </w:numPr>
            </w:pPr>
            <w:r w:rsidRPr="008B3775">
              <w:t>Präsidiales</w:t>
            </w:r>
          </w:p>
        </w:tc>
      </w:tr>
      <w:tr w:rsidR="003B52DB" w:rsidRPr="006E2C1C" w14:paraId="1276A738" w14:textId="77777777" w:rsidTr="0023587F">
        <w:tc>
          <w:tcPr>
            <w:tcW w:w="2338" w:type="dxa"/>
            <w:tcBorders>
              <w:top w:val="nil"/>
              <w:left w:val="nil"/>
              <w:bottom w:val="nil"/>
              <w:right w:val="nil"/>
            </w:tcBorders>
          </w:tcPr>
          <w:p w14:paraId="004A6F7B" w14:textId="77777777" w:rsidR="003B52DB" w:rsidRPr="008B3775" w:rsidRDefault="003B52DB" w:rsidP="003B52DB">
            <w:pPr>
              <w:pStyle w:val="Marginale"/>
              <w:spacing w:line="269" w:lineRule="exact"/>
              <w:rPr>
                <w:sz w:val="21"/>
                <w:szCs w:val="21"/>
              </w:rPr>
            </w:pPr>
          </w:p>
        </w:tc>
        <w:tc>
          <w:tcPr>
            <w:tcW w:w="7326" w:type="dxa"/>
            <w:tcBorders>
              <w:top w:val="nil"/>
              <w:left w:val="nil"/>
              <w:bottom w:val="nil"/>
              <w:right w:val="nil"/>
            </w:tcBorders>
          </w:tcPr>
          <w:p w14:paraId="42A36C18" w14:textId="120CE2AD" w:rsidR="003B52DB" w:rsidRPr="008B3775" w:rsidRDefault="003B52DB" w:rsidP="003B52DB">
            <w:pPr>
              <w:pStyle w:val="AufzhlungmitBuchstabe"/>
            </w:pPr>
            <w:r w:rsidRPr="008B3775">
              <w:t>Finanzen, Steuern und Liegenschaften</w:t>
            </w:r>
          </w:p>
        </w:tc>
      </w:tr>
      <w:tr w:rsidR="003B52DB" w:rsidRPr="006E2C1C" w14:paraId="12727484" w14:textId="77777777" w:rsidTr="0023587F">
        <w:tc>
          <w:tcPr>
            <w:tcW w:w="2338" w:type="dxa"/>
            <w:tcBorders>
              <w:top w:val="nil"/>
              <w:left w:val="nil"/>
              <w:bottom w:val="nil"/>
              <w:right w:val="nil"/>
            </w:tcBorders>
          </w:tcPr>
          <w:p w14:paraId="7F1D936B" w14:textId="77777777" w:rsidR="003B52DB" w:rsidRPr="008B3775" w:rsidRDefault="003B52DB" w:rsidP="003B52DB">
            <w:pPr>
              <w:pStyle w:val="Marginale"/>
              <w:spacing w:line="269" w:lineRule="exact"/>
              <w:rPr>
                <w:sz w:val="21"/>
                <w:szCs w:val="21"/>
              </w:rPr>
            </w:pPr>
          </w:p>
        </w:tc>
        <w:tc>
          <w:tcPr>
            <w:tcW w:w="7326" w:type="dxa"/>
            <w:tcBorders>
              <w:top w:val="nil"/>
              <w:left w:val="nil"/>
              <w:bottom w:val="nil"/>
              <w:right w:val="nil"/>
            </w:tcBorders>
          </w:tcPr>
          <w:p w14:paraId="2CAD6117" w14:textId="1360C710" w:rsidR="003B52DB" w:rsidRPr="008B3775" w:rsidRDefault="003B52DB" w:rsidP="003B52DB">
            <w:pPr>
              <w:pStyle w:val="AufzhlungmitBuchstabe"/>
            </w:pPr>
            <w:r w:rsidRPr="008B3775">
              <w:t>Bau und Planung</w:t>
            </w:r>
          </w:p>
        </w:tc>
      </w:tr>
      <w:tr w:rsidR="003B52DB" w:rsidRPr="006E2C1C" w14:paraId="64E13291" w14:textId="77777777" w:rsidTr="0023587F">
        <w:tc>
          <w:tcPr>
            <w:tcW w:w="2338" w:type="dxa"/>
            <w:tcBorders>
              <w:top w:val="nil"/>
              <w:left w:val="nil"/>
              <w:bottom w:val="nil"/>
              <w:right w:val="nil"/>
            </w:tcBorders>
          </w:tcPr>
          <w:p w14:paraId="2CF9B5C2" w14:textId="77777777" w:rsidR="003B52DB" w:rsidRPr="008B3775" w:rsidRDefault="003B52DB" w:rsidP="003B52DB">
            <w:pPr>
              <w:pStyle w:val="Marginale"/>
              <w:spacing w:line="269" w:lineRule="exact"/>
              <w:rPr>
                <w:sz w:val="21"/>
                <w:szCs w:val="21"/>
              </w:rPr>
            </w:pPr>
          </w:p>
        </w:tc>
        <w:tc>
          <w:tcPr>
            <w:tcW w:w="7326" w:type="dxa"/>
            <w:tcBorders>
              <w:top w:val="nil"/>
              <w:left w:val="nil"/>
              <w:bottom w:val="nil"/>
              <w:right w:val="nil"/>
            </w:tcBorders>
          </w:tcPr>
          <w:p w14:paraId="02BE9831" w14:textId="02C17DD8" w:rsidR="003B52DB" w:rsidRPr="008B3775" w:rsidRDefault="003B52DB" w:rsidP="003B52DB">
            <w:pPr>
              <w:pStyle w:val="AufzhlungmitBuchstabe"/>
            </w:pPr>
            <w:r w:rsidRPr="008B3775">
              <w:t>öffentliche Sicherheit</w:t>
            </w:r>
          </w:p>
        </w:tc>
      </w:tr>
      <w:tr w:rsidR="003B52DB" w:rsidRPr="006E2C1C" w14:paraId="1E6E2B75" w14:textId="77777777" w:rsidTr="0023587F">
        <w:tc>
          <w:tcPr>
            <w:tcW w:w="2338" w:type="dxa"/>
            <w:tcBorders>
              <w:top w:val="nil"/>
              <w:left w:val="nil"/>
              <w:bottom w:val="nil"/>
              <w:right w:val="nil"/>
            </w:tcBorders>
          </w:tcPr>
          <w:p w14:paraId="59C5D524" w14:textId="77777777" w:rsidR="003B52DB" w:rsidRPr="008B3775" w:rsidRDefault="003B52DB" w:rsidP="003B52DB">
            <w:pPr>
              <w:pStyle w:val="Marginale"/>
              <w:spacing w:line="269" w:lineRule="exact"/>
              <w:rPr>
                <w:sz w:val="21"/>
                <w:szCs w:val="21"/>
              </w:rPr>
            </w:pPr>
          </w:p>
        </w:tc>
        <w:tc>
          <w:tcPr>
            <w:tcW w:w="7326" w:type="dxa"/>
            <w:tcBorders>
              <w:top w:val="nil"/>
              <w:left w:val="nil"/>
              <w:bottom w:val="nil"/>
              <w:right w:val="nil"/>
            </w:tcBorders>
          </w:tcPr>
          <w:p w14:paraId="158EB2CD" w14:textId="54057074" w:rsidR="003B52DB" w:rsidRPr="008B3775" w:rsidRDefault="003B52DB" w:rsidP="003B52DB">
            <w:pPr>
              <w:pStyle w:val="AufzhlungmitBuchstabe"/>
            </w:pPr>
            <w:r w:rsidRPr="008B3775">
              <w:t>Bildung und Kultur</w:t>
            </w:r>
          </w:p>
        </w:tc>
      </w:tr>
      <w:tr w:rsidR="003B52DB" w:rsidRPr="006E2C1C" w14:paraId="40102894" w14:textId="77777777" w:rsidTr="0023587F">
        <w:tc>
          <w:tcPr>
            <w:tcW w:w="2338" w:type="dxa"/>
            <w:tcBorders>
              <w:top w:val="nil"/>
              <w:left w:val="nil"/>
              <w:bottom w:val="nil"/>
              <w:right w:val="nil"/>
            </w:tcBorders>
          </w:tcPr>
          <w:p w14:paraId="562847CB" w14:textId="77777777" w:rsidR="003B52DB" w:rsidRPr="008B3775" w:rsidRDefault="003B52DB" w:rsidP="003B52DB">
            <w:pPr>
              <w:pStyle w:val="Marginale"/>
              <w:spacing w:line="269" w:lineRule="exact"/>
              <w:rPr>
                <w:sz w:val="21"/>
                <w:szCs w:val="21"/>
              </w:rPr>
            </w:pPr>
          </w:p>
        </w:tc>
        <w:tc>
          <w:tcPr>
            <w:tcW w:w="7326" w:type="dxa"/>
            <w:tcBorders>
              <w:top w:val="nil"/>
              <w:left w:val="nil"/>
              <w:bottom w:val="nil"/>
              <w:right w:val="nil"/>
            </w:tcBorders>
          </w:tcPr>
          <w:p w14:paraId="62570964" w14:textId="6FB7F9B1" w:rsidR="003B52DB" w:rsidRPr="008B3775" w:rsidRDefault="003B52DB" w:rsidP="003B52DB">
            <w:pPr>
              <w:pStyle w:val="AufzhlungmitBuchstabe"/>
            </w:pPr>
            <w:r w:rsidRPr="008B3775">
              <w:t>Soziales</w:t>
            </w:r>
          </w:p>
        </w:tc>
      </w:tr>
      <w:tr w:rsidR="003B52DB" w:rsidRPr="006E2C1C" w14:paraId="0F90BFAA" w14:textId="77777777" w:rsidTr="0023587F">
        <w:tc>
          <w:tcPr>
            <w:tcW w:w="2338" w:type="dxa"/>
            <w:tcBorders>
              <w:top w:val="nil"/>
              <w:left w:val="nil"/>
              <w:bottom w:val="nil"/>
              <w:right w:val="nil"/>
            </w:tcBorders>
          </w:tcPr>
          <w:p w14:paraId="7BAFAB7D" w14:textId="77777777" w:rsidR="003B52DB" w:rsidRPr="008B3775" w:rsidRDefault="003B52DB" w:rsidP="003B52DB">
            <w:pPr>
              <w:pStyle w:val="Marginale"/>
              <w:spacing w:line="269" w:lineRule="exact"/>
              <w:rPr>
                <w:sz w:val="21"/>
                <w:szCs w:val="21"/>
              </w:rPr>
            </w:pPr>
          </w:p>
        </w:tc>
        <w:tc>
          <w:tcPr>
            <w:tcW w:w="7326" w:type="dxa"/>
            <w:tcBorders>
              <w:top w:val="nil"/>
              <w:left w:val="nil"/>
              <w:bottom w:val="nil"/>
              <w:right w:val="nil"/>
            </w:tcBorders>
          </w:tcPr>
          <w:p w14:paraId="1D52E10F" w14:textId="7FF2ED30" w:rsidR="003B52DB" w:rsidRPr="008B3775" w:rsidRDefault="003B52DB" w:rsidP="003B52DB">
            <w:pPr>
              <w:pStyle w:val="AufzhlungmitBuchstabe"/>
            </w:pPr>
            <w:r w:rsidRPr="008B3775">
              <w:t>Energie und öffentlicher Verkehr</w:t>
            </w:r>
          </w:p>
        </w:tc>
      </w:tr>
    </w:tbl>
    <w:p w14:paraId="6A00E69C" w14:textId="77777777" w:rsidR="003B52DB" w:rsidRDefault="003B52DB" w:rsidP="00067C1A"/>
    <w:p w14:paraId="584FF565" w14:textId="77777777" w:rsidR="003B52DB" w:rsidRDefault="003B52DB"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3B52DB" w:rsidRPr="006E2C1C" w14:paraId="3C87A37C" w14:textId="77777777" w:rsidTr="0023587F">
        <w:tc>
          <w:tcPr>
            <w:tcW w:w="2338" w:type="dxa"/>
            <w:tcBorders>
              <w:top w:val="nil"/>
              <w:left w:val="nil"/>
              <w:bottom w:val="nil"/>
              <w:right w:val="nil"/>
            </w:tcBorders>
          </w:tcPr>
          <w:p w14:paraId="217FFF10" w14:textId="1389D823" w:rsidR="003B52DB" w:rsidRPr="006E2C1C" w:rsidRDefault="003B52DB" w:rsidP="0023587F">
            <w:pPr>
              <w:pStyle w:val="Marginale"/>
              <w:spacing w:line="269" w:lineRule="exact"/>
              <w:rPr>
                <w:sz w:val="21"/>
                <w:szCs w:val="21"/>
              </w:rPr>
            </w:pPr>
            <w:r w:rsidRPr="008B3775">
              <w:rPr>
                <w:sz w:val="21"/>
                <w:szCs w:val="21"/>
              </w:rPr>
              <w:t>Zuweisung</w:t>
            </w:r>
          </w:p>
        </w:tc>
        <w:tc>
          <w:tcPr>
            <w:tcW w:w="7326" w:type="dxa"/>
            <w:tcBorders>
              <w:top w:val="nil"/>
              <w:left w:val="nil"/>
              <w:bottom w:val="nil"/>
              <w:right w:val="nil"/>
            </w:tcBorders>
          </w:tcPr>
          <w:p w14:paraId="4668C62E" w14:textId="35FAAEBB" w:rsidR="003B52DB" w:rsidRPr="00067C1A" w:rsidRDefault="003B52DB" w:rsidP="003B52DB">
            <w:pPr>
              <w:pStyle w:val="Artikel"/>
            </w:pPr>
            <w:r w:rsidRPr="003B52DB">
              <w:rPr>
                <w:vertAlign w:val="superscript"/>
              </w:rPr>
              <w:t>1</w:t>
            </w:r>
            <w:r>
              <w:t xml:space="preserve"> </w:t>
            </w:r>
            <w:r w:rsidRPr="008B3775">
              <w:t>Die Gemeindepräsidentin oder der Gemeindepräsident steht von Amtes wegen dem Ressort Präsidiales vor.</w:t>
            </w:r>
          </w:p>
        </w:tc>
      </w:tr>
    </w:tbl>
    <w:p w14:paraId="224AF82B" w14:textId="77777777" w:rsidR="003B52DB" w:rsidRDefault="003B52DB"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06620F" w:rsidRPr="006E2C1C" w14:paraId="333C062D" w14:textId="77777777" w:rsidTr="0023587F">
        <w:tc>
          <w:tcPr>
            <w:tcW w:w="2338" w:type="dxa"/>
            <w:tcBorders>
              <w:top w:val="nil"/>
              <w:left w:val="nil"/>
              <w:bottom w:val="nil"/>
              <w:right w:val="nil"/>
            </w:tcBorders>
          </w:tcPr>
          <w:p w14:paraId="047160E2" w14:textId="77777777" w:rsidR="0006620F" w:rsidRPr="006E2C1C" w:rsidRDefault="0006620F" w:rsidP="0023587F">
            <w:pPr>
              <w:pStyle w:val="Marginale"/>
              <w:spacing w:line="269" w:lineRule="exact"/>
              <w:rPr>
                <w:sz w:val="21"/>
                <w:szCs w:val="21"/>
              </w:rPr>
            </w:pPr>
          </w:p>
        </w:tc>
        <w:tc>
          <w:tcPr>
            <w:tcW w:w="7326" w:type="dxa"/>
            <w:tcBorders>
              <w:top w:val="nil"/>
              <w:left w:val="nil"/>
              <w:bottom w:val="nil"/>
              <w:right w:val="nil"/>
            </w:tcBorders>
          </w:tcPr>
          <w:p w14:paraId="0C9E62AC" w14:textId="5939ABA5" w:rsidR="0006620F" w:rsidRPr="00067C1A" w:rsidRDefault="0006620F" w:rsidP="0023587F">
            <w:r w:rsidRPr="0006620F">
              <w:rPr>
                <w:vertAlign w:val="superscript"/>
              </w:rPr>
              <w:t>2</w:t>
            </w:r>
            <w:r>
              <w:t xml:space="preserve"> </w:t>
            </w:r>
            <w:r w:rsidRPr="008B3775">
              <w:rPr>
                <w:szCs w:val="21"/>
              </w:rPr>
              <w:t>Der Gemeinderat weist die übrigen Ressorts zu Beginn der Amtsdauer durch einfachen Beschluss zu. Er berücksichtigt dabei die Eignung und Neigung der Ratsmitglieder sowie das Anciennitätsprinzip.</w:t>
            </w:r>
          </w:p>
        </w:tc>
      </w:tr>
    </w:tbl>
    <w:p w14:paraId="1233115D" w14:textId="77777777" w:rsidR="0006620F" w:rsidRDefault="0006620F"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AE41CF" w:rsidRPr="006E2C1C" w14:paraId="01A20C12" w14:textId="77777777" w:rsidTr="0023587F">
        <w:tc>
          <w:tcPr>
            <w:tcW w:w="2338" w:type="dxa"/>
            <w:tcBorders>
              <w:top w:val="nil"/>
              <w:left w:val="nil"/>
              <w:bottom w:val="nil"/>
              <w:right w:val="nil"/>
            </w:tcBorders>
          </w:tcPr>
          <w:p w14:paraId="22CD7DC3" w14:textId="77777777" w:rsidR="00AE41CF" w:rsidRPr="006E2C1C" w:rsidRDefault="00AE41CF" w:rsidP="0023587F">
            <w:pPr>
              <w:pStyle w:val="Marginale"/>
              <w:spacing w:line="269" w:lineRule="exact"/>
              <w:rPr>
                <w:sz w:val="21"/>
                <w:szCs w:val="21"/>
              </w:rPr>
            </w:pPr>
          </w:p>
        </w:tc>
        <w:tc>
          <w:tcPr>
            <w:tcW w:w="7326" w:type="dxa"/>
            <w:tcBorders>
              <w:top w:val="nil"/>
              <w:left w:val="nil"/>
              <w:bottom w:val="nil"/>
              <w:right w:val="nil"/>
            </w:tcBorders>
          </w:tcPr>
          <w:p w14:paraId="405E6DAB" w14:textId="0B5CBAEE" w:rsidR="00AE41CF" w:rsidRPr="00067C1A" w:rsidRDefault="00AE41CF" w:rsidP="0023587F">
            <w:r w:rsidRPr="00AE41CF">
              <w:rPr>
                <w:vertAlign w:val="superscript"/>
              </w:rPr>
              <w:t>3</w:t>
            </w:r>
            <w:r>
              <w:t xml:space="preserve"> </w:t>
            </w:r>
            <w:r w:rsidRPr="008B3775">
              <w:rPr>
                <w:szCs w:val="21"/>
              </w:rPr>
              <w:t>Er regelt bei dieser Gelegenheit die Stellvertretung der Ressortvorsteherinnen und -vorsteher.</w:t>
            </w:r>
          </w:p>
        </w:tc>
      </w:tr>
    </w:tbl>
    <w:p w14:paraId="2F7B13BB" w14:textId="77777777" w:rsidR="00AE41CF" w:rsidRDefault="00AE41CF"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AE41CF" w:rsidRPr="006E2C1C" w14:paraId="0BB58B14" w14:textId="77777777" w:rsidTr="0023587F">
        <w:tc>
          <w:tcPr>
            <w:tcW w:w="2338" w:type="dxa"/>
            <w:tcBorders>
              <w:top w:val="nil"/>
              <w:left w:val="nil"/>
              <w:bottom w:val="nil"/>
              <w:right w:val="nil"/>
            </w:tcBorders>
          </w:tcPr>
          <w:p w14:paraId="7E5DB1A7" w14:textId="77777777" w:rsidR="00AE41CF" w:rsidRPr="006E2C1C" w:rsidRDefault="00AE41CF" w:rsidP="0023587F">
            <w:pPr>
              <w:pStyle w:val="Marginale"/>
              <w:spacing w:line="269" w:lineRule="exact"/>
              <w:rPr>
                <w:sz w:val="21"/>
                <w:szCs w:val="21"/>
              </w:rPr>
            </w:pPr>
          </w:p>
        </w:tc>
        <w:tc>
          <w:tcPr>
            <w:tcW w:w="7326" w:type="dxa"/>
            <w:tcBorders>
              <w:top w:val="nil"/>
              <w:left w:val="nil"/>
              <w:bottom w:val="nil"/>
              <w:right w:val="nil"/>
            </w:tcBorders>
          </w:tcPr>
          <w:p w14:paraId="6B753D17" w14:textId="124892A7" w:rsidR="00AE41CF" w:rsidRPr="00067C1A" w:rsidRDefault="00AE41CF" w:rsidP="0023587F">
            <w:r w:rsidRPr="00AE41CF">
              <w:rPr>
                <w:vertAlign w:val="superscript"/>
              </w:rPr>
              <w:t>4</w:t>
            </w:r>
            <w:r>
              <w:t xml:space="preserve"> </w:t>
            </w:r>
            <w:r w:rsidRPr="008B3775">
              <w:rPr>
                <w:szCs w:val="21"/>
              </w:rPr>
              <w:t>Er gibt der Öffentlichkeit den Beschluss über die Zuteilung und Stellvertretung auf geeignete Weise bekannt.</w:t>
            </w:r>
          </w:p>
        </w:tc>
      </w:tr>
    </w:tbl>
    <w:p w14:paraId="4191F012" w14:textId="77777777" w:rsidR="00AE41CF" w:rsidRDefault="00AE41CF" w:rsidP="00067C1A"/>
    <w:p w14:paraId="2501AAE6" w14:textId="77777777" w:rsidR="00AE41CF" w:rsidRDefault="00AE41CF"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AE41CF" w:rsidRPr="006E2C1C" w14:paraId="39FC1489" w14:textId="77777777" w:rsidTr="0023587F">
        <w:tc>
          <w:tcPr>
            <w:tcW w:w="2338" w:type="dxa"/>
            <w:tcBorders>
              <w:top w:val="nil"/>
              <w:left w:val="nil"/>
              <w:bottom w:val="nil"/>
              <w:right w:val="nil"/>
            </w:tcBorders>
          </w:tcPr>
          <w:p w14:paraId="688518FB" w14:textId="0866AFC0" w:rsidR="00AE41CF" w:rsidRPr="006E2C1C" w:rsidRDefault="00AE41CF" w:rsidP="0023587F">
            <w:pPr>
              <w:pStyle w:val="Marginale"/>
              <w:spacing w:line="269" w:lineRule="exact"/>
              <w:rPr>
                <w:sz w:val="21"/>
                <w:szCs w:val="21"/>
              </w:rPr>
            </w:pPr>
            <w:r w:rsidRPr="008B3775">
              <w:rPr>
                <w:sz w:val="21"/>
                <w:szCs w:val="21"/>
              </w:rPr>
              <w:t>Aufgaben</w:t>
            </w:r>
          </w:p>
        </w:tc>
        <w:tc>
          <w:tcPr>
            <w:tcW w:w="7326" w:type="dxa"/>
            <w:tcBorders>
              <w:top w:val="nil"/>
              <w:left w:val="nil"/>
              <w:bottom w:val="nil"/>
              <w:right w:val="nil"/>
            </w:tcBorders>
          </w:tcPr>
          <w:p w14:paraId="551C4E7E" w14:textId="44BEA98C" w:rsidR="00AE41CF" w:rsidRPr="00067C1A" w:rsidRDefault="00AE41CF" w:rsidP="00AE41CF">
            <w:pPr>
              <w:pStyle w:val="Artikel"/>
            </w:pPr>
            <w:r w:rsidRPr="008B3775">
              <w:t xml:space="preserve">Die Aufgabenbereiche der einzelnen Ressorts ergeben sich aus Anhang I </w:t>
            </w:r>
            <w:r w:rsidRPr="008B3775">
              <w:rPr>
                <w:i/>
              </w:rPr>
              <w:t>(</w:t>
            </w:r>
            <w:r w:rsidRPr="008B3775">
              <w:rPr>
                <w:b/>
                <w:i/>
              </w:rPr>
              <w:t>Variante:</w:t>
            </w:r>
            <w:r w:rsidRPr="008B3775">
              <w:rPr>
                <w:i/>
              </w:rPr>
              <w:t xml:space="preserve"> Organigramm / Funktionendiagramm).</w:t>
            </w:r>
          </w:p>
        </w:tc>
      </w:tr>
    </w:tbl>
    <w:p w14:paraId="2B02554B" w14:textId="77777777" w:rsidR="00AE41CF" w:rsidRDefault="00AE41CF" w:rsidP="00067C1A"/>
    <w:p w14:paraId="168CD428" w14:textId="77777777" w:rsidR="00AE41CF" w:rsidRDefault="00AE41CF"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AE41CF" w:rsidRPr="006E2C1C" w14:paraId="1C9A919D" w14:textId="77777777" w:rsidTr="0023587F">
        <w:tc>
          <w:tcPr>
            <w:tcW w:w="2338" w:type="dxa"/>
            <w:tcBorders>
              <w:top w:val="nil"/>
              <w:left w:val="nil"/>
              <w:bottom w:val="nil"/>
              <w:right w:val="nil"/>
            </w:tcBorders>
          </w:tcPr>
          <w:p w14:paraId="4D6FB679" w14:textId="4B3C00DC" w:rsidR="00AE41CF" w:rsidRPr="006E2C1C" w:rsidRDefault="00AE41CF" w:rsidP="0023587F">
            <w:pPr>
              <w:pStyle w:val="Marginale"/>
              <w:spacing w:line="269" w:lineRule="exact"/>
              <w:rPr>
                <w:sz w:val="21"/>
                <w:szCs w:val="21"/>
              </w:rPr>
            </w:pPr>
            <w:r w:rsidRPr="008B3775">
              <w:rPr>
                <w:sz w:val="21"/>
                <w:szCs w:val="21"/>
              </w:rPr>
              <w:t>Zuordnung von Verwal</w:t>
            </w:r>
            <w:r w:rsidRPr="008B3775">
              <w:rPr>
                <w:sz w:val="21"/>
                <w:szCs w:val="21"/>
              </w:rPr>
              <w:softHyphen/>
              <w:t>tungsabteilungen und Kommissionen</w:t>
            </w:r>
          </w:p>
        </w:tc>
        <w:tc>
          <w:tcPr>
            <w:tcW w:w="7326" w:type="dxa"/>
            <w:tcBorders>
              <w:top w:val="nil"/>
              <w:left w:val="nil"/>
              <w:bottom w:val="nil"/>
              <w:right w:val="nil"/>
            </w:tcBorders>
          </w:tcPr>
          <w:p w14:paraId="51B80B69" w14:textId="48C648CE" w:rsidR="00AE41CF" w:rsidRPr="00067C1A" w:rsidRDefault="00AE41CF" w:rsidP="00AE41CF">
            <w:pPr>
              <w:pStyle w:val="Artikel"/>
            </w:pPr>
            <w:r w:rsidRPr="00AE41CF">
              <w:rPr>
                <w:vertAlign w:val="superscript"/>
              </w:rPr>
              <w:t>1</w:t>
            </w:r>
            <w:r>
              <w:t xml:space="preserve"> </w:t>
            </w:r>
            <w:r w:rsidRPr="008B3775">
              <w:t>Für jedes Ressort übernimmt eine der Verwaltungsabteilungen (Art. 33) die administrativen Arbeiten.</w:t>
            </w:r>
          </w:p>
        </w:tc>
      </w:tr>
    </w:tbl>
    <w:p w14:paraId="2ED28153" w14:textId="77777777" w:rsidR="00AE41CF" w:rsidRDefault="00AE41CF"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AE41CF" w:rsidRPr="006E2C1C" w14:paraId="3B01033B" w14:textId="77777777" w:rsidTr="0023587F">
        <w:tc>
          <w:tcPr>
            <w:tcW w:w="2338" w:type="dxa"/>
            <w:tcBorders>
              <w:top w:val="nil"/>
              <w:left w:val="nil"/>
              <w:bottom w:val="nil"/>
              <w:right w:val="nil"/>
            </w:tcBorders>
          </w:tcPr>
          <w:p w14:paraId="1CA548E6" w14:textId="77777777" w:rsidR="00AE41CF" w:rsidRPr="006E2C1C" w:rsidRDefault="00AE41CF" w:rsidP="0023587F">
            <w:pPr>
              <w:pStyle w:val="Marginale"/>
              <w:spacing w:line="269" w:lineRule="exact"/>
              <w:rPr>
                <w:sz w:val="21"/>
                <w:szCs w:val="21"/>
              </w:rPr>
            </w:pPr>
          </w:p>
        </w:tc>
        <w:tc>
          <w:tcPr>
            <w:tcW w:w="7326" w:type="dxa"/>
            <w:tcBorders>
              <w:top w:val="nil"/>
              <w:left w:val="nil"/>
              <w:bottom w:val="nil"/>
              <w:right w:val="nil"/>
            </w:tcBorders>
          </w:tcPr>
          <w:p w14:paraId="0BEA6A69" w14:textId="29DA59DB" w:rsidR="00AE41CF" w:rsidRPr="00067C1A" w:rsidRDefault="00AE41CF" w:rsidP="0023587F">
            <w:r w:rsidRPr="00AE41CF">
              <w:rPr>
                <w:vertAlign w:val="superscript"/>
              </w:rPr>
              <w:t>2</w:t>
            </w:r>
            <w:r>
              <w:t xml:space="preserve"> </w:t>
            </w:r>
            <w:r w:rsidRPr="008B3775">
              <w:rPr>
                <w:szCs w:val="21"/>
              </w:rPr>
              <w:t>Die ständigen Kommissionen sind je einem Ressort zugeordnet.</w:t>
            </w:r>
          </w:p>
        </w:tc>
      </w:tr>
    </w:tbl>
    <w:p w14:paraId="2DFD18EF" w14:textId="77777777" w:rsidR="00AE41CF" w:rsidRDefault="00AE41CF"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AE41CF" w:rsidRPr="006E2C1C" w14:paraId="4F3EB0D5" w14:textId="77777777" w:rsidTr="0023587F">
        <w:tc>
          <w:tcPr>
            <w:tcW w:w="2338" w:type="dxa"/>
            <w:tcBorders>
              <w:top w:val="nil"/>
              <w:left w:val="nil"/>
              <w:bottom w:val="nil"/>
              <w:right w:val="nil"/>
            </w:tcBorders>
          </w:tcPr>
          <w:p w14:paraId="15EAB4FE" w14:textId="77777777" w:rsidR="00AE41CF" w:rsidRPr="006E2C1C" w:rsidRDefault="00AE41CF" w:rsidP="0023587F">
            <w:pPr>
              <w:pStyle w:val="Marginale"/>
              <w:spacing w:line="269" w:lineRule="exact"/>
              <w:rPr>
                <w:sz w:val="21"/>
                <w:szCs w:val="21"/>
              </w:rPr>
            </w:pPr>
          </w:p>
        </w:tc>
        <w:tc>
          <w:tcPr>
            <w:tcW w:w="7326" w:type="dxa"/>
            <w:tcBorders>
              <w:top w:val="nil"/>
              <w:left w:val="nil"/>
              <w:bottom w:val="nil"/>
              <w:right w:val="nil"/>
            </w:tcBorders>
          </w:tcPr>
          <w:p w14:paraId="682E31F0" w14:textId="345A5C76" w:rsidR="00AE41CF" w:rsidRPr="00067C1A" w:rsidRDefault="00AE41CF" w:rsidP="0023587F">
            <w:r w:rsidRPr="00AE41CF">
              <w:rPr>
                <w:vertAlign w:val="superscript"/>
              </w:rPr>
              <w:t>3</w:t>
            </w:r>
            <w:r>
              <w:t xml:space="preserve"> </w:t>
            </w:r>
            <w:r w:rsidRPr="008B3775">
              <w:rPr>
                <w:szCs w:val="21"/>
              </w:rPr>
              <w:t xml:space="preserve">Die Zuordnung ergibt sich aus Anhang I </w:t>
            </w:r>
            <w:r w:rsidRPr="008B3775">
              <w:rPr>
                <w:i/>
                <w:szCs w:val="21"/>
              </w:rPr>
              <w:t>(</w:t>
            </w:r>
            <w:r w:rsidRPr="008B3775">
              <w:rPr>
                <w:b/>
                <w:i/>
                <w:szCs w:val="21"/>
              </w:rPr>
              <w:t>Variante:</w:t>
            </w:r>
            <w:r w:rsidRPr="008B3775">
              <w:rPr>
                <w:i/>
                <w:szCs w:val="21"/>
              </w:rPr>
              <w:t xml:space="preserve"> Organigramm / Funktionendiagramm).</w:t>
            </w:r>
          </w:p>
        </w:tc>
      </w:tr>
    </w:tbl>
    <w:p w14:paraId="7A9D41DF" w14:textId="2CF729F3" w:rsidR="00AE41CF" w:rsidRDefault="00BE7440" w:rsidP="00BE7440">
      <w:pPr>
        <w:pStyle w:val="H1"/>
      </w:pPr>
      <w:bookmarkStart w:id="60" w:name="_Toc182243294"/>
      <w:r>
        <w:t>Kommissionen</w:t>
      </w:r>
      <w:bookmarkEnd w:id="60"/>
    </w:p>
    <w:tbl>
      <w:tblPr>
        <w:tblW w:w="0" w:type="auto"/>
        <w:tblLayout w:type="fixed"/>
        <w:tblCellMar>
          <w:left w:w="70" w:type="dxa"/>
          <w:right w:w="70" w:type="dxa"/>
        </w:tblCellMar>
        <w:tblLook w:val="0000" w:firstRow="0" w:lastRow="0" w:firstColumn="0" w:lastColumn="0" w:noHBand="0" w:noVBand="0"/>
      </w:tblPr>
      <w:tblGrid>
        <w:gridCol w:w="2338"/>
        <w:gridCol w:w="7326"/>
      </w:tblGrid>
      <w:tr w:rsidR="00BE7440" w:rsidRPr="006E2C1C" w14:paraId="56F8CE2C" w14:textId="77777777" w:rsidTr="0023587F">
        <w:tc>
          <w:tcPr>
            <w:tcW w:w="2338" w:type="dxa"/>
            <w:tcBorders>
              <w:top w:val="nil"/>
              <w:left w:val="nil"/>
              <w:bottom w:val="nil"/>
              <w:right w:val="nil"/>
            </w:tcBorders>
          </w:tcPr>
          <w:p w14:paraId="1C614756" w14:textId="76246D10" w:rsidR="00BE7440" w:rsidRPr="006E2C1C" w:rsidRDefault="00BE7440" w:rsidP="0023587F">
            <w:pPr>
              <w:pStyle w:val="Marginale"/>
              <w:spacing w:line="269" w:lineRule="exact"/>
              <w:rPr>
                <w:sz w:val="21"/>
                <w:szCs w:val="21"/>
              </w:rPr>
            </w:pPr>
            <w:r w:rsidRPr="008B3775">
              <w:rPr>
                <w:sz w:val="21"/>
                <w:szCs w:val="21"/>
              </w:rPr>
              <w:t>Ständige Kommissionen</w:t>
            </w:r>
          </w:p>
        </w:tc>
        <w:tc>
          <w:tcPr>
            <w:tcW w:w="7326" w:type="dxa"/>
            <w:tcBorders>
              <w:top w:val="nil"/>
              <w:left w:val="nil"/>
              <w:bottom w:val="nil"/>
              <w:right w:val="nil"/>
            </w:tcBorders>
          </w:tcPr>
          <w:p w14:paraId="5AFA7F77" w14:textId="53486553" w:rsidR="00BE7440" w:rsidRPr="00067C1A" w:rsidRDefault="00BE7440" w:rsidP="00BE7440">
            <w:pPr>
              <w:pStyle w:val="Artikel"/>
            </w:pPr>
            <w:r w:rsidRPr="00BE7440">
              <w:rPr>
                <w:vertAlign w:val="superscript"/>
              </w:rPr>
              <w:t>1</w:t>
            </w:r>
            <w:r>
              <w:t xml:space="preserve"> </w:t>
            </w:r>
            <w:r w:rsidRPr="008B3775">
              <w:t>Der Gemeinderat kann in seinem Zuständigkeitsbereich stän</w:t>
            </w:r>
            <w:r w:rsidRPr="008B3775">
              <w:softHyphen/>
              <w:t>dige Kommissionen ohne Entscheidbefugnis einsetzen.</w:t>
            </w:r>
          </w:p>
        </w:tc>
      </w:tr>
    </w:tbl>
    <w:p w14:paraId="36EA39AF" w14:textId="77777777" w:rsidR="00067C1A" w:rsidRDefault="00067C1A"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BE7440" w:rsidRPr="006E2C1C" w14:paraId="27BEE34B" w14:textId="77777777" w:rsidTr="0023587F">
        <w:tc>
          <w:tcPr>
            <w:tcW w:w="2338" w:type="dxa"/>
            <w:tcBorders>
              <w:top w:val="nil"/>
              <w:left w:val="nil"/>
              <w:bottom w:val="nil"/>
              <w:right w:val="nil"/>
            </w:tcBorders>
          </w:tcPr>
          <w:p w14:paraId="07132E0D" w14:textId="77777777" w:rsidR="00BE7440" w:rsidRPr="006E2C1C" w:rsidRDefault="00BE7440" w:rsidP="0023587F">
            <w:pPr>
              <w:pStyle w:val="Marginale"/>
              <w:spacing w:line="269" w:lineRule="exact"/>
              <w:rPr>
                <w:sz w:val="21"/>
                <w:szCs w:val="21"/>
              </w:rPr>
            </w:pPr>
          </w:p>
        </w:tc>
        <w:tc>
          <w:tcPr>
            <w:tcW w:w="7326" w:type="dxa"/>
            <w:tcBorders>
              <w:top w:val="nil"/>
              <w:left w:val="nil"/>
              <w:bottom w:val="nil"/>
              <w:right w:val="nil"/>
            </w:tcBorders>
          </w:tcPr>
          <w:p w14:paraId="05DA6E1C" w14:textId="0A66BEA0" w:rsidR="00BE7440" w:rsidRPr="00067C1A" w:rsidRDefault="00BE7440" w:rsidP="0023587F">
            <w:r w:rsidRPr="00BE7440">
              <w:rPr>
                <w:vertAlign w:val="superscript"/>
              </w:rPr>
              <w:t>2</w:t>
            </w:r>
            <w:r>
              <w:t xml:space="preserve"> </w:t>
            </w:r>
            <w:r w:rsidRPr="008B3775">
              <w:rPr>
                <w:szCs w:val="21"/>
              </w:rPr>
              <w:t>Er regelt die Aufgaben, die Mitgliederzahl, bei variabler Besetzung den Rahmen der Mitgliederzahl und die Organisation im Anhang II.</w:t>
            </w:r>
          </w:p>
        </w:tc>
      </w:tr>
    </w:tbl>
    <w:p w14:paraId="174E97F0" w14:textId="77777777" w:rsidR="00BE7440" w:rsidRDefault="00BE7440" w:rsidP="00067C1A"/>
    <w:p w14:paraId="0438CB2C" w14:textId="77777777" w:rsidR="00BE7440" w:rsidRDefault="00BE7440"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BE7440" w:rsidRPr="006E2C1C" w14:paraId="6CE66AD3" w14:textId="77777777" w:rsidTr="0023587F">
        <w:tc>
          <w:tcPr>
            <w:tcW w:w="2338" w:type="dxa"/>
            <w:tcBorders>
              <w:top w:val="nil"/>
              <w:left w:val="nil"/>
              <w:bottom w:val="nil"/>
              <w:right w:val="nil"/>
            </w:tcBorders>
          </w:tcPr>
          <w:p w14:paraId="3FE5AB92" w14:textId="05B78DB3" w:rsidR="00BE7440" w:rsidRPr="006E2C1C" w:rsidRDefault="00BE7440" w:rsidP="0023587F">
            <w:pPr>
              <w:pStyle w:val="Marginale"/>
              <w:spacing w:line="269" w:lineRule="exact"/>
              <w:rPr>
                <w:sz w:val="21"/>
                <w:szCs w:val="21"/>
              </w:rPr>
            </w:pPr>
            <w:r w:rsidRPr="008B3775">
              <w:rPr>
                <w:sz w:val="21"/>
                <w:szCs w:val="21"/>
              </w:rPr>
              <w:t>Nichtständige Kommis</w:t>
            </w:r>
            <w:r w:rsidRPr="008B3775">
              <w:rPr>
                <w:sz w:val="21"/>
                <w:szCs w:val="21"/>
              </w:rPr>
              <w:softHyphen/>
              <w:t>sionen</w:t>
            </w:r>
          </w:p>
        </w:tc>
        <w:tc>
          <w:tcPr>
            <w:tcW w:w="7326" w:type="dxa"/>
            <w:tcBorders>
              <w:top w:val="nil"/>
              <w:left w:val="nil"/>
              <w:bottom w:val="nil"/>
              <w:right w:val="nil"/>
            </w:tcBorders>
          </w:tcPr>
          <w:p w14:paraId="68F3D2AF" w14:textId="2549AC55" w:rsidR="00BE7440" w:rsidRPr="00067C1A" w:rsidRDefault="00BE7440" w:rsidP="00BE7440">
            <w:pPr>
              <w:pStyle w:val="Artikel"/>
            </w:pPr>
            <w:r w:rsidRPr="00BE7440">
              <w:rPr>
                <w:vertAlign w:val="superscript"/>
              </w:rPr>
              <w:t>1</w:t>
            </w:r>
            <w:r>
              <w:t xml:space="preserve"> </w:t>
            </w:r>
            <w:r w:rsidRPr="008B3775">
              <w:t>Der Gemeinderat kann zur Behandlung einzelner in seine Zu</w:t>
            </w:r>
            <w:r w:rsidRPr="008B3775">
              <w:softHyphen/>
              <w:t>ständigkeit fallender Geschäfte nichtständige Kommissionen einsetzen.</w:t>
            </w:r>
          </w:p>
        </w:tc>
      </w:tr>
    </w:tbl>
    <w:p w14:paraId="357DD5CA" w14:textId="77777777" w:rsidR="00BE7440" w:rsidRDefault="00BE7440"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800C33" w:rsidRPr="006E2C1C" w14:paraId="4281B384" w14:textId="77777777" w:rsidTr="0023587F">
        <w:tc>
          <w:tcPr>
            <w:tcW w:w="2338" w:type="dxa"/>
            <w:tcBorders>
              <w:top w:val="nil"/>
              <w:left w:val="nil"/>
              <w:bottom w:val="nil"/>
              <w:right w:val="nil"/>
            </w:tcBorders>
          </w:tcPr>
          <w:p w14:paraId="04E57312" w14:textId="77777777" w:rsidR="00800C33" w:rsidRPr="006E2C1C" w:rsidRDefault="00800C33" w:rsidP="0023587F">
            <w:pPr>
              <w:pStyle w:val="Marginale"/>
              <w:spacing w:line="269" w:lineRule="exact"/>
              <w:rPr>
                <w:sz w:val="21"/>
                <w:szCs w:val="21"/>
              </w:rPr>
            </w:pPr>
          </w:p>
        </w:tc>
        <w:tc>
          <w:tcPr>
            <w:tcW w:w="7326" w:type="dxa"/>
            <w:tcBorders>
              <w:top w:val="nil"/>
              <w:left w:val="nil"/>
              <w:bottom w:val="nil"/>
              <w:right w:val="nil"/>
            </w:tcBorders>
          </w:tcPr>
          <w:p w14:paraId="717C2418" w14:textId="45C5166E" w:rsidR="00800C33" w:rsidRPr="00067C1A" w:rsidRDefault="00800C33" w:rsidP="0023587F">
            <w:r w:rsidRPr="00800C33">
              <w:rPr>
                <w:vertAlign w:val="superscript"/>
              </w:rPr>
              <w:t>2</w:t>
            </w:r>
            <w:r>
              <w:t xml:space="preserve"> </w:t>
            </w:r>
            <w:r w:rsidRPr="008B3775">
              <w:rPr>
                <w:szCs w:val="21"/>
              </w:rPr>
              <w:t>Er bestimmt im Einsetzungsbeschluss die Aufgaben, Zuständigkeit, Organisation und Mitgliederzahl.</w:t>
            </w:r>
          </w:p>
        </w:tc>
      </w:tr>
    </w:tbl>
    <w:p w14:paraId="0E586771" w14:textId="77777777" w:rsidR="00800C33" w:rsidRDefault="00800C33" w:rsidP="00067C1A"/>
    <w:p w14:paraId="5E1134E7" w14:textId="77777777" w:rsidR="00800C33" w:rsidRDefault="00800C33"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800C33" w:rsidRPr="006E2C1C" w14:paraId="76454FDB" w14:textId="77777777" w:rsidTr="0023587F">
        <w:tc>
          <w:tcPr>
            <w:tcW w:w="2338" w:type="dxa"/>
            <w:tcBorders>
              <w:top w:val="nil"/>
              <w:left w:val="nil"/>
              <w:bottom w:val="nil"/>
              <w:right w:val="nil"/>
            </w:tcBorders>
          </w:tcPr>
          <w:p w14:paraId="4A329395" w14:textId="65EB922B" w:rsidR="00800C33" w:rsidRPr="006E2C1C" w:rsidRDefault="00800C33" w:rsidP="0023587F">
            <w:pPr>
              <w:pStyle w:val="Marginale"/>
              <w:spacing w:line="269" w:lineRule="exact"/>
              <w:rPr>
                <w:sz w:val="21"/>
                <w:szCs w:val="21"/>
              </w:rPr>
            </w:pPr>
            <w:r w:rsidRPr="008B3775">
              <w:rPr>
                <w:sz w:val="21"/>
                <w:szCs w:val="21"/>
              </w:rPr>
              <w:t>Einsetzung</w:t>
            </w:r>
          </w:p>
        </w:tc>
        <w:tc>
          <w:tcPr>
            <w:tcW w:w="7326" w:type="dxa"/>
            <w:tcBorders>
              <w:top w:val="nil"/>
              <w:left w:val="nil"/>
              <w:bottom w:val="nil"/>
              <w:right w:val="nil"/>
            </w:tcBorders>
          </w:tcPr>
          <w:p w14:paraId="11549E30" w14:textId="5B6E527E" w:rsidR="00800C33" w:rsidRPr="00067C1A" w:rsidRDefault="00800C33" w:rsidP="00800C33">
            <w:pPr>
              <w:pStyle w:val="Artikel"/>
            </w:pPr>
            <w:r w:rsidRPr="00800C33">
              <w:rPr>
                <w:vertAlign w:val="superscript"/>
              </w:rPr>
              <w:t>1</w:t>
            </w:r>
            <w:r>
              <w:t xml:space="preserve"> </w:t>
            </w:r>
            <w:r w:rsidRPr="008B3775">
              <w:t>Kommissionen werden aufgrund von Mehrheitswahlen (Majorz) bestellt.</w:t>
            </w:r>
          </w:p>
        </w:tc>
      </w:tr>
    </w:tbl>
    <w:p w14:paraId="5447E63A" w14:textId="77777777" w:rsidR="00800C33" w:rsidRDefault="00800C33"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800C33" w:rsidRPr="006E2C1C" w14:paraId="6E26B29C" w14:textId="77777777" w:rsidTr="0023587F">
        <w:tc>
          <w:tcPr>
            <w:tcW w:w="2338" w:type="dxa"/>
            <w:tcBorders>
              <w:top w:val="nil"/>
              <w:left w:val="nil"/>
              <w:bottom w:val="nil"/>
              <w:right w:val="nil"/>
            </w:tcBorders>
          </w:tcPr>
          <w:p w14:paraId="4908F768" w14:textId="77777777" w:rsidR="00800C33" w:rsidRPr="006E2C1C" w:rsidRDefault="00800C33" w:rsidP="0023587F">
            <w:pPr>
              <w:pStyle w:val="Marginale"/>
              <w:spacing w:line="269" w:lineRule="exact"/>
              <w:rPr>
                <w:sz w:val="21"/>
                <w:szCs w:val="21"/>
              </w:rPr>
            </w:pPr>
          </w:p>
        </w:tc>
        <w:tc>
          <w:tcPr>
            <w:tcW w:w="7326" w:type="dxa"/>
            <w:tcBorders>
              <w:top w:val="nil"/>
              <w:left w:val="nil"/>
              <w:bottom w:val="nil"/>
              <w:right w:val="nil"/>
            </w:tcBorders>
          </w:tcPr>
          <w:p w14:paraId="780836AE" w14:textId="415344CF" w:rsidR="00800C33" w:rsidRPr="00067C1A" w:rsidRDefault="00800C33" w:rsidP="0023587F">
            <w:r w:rsidRPr="00800C33">
              <w:rPr>
                <w:vertAlign w:val="superscript"/>
              </w:rPr>
              <w:t>2</w:t>
            </w:r>
            <w:r>
              <w:t xml:space="preserve"> </w:t>
            </w:r>
            <w:r w:rsidRPr="008B3775">
              <w:rPr>
                <w:szCs w:val="21"/>
              </w:rPr>
              <w:t>Die Bestimmungen über die Vertretung von Minderheiten (Art. 38 ff. GG) bleiben vorbehalten.</w:t>
            </w:r>
          </w:p>
        </w:tc>
      </w:tr>
    </w:tbl>
    <w:p w14:paraId="34EC8AC0" w14:textId="77777777" w:rsidR="00800C33" w:rsidRDefault="00800C33" w:rsidP="00067C1A"/>
    <w:p w14:paraId="2A124DD1" w14:textId="77777777" w:rsidR="00D63E77" w:rsidRDefault="00D63E77"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D63E77" w:rsidRPr="006E2C1C" w14:paraId="7EEA4941" w14:textId="77777777" w:rsidTr="0023587F">
        <w:tc>
          <w:tcPr>
            <w:tcW w:w="2338" w:type="dxa"/>
            <w:tcBorders>
              <w:top w:val="nil"/>
              <w:left w:val="nil"/>
              <w:bottom w:val="nil"/>
              <w:right w:val="nil"/>
            </w:tcBorders>
          </w:tcPr>
          <w:p w14:paraId="762C8DA8" w14:textId="4C7EF8A5" w:rsidR="00D63E77" w:rsidRPr="006E2C1C" w:rsidRDefault="00AD45F0" w:rsidP="0023587F">
            <w:pPr>
              <w:pStyle w:val="Marginale"/>
              <w:spacing w:line="269" w:lineRule="exact"/>
              <w:rPr>
                <w:sz w:val="21"/>
                <w:szCs w:val="21"/>
              </w:rPr>
            </w:pPr>
            <w:r w:rsidRPr="008B3775">
              <w:rPr>
                <w:sz w:val="21"/>
                <w:szCs w:val="21"/>
              </w:rPr>
              <w:t>Konstituierung</w:t>
            </w:r>
          </w:p>
        </w:tc>
        <w:tc>
          <w:tcPr>
            <w:tcW w:w="7326" w:type="dxa"/>
            <w:tcBorders>
              <w:top w:val="nil"/>
              <w:left w:val="nil"/>
              <w:bottom w:val="nil"/>
              <w:right w:val="nil"/>
            </w:tcBorders>
          </w:tcPr>
          <w:p w14:paraId="26434CE9" w14:textId="33CE5991" w:rsidR="00D63E77" w:rsidRPr="00067C1A" w:rsidRDefault="00AD45F0" w:rsidP="00AD45F0">
            <w:pPr>
              <w:pStyle w:val="Artikel"/>
            </w:pPr>
            <w:r w:rsidRPr="00AD45F0">
              <w:rPr>
                <w:vertAlign w:val="superscript"/>
              </w:rPr>
              <w:t>1</w:t>
            </w:r>
            <w:r>
              <w:t xml:space="preserve"> </w:t>
            </w:r>
            <w:r w:rsidRPr="008B3775">
              <w:t>Die Kommissionen konstituieren sich selbst.</w:t>
            </w:r>
          </w:p>
        </w:tc>
      </w:tr>
    </w:tbl>
    <w:p w14:paraId="04D18E94" w14:textId="77777777" w:rsidR="00D63E77" w:rsidRDefault="00D63E77"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A23546" w:rsidRPr="006E2C1C" w14:paraId="4426C40B" w14:textId="77777777" w:rsidTr="0023587F">
        <w:tc>
          <w:tcPr>
            <w:tcW w:w="2338" w:type="dxa"/>
            <w:tcBorders>
              <w:top w:val="nil"/>
              <w:left w:val="nil"/>
              <w:bottom w:val="nil"/>
              <w:right w:val="nil"/>
            </w:tcBorders>
          </w:tcPr>
          <w:p w14:paraId="354E2139" w14:textId="77777777" w:rsidR="00A23546" w:rsidRPr="006E2C1C" w:rsidRDefault="00A23546" w:rsidP="0023587F">
            <w:pPr>
              <w:pStyle w:val="Marginale"/>
              <w:spacing w:line="269" w:lineRule="exact"/>
              <w:rPr>
                <w:sz w:val="21"/>
                <w:szCs w:val="21"/>
              </w:rPr>
            </w:pPr>
          </w:p>
        </w:tc>
        <w:tc>
          <w:tcPr>
            <w:tcW w:w="7326" w:type="dxa"/>
            <w:tcBorders>
              <w:top w:val="nil"/>
              <w:left w:val="nil"/>
              <w:bottom w:val="nil"/>
              <w:right w:val="nil"/>
            </w:tcBorders>
          </w:tcPr>
          <w:p w14:paraId="115D5230" w14:textId="5F792E9B" w:rsidR="00A23546" w:rsidRPr="00067C1A" w:rsidRDefault="00A23546" w:rsidP="0023587F">
            <w:r w:rsidRPr="00A23546">
              <w:rPr>
                <w:vertAlign w:val="superscript"/>
              </w:rPr>
              <w:t>2</w:t>
            </w:r>
            <w:r>
              <w:t xml:space="preserve"> </w:t>
            </w:r>
            <w:r w:rsidRPr="008B3775">
              <w:rPr>
                <w:szCs w:val="21"/>
              </w:rPr>
              <w:t>Abweichende Bestimmungen oder Einsetzungsbeschlüsse bleiben vorbehalten.</w:t>
            </w:r>
          </w:p>
        </w:tc>
      </w:tr>
    </w:tbl>
    <w:p w14:paraId="7203C05A" w14:textId="77777777" w:rsidR="00067C1A" w:rsidRDefault="00067C1A" w:rsidP="00067C1A"/>
    <w:p w14:paraId="5CC86CCD" w14:textId="77777777" w:rsidR="00A23546" w:rsidRDefault="00A23546"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A23546" w:rsidRPr="006E2C1C" w14:paraId="54FFEC3F" w14:textId="77777777" w:rsidTr="0023587F">
        <w:tc>
          <w:tcPr>
            <w:tcW w:w="2338" w:type="dxa"/>
            <w:tcBorders>
              <w:top w:val="nil"/>
              <w:left w:val="nil"/>
              <w:bottom w:val="nil"/>
              <w:right w:val="nil"/>
            </w:tcBorders>
          </w:tcPr>
          <w:p w14:paraId="7858EA91" w14:textId="11B93282" w:rsidR="00A23546" w:rsidRPr="006E2C1C" w:rsidRDefault="00A23546" w:rsidP="0023587F">
            <w:pPr>
              <w:pStyle w:val="Marginale"/>
              <w:spacing w:line="269" w:lineRule="exact"/>
              <w:rPr>
                <w:sz w:val="21"/>
                <w:szCs w:val="21"/>
              </w:rPr>
            </w:pPr>
            <w:r w:rsidRPr="008B3775">
              <w:rPr>
                <w:sz w:val="21"/>
                <w:szCs w:val="21"/>
              </w:rPr>
              <w:t>Sekretariat</w:t>
            </w:r>
          </w:p>
        </w:tc>
        <w:tc>
          <w:tcPr>
            <w:tcW w:w="7326" w:type="dxa"/>
            <w:tcBorders>
              <w:top w:val="nil"/>
              <w:left w:val="nil"/>
              <w:bottom w:val="nil"/>
              <w:right w:val="nil"/>
            </w:tcBorders>
          </w:tcPr>
          <w:p w14:paraId="062BAFB2" w14:textId="02272441" w:rsidR="00A23546" w:rsidRPr="00067C1A" w:rsidRDefault="00A23546" w:rsidP="00A23546">
            <w:pPr>
              <w:pStyle w:val="Artikel"/>
            </w:pPr>
            <w:r w:rsidRPr="00A23546">
              <w:rPr>
                <w:vertAlign w:val="superscript"/>
              </w:rPr>
              <w:t>1</w:t>
            </w:r>
            <w:r>
              <w:t xml:space="preserve"> </w:t>
            </w:r>
            <w:r w:rsidRPr="008B3775">
              <w:t>Die Kommissionen besorgen ihr Sekretariat selbst.</w:t>
            </w:r>
          </w:p>
        </w:tc>
      </w:tr>
    </w:tbl>
    <w:p w14:paraId="1942A882" w14:textId="77777777" w:rsidR="00A23546" w:rsidRDefault="00A23546"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A23546" w:rsidRPr="006E2C1C" w14:paraId="00C43F22" w14:textId="77777777" w:rsidTr="0023587F">
        <w:tc>
          <w:tcPr>
            <w:tcW w:w="2338" w:type="dxa"/>
            <w:tcBorders>
              <w:top w:val="nil"/>
              <w:left w:val="nil"/>
              <w:bottom w:val="nil"/>
              <w:right w:val="nil"/>
            </w:tcBorders>
          </w:tcPr>
          <w:p w14:paraId="2755F839" w14:textId="77777777" w:rsidR="00A23546" w:rsidRPr="006E2C1C" w:rsidRDefault="00A23546" w:rsidP="0023587F">
            <w:pPr>
              <w:pStyle w:val="Marginale"/>
              <w:spacing w:line="269" w:lineRule="exact"/>
              <w:rPr>
                <w:sz w:val="21"/>
                <w:szCs w:val="21"/>
              </w:rPr>
            </w:pPr>
          </w:p>
        </w:tc>
        <w:tc>
          <w:tcPr>
            <w:tcW w:w="7326" w:type="dxa"/>
            <w:tcBorders>
              <w:top w:val="nil"/>
              <w:left w:val="nil"/>
              <w:bottom w:val="nil"/>
              <w:right w:val="nil"/>
            </w:tcBorders>
          </w:tcPr>
          <w:p w14:paraId="282078BA" w14:textId="2953AEB4" w:rsidR="00A23546" w:rsidRPr="00067C1A" w:rsidRDefault="00A23546" w:rsidP="0023587F">
            <w:r w:rsidRPr="00A23546">
              <w:rPr>
                <w:vertAlign w:val="superscript"/>
              </w:rPr>
              <w:t>2</w:t>
            </w:r>
            <w:r>
              <w:t xml:space="preserve"> </w:t>
            </w:r>
            <w:r w:rsidRPr="008B3775">
              <w:rPr>
                <w:szCs w:val="21"/>
              </w:rPr>
              <w:t>Abweichende Bestimmungen oder Einsetzungsbeschlüsse bleiben vorbehalten.</w:t>
            </w:r>
          </w:p>
        </w:tc>
      </w:tr>
    </w:tbl>
    <w:p w14:paraId="500306F3" w14:textId="77777777" w:rsidR="00A23546" w:rsidRDefault="00A23546" w:rsidP="00067C1A"/>
    <w:p w14:paraId="7DE17DE3" w14:textId="77777777" w:rsidR="00A23546" w:rsidRDefault="00A23546"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A23546" w:rsidRPr="006E2C1C" w14:paraId="09E9A33F" w14:textId="77777777" w:rsidTr="0023587F">
        <w:tc>
          <w:tcPr>
            <w:tcW w:w="2338" w:type="dxa"/>
            <w:tcBorders>
              <w:top w:val="nil"/>
              <w:left w:val="nil"/>
              <w:bottom w:val="nil"/>
              <w:right w:val="nil"/>
            </w:tcBorders>
          </w:tcPr>
          <w:p w14:paraId="55F4C238" w14:textId="575E9242" w:rsidR="00A23546" w:rsidRPr="006E2C1C" w:rsidRDefault="00A23546" w:rsidP="0023587F">
            <w:pPr>
              <w:pStyle w:val="Marginale"/>
              <w:spacing w:line="269" w:lineRule="exact"/>
              <w:rPr>
                <w:sz w:val="21"/>
                <w:szCs w:val="21"/>
              </w:rPr>
            </w:pPr>
            <w:r w:rsidRPr="008B3775">
              <w:rPr>
                <w:sz w:val="21"/>
                <w:szCs w:val="21"/>
              </w:rPr>
              <w:t>Information</w:t>
            </w:r>
          </w:p>
        </w:tc>
        <w:tc>
          <w:tcPr>
            <w:tcW w:w="7326" w:type="dxa"/>
            <w:tcBorders>
              <w:top w:val="nil"/>
              <w:left w:val="nil"/>
              <w:bottom w:val="nil"/>
              <w:right w:val="nil"/>
            </w:tcBorders>
          </w:tcPr>
          <w:p w14:paraId="29CBC8F8" w14:textId="40F58018" w:rsidR="00A23546" w:rsidRPr="00067C1A" w:rsidRDefault="00A23546" w:rsidP="00A23546">
            <w:pPr>
              <w:pStyle w:val="Artikel"/>
            </w:pPr>
            <w:r w:rsidRPr="00A23546">
              <w:rPr>
                <w:vertAlign w:val="superscript"/>
              </w:rPr>
              <w:t>1</w:t>
            </w:r>
            <w:r>
              <w:t xml:space="preserve"> </w:t>
            </w:r>
            <w:r w:rsidRPr="008B3775">
              <w:t>Die Kommissionen stellen der Ressortvorsteherin oder dem Ressortvorsteher ihre Sitzungsprotokolle zu.</w:t>
            </w:r>
          </w:p>
        </w:tc>
      </w:tr>
    </w:tbl>
    <w:p w14:paraId="4CDF357C" w14:textId="77777777" w:rsidR="00A23546" w:rsidRDefault="00A23546"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A23546" w:rsidRPr="006E2C1C" w14:paraId="341C85E2" w14:textId="77777777" w:rsidTr="0023587F">
        <w:tc>
          <w:tcPr>
            <w:tcW w:w="2338" w:type="dxa"/>
            <w:tcBorders>
              <w:top w:val="nil"/>
              <w:left w:val="nil"/>
              <w:bottom w:val="nil"/>
              <w:right w:val="nil"/>
            </w:tcBorders>
          </w:tcPr>
          <w:p w14:paraId="4FB7A904" w14:textId="77777777" w:rsidR="00A23546" w:rsidRPr="006E2C1C" w:rsidRDefault="00A23546" w:rsidP="0023587F">
            <w:pPr>
              <w:pStyle w:val="Marginale"/>
              <w:spacing w:line="269" w:lineRule="exact"/>
              <w:rPr>
                <w:sz w:val="21"/>
                <w:szCs w:val="21"/>
              </w:rPr>
            </w:pPr>
          </w:p>
        </w:tc>
        <w:tc>
          <w:tcPr>
            <w:tcW w:w="7326" w:type="dxa"/>
            <w:tcBorders>
              <w:top w:val="nil"/>
              <w:left w:val="nil"/>
              <w:bottom w:val="nil"/>
              <w:right w:val="nil"/>
            </w:tcBorders>
          </w:tcPr>
          <w:p w14:paraId="53DBD8E4" w14:textId="1398A8CB" w:rsidR="00A23546" w:rsidRPr="00067C1A" w:rsidRDefault="00A23546" w:rsidP="0023587F">
            <w:r w:rsidRPr="00A23546">
              <w:rPr>
                <w:vertAlign w:val="superscript"/>
              </w:rPr>
              <w:t>2</w:t>
            </w:r>
            <w:r>
              <w:t xml:space="preserve"> </w:t>
            </w:r>
            <w:r w:rsidRPr="008B3775">
              <w:rPr>
                <w:szCs w:val="21"/>
              </w:rPr>
              <w:t>Sie informieren Dritte und die Öffentlichkeit über behandelte Angelegenheiten, soweit sie in der Sache nicht abschliessend zuständig sind, nur mit Zustimmung des Gemeinderats.</w:t>
            </w:r>
          </w:p>
        </w:tc>
      </w:tr>
    </w:tbl>
    <w:p w14:paraId="2AB91CC5" w14:textId="77777777" w:rsidR="00A23546" w:rsidRDefault="00A23546" w:rsidP="00067C1A"/>
    <w:p w14:paraId="4FCED2DE" w14:textId="77777777" w:rsidR="00A23546" w:rsidRDefault="00A23546"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A23546" w:rsidRPr="006E2C1C" w14:paraId="33A82147" w14:textId="77777777" w:rsidTr="0023587F">
        <w:tc>
          <w:tcPr>
            <w:tcW w:w="2338" w:type="dxa"/>
            <w:tcBorders>
              <w:top w:val="nil"/>
              <w:left w:val="nil"/>
              <w:bottom w:val="nil"/>
              <w:right w:val="nil"/>
            </w:tcBorders>
          </w:tcPr>
          <w:p w14:paraId="587EFDC2" w14:textId="2F73D4D8" w:rsidR="00A23546" w:rsidRPr="006E2C1C" w:rsidRDefault="00A23546" w:rsidP="0023587F">
            <w:pPr>
              <w:pStyle w:val="Marginale"/>
              <w:spacing w:line="269" w:lineRule="exact"/>
              <w:rPr>
                <w:sz w:val="21"/>
                <w:szCs w:val="21"/>
              </w:rPr>
            </w:pPr>
            <w:r w:rsidRPr="008B3775">
              <w:rPr>
                <w:sz w:val="21"/>
                <w:szCs w:val="21"/>
              </w:rPr>
              <w:t>Verfahren</w:t>
            </w:r>
          </w:p>
        </w:tc>
        <w:tc>
          <w:tcPr>
            <w:tcW w:w="7326" w:type="dxa"/>
            <w:tcBorders>
              <w:top w:val="nil"/>
              <w:left w:val="nil"/>
              <w:bottom w:val="nil"/>
              <w:right w:val="nil"/>
            </w:tcBorders>
          </w:tcPr>
          <w:p w14:paraId="1AD9E162" w14:textId="67EF5F40" w:rsidR="00A23546" w:rsidRPr="00067C1A" w:rsidRDefault="00A23546" w:rsidP="00A23546">
            <w:pPr>
              <w:pStyle w:val="Artikel"/>
            </w:pPr>
            <w:r w:rsidRPr="008B3775">
              <w:t>Die Sitzungsorganisation und Beschlussfassung richtet sich sinngemäss nach den für den Gemeinderat geltenden Bestimmungen (Art. 5 ff.).</w:t>
            </w:r>
          </w:p>
        </w:tc>
      </w:tr>
    </w:tbl>
    <w:p w14:paraId="59BC909E" w14:textId="7761D829" w:rsidR="00A23546" w:rsidRDefault="0047537A" w:rsidP="0047537A">
      <w:pPr>
        <w:pStyle w:val="H1"/>
      </w:pPr>
      <w:bookmarkStart w:id="61" w:name="_Toc182243295"/>
      <w:r>
        <w:t>Verwaltung</w:t>
      </w:r>
      <w:bookmarkEnd w:id="61"/>
    </w:p>
    <w:tbl>
      <w:tblPr>
        <w:tblW w:w="0" w:type="auto"/>
        <w:tblLayout w:type="fixed"/>
        <w:tblCellMar>
          <w:left w:w="70" w:type="dxa"/>
          <w:right w:w="70" w:type="dxa"/>
        </w:tblCellMar>
        <w:tblLook w:val="0000" w:firstRow="0" w:lastRow="0" w:firstColumn="0" w:lastColumn="0" w:noHBand="0" w:noVBand="0"/>
      </w:tblPr>
      <w:tblGrid>
        <w:gridCol w:w="2338"/>
        <w:gridCol w:w="7326"/>
      </w:tblGrid>
      <w:tr w:rsidR="0047537A" w:rsidRPr="006E2C1C" w14:paraId="191851B1" w14:textId="77777777" w:rsidTr="0023587F">
        <w:tc>
          <w:tcPr>
            <w:tcW w:w="2338" w:type="dxa"/>
            <w:tcBorders>
              <w:top w:val="nil"/>
              <w:left w:val="nil"/>
              <w:bottom w:val="nil"/>
              <w:right w:val="nil"/>
            </w:tcBorders>
          </w:tcPr>
          <w:p w14:paraId="78D03DE5" w14:textId="385B1974" w:rsidR="0047537A" w:rsidRPr="006E2C1C" w:rsidRDefault="0047537A" w:rsidP="0023587F">
            <w:pPr>
              <w:pStyle w:val="Marginale"/>
              <w:spacing w:line="269" w:lineRule="exact"/>
              <w:rPr>
                <w:sz w:val="21"/>
                <w:szCs w:val="21"/>
              </w:rPr>
            </w:pPr>
            <w:r w:rsidRPr="008B3775">
              <w:rPr>
                <w:sz w:val="21"/>
                <w:szCs w:val="21"/>
              </w:rPr>
              <w:t>Aufgabe</w:t>
            </w:r>
          </w:p>
        </w:tc>
        <w:tc>
          <w:tcPr>
            <w:tcW w:w="7326" w:type="dxa"/>
            <w:tcBorders>
              <w:top w:val="nil"/>
              <w:left w:val="nil"/>
              <w:bottom w:val="nil"/>
              <w:right w:val="nil"/>
            </w:tcBorders>
          </w:tcPr>
          <w:p w14:paraId="67E3614A" w14:textId="6EF5E0DA" w:rsidR="0047537A" w:rsidRPr="00067C1A" w:rsidRDefault="0047537A" w:rsidP="0047537A">
            <w:pPr>
              <w:pStyle w:val="Artikel"/>
            </w:pPr>
            <w:r w:rsidRPr="008B3775">
              <w:t>Die Verwaltung erfüllt operative Aufgaben.</w:t>
            </w:r>
          </w:p>
        </w:tc>
      </w:tr>
    </w:tbl>
    <w:p w14:paraId="397B36E2" w14:textId="77777777" w:rsidR="00067C1A" w:rsidRDefault="00067C1A" w:rsidP="00067C1A"/>
    <w:p w14:paraId="610865E4" w14:textId="77777777" w:rsidR="0047537A" w:rsidRDefault="0047537A"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47537A" w:rsidRPr="006E2C1C" w14:paraId="01733764" w14:textId="77777777" w:rsidTr="0023587F">
        <w:tc>
          <w:tcPr>
            <w:tcW w:w="2338" w:type="dxa"/>
            <w:tcBorders>
              <w:top w:val="nil"/>
              <w:left w:val="nil"/>
              <w:bottom w:val="nil"/>
              <w:right w:val="nil"/>
            </w:tcBorders>
          </w:tcPr>
          <w:p w14:paraId="05EE2FB7" w14:textId="71A5B869" w:rsidR="0047537A" w:rsidRPr="006E2C1C" w:rsidRDefault="005A4B51" w:rsidP="0023587F">
            <w:pPr>
              <w:pStyle w:val="Marginale"/>
              <w:spacing w:line="269" w:lineRule="exact"/>
              <w:rPr>
                <w:sz w:val="21"/>
                <w:szCs w:val="21"/>
              </w:rPr>
            </w:pPr>
            <w:r w:rsidRPr="008B3775">
              <w:rPr>
                <w:sz w:val="21"/>
                <w:szCs w:val="21"/>
              </w:rPr>
              <w:t>Organisation</w:t>
            </w:r>
          </w:p>
        </w:tc>
        <w:tc>
          <w:tcPr>
            <w:tcW w:w="7326" w:type="dxa"/>
            <w:tcBorders>
              <w:top w:val="nil"/>
              <w:left w:val="nil"/>
              <w:bottom w:val="nil"/>
              <w:right w:val="nil"/>
            </w:tcBorders>
          </w:tcPr>
          <w:p w14:paraId="1DA942C5" w14:textId="7D807071" w:rsidR="0047537A" w:rsidRPr="00067C1A" w:rsidRDefault="005A4B51" w:rsidP="005A4B51">
            <w:pPr>
              <w:pStyle w:val="Artikel"/>
            </w:pPr>
            <w:r w:rsidRPr="005A4B51">
              <w:rPr>
                <w:vertAlign w:val="superscript"/>
              </w:rPr>
              <w:t>1</w:t>
            </w:r>
            <w:r>
              <w:t xml:space="preserve"> </w:t>
            </w:r>
            <w:r w:rsidRPr="008B3775">
              <w:t>Die Gemeindeverwaltung ist in folgende Abteilungen gegliedert:</w:t>
            </w:r>
          </w:p>
        </w:tc>
      </w:tr>
      <w:tr w:rsidR="005A4B51" w:rsidRPr="006E2C1C" w14:paraId="1BF3DD2C" w14:textId="77777777" w:rsidTr="005A4B51">
        <w:tc>
          <w:tcPr>
            <w:tcW w:w="2338" w:type="dxa"/>
            <w:tcBorders>
              <w:top w:val="nil"/>
              <w:left w:val="nil"/>
              <w:bottom w:val="nil"/>
              <w:right w:val="nil"/>
            </w:tcBorders>
          </w:tcPr>
          <w:p w14:paraId="69C3B240" w14:textId="77777777" w:rsidR="005A4B51" w:rsidRPr="006E2C1C" w:rsidRDefault="005A4B51" w:rsidP="005A4B51">
            <w:pPr>
              <w:pStyle w:val="Marginale"/>
              <w:spacing w:line="269" w:lineRule="exact"/>
              <w:rPr>
                <w:sz w:val="21"/>
                <w:szCs w:val="21"/>
              </w:rPr>
            </w:pPr>
          </w:p>
        </w:tc>
        <w:tc>
          <w:tcPr>
            <w:tcW w:w="7326" w:type="dxa"/>
            <w:tcBorders>
              <w:top w:val="nil"/>
              <w:left w:val="nil"/>
              <w:bottom w:val="nil"/>
              <w:right w:val="nil"/>
            </w:tcBorders>
          </w:tcPr>
          <w:p w14:paraId="139A27C1" w14:textId="0CD6A9FE" w:rsidR="005A4B51" w:rsidRPr="005A4B51" w:rsidRDefault="005A4B51" w:rsidP="005A4B51">
            <w:pPr>
              <w:pStyle w:val="AufzhlungmitBuchstabe"/>
              <w:numPr>
                <w:ilvl w:val="0"/>
                <w:numId w:val="29"/>
              </w:numPr>
              <w:rPr>
                <w:lang w:val="de-DE"/>
              </w:rPr>
            </w:pPr>
            <w:r w:rsidRPr="008B3775">
              <w:t>Gemeindeschreiberei</w:t>
            </w:r>
          </w:p>
        </w:tc>
      </w:tr>
      <w:tr w:rsidR="005A4B51" w:rsidRPr="006E2C1C" w14:paraId="4350F819" w14:textId="77777777" w:rsidTr="005A4B51">
        <w:tc>
          <w:tcPr>
            <w:tcW w:w="2338" w:type="dxa"/>
            <w:tcBorders>
              <w:top w:val="nil"/>
              <w:left w:val="nil"/>
              <w:bottom w:val="nil"/>
              <w:right w:val="nil"/>
            </w:tcBorders>
          </w:tcPr>
          <w:p w14:paraId="32E288EA" w14:textId="77777777" w:rsidR="005A4B51" w:rsidRPr="006E2C1C" w:rsidRDefault="005A4B51" w:rsidP="005A4B51">
            <w:pPr>
              <w:pStyle w:val="Marginale"/>
              <w:spacing w:line="269" w:lineRule="exact"/>
              <w:rPr>
                <w:sz w:val="21"/>
                <w:szCs w:val="21"/>
              </w:rPr>
            </w:pPr>
          </w:p>
        </w:tc>
        <w:tc>
          <w:tcPr>
            <w:tcW w:w="7326" w:type="dxa"/>
            <w:tcBorders>
              <w:top w:val="nil"/>
              <w:left w:val="nil"/>
              <w:bottom w:val="nil"/>
              <w:right w:val="nil"/>
            </w:tcBorders>
          </w:tcPr>
          <w:p w14:paraId="37AB57B8" w14:textId="22443C4F" w:rsidR="005A4B51" w:rsidRPr="005A4B51" w:rsidRDefault="005A4B51" w:rsidP="005A4B51">
            <w:pPr>
              <w:pStyle w:val="AufzhlungmitBuchstabe"/>
              <w:numPr>
                <w:ilvl w:val="0"/>
                <w:numId w:val="29"/>
              </w:numPr>
              <w:rPr>
                <w:lang w:val="de-DE"/>
              </w:rPr>
            </w:pPr>
            <w:r w:rsidRPr="008B3775">
              <w:t>Finanzverwaltung</w:t>
            </w:r>
          </w:p>
        </w:tc>
      </w:tr>
      <w:tr w:rsidR="005A4B51" w:rsidRPr="006E2C1C" w14:paraId="7E99F12C" w14:textId="77777777" w:rsidTr="005A4B51">
        <w:tc>
          <w:tcPr>
            <w:tcW w:w="2338" w:type="dxa"/>
            <w:tcBorders>
              <w:top w:val="nil"/>
              <w:left w:val="nil"/>
              <w:bottom w:val="nil"/>
              <w:right w:val="nil"/>
            </w:tcBorders>
          </w:tcPr>
          <w:p w14:paraId="7522E850" w14:textId="77777777" w:rsidR="005A4B51" w:rsidRPr="006E2C1C" w:rsidRDefault="005A4B51" w:rsidP="005A4B51">
            <w:pPr>
              <w:pStyle w:val="Marginale"/>
              <w:spacing w:line="269" w:lineRule="exact"/>
              <w:rPr>
                <w:sz w:val="21"/>
                <w:szCs w:val="21"/>
              </w:rPr>
            </w:pPr>
          </w:p>
        </w:tc>
        <w:tc>
          <w:tcPr>
            <w:tcW w:w="7326" w:type="dxa"/>
            <w:tcBorders>
              <w:top w:val="nil"/>
              <w:left w:val="nil"/>
              <w:bottom w:val="nil"/>
              <w:right w:val="nil"/>
            </w:tcBorders>
          </w:tcPr>
          <w:p w14:paraId="5737468A" w14:textId="2ECA5DAB" w:rsidR="005A4B51" w:rsidRPr="005A4B51" w:rsidRDefault="005A4B51" w:rsidP="005A4B51">
            <w:pPr>
              <w:pStyle w:val="AufzhlungmitBuchstabe"/>
              <w:numPr>
                <w:ilvl w:val="0"/>
                <w:numId w:val="29"/>
              </w:numPr>
              <w:rPr>
                <w:lang w:val="de-DE"/>
              </w:rPr>
            </w:pPr>
            <w:r w:rsidRPr="008B3775">
              <w:t>Bauverwaltung</w:t>
            </w:r>
          </w:p>
        </w:tc>
      </w:tr>
      <w:tr w:rsidR="005A4B51" w:rsidRPr="006E2C1C" w14:paraId="010B42FC" w14:textId="77777777" w:rsidTr="005A4B51">
        <w:tc>
          <w:tcPr>
            <w:tcW w:w="2338" w:type="dxa"/>
            <w:tcBorders>
              <w:top w:val="nil"/>
              <w:left w:val="nil"/>
              <w:bottom w:val="nil"/>
              <w:right w:val="nil"/>
            </w:tcBorders>
          </w:tcPr>
          <w:p w14:paraId="707B53EF" w14:textId="77777777" w:rsidR="005A4B51" w:rsidRPr="006E2C1C" w:rsidRDefault="005A4B51" w:rsidP="005A4B51">
            <w:pPr>
              <w:pStyle w:val="Marginale"/>
              <w:spacing w:line="269" w:lineRule="exact"/>
              <w:rPr>
                <w:sz w:val="21"/>
                <w:szCs w:val="21"/>
              </w:rPr>
            </w:pPr>
          </w:p>
        </w:tc>
        <w:tc>
          <w:tcPr>
            <w:tcW w:w="7326" w:type="dxa"/>
            <w:tcBorders>
              <w:top w:val="nil"/>
              <w:left w:val="nil"/>
              <w:bottom w:val="nil"/>
              <w:right w:val="nil"/>
            </w:tcBorders>
          </w:tcPr>
          <w:p w14:paraId="464FDE2D" w14:textId="24784117" w:rsidR="005A4B51" w:rsidRPr="005A4B51" w:rsidRDefault="005A4B51" w:rsidP="005A4B51">
            <w:pPr>
              <w:pStyle w:val="AufzhlungmitBuchstabe"/>
              <w:numPr>
                <w:ilvl w:val="0"/>
                <w:numId w:val="29"/>
              </w:numPr>
              <w:rPr>
                <w:lang w:val="de-DE"/>
              </w:rPr>
            </w:pPr>
            <w:r w:rsidRPr="008B3775">
              <w:t>Gemeindebetriebe</w:t>
            </w:r>
          </w:p>
        </w:tc>
      </w:tr>
      <w:tr w:rsidR="005A4B51" w:rsidRPr="006E2C1C" w14:paraId="0A8B1589" w14:textId="77777777" w:rsidTr="005A4B51">
        <w:tc>
          <w:tcPr>
            <w:tcW w:w="2338" w:type="dxa"/>
            <w:tcBorders>
              <w:top w:val="nil"/>
              <w:left w:val="nil"/>
              <w:bottom w:val="nil"/>
              <w:right w:val="nil"/>
            </w:tcBorders>
          </w:tcPr>
          <w:p w14:paraId="0850213F" w14:textId="77777777" w:rsidR="005A4B51" w:rsidRPr="006E2C1C" w:rsidRDefault="005A4B51" w:rsidP="005A4B51">
            <w:pPr>
              <w:pStyle w:val="Marginale"/>
              <w:spacing w:line="269" w:lineRule="exact"/>
              <w:rPr>
                <w:sz w:val="21"/>
                <w:szCs w:val="21"/>
              </w:rPr>
            </w:pPr>
          </w:p>
        </w:tc>
        <w:tc>
          <w:tcPr>
            <w:tcW w:w="7326" w:type="dxa"/>
            <w:tcBorders>
              <w:top w:val="nil"/>
              <w:left w:val="nil"/>
              <w:bottom w:val="nil"/>
              <w:right w:val="nil"/>
            </w:tcBorders>
          </w:tcPr>
          <w:p w14:paraId="05182689" w14:textId="3465CC46" w:rsidR="005A4B51" w:rsidRPr="005A4B51" w:rsidRDefault="005A4B51" w:rsidP="005A4B51">
            <w:pPr>
              <w:pStyle w:val="AufzhlungmitBuchstabe"/>
              <w:numPr>
                <w:ilvl w:val="0"/>
                <w:numId w:val="29"/>
              </w:numPr>
              <w:rPr>
                <w:lang w:val="de-DE"/>
              </w:rPr>
            </w:pPr>
            <w:r w:rsidRPr="008B3775">
              <w:t>..........</w:t>
            </w:r>
          </w:p>
        </w:tc>
      </w:tr>
    </w:tbl>
    <w:p w14:paraId="0BA96328" w14:textId="77777777" w:rsidR="0047537A" w:rsidRDefault="0047537A"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5A4B51" w:rsidRPr="006E2C1C" w14:paraId="3D329E1B" w14:textId="77777777" w:rsidTr="0023587F">
        <w:tc>
          <w:tcPr>
            <w:tcW w:w="2338" w:type="dxa"/>
            <w:tcBorders>
              <w:top w:val="nil"/>
              <w:left w:val="nil"/>
              <w:bottom w:val="nil"/>
              <w:right w:val="nil"/>
            </w:tcBorders>
          </w:tcPr>
          <w:p w14:paraId="23BA3F69" w14:textId="77777777" w:rsidR="005A4B51" w:rsidRPr="006E2C1C" w:rsidRDefault="005A4B51" w:rsidP="0023587F">
            <w:pPr>
              <w:pStyle w:val="Marginale"/>
              <w:spacing w:line="269" w:lineRule="exact"/>
              <w:rPr>
                <w:sz w:val="21"/>
                <w:szCs w:val="21"/>
              </w:rPr>
            </w:pPr>
          </w:p>
        </w:tc>
        <w:tc>
          <w:tcPr>
            <w:tcW w:w="7326" w:type="dxa"/>
            <w:tcBorders>
              <w:top w:val="nil"/>
              <w:left w:val="nil"/>
              <w:bottom w:val="nil"/>
              <w:right w:val="nil"/>
            </w:tcBorders>
          </w:tcPr>
          <w:p w14:paraId="3B1F5CA9" w14:textId="6241E215" w:rsidR="005A4B51" w:rsidRPr="00067C1A" w:rsidRDefault="005A4B51" w:rsidP="0023587F">
            <w:r w:rsidRPr="005A4B51">
              <w:rPr>
                <w:vertAlign w:val="superscript"/>
              </w:rPr>
              <w:t>2</w:t>
            </w:r>
            <w:r>
              <w:t xml:space="preserve"> </w:t>
            </w:r>
            <w:r w:rsidRPr="008B3775">
              <w:rPr>
                <w:szCs w:val="21"/>
              </w:rPr>
              <w:t>Aufgaben, Über- und Unterordnungsverhältnisse sowie Verfügungsbefugnisse werden im Anhang III geregelt.</w:t>
            </w:r>
          </w:p>
        </w:tc>
      </w:tr>
    </w:tbl>
    <w:p w14:paraId="0095A376" w14:textId="77777777" w:rsidR="005A4B51" w:rsidRDefault="005A4B51" w:rsidP="00067C1A"/>
    <w:p w14:paraId="51AB7F25" w14:textId="77777777" w:rsidR="005A4B51" w:rsidRDefault="005A4B51"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5A4B51" w:rsidRPr="006E2C1C" w14:paraId="3D81A31E" w14:textId="77777777" w:rsidTr="0023587F">
        <w:tc>
          <w:tcPr>
            <w:tcW w:w="2338" w:type="dxa"/>
            <w:tcBorders>
              <w:top w:val="nil"/>
              <w:left w:val="nil"/>
              <w:bottom w:val="nil"/>
              <w:right w:val="nil"/>
            </w:tcBorders>
          </w:tcPr>
          <w:p w14:paraId="11395497" w14:textId="7AF489EE" w:rsidR="005A4B51" w:rsidRPr="006E2C1C" w:rsidRDefault="005A4B51" w:rsidP="0023587F">
            <w:pPr>
              <w:pStyle w:val="Marginale"/>
              <w:spacing w:line="269" w:lineRule="exact"/>
              <w:rPr>
                <w:sz w:val="21"/>
                <w:szCs w:val="21"/>
              </w:rPr>
            </w:pPr>
            <w:r w:rsidRPr="008B3775">
              <w:rPr>
                <w:sz w:val="21"/>
                <w:szCs w:val="21"/>
              </w:rPr>
              <w:t>Leitung</w:t>
            </w:r>
          </w:p>
        </w:tc>
        <w:tc>
          <w:tcPr>
            <w:tcW w:w="7326" w:type="dxa"/>
            <w:tcBorders>
              <w:top w:val="nil"/>
              <w:left w:val="nil"/>
              <w:bottom w:val="nil"/>
              <w:right w:val="nil"/>
            </w:tcBorders>
          </w:tcPr>
          <w:p w14:paraId="5F6EECDC" w14:textId="684BEEAB" w:rsidR="005A4B51" w:rsidRPr="00067C1A" w:rsidRDefault="005A4B51" w:rsidP="005A4B51">
            <w:pPr>
              <w:pStyle w:val="Artikel"/>
            </w:pPr>
            <w:r w:rsidRPr="008B3775">
              <w:t>Jeder Abteilung steht eine Leiterin oder ein Leiter vor.</w:t>
            </w:r>
          </w:p>
        </w:tc>
      </w:tr>
    </w:tbl>
    <w:p w14:paraId="06A5629A" w14:textId="77777777" w:rsidR="005A4B51" w:rsidRDefault="005A4B51" w:rsidP="00067C1A"/>
    <w:p w14:paraId="7E223732" w14:textId="77777777" w:rsidR="005A4B51" w:rsidRDefault="005A4B51"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5A4B51" w:rsidRPr="006E2C1C" w14:paraId="5BF5F004" w14:textId="77777777" w:rsidTr="0023587F">
        <w:tc>
          <w:tcPr>
            <w:tcW w:w="2338" w:type="dxa"/>
            <w:tcBorders>
              <w:top w:val="nil"/>
              <w:left w:val="nil"/>
              <w:bottom w:val="nil"/>
              <w:right w:val="nil"/>
            </w:tcBorders>
          </w:tcPr>
          <w:p w14:paraId="1A5385F4" w14:textId="2A70A265" w:rsidR="005A4B51" w:rsidRPr="006E2C1C" w:rsidRDefault="005A4B51" w:rsidP="0023587F">
            <w:pPr>
              <w:pStyle w:val="Marginale"/>
              <w:spacing w:line="269" w:lineRule="exact"/>
              <w:rPr>
                <w:sz w:val="21"/>
                <w:szCs w:val="21"/>
              </w:rPr>
            </w:pPr>
            <w:r w:rsidRPr="008B3775">
              <w:rPr>
                <w:sz w:val="21"/>
                <w:szCs w:val="21"/>
              </w:rPr>
              <w:t>Aufsicht</w:t>
            </w:r>
          </w:p>
        </w:tc>
        <w:tc>
          <w:tcPr>
            <w:tcW w:w="7326" w:type="dxa"/>
            <w:tcBorders>
              <w:top w:val="nil"/>
              <w:left w:val="nil"/>
              <w:bottom w:val="nil"/>
              <w:right w:val="nil"/>
            </w:tcBorders>
          </w:tcPr>
          <w:p w14:paraId="11469605" w14:textId="293176AE" w:rsidR="005A4B51" w:rsidRPr="00067C1A" w:rsidRDefault="005A4B51" w:rsidP="005A4B51">
            <w:pPr>
              <w:pStyle w:val="Artikel"/>
            </w:pPr>
            <w:r w:rsidRPr="005A4B51">
              <w:rPr>
                <w:vertAlign w:val="superscript"/>
              </w:rPr>
              <w:t>1</w:t>
            </w:r>
            <w:r>
              <w:t xml:space="preserve"> </w:t>
            </w:r>
            <w:r w:rsidRPr="008B3775">
              <w:t>Die Abteilungen unterstehen den zuständigen Ressortvorsteherinnen oder Ressortvorstehern</w:t>
            </w:r>
            <w:r>
              <w:t>.</w:t>
            </w:r>
          </w:p>
        </w:tc>
      </w:tr>
    </w:tbl>
    <w:p w14:paraId="379EEA73" w14:textId="77777777" w:rsidR="005A4B51" w:rsidRDefault="005A4B51" w:rsidP="00067C1A"/>
    <w:tbl>
      <w:tblPr>
        <w:tblW w:w="0" w:type="auto"/>
        <w:tblLayout w:type="fixed"/>
        <w:tblCellMar>
          <w:left w:w="70" w:type="dxa"/>
          <w:right w:w="70" w:type="dxa"/>
        </w:tblCellMar>
        <w:tblLook w:val="0000" w:firstRow="0" w:lastRow="0" w:firstColumn="0" w:lastColumn="0" w:noHBand="0" w:noVBand="0"/>
      </w:tblPr>
      <w:tblGrid>
        <w:gridCol w:w="2338"/>
        <w:gridCol w:w="7326"/>
      </w:tblGrid>
      <w:tr w:rsidR="005A4B51" w:rsidRPr="006E2C1C" w14:paraId="34151151" w14:textId="77777777" w:rsidTr="0023587F">
        <w:tc>
          <w:tcPr>
            <w:tcW w:w="2338" w:type="dxa"/>
            <w:tcBorders>
              <w:top w:val="nil"/>
              <w:left w:val="nil"/>
              <w:bottom w:val="nil"/>
              <w:right w:val="nil"/>
            </w:tcBorders>
          </w:tcPr>
          <w:p w14:paraId="7103402B" w14:textId="77777777" w:rsidR="005A4B51" w:rsidRPr="006E2C1C" w:rsidRDefault="005A4B51" w:rsidP="0023587F">
            <w:pPr>
              <w:pStyle w:val="Marginale"/>
              <w:spacing w:line="269" w:lineRule="exact"/>
              <w:rPr>
                <w:sz w:val="21"/>
                <w:szCs w:val="21"/>
              </w:rPr>
            </w:pPr>
          </w:p>
        </w:tc>
        <w:tc>
          <w:tcPr>
            <w:tcW w:w="7326" w:type="dxa"/>
            <w:tcBorders>
              <w:top w:val="nil"/>
              <w:left w:val="nil"/>
              <w:bottom w:val="nil"/>
              <w:right w:val="nil"/>
            </w:tcBorders>
          </w:tcPr>
          <w:p w14:paraId="24C1A649" w14:textId="12FE2D36" w:rsidR="005A4B51" w:rsidRPr="005A4B51" w:rsidRDefault="005A4B51" w:rsidP="0023587F">
            <w:pPr>
              <w:rPr>
                <w:lang w:val="de-DE"/>
              </w:rPr>
            </w:pPr>
            <w:r w:rsidRPr="005A4B51">
              <w:rPr>
                <w:vertAlign w:val="superscript"/>
                <w:lang w:val="de-DE"/>
              </w:rPr>
              <w:t>2</w:t>
            </w:r>
            <w:r>
              <w:rPr>
                <w:lang w:val="de-DE"/>
              </w:rPr>
              <w:t xml:space="preserve"> </w:t>
            </w:r>
            <w:r w:rsidRPr="008B3775">
              <w:rPr>
                <w:szCs w:val="21"/>
              </w:rPr>
              <w:t>Die Gemeindeverwaltung untersteht der Aufsicht des Gemeinderats.</w:t>
            </w:r>
          </w:p>
        </w:tc>
      </w:tr>
    </w:tbl>
    <w:p w14:paraId="294B5110" w14:textId="01C67ED9" w:rsidR="005A4B51" w:rsidRDefault="001F3AAA" w:rsidP="001F3AAA">
      <w:pPr>
        <w:pStyle w:val="H1"/>
      </w:pPr>
      <w:bookmarkStart w:id="62" w:name="_Toc182243296"/>
      <w:r>
        <w:t>Zuständigkeiten im Geschäftsverkehr</w:t>
      </w:r>
      <w:bookmarkEnd w:id="62"/>
    </w:p>
    <w:p w14:paraId="34384601" w14:textId="446E6BC3" w:rsidR="001F3AAA" w:rsidRDefault="001F3AAA" w:rsidP="001F3AAA">
      <w:pPr>
        <w:pStyle w:val="berschrift2nummeriert"/>
      </w:pPr>
      <w:bookmarkStart w:id="63" w:name="_Toc182243297"/>
      <w:r>
        <w:t>Allgemeines</w:t>
      </w:r>
      <w:bookmarkEnd w:id="63"/>
    </w:p>
    <w:tbl>
      <w:tblPr>
        <w:tblW w:w="0" w:type="auto"/>
        <w:tblLayout w:type="fixed"/>
        <w:tblCellMar>
          <w:left w:w="70" w:type="dxa"/>
          <w:right w:w="70" w:type="dxa"/>
        </w:tblCellMar>
        <w:tblLook w:val="0000" w:firstRow="0" w:lastRow="0" w:firstColumn="0" w:lastColumn="0" w:noHBand="0" w:noVBand="0"/>
      </w:tblPr>
      <w:tblGrid>
        <w:gridCol w:w="2338"/>
        <w:gridCol w:w="7326"/>
      </w:tblGrid>
      <w:tr w:rsidR="001F3AAA" w:rsidRPr="006E2C1C" w14:paraId="64660578" w14:textId="77777777" w:rsidTr="0023587F">
        <w:tc>
          <w:tcPr>
            <w:tcW w:w="2338" w:type="dxa"/>
            <w:tcBorders>
              <w:top w:val="nil"/>
              <w:left w:val="nil"/>
              <w:bottom w:val="nil"/>
              <w:right w:val="nil"/>
            </w:tcBorders>
          </w:tcPr>
          <w:p w14:paraId="56877FC0" w14:textId="3CDFC55F" w:rsidR="001F3AAA" w:rsidRPr="006E2C1C" w:rsidRDefault="001F3AAA" w:rsidP="0023587F">
            <w:pPr>
              <w:pStyle w:val="Marginale"/>
              <w:spacing w:line="269" w:lineRule="exact"/>
              <w:rPr>
                <w:sz w:val="21"/>
                <w:szCs w:val="21"/>
              </w:rPr>
            </w:pPr>
            <w:r w:rsidRPr="008B3775">
              <w:rPr>
                <w:sz w:val="21"/>
                <w:szCs w:val="21"/>
              </w:rPr>
              <w:t>Zuständigkeitsbereiche</w:t>
            </w:r>
          </w:p>
        </w:tc>
        <w:tc>
          <w:tcPr>
            <w:tcW w:w="7326" w:type="dxa"/>
            <w:tcBorders>
              <w:top w:val="nil"/>
              <w:left w:val="nil"/>
              <w:bottom w:val="nil"/>
              <w:right w:val="nil"/>
            </w:tcBorders>
          </w:tcPr>
          <w:p w14:paraId="273CD938" w14:textId="21E3489C" w:rsidR="001F3AAA" w:rsidRPr="00067C1A" w:rsidRDefault="001F3AAA" w:rsidP="001F3AAA">
            <w:pPr>
              <w:pStyle w:val="Artikel"/>
            </w:pPr>
            <w:r w:rsidRPr="001F3AAA">
              <w:rPr>
                <w:vertAlign w:val="superscript"/>
              </w:rPr>
              <w:t>1</w:t>
            </w:r>
            <w:r>
              <w:t xml:space="preserve"> </w:t>
            </w:r>
            <w:r w:rsidRPr="008B3775">
              <w:t>Im Geschäftsverkehr wird für die Bestimmung der Zuständigkeiten nach folgenden Bereichen unterschieden:</w:t>
            </w:r>
          </w:p>
        </w:tc>
      </w:tr>
      <w:tr w:rsidR="005E3187" w:rsidRPr="001F3AAA" w14:paraId="434D7F88" w14:textId="77777777" w:rsidTr="001F3AAA">
        <w:tc>
          <w:tcPr>
            <w:tcW w:w="2338" w:type="dxa"/>
            <w:tcBorders>
              <w:top w:val="nil"/>
              <w:left w:val="nil"/>
              <w:bottom w:val="nil"/>
              <w:right w:val="nil"/>
            </w:tcBorders>
          </w:tcPr>
          <w:p w14:paraId="466CAF94" w14:textId="77777777" w:rsidR="005E3187" w:rsidRPr="001F3AAA" w:rsidRDefault="005E3187" w:rsidP="005E3187">
            <w:pPr>
              <w:pStyle w:val="Marginale"/>
              <w:spacing w:line="269" w:lineRule="exact"/>
              <w:rPr>
                <w:sz w:val="21"/>
                <w:szCs w:val="21"/>
              </w:rPr>
            </w:pPr>
          </w:p>
        </w:tc>
        <w:tc>
          <w:tcPr>
            <w:tcW w:w="7326" w:type="dxa"/>
            <w:tcBorders>
              <w:top w:val="nil"/>
              <w:left w:val="nil"/>
              <w:bottom w:val="nil"/>
              <w:right w:val="nil"/>
            </w:tcBorders>
          </w:tcPr>
          <w:p w14:paraId="529899B4" w14:textId="6DFF4AA5" w:rsidR="005E3187" w:rsidRPr="001F3AAA" w:rsidRDefault="005E3187" w:rsidP="005E3187">
            <w:pPr>
              <w:pStyle w:val="AufzhlungmitBuchstabe"/>
              <w:numPr>
                <w:ilvl w:val="0"/>
                <w:numId w:val="30"/>
              </w:numPr>
            </w:pPr>
            <w:r w:rsidRPr="008B3775">
              <w:t>Unterschriftsberechtigung</w:t>
            </w:r>
          </w:p>
        </w:tc>
      </w:tr>
      <w:tr w:rsidR="005E3187" w:rsidRPr="001F3AAA" w14:paraId="0D1C00D2" w14:textId="77777777" w:rsidTr="001F3AAA">
        <w:tc>
          <w:tcPr>
            <w:tcW w:w="2338" w:type="dxa"/>
            <w:tcBorders>
              <w:top w:val="nil"/>
              <w:left w:val="nil"/>
              <w:bottom w:val="nil"/>
              <w:right w:val="nil"/>
            </w:tcBorders>
          </w:tcPr>
          <w:p w14:paraId="70300461" w14:textId="77777777" w:rsidR="005E3187" w:rsidRPr="001F3AAA" w:rsidRDefault="005E3187" w:rsidP="005E3187">
            <w:pPr>
              <w:pStyle w:val="Marginale"/>
              <w:spacing w:line="269" w:lineRule="exact"/>
              <w:rPr>
                <w:sz w:val="21"/>
                <w:szCs w:val="21"/>
              </w:rPr>
            </w:pPr>
          </w:p>
        </w:tc>
        <w:tc>
          <w:tcPr>
            <w:tcW w:w="7326" w:type="dxa"/>
            <w:tcBorders>
              <w:top w:val="nil"/>
              <w:left w:val="nil"/>
              <w:bottom w:val="nil"/>
              <w:right w:val="nil"/>
            </w:tcBorders>
          </w:tcPr>
          <w:p w14:paraId="7D24F01A" w14:textId="75DF8703" w:rsidR="005E3187" w:rsidRPr="001F3AAA" w:rsidRDefault="005E3187" w:rsidP="005E3187">
            <w:pPr>
              <w:pStyle w:val="AufzhlungmitBuchstabe"/>
            </w:pPr>
            <w:r w:rsidRPr="008B3775">
              <w:t>Eingehen von Verpflichtungen (Verwendung bewilligter Kredite)</w:t>
            </w:r>
          </w:p>
        </w:tc>
      </w:tr>
      <w:tr w:rsidR="005E3187" w:rsidRPr="001F3AAA" w14:paraId="030BBE88" w14:textId="77777777" w:rsidTr="001F3AAA">
        <w:tc>
          <w:tcPr>
            <w:tcW w:w="2338" w:type="dxa"/>
            <w:tcBorders>
              <w:top w:val="nil"/>
              <w:left w:val="nil"/>
              <w:bottom w:val="nil"/>
              <w:right w:val="nil"/>
            </w:tcBorders>
          </w:tcPr>
          <w:p w14:paraId="43A6E890" w14:textId="77777777" w:rsidR="005E3187" w:rsidRPr="001F3AAA" w:rsidRDefault="005E3187" w:rsidP="005E3187">
            <w:pPr>
              <w:pStyle w:val="Marginale"/>
              <w:spacing w:line="269" w:lineRule="exact"/>
              <w:rPr>
                <w:sz w:val="21"/>
                <w:szCs w:val="21"/>
              </w:rPr>
            </w:pPr>
          </w:p>
        </w:tc>
        <w:tc>
          <w:tcPr>
            <w:tcW w:w="7326" w:type="dxa"/>
            <w:tcBorders>
              <w:top w:val="nil"/>
              <w:left w:val="nil"/>
              <w:bottom w:val="nil"/>
              <w:right w:val="nil"/>
            </w:tcBorders>
          </w:tcPr>
          <w:p w14:paraId="7534BB8B" w14:textId="1B4B6DA9" w:rsidR="005E3187" w:rsidRPr="001F3AAA" w:rsidRDefault="005E3187" w:rsidP="005E3187">
            <w:pPr>
              <w:pStyle w:val="AufzhlungmitBuchstabe"/>
            </w:pPr>
            <w:r w:rsidRPr="008B3775">
              <w:t>Anweisung zur Zahlung</w:t>
            </w:r>
          </w:p>
        </w:tc>
      </w:tr>
      <w:tr w:rsidR="005E3187" w:rsidRPr="001F3AAA" w14:paraId="64A1FF0F" w14:textId="77777777" w:rsidTr="001F3AAA">
        <w:tc>
          <w:tcPr>
            <w:tcW w:w="2338" w:type="dxa"/>
            <w:tcBorders>
              <w:top w:val="nil"/>
              <w:left w:val="nil"/>
              <w:bottom w:val="nil"/>
              <w:right w:val="nil"/>
            </w:tcBorders>
          </w:tcPr>
          <w:p w14:paraId="4CBF6897" w14:textId="77777777" w:rsidR="005E3187" w:rsidRPr="001F3AAA" w:rsidRDefault="005E3187" w:rsidP="005E3187">
            <w:pPr>
              <w:pStyle w:val="Marginale"/>
              <w:spacing w:line="269" w:lineRule="exact"/>
              <w:rPr>
                <w:sz w:val="21"/>
                <w:szCs w:val="21"/>
              </w:rPr>
            </w:pPr>
          </w:p>
        </w:tc>
        <w:tc>
          <w:tcPr>
            <w:tcW w:w="7326" w:type="dxa"/>
            <w:tcBorders>
              <w:top w:val="nil"/>
              <w:left w:val="nil"/>
              <w:bottom w:val="nil"/>
              <w:right w:val="nil"/>
            </w:tcBorders>
          </w:tcPr>
          <w:p w14:paraId="661C3ECC" w14:textId="37BAB1B4" w:rsidR="005E3187" w:rsidRPr="001F3AAA" w:rsidRDefault="005E3187" w:rsidP="005E3187">
            <w:pPr>
              <w:pStyle w:val="AufzhlungmitBuchstabe"/>
            </w:pPr>
            <w:r w:rsidRPr="008B3775">
              <w:t>Erlass von Verfügungen</w:t>
            </w:r>
          </w:p>
        </w:tc>
      </w:tr>
      <w:tr w:rsidR="005E3187" w:rsidRPr="001F3AAA" w14:paraId="44DA9DB5" w14:textId="77777777" w:rsidTr="001F3AAA">
        <w:tc>
          <w:tcPr>
            <w:tcW w:w="2338" w:type="dxa"/>
            <w:tcBorders>
              <w:top w:val="nil"/>
              <w:left w:val="nil"/>
              <w:bottom w:val="nil"/>
              <w:right w:val="nil"/>
            </w:tcBorders>
          </w:tcPr>
          <w:p w14:paraId="4D3D6C7F" w14:textId="77777777" w:rsidR="005E3187" w:rsidRPr="001F3AAA" w:rsidRDefault="005E3187" w:rsidP="005E3187">
            <w:pPr>
              <w:pStyle w:val="Marginale"/>
              <w:spacing w:line="269" w:lineRule="exact"/>
              <w:rPr>
                <w:sz w:val="21"/>
                <w:szCs w:val="21"/>
              </w:rPr>
            </w:pPr>
          </w:p>
        </w:tc>
        <w:tc>
          <w:tcPr>
            <w:tcW w:w="7326" w:type="dxa"/>
            <w:tcBorders>
              <w:top w:val="nil"/>
              <w:left w:val="nil"/>
              <w:bottom w:val="nil"/>
              <w:right w:val="nil"/>
            </w:tcBorders>
          </w:tcPr>
          <w:p w14:paraId="48782971" w14:textId="104020E8" w:rsidR="005E3187" w:rsidRPr="001F3AAA" w:rsidRDefault="005E3187" w:rsidP="005E3187">
            <w:pPr>
              <w:pStyle w:val="AufzhlungmitBuchstabe"/>
            </w:pPr>
            <w:r w:rsidRPr="008B3775">
              <w:t>Berichtswesen</w:t>
            </w:r>
          </w:p>
        </w:tc>
      </w:tr>
    </w:tbl>
    <w:p w14:paraId="661303CC" w14:textId="77777777" w:rsidR="001F3AAA" w:rsidRDefault="001F3AAA" w:rsidP="001F3AAA"/>
    <w:tbl>
      <w:tblPr>
        <w:tblW w:w="0" w:type="auto"/>
        <w:tblLayout w:type="fixed"/>
        <w:tblCellMar>
          <w:left w:w="70" w:type="dxa"/>
          <w:right w:w="70" w:type="dxa"/>
        </w:tblCellMar>
        <w:tblLook w:val="0000" w:firstRow="0" w:lastRow="0" w:firstColumn="0" w:lastColumn="0" w:noHBand="0" w:noVBand="0"/>
      </w:tblPr>
      <w:tblGrid>
        <w:gridCol w:w="2338"/>
        <w:gridCol w:w="7326"/>
      </w:tblGrid>
      <w:tr w:rsidR="005E3187" w:rsidRPr="006E2C1C" w14:paraId="0951A162" w14:textId="77777777" w:rsidTr="0023587F">
        <w:tc>
          <w:tcPr>
            <w:tcW w:w="2338" w:type="dxa"/>
            <w:tcBorders>
              <w:top w:val="nil"/>
              <w:left w:val="nil"/>
              <w:bottom w:val="nil"/>
              <w:right w:val="nil"/>
            </w:tcBorders>
          </w:tcPr>
          <w:p w14:paraId="689174CF" w14:textId="77777777" w:rsidR="005E3187" w:rsidRPr="006E2C1C" w:rsidRDefault="005E3187" w:rsidP="0023587F">
            <w:pPr>
              <w:pStyle w:val="Marginale"/>
              <w:spacing w:line="269" w:lineRule="exact"/>
              <w:rPr>
                <w:sz w:val="21"/>
                <w:szCs w:val="21"/>
              </w:rPr>
            </w:pPr>
          </w:p>
        </w:tc>
        <w:tc>
          <w:tcPr>
            <w:tcW w:w="7326" w:type="dxa"/>
            <w:tcBorders>
              <w:top w:val="nil"/>
              <w:left w:val="nil"/>
              <w:bottom w:val="nil"/>
              <w:right w:val="nil"/>
            </w:tcBorders>
          </w:tcPr>
          <w:p w14:paraId="2F3B1998" w14:textId="5AB338DD" w:rsidR="005E3187" w:rsidRPr="00067C1A" w:rsidRDefault="005E3187" w:rsidP="0023587F">
            <w:r w:rsidRPr="005E3187">
              <w:rPr>
                <w:vertAlign w:val="superscript"/>
              </w:rPr>
              <w:t>2</w:t>
            </w:r>
            <w:r>
              <w:t xml:space="preserve"> </w:t>
            </w:r>
            <w:r w:rsidRPr="008B3775">
              <w:rPr>
                <w:szCs w:val="21"/>
              </w:rPr>
              <w:t xml:space="preserve">Im Übrigen richten sich die Zuständigkeiten nach dem OgR, weiteren Gemeindeerlassen und dem Funktionendiagramm </w:t>
            </w:r>
            <w:r w:rsidRPr="008B3775">
              <w:rPr>
                <w:i/>
                <w:szCs w:val="21"/>
              </w:rPr>
              <w:t>(</w:t>
            </w:r>
            <w:r w:rsidRPr="008B3775">
              <w:rPr>
                <w:b/>
                <w:i/>
                <w:szCs w:val="21"/>
              </w:rPr>
              <w:t>Variante:</w:t>
            </w:r>
            <w:r w:rsidRPr="008B3775">
              <w:rPr>
                <w:i/>
                <w:szCs w:val="21"/>
              </w:rPr>
              <w:t xml:space="preserve"> Orga</w:t>
            </w:r>
            <w:r w:rsidRPr="008B3775">
              <w:rPr>
                <w:i/>
                <w:szCs w:val="21"/>
              </w:rPr>
              <w:softHyphen/>
              <w:t>nigramm / Organverzeichnis)</w:t>
            </w:r>
            <w:r w:rsidRPr="008B3775">
              <w:rPr>
                <w:szCs w:val="21"/>
              </w:rPr>
              <w:t>.</w:t>
            </w:r>
          </w:p>
        </w:tc>
      </w:tr>
    </w:tbl>
    <w:p w14:paraId="55675A9D" w14:textId="3D6E20BD" w:rsidR="001F3AAA" w:rsidRDefault="005E3187" w:rsidP="005E3187">
      <w:pPr>
        <w:pStyle w:val="berschrift2nummeriert"/>
      </w:pPr>
      <w:bookmarkStart w:id="64" w:name="_Toc182243298"/>
      <w:r>
        <w:t>Unterschriftsberechtigung</w:t>
      </w:r>
      <w:bookmarkEnd w:id="64"/>
    </w:p>
    <w:tbl>
      <w:tblPr>
        <w:tblW w:w="0" w:type="auto"/>
        <w:tblLayout w:type="fixed"/>
        <w:tblCellMar>
          <w:left w:w="70" w:type="dxa"/>
          <w:right w:w="70" w:type="dxa"/>
        </w:tblCellMar>
        <w:tblLook w:val="0000" w:firstRow="0" w:lastRow="0" w:firstColumn="0" w:lastColumn="0" w:noHBand="0" w:noVBand="0"/>
      </w:tblPr>
      <w:tblGrid>
        <w:gridCol w:w="2338"/>
        <w:gridCol w:w="7326"/>
      </w:tblGrid>
      <w:tr w:rsidR="005E3187" w:rsidRPr="006E2C1C" w14:paraId="0F573BA6" w14:textId="77777777" w:rsidTr="0023587F">
        <w:tc>
          <w:tcPr>
            <w:tcW w:w="2338" w:type="dxa"/>
            <w:tcBorders>
              <w:top w:val="nil"/>
              <w:left w:val="nil"/>
              <w:bottom w:val="nil"/>
              <w:right w:val="nil"/>
            </w:tcBorders>
          </w:tcPr>
          <w:p w14:paraId="24C734DE" w14:textId="3EC3CD67" w:rsidR="005E3187" w:rsidRPr="006E2C1C" w:rsidRDefault="005E3187" w:rsidP="0023587F">
            <w:pPr>
              <w:pStyle w:val="Marginale"/>
              <w:spacing w:line="269" w:lineRule="exact"/>
              <w:rPr>
                <w:sz w:val="21"/>
                <w:szCs w:val="21"/>
              </w:rPr>
            </w:pPr>
            <w:r w:rsidRPr="008B3775">
              <w:rPr>
                <w:sz w:val="21"/>
                <w:szCs w:val="21"/>
              </w:rPr>
              <w:t>Grundsatz</w:t>
            </w:r>
          </w:p>
        </w:tc>
        <w:tc>
          <w:tcPr>
            <w:tcW w:w="7326" w:type="dxa"/>
            <w:tcBorders>
              <w:top w:val="nil"/>
              <w:left w:val="nil"/>
              <w:bottom w:val="nil"/>
              <w:right w:val="nil"/>
            </w:tcBorders>
          </w:tcPr>
          <w:p w14:paraId="0943F694" w14:textId="3942DEE8" w:rsidR="005E3187" w:rsidRPr="00067C1A" w:rsidRDefault="005E3187" w:rsidP="005E3187">
            <w:pPr>
              <w:pStyle w:val="Artikel"/>
            </w:pPr>
            <w:r w:rsidRPr="008B3775">
              <w:t>Wer in der Sache zuständig ist, unterschreibt für die Gemeinde.</w:t>
            </w:r>
          </w:p>
        </w:tc>
      </w:tr>
    </w:tbl>
    <w:p w14:paraId="09F14E6A" w14:textId="77777777" w:rsidR="005E3187" w:rsidRDefault="005E3187" w:rsidP="005E3187"/>
    <w:p w14:paraId="11D216CC" w14:textId="77777777" w:rsidR="005E3187" w:rsidRDefault="005E3187" w:rsidP="005E3187"/>
    <w:tbl>
      <w:tblPr>
        <w:tblW w:w="0" w:type="auto"/>
        <w:tblLayout w:type="fixed"/>
        <w:tblCellMar>
          <w:left w:w="70" w:type="dxa"/>
          <w:right w:w="70" w:type="dxa"/>
        </w:tblCellMar>
        <w:tblLook w:val="0000" w:firstRow="0" w:lastRow="0" w:firstColumn="0" w:lastColumn="0" w:noHBand="0" w:noVBand="0"/>
      </w:tblPr>
      <w:tblGrid>
        <w:gridCol w:w="2338"/>
        <w:gridCol w:w="7326"/>
      </w:tblGrid>
      <w:tr w:rsidR="005E3187" w:rsidRPr="006E2C1C" w14:paraId="6A6D20DF" w14:textId="77777777" w:rsidTr="0023587F">
        <w:tc>
          <w:tcPr>
            <w:tcW w:w="2338" w:type="dxa"/>
            <w:tcBorders>
              <w:top w:val="nil"/>
              <w:left w:val="nil"/>
              <w:bottom w:val="nil"/>
              <w:right w:val="nil"/>
            </w:tcBorders>
          </w:tcPr>
          <w:p w14:paraId="4CC75441" w14:textId="7D96D8A0" w:rsidR="005E3187" w:rsidRPr="006E2C1C" w:rsidRDefault="005E3187" w:rsidP="0023587F">
            <w:pPr>
              <w:pStyle w:val="Marginale"/>
              <w:spacing w:line="269" w:lineRule="exact"/>
              <w:rPr>
                <w:sz w:val="21"/>
                <w:szCs w:val="21"/>
              </w:rPr>
            </w:pPr>
            <w:r w:rsidRPr="008B3775">
              <w:rPr>
                <w:sz w:val="21"/>
                <w:szCs w:val="21"/>
              </w:rPr>
              <w:t>Gemeinderat</w:t>
            </w:r>
          </w:p>
        </w:tc>
        <w:tc>
          <w:tcPr>
            <w:tcW w:w="7326" w:type="dxa"/>
            <w:tcBorders>
              <w:top w:val="nil"/>
              <w:left w:val="nil"/>
              <w:bottom w:val="nil"/>
              <w:right w:val="nil"/>
            </w:tcBorders>
          </w:tcPr>
          <w:p w14:paraId="15F81C94" w14:textId="79BE44A7" w:rsidR="005E3187" w:rsidRPr="00067C1A" w:rsidRDefault="005E3187" w:rsidP="005E3187">
            <w:pPr>
              <w:pStyle w:val="Artikel"/>
            </w:pPr>
            <w:r w:rsidRPr="005E3187">
              <w:rPr>
                <w:vertAlign w:val="superscript"/>
              </w:rPr>
              <w:t>1</w:t>
            </w:r>
            <w:r>
              <w:t xml:space="preserve"> </w:t>
            </w:r>
            <w:r w:rsidRPr="008B3775">
              <w:t>Der Gemeinderat verpflichtet sich durch Kollektivunterschrift der Gemeindepräsidentin bzw. des Gemeindepräsidenten und der Gemeindeschreiberin bzw. des Gemeindeschreibers.</w:t>
            </w:r>
          </w:p>
        </w:tc>
      </w:tr>
    </w:tbl>
    <w:p w14:paraId="38A9169D" w14:textId="77777777" w:rsidR="005E3187" w:rsidRDefault="005E3187" w:rsidP="005E3187"/>
    <w:tbl>
      <w:tblPr>
        <w:tblW w:w="0" w:type="auto"/>
        <w:tblLayout w:type="fixed"/>
        <w:tblCellMar>
          <w:left w:w="70" w:type="dxa"/>
          <w:right w:w="70" w:type="dxa"/>
        </w:tblCellMar>
        <w:tblLook w:val="0000" w:firstRow="0" w:lastRow="0" w:firstColumn="0" w:lastColumn="0" w:noHBand="0" w:noVBand="0"/>
      </w:tblPr>
      <w:tblGrid>
        <w:gridCol w:w="2338"/>
        <w:gridCol w:w="7326"/>
      </w:tblGrid>
      <w:tr w:rsidR="005E3187" w:rsidRPr="006E2C1C" w14:paraId="5DD5208D" w14:textId="77777777" w:rsidTr="0023587F">
        <w:tc>
          <w:tcPr>
            <w:tcW w:w="2338" w:type="dxa"/>
            <w:tcBorders>
              <w:top w:val="nil"/>
              <w:left w:val="nil"/>
              <w:bottom w:val="nil"/>
              <w:right w:val="nil"/>
            </w:tcBorders>
          </w:tcPr>
          <w:p w14:paraId="2A4F2801" w14:textId="77777777" w:rsidR="005E3187" w:rsidRPr="006E2C1C" w:rsidRDefault="005E3187" w:rsidP="0023587F">
            <w:pPr>
              <w:pStyle w:val="Marginale"/>
              <w:spacing w:line="269" w:lineRule="exact"/>
              <w:rPr>
                <w:sz w:val="21"/>
                <w:szCs w:val="21"/>
              </w:rPr>
            </w:pPr>
          </w:p>
        </w:tc>
        <w:tc>
          <w:tcPr>
            <w:tcW w:w="7326" w:type="dxa"/>
            <w:tcBorders>
              <w:top w:val="nil"/>
              <w:left w:val="nil"/>
              <w:bottom w:val="nil"/>
              <w:right w:val="nil"/>
            </w:tcBorders>
          </w:tcPr>
          <w:p w14:paraId="39BE8A87" w14:textId="5AD3E1A7" w:rsidR="005E3187" w:rsidRPr="00067C1A" w:rsidRDefault="005E3187" w:rsidP="0023587F">
            <w:r w:rsidRPr="005E3187">
              <w:rPr>
                <w:vertAlign w:val="superscript"/>
              </w:rPr>
              <w:t>2</w:t>
            </w:r>
            <w:r>
              <w:t xml:space="preserve"> </w:t>
            </w:r>
            <w:r w:rsidRPr="008B3775">
              <w:rPr>
                <w:szCs w:val="21"/>
              </w:rPr>
              <w:t>Ist die Gemeindepräsidentin bzw. der Gemeindepräsident verhindert, unterschreibt ein Gemeinderatsmitglied. Ist die Gemeindeschreiberin bzw. der Gemeindeschreiber verhindert, unterschreibt die Finanzverwalterin bzw. der Finanzverwalter oder ein Gemeinderatsmitglied.</w:t>
            </w:r>
          </w:p>
        </w:tc>
      </w:tr>
    </w:tbl>
    <w:p w14:paraId="1CD2928D" w14:textId="77777777" w:rsidR="005E3187" w:rsidRPr="005E3187" w:rsidRDefault="005E3187" w:rsidP="005E3187"/>
    <w:tbl>
      <w:tblPr>
        <w:tblW w:w="0" w:type="auto"/>
        <w:tblLayout w:type="fixed"/>
        <w:tblCellMar>
          <w:left w:w="70" w:type="dxa"/>
          <w:right w:w="70" w:type="dxa"/>
        </w:tblCellMar>
        <w:tblLook w:val="0000" w:firstRow="0" w:lastRow="0" w:firstColumn="0" w:lastColumn="0" w:noHBand="0" w:noVBand="0"/>
      </w:tblPr>
      <w:tblGrid>
        <w:gridCol w:w="2338"/>
        <w:gridCol w:w="7326"/>
      </w:tblGrid>
      <w:tr w:rsidR="00943436" w:rsidRPr="006E2C1C" w14:paraId="691258FD" w14:textId="77777777" w:rsidTr="0023587F">
        <w:tc>
          <w:tcPr>
            <w:tcW w:w="2338" w:type="dxa"/>
            <w:tcBorders>
              <w:top w:val="nil"/>
              <w:left w:val="nil"/>
              <w:bottom w:val="nil"/>
              <w:right w:val="nil"/>
            </w:tcBorders>
          </w:tcPr>
          <w:p w14:paraId="11A5DE33" w14:textId="77777777" w:rsidR="00943436" w:rsidRPr="006E2C1C" w:rsidRDefault="00943436" w:rsidP="0023587F">
            <w:pPr>
              <w:pStyle w:val="Marginale"/>
              <w:spacing w:line="269" w:lineRule="exact"/>
              <w:rPr>
                <w:sz w:val="21"/>
                <w:szCs w:val="21"/>
              </w:rPr>
            </w:pPr>
          </w:p>
        </w:tc>
        <w:tc>
          <w:tcPr>
            <w:tcW w:w="7326" w:type="dxa"/>
            <w:tcBorders>
              <w:top w:val="nil"/>
              <w:left w:val="nil"/>
              <w:bottom w:val="nil"/>
              <w:right w:val="nil"/>
            </w:tcBorders>
          </w:tcPr>
          <w:p w14:paraId="789B26C0" w14:textId="77777777" w:rsidR="00943436" w:rsidRDefault="00943436" w:rsidP="0023587F">
            <w:pPr>
              <w:rPr>
                <w:szCs w:val="21"/>
              </w:rPr>
            </w:pPr>
            <w:r w:rsidRPr="00943436">
              <w:rPr>
                <w:vertAlign w:val="superscript"/>
              </w:rPr>
              <w:t>3</w:t>
            </w:r>
            <w:r>
              <w:t xml:space="preserve"> </w:t>
            </w:r>
            <w:r w:rsidRPr="008B3775">
              <w:rPr>
                <w:szCs w:val="21"/>
              </w:rPr>
              <w:t>Bei Finanzgeschäften, wie Abgabe- oder Gebührenverfügungen, Bargeldbezügen, Darlehen oder Finanzanlagen, verpflichtet sich die Gemeinde durch Kollektivunterschrift der Gemeindepräsidentin bzw. des Gemeindepräsidenten und der Finanzverwalterin bzw. des Finanzverwalters.</w:t>
            </w:r>
          </w:p>
          <w:p w14:paraId="234A00ED" w14:textId="15603BB9" w:rsidR="00943436" w:rsidRPr="00067C1A" w:rsidRDefault="00943436" w:rsidP="0023587F">
            <w:r w:rsidRPr="008B3775">
              <w:rPr>
                <w:szCs w:val="21"/>
              </w:rPr>
              <w:t>Ist die Finanzverwalterin bzw. der Finanzverwalter verhindert, unterschreibt die Gemeindeschreiberin bzw. der Gemeindeschreiber oder ein Gemeinderatsmitglied.</w:t>
            </w:r>
          </w:p>
        </w:tc>
      </w:tr>
    </w:tbl>
    <w:p w14:paraId="677EE6A2" w14:textId="77777777" w:rsidR="001F3AAA" w:rsidRDefault="001F3AAA" w:rsidP="001F3AAA"/>
    <w:p w14:paraId="25248BAD" w14:textId="77777777" w:rsidR="00943436" w:rsidRDefault="00943436" w:rsidP="001F3AAA"/>
    <w:tbl>
      <w:tblPr>
        <w:tblW w:w="0" w:type="auto"/>
        <w:tblLayout w:type="fixed"/>
        <w:tblCellMar>
          <w:left w:w="70" w:type="dxa"/>
          <w:right w:w="70" w:type="dxa"/>
        </w:tblCellMar>
        <w:tblLook w:val="0000" w:firstRow="0" w:lastRow="0" w:firstColumn="0" w:lastColumn="0" w:noHBand="0" w:noVBand="0"/>
      </w:tblPr>
      <w:tblGrid>
        <w:gridCol w:w="2338"/>
        <w:gridCol w:w="7326"/>
      </w:tblGrid>
      <w:tr w:rsidR="00943436" w:rsidRPr="006E2C1C" w14:paraId="7B8B9B16" w14:textId="77777777" w:rsidTr="0023587F">
        <w:tc>
          <w:tcPr>
            <w:tcW w:w="2338" w:type="dxa"/>
            <w:tcBorders>
              <w:top w:val="nil"/>
              <w:left w:val="nil"/>
              <w:bottom w:val="nil"/>
              <w:right w:val="nil"/>
            </w:tcBorders>
          </w:tcPr>
          <w:p w14:paraId="71C4AF87" w14:textId="35676B22" w:rsidR="00943436" w:rsidRPr="006E2C1C" w:rsidRDefault="00943436" w:rsidP="0023587F">
            <w:pPr>
              <w:pStyle w:val="Marginale"/>
              <w:spacing w:line="269" w:lineRule="exact"/>
              <w:rPr>
                <w:sz w:val="21"/>
                <w:szCs w:val="21"/>
              </w:rPr>
            </w:pPr>
            <w:r w:rsidRPr="008B3775">
              <w:rPr>
                <w:sz w:val="21"/>
                <w:szCs w:val="21"/>
              </w:rPr>
              <w:t>Kommissionen</w:t>
            </w:r>
          </w:p>
        </w:tc>
        <w:tc>
          <w:tcPr>
            <w:tcW w:w="7326" w:type="dxa"/>
            <w:tcBorders>
              <w:top w:val="nil"/>
              <w:left w:val="nil"/>
              <w:bottom w:val="nil"/>
              <w:right w:val="nil"/>
            </w:tcBorders>
          </w:tcPr>
          <w:p w14:paraId="218EBA3E" w14:textId="3DB9851F" w:rsidR="00943436" w:rsidRPr="00067C1A" w:rsidRDefault="00943436" w:rsidP="00943436">
            <w:pPr>
              <w:pStyle w:val="Artikel"/>
            </w:pPr>
            <w:r w:rsidRPr="008B3775">
              <w:t>Die Kommissionen verpflichten sich durch Kollektivunterschrift der Kommissionspräsidentin bzw. des Kommissionspräsidenten und der Sekretärin bzw. des Sekretärs. Ist eine dieser Personen verhindert, unterschreibt ein Kommissionsmitglied. Vorbehalten bleibt eine andere Regelung im Einsetzungserlass oder -beschluss.</w:t>
            </w:r>
          </w:p>
        </w:tc>
      </w:tr>
    </w:tbl>
    <w:p w14:paraId="05C42B23" w14:textId="3B7F6953" w:rsidR="00943436" w:rsidRDefault="00943436" w:rsidP="00943436">
      <w:pPr>
        <w:pStyle w:val="berschrift2nummeriert"/>
      </w:pPr>
      <w:bookmarkStart w:id="65" w:name="_Toc182243299"/>
      <w:r>
        <w:t>Eingehen von Verpflichtungen</w:t>
      </w:r>
      <w:bookmarkEnd w:id="65"/>
    </w:p>
    <w:tbl>
      <w:tblPr>
        <w:tblW w:w="0" w:type="auto"/>
        <w:tblLayout w:type="fixed"/>
        <w:tblCellMar>
          <w:left w:w="70" w:type="dxa"/>
          <w:right w:w="70" w:type="dxa"/>
        </w:tblCellMar>
        <w:tblLook w:val="0000" w:firstRow="0" w:lastRow="0" w:firstColumn="0" w:lastColumn="0" w:noHBand="0" w:noVBand="0"/>
      </w:tblPr>
      <w:tblGrid>
        <w:gridCol w:w="2338"/>
        <w:gridCol w:w="7326"/>
      </w:tblGrid>
      <w:tr w:rsidR="00EC0023" w:rsidRPr="006E2C1C" w14:paraId="5A44AD95" w14:textId="77777777" w:rsidTr="0023587F">
        <w:tc>
          <w:tcPr>
            <w:tcW w:w="2338" w:type="dxa"/>
            <w:tcBorders>
              <w:top w:val="nil"/>
              <w:left w:val="nil"/>
              <w:bottom w:val="nil"/>
              <w:right w:val="nil"/>
            </w:tcBorders>
          </w:tcPr>
          <w:p w14:paraId="756C79C6" w14:textId="245145AC" w:rsidR="00EC0023" w:rsidRPr="00EC0023" w:rsidRDefault="00EC0023" w:rsidP="0023587F">
            <w:pPr>
              <w:pStyle w:val="Marginale"/>
              <w:spacing w:line="269" w:lineRule="exact"/>
              <w:rPr>
                <w:sz w:val="21"/>
                <w:szCs w:val="21"/>
                <w:lang w:val="de-CH"/>
              </w:rPr>
            </w:pPr>
            <w:r w:rsidRPr="008B3775">
              <w:rPr>
                <w:sz w:val="21"/>
                <w:szCs w:val="21"/>
              </w:rPr>
              <w:t>Verfügung über Kredite</w:t>
            </w:r>
          </w:p>
        </w:tc>
        <w:tc>
          <w:tcPr>
            <w:tcW w:w="7326" w:type="dxa"/>
            <w:tcBorders>
              <w:top w:val="nil"/>
              <w:left w:val="nil"/>
              <w:bottom w:val="nil"/>
              <w:right w:val="nil"/>
            </w:tcBorders>
          </w:tcPr>
          <w:p w14:paraId="5D888AE0" w14:textId="64F16E13" w:rsidR="00EC0023" w:rsidRPr="00067C1A" w:rsidRDefault="00EC0023" w:rsidP="00EC0023">
            <w:pPr>
              <w:pStyle w:val="Artikel"/>
            </w:pPr>
            <w:r w:rsidRPr="00EC0023">
              <w:rPr>
                <w:vertAlign w:val="superscript"/>
              </w:rPr>
              <w:t>1</w:t>
            </w:r>
            <w:r>
              <w:t xml:space="preserve"> </w:t>
            </w:r>
            <w:r w:rsidRPr="008B3775">
              <w:t>Der Gemeinderat bestimmt durch einfachen Beschluss, wer über beschlossene Verpflichtungs- oder Budgetkredite verfügt.</w:t>
            </w:r>
          </w:p>
        </w:tc>
      </w:tr>
    </w:tbl>
    <w:p w14:paraId="6DE9E1C6" w14:textId="03D86599" w:rsidR="00943436" w:rsidRDefault="00943436" w:rsidP="00943436"/>
    <w:tbl>
      <w:tblPr>
        <w:tblW w:w="0" w:type="auto"/>
        <w:tblLayout w:type="fixed"/>
        <w:tblCellMar>
          <w:left w:w="70" w:type="dxa"/>
          <w:right w:w="70" w:type="dxa"/>
        </w:tblCellMar>
        <w:tblLook w:val="0000" w:firstRow="0" w:lastRow="0" w:firstColumn="0" w:lastColumn="0" w:noHBand="0" w:noVBand="0"/>
      </w:tblPr>
      <w:tblGrid>
        <w:gridCol w:w="2338"/>
        <w:gridCol w:w="7326"/>
      </w:tblGrid>
      <w:tr w:rsidR="00EC0023" w:rsidRPr="006E2C1C" w14:paraId="04744A69" w14:textId="77777777" w:rsidTr="0023587F">
        <w:tc>
          <w:tcPr>
            <w:tcW w:w="2338" w:type="dxa"/>
            <w:tcBorders>
              <w:top w:val="nil"/>
              <w:left w:val="nil"/>
              <w:bottom w:val="nil"/>
              <w:right w:val="nil"/>
            </w:tcBorders>
          </w:tcPr>
          <w:p w14:paraId="3D26B318" w14:textId="77777777" w:rsidR="00EC0023" w:rsidRPr="00EC0023" w:rsidRDefault="00EC0023" w:rsidP="0023587F">
            <w:pPr>
              <w:pStyle w:val="Marginale"/>
              <w:spacing w:line="269" w:lineRule="exact"/>
              <w:rPr>
                <w:sz w:val="21"/>
                <w:szCs w:val="21"/>
                <w:lang w:val="de-CH"/>
              </w:rPr>
            </w:pPr>
          </w:p>
        </w:tc>
        <w:tc>
          <w:tcPr>
            <w:tcW w:w="7326" w:type="dxa"/>
            <w:tcBorders>
              <w:top w:val="nil"/>
              <w:left w:val="nil"/>
              <w:bottom w:val="nil"/>
              <w:right w:val="nil"/>
            </w:tcBorders>
          </w:tcPr>
          <w:p w14:paraId="10B17F7B" w14:textId="63CE1847" w:rsidR="00EC0023" w:rsidRPr="00067C1A" w:rsidRDefault="00EC0023" w:rsidP="0023587F">
            <w:r w:rsidRPr="00EC0023">
              <w:rPr>
                <w:vertAlign w:val="superscript"/>
              </w:rPr>
              <w:t>2</w:t>
            </w:r>
            <w:r>
              <w:t xml:space="preserve"> </w:t>
            </w:r>
            <w:r w:rsidRPr="008B3775">
              <w:rPr>
                <w:szCs w:val="21"/>
              </w:rPr>
              <w:t>Er legt die Zuständigkeit zur Verfügung über bewilligte Budgetkredite für jedes Konto fest.</w:t>
            </w:r>
          </w:p>
        </w:tc>
      </w:tr>
    </w:tbl>
    <w:p w14:paraId="5E9670EB" w14:textId="77777777" w:rsidR="00EC0023" w:rsidRDefault="00EC0023" w:rsidP="00943436"/>
    <w:p w14:paraId="3636F5AF" w14:textId="77777777" w:rsidR="00EC0023" w:rsidRDefault="00EC0023" w:rsidP="00943436"/>
    <w:tbl>
      <w:tblPr>
        <w:tblW w:w="0" w:type="auto"/>
        <w:tblLayout w:type="fixed"/>
        <w:tblCellMar>
          <w:left w:w="70" w:type="dxa"/>
          <w:right w:w="70" w:type="dxa"/>
        </w:tblCellMar>
        <w:tblLook w:val="0000" w:firstRow="0" w:lastRow="0" w:firstColumn="0" w:lastColumn="0" w:noHBand="0" w:noVBand="0"/>
      </w:tblPr>
      <w:tblGrid>
        <w:gridCol w:w="2338"/>
        <w:gridCol w:w="7326"/>
      </w:tblGrid>
      <w:tr w:rsidR="00EC0023" w:rsidRPr="006E2C1C" w14:paraId="270D4781" w14:textId="77777777" w:rsidTr="0023587F">
        <w:tc>
          <w:tcPr>
            <w:tcW w:w="2338" w:type="dxa"/>
            <w:tcBorders>
              <w:top w:val="nil"/>
              <w:left w:val="nil"/>
              <w:bottom w:val="nil"/>
              <w:right w:val="nil"/>
            </w:tcBorders>
          </w:tcPr>
          <w:p w14:paraId="4A3701E7" w14:textId="07ACC96F" w:rsidR="00EC0023" w:rsidRPr="00EC0023" w:rsidRDefault="00EC0023" w:rsidP="0023587F">
            <w:pPr>
              <w:pStyle w:val="Marginale"/>
              <w:spacing w:line="269" w:lineRule="exact"/>
              <w:rPr>
                <w:sz w:val="21"/>
                <w:szCs w:val="21"/>
                <w:lang w:val="de-CH"/>
              </w:rPr>
            </w:pPr>
            <w:r w:rsidRPr="008B3775">
              <w:rPr>
                <w:sz w:val="21"/>
                <w:szCs w:val="21"/>
              </w:rPr>
              <w:t>Kreditkontrolle</w:t>
            </w:r>
          </w:p>
        </w:tc>
        <w:tc>
          <w:tcPr>
            <w:tcW w:w="7326" w:type="dxa"/>
            <w:tcBorders>
              <w:top w:val="nil"/>
              <w:left w:val="nil"/>
              <w:bottom w:val="nil"/>
              <w:right w:val="nil"/>
            </w:tcBorders>
          </w:tcPr>
          <w:p w14:paraId="3B50D522" w14:textId="7A7FB59F" w:rsidR="00EC0023" w:rsidRPr="00067C1A" w:rsidRDefault="00EC0023" w:rsidP="00EC0023">
            <w:pPr>
              <w:pStyle w:val="Artikel"/>
            </w:pPr>
            <w:r w:rsidRPr="008B3775">
              <w:t>Wer über bewilligte Kredite verfügt,</w:t>
            </w:r>
          </w:p>
        </w:tc>
      </w:tr>
      <w:tr w:rsidR="00EC0023" w:rsidRPr="006E2C1C" w14:paraId="01A4F0C2" w14:textId="77777777" w:rsidTr="0023587F">
        <w:tc>
          <w:tcPr>
            <w:tcW w:w="2338" w:type="dxa"/>
            <w:tcBorders>
              <w:top w:val="nil"/>
              <w:left w:val="nil"/>
              <w:bottom w:val="nil"/>
              <w:right w:val="nil"/>
            </w:tcBorders>
          </w:tcPr>
          <w:p w14:paraId="22087D56" w14:textId="77777777" w:rsidR="00EC0023" w:rsidRPr="008B3775" w:rsidRDefault="00EC0023" w:rsidP="00EC0023">
            <w:pPr>
              <w:pStyle w:val="Marginale"/>
              <w:spacing w:line="269" w:lineRule="exact"/>
              <w:rPr>
                <w:sz w:val="21"/>
                <w:szCs w:val="21"/>
              </w:rPr>
            </w:pPr>
          </w:p>
        </w:tc>
        <w:tc>
          <w:tcPr>
            <w:tcW w:w="7326" w:type="dxa"/>
            <w:tcBorders>
              <w:top w:val="nil"/>
              <w:left w:val="nil"/>
              <w:bottom w:val="nil"/>
              <w:right w:val="nil"/>
            </w:tcBorders>
          </w:tcPr>
          <w:p w14:paraId="3ABD0CE8" w14:textId="0D37EBC8" w:rsidR="00EC0023" w:rsidRPr="008B3775" w:rsidRDefault="00EC0023" w:rsidP="00EC0023">
            <w:pPr>
              <w:pStyle w:val="AufzhlungmitBuchstabe"/>
              <w:numPr>
                <w:ilvl w:val="0"/>
                <w:numId w:val="31"/>
              </w:numPr>
            </w:pPr>
            <w:r w:rsidRPr="008B3775">
              <w:t>erfasst fortlaufend die eingegangenen Verpflichtungen,</w:t>
            </w:r>
          </w:p>
        </w:tc>
      </w:tr>
      <w:tr w:rsidR="00EC0023" w:rsidRPr="006E2C1C" w14:paraId="0C31E588" w14:textId="77777777" w:rsidTr="0023587F">
        <w:tc>
          <w:tcPr>
            <w:tcW w:w="2338" w:type="dxa"/>
            <w:tcBorders>
              <w:top w:val="nil"/>
              <w:left w:val="nil"/>
              <w:bottom w:val="nil"/>
              <w:right w:val="nil"/>
            </w:tcBorders>
          </w:tcPr>
          <w:p w14:paraId="55EAE6D2" w14:textId="77777777" w:rsidR="00EC0023" w:rsidRPr="008B3775" w:rsidRDefault="00EC0023" w:rsidP="00EC0023">
            <w:pPr>
              <w:pStyle w:val="Marginale"/>
              <w:spacing w:line="269" w:lineRule="exact"/>
              <w:rPr>
                <w:sz w:val="21"/>
                <w:szCs w:val="21"/>
              </w:rPr>
            </w:pPr>
          </w:p>
        </w:tc>
        <w:tc>
          <w:tcPr>
            <w:tcW w:w="7326" w:type="dxa"/>
            <w:tcBorders>
              <w:top w:val="nil"/>
              <w:left w:val="nil"/>
              <w:bottom w:val="nil"/>
              <w:right w:val="nil"/>
            </w:tcBorders>
          </w:tcPr>
          <w:p w14:paraId="2FA5F196" w14:textId="355D1493" w:rsidR="00EC0023" w:rsidRPr="008B3775" w:rsidRDefault="00EC0023" w:rsidP="00EC0023">
            <w:pPr>
              <w:pStyle w:val="AufzhlungmitBuchstabe"/>
            </w:pPr>
            <w:r w:rsidRPr="008B3775">
              <w:t>stellt sie den beschlossenen Krediten gegenüber und</w:t>
            </w:r>
          </w:p>
        </w:tc>
      </w:tr>
      <w:tr w:rsidR="00EC0023" w:rsidRPr="006E2C1C" w14:paraId="7FE17F5B" w14:textId="77777777" w:rsidTr="0023587F">
        <w:tc>
          <w:tcPr>
            <w:tcW w:w="2338" w:type="dxa"/>
            <w:tcBorders>
              <w:top w:val="nil"/>
              <w:left w:val="nil"/>
              <w:bottom w:val="nil"/>
              <w:right w:val="nil"/>
            </w:tcBorders>
          </w:tcPr>
          <w:p w14:paraId="0A6BD96E" w14:textId="77777777" w:rsidR="00EC0023" w:rsidRPr="008B3775" w:rsidRDefault="00EC0023" w:rsidP="00EC0023">
            <w:pPr>
              <w:pStyle w:val="Marginale"/>
              <w:spacing w:line="269" w:lineRule="exact"/>
              <w:rPr>
                <w:sz w:val="21"/>
                <w:szCs w:val="21"/>
              </w:rPr>
            </w:pPr>
          </w:p>
        </w:tc>
        <w:tc>
          <w:tcPr>
            <w:tcW w:w="7326" w:type="dxa"/>
            <w:tcBorders>
              <w:top w:val="nil"/>
              <w:left w:val="nil"/>
              <w:bottom w:val="nil"/>
              <w:right w:val="nil"/>
            </w:tcBorders>
          </w:tcPr>
          <w:p w14:paraId="66810D20" w14:textId="4EEB18BA" w:rsidR="00EC0023" w:rsidRPr="008B3775" w:rsidRDefault="00EC0023" w:rsidP="00EC0023">
            <w:pPr>
              <w:pStyle w:val="AufzhlungmitBuchstabe"/>
            </w:pPr>
            <w:r w:rsidRPr="008B3775">
              <w:t>informiert den Gemeinderat unverzüglich über drohende Kreditüber</w:t>
            </w:r>
            <w:r w:rsidRPr="008B3775">
              <w:softHyphen/>
              <w:t>schreitungen.</w:t>
            </w:r>
          </w:p>
        </w:tc>
      </w:tr>
    </w:tbl>
    <w:p w14:paraId="307DDE08" w14:textId="405E3F38" w:rsidR="00EC0023" w:rsidRPr="00943436" w:rsidRDefault="00EC0023" w:rsidP="00EC0023">
      <w:pPr>
        <w:pStyle w:val="berschrift2nummeriert"/>
      </w:pPr>
      <w:bookmarkStart w:id="66" w:name="_Toc521478946"/>
      <w:bookmarkStart w:id="67" w:name="_Toc97555235"/>
      <w:bookmarkStart w:id="68" w:name="_Toc182243300"/>
      <w:r w:rsidRPr="008B3775">
        <w:t>Anweisung zur Zahlung</w:t>
      </w:r>
      <w:bookmarkEnd w:id="66"/>
      <w:bookmarkEnd w:id="67"/>
      <w:bookmarkEnd w:id="68"/>
    </w:p>
    <w:tbl>
      <w:tblPr>
        <w:tblW w:w="0" w:type="auto"/>
        <w:tblLayout w:type="fixed"/>
        <w:tblCellMar>
          <w:left w:w="70" w:type="dxa"/>
          <w:right w:w="70" w:type="dxa"/>
        </w:tblCellMar>
        <w:tblLook w:val="0000" w:firstRow="0" w:lastRow="0" w:firstColumn="0" w:lastColumn="0" w:noHBand="0" w:noVBand="0"/>
      </w:tblPr>
      <w:tblGrid>
        <w:gridCol w:w="2338"/>
        <w:gridCol w:w="7326"/>
      </w:tblGrid>
      <w:tr w:rsidR="00EC0023" w:rsidRPr="006E2C1C" w14:paraId="38646BBB" w14:textId="77777777" w:rsidTr="0023587F">
        <w:tc>
          <w:tcPr>
            <w:tcW w:w="2338" w:type="dxa"/>
            <w:tcBorders>
              <w:top w:val="nil"/>
              <w:left w:val="nil"/>
              <w:bottom w:val="nil"/>
              <w:right w:val="nil"/>
            </w:tcBorders>
          </w:tcPr>
          <w:p w14:paraId="43685822" w14:textId="273F550E" w:rsidR="00EC0023" w:rsidRPr="00EC0023" w:rsidRDefault="00EC0023" w:rsidP="0023587F">
            <w:pPr>
              <w:pStyle w:val="Marginale"/>
              <w:spacing w:line="269" w:lineRule="exact"/>
              <w:rPr>
                <w:sz w:val="21"/>
                <w:szCs w:val="21"/>
                <w:lang w:val="de-CH"/>
              </w:rPr>
            </w:pPr>
            <w:r>
              <w:rPr>
                <w:sz w:val="21"/>
                <w:szCs w:val="21"/>
                <w:lang w:val="de-CH"/>
              </w:rPr>
              <w:t>Grundsatz</w:t>
            </w:r>
          </w:p>
        </w:tc>
        <w:tc>
          <w:tcPr>
            <w:tcW w:w="7326" w:type="dxa"/>
            <w:tcBorders>
              <w:top w:val="nil"/>
              <w:left w:val="nil"/>
              <w:bottom w:val="nil"/>
              <w:right w:val="nil"/>
            </w:tcBorders>
          </w:tcPr>
          <w:p w14:paraId="1509EA0B" w14:textId="06187B75" w:rsidR="00EC0023" w:rsidRPr="00067C1A" w:rsidRDefault="00EC0023" w:rsidP="00EC0023">
            <w:pPr>
              <w:pStyle w:val="Artikel"/>
            </w:pPr>
            <w:r w:rsidRPr="008B3775">
              <w:t>Eingehende Rechnungen sind so zu visieren und zur Zahlung anzuweisen, dass sie rechtzeitig beglichen werden können.</w:t>
            </w:r>
          </w:p>
        </w:tc>
      </w:tr>
    </w:tbl>
    <w:p w14:paraId="5C88C5DE" w14:textId="77777777" w:rsidR="00943436" w:rsidRDefault="00943436" w:rsidP="001F3AAA"/>
    <w:p w14:paraId="5F63C524" w14:textId="77777777" w:rsidR="00EC0023" w:rsidRDefault="00EC0023" w:rsidP="001F3AAA"/>
    <w:tbl>
      <w:tblPr>
        <w:tblW w:w="0" w:type="auto"/>
        <w:tblLayout w:type="fixed"/>
        <w:tblCellMar>
          <w:left w:w="70" w:type="dxa"/>
          <w:right w:w="70" w:type="dxa"/>
        </w:tblCellMar>
        <w:tblLook w:val="0000" w:firstRow="0" w:lastRow="0" w:firstColumn="0" w:lastColumn="0" w:noHBand="0" w:noVBand="0"/>
      </w:tblPr>
      <w:tblGrid>
        <w:gridCol w:w="2338"/>
        <w:gridCol w:w="7326"/>
      </w:tblGrid>
      <w:tr w:rsidR="00EC0023" w:rsidRPr="006E2C1C" w14:paraId="4FB0F463" w14:textId="77777777" w:rsidTr="0023587F">
        <w:tc>
          <w:tcPr>
            <w:tcW w:w="2338" w:type="dxa"/>
            <w:tcBorders>
              <w:top w:val="nil"/>
              <w:left w:val="nil"/>
              <w:bottom w:val="nil"/>
              <w:right w:val="nil"/>
            </w:tcBorders>
          </w:tcPr>
          <w:p w14:paraId="5F4AB583" w14:textId="5A36DAA8" w:rsidR="00EC0023" w:rsidRPr="00EC0023" w:rsidRDefault="00EC0023" w:rsidP="0023587F">
            <w:pPr>
              <w:pStyle w:val="Marginale"/>
              <w:spacing w:line="269" w:lineRule="exact"/>
              <w:rPr>
                <w:sz w:val="21"/>
                <w:szCs w:val="21"/>
                <w:lang w:val="de-CH"/>
              </w:rPr>
            </w:pPr>
            <w:r w:rsidRPr="008B3775">
              <w:rPr>
                <w:sz w:val="21"/>
                <w:szCs w:val="21"/>
              </w:rPr>
              <w:t>Visum eingehender Rechnungen</w:t>
            </w:r>
          </w:p>
        </w:tc>
        <w:tc>
          <w:tcPr>
            <w:tcW w:w="7326" w:type="dxa"/>
            <w:tcBorders>
              <w:top w:val="nil"/>
              <w:left w:val="nil"/>
              <w:bottom w:val="nil"/>
              <w:right w:val="nil"/>
            </w:tcBorders>
          </w:tcPr>
          <w:p w14:paraId="50225202" w14:textId="2698C687" w:rsidR="00EC0023" w:rsidRPr="00067C1A" w:rsidRDefault="00EC0023" w:rsidP="00EC0023">
            <w:pPr>
              <w:pStyle w:val="Artikel"/>
            </w:pPr>
            <w:r w:rsidRPr="00EC0023">
              <w:rPr>
                <w:vertAlign w:val="superscript"/>
              </w:rPr>
              <w:t>1</w:t>
            </w:r>
            <w:r>
              <w:t xml:space="preserve"> </w:t>
            </w:r>
            <w:r w:rsidRPr="008B3775">
              <w:t>Die Stelle, welche die entsprechende Verpflichtung eingegangen ist, visiert die eingegangenen Rechnungen.</w:t>
            </w:r>
          </w:p>
        </w:tc>
      </w:tr>
    </w:tbl>
    <w:p w14:paraId="4DE63F20" w14:textId="77777777" w:rsidR="00EC0023" w:rsidRDefault="00EC0023" w:rsidP="001F3AAA"/>
    <w:tbl>
      <w:tblPr>
        <w:tblW w:w="0" w:type="auto"/>
        <w:tblLayout w:type="fixed"/>
        <w:tblCellMar>
          <w:left w:w="70" w:type="dxa"/>
          <w:right w:w="70" w:type="dxa"/>
        </w:tblCellMar>
        <w:tblLook w:val="0000" w:firstRow="0" w:lastRow="0" w:firstColumn="0" w:lastColumn="0" w:noHBand="0" w:noVBand="0"/>
      </w:tblPr>
      <w:tblGrid>
        <w:gridCol w:w="2338"/>
        <w:gridCol w:w="7326"/>
      </w:tblGrid>
      <w:tr w:rsidR="00EC0023" w:rsidRPr="006E2C1C" w14:paraId="7D7D2042" w14:textId="77777777" w:rsidTr="0023587F">
        <w:tc>
          <w:tcPr>
            <w:tcW w:w="2338" w:type="dxa"/>
            <w:tcBorders>
              <w:top w:val="nil"/>
              <w:left w:val="nil"/>
              <w:bottom w:val="nil"/>
              <w:right w:val="nil"/>
            </w:tcBorders>
          </w:tcPr>
          <w:p w14:paraId="06D4099E" w14:textId="77777777" w:rsidR="00EC0023" w:rsidRPr="00EC0023" w:rsidRDefault="00EC0023" w:rsidP="0023587F">
            <w:pPr>
              <w:pStyle w:val="Marginale"/>
              <w:spacing w:line="269" w:lineRule="exact"/>
              <w:rPr>
                <w:sz w:val="21"/>
                <w:szCs w:val="21"/>
                <w:lang w:val="de-CH"/>
              </w:rPr>
            </w:pPr>
          </w:p>
        </w:tc>
        <w:tc>
          <w:tcPr>
            <w:tcW w:w="7326" w:type="dxa"/>
            <w:tcBorders>
              <w:top w:val="nil"/>
              <w:left w:val="nil"/>
              <w:bottom w:val="nil"/>
              <w:right w:val="nil"/>
            </w:tcBorders>
          </w:tcPr>
          <w:p w14:paraId="0F81B157" w14:textId="29A4D272" w:rsidR="00EC0023" w:rsidRPr="00067C1A" w:rsidRDefault="00EC0023" w:rsidP="0023587F">
            <w:r>
              <w:t xml:space="preserve">2 </w:t>
            </w:r>
            <w:r w:rsidRPr="008B3775">
              <w:rPr>
                <w:szCs w:val="21"/>
              </w:rPr>
              <w:t>Wer eine Rechnung visiert, prüft,</w:t>
            </w:r>
          </w:p>
        </w:tc>
      </w:tr>
      <w:tr w:rsidR="00EC0023" w:rsidRPr="006E2C1C" w14:paraId="04F7A9B0" w14:textId="77777777" w:rsidTr="0023587F">
        <w:tc>
          <w:tcPr>
            <w:tcW w:w="2338" w:type="dxa"/>
            <w:tcBorders>
              <w:top w:val="nil"/>
              <w:left w:val="nil"/>
              <w:bottom w:val="nil"/>
              <w:right w:val="nil"/>
            </w:tcBorders>
          </w:tcPr>
          <w:p w14:paraId="79C9C0D8" w14:textId="77777777" w:rsidR="00EC0023" w:rsidRPr="00EC0023" w:rsidRDefault="00EC0023" w:rsidP="00EC0023">
            <w:pPr>
              <w:pStyle w:val="Marginale"/>
              <w:spacing w:line="269" w:lineRule="exact"/>
              <w:rPr>
                <w:sz w:val="21"/>
                <w:szCs w:val="21"/>
                <w:lang w:val="de-CH"/>
              </w:rPr>
            </w:pPr>
          </w:p>
        </w:tc>
        <w:tc>
          <w:tcPr>
            <w:tcW w:w="7326" w:type="dxa"/>
            <w:tcBorders>
              <w:top w:val="nil"/>
              <w:left w:val="nil"/>
              <w:bottom w:val="nil"/>
              <w:right w:val="nil"/>
            </w:tcBorders>
          </w:tcPr>
          <w:p w14:paraId="4BF8057F" w14:textId="218C4785" w:rsidR="00EC0023" w:rsidRDefault="00EC0023" w:rsidP="00EC0023">
            <w:pPr>
              <w:pStyle w:val="AufzhlungmitBuchstabe"/>
              <w:numPr>
                <w:ilvl w:val="0"/>
                <w:numId w:val="32"/>
              </w:numPr>
            </w:pPr>
            <w:r w:rsidRPr="008B3775">
              <w:t>ob der auf dem Beleg dargestellte Sachverhalt mit der Wirklichkeit übereinstimmt,</w:t>
            </w:r>
          </w:p>
        </w:tc>
      </w:tr>
      <w:tr w:rsidR="00EC0023" w:rsidRPr="006E2C1C" w14:paraId="67E3909C" w14:textId="77777777" w:rsidTr="0023587F">
        <w:tc>
          <w:tcPr>
            <w:tcW w:w="2338" w:type="dxa"/>
            <w:tcBorders>
              <w:top w:val="nil"/>
              <w:left w:val="nil"/>
              <w:bottom w:val="nil"/>
              <w:right w:val="nil"/>
            </w:tcBorders>
          </w:tcPr>
          <w:p w14:paraId="523CA75E" w14:textId="77777777" w:rsidR="00EC0023" w:rsidRPr="00EC0023" w:rsidRDefault="00EC0023" w:rsidP="00EC0023">
            <w:pPr>
              <w:pStyle w:val="Marginale"/>
              <w:spacing w:line="269" w:lineRule="exact"/>
              <w:rPr>
                <w:sz w:val="21"/>
                <w:szCs w:val="21"/>
                <w:lang w:val="de-CH"/>
              </w:rPr>
            </w:pPr>
          </w:p>
        </w:tc>
        <w:tc>
          <w:tcPr>
            <w:tcW w:w="7326" w:type="dxa"/>
            <w:tcBorders>
              <w:top w:val="nil"/>
              <w:left w:val="nil"/>
              <w:bottom w:val="nil"/>
              <w:right w:val="nil"/>
            </w:tcBorders>
          </w:tcPr>
          <w:p w14:paraId="7BEDABC5" w14:textId="1DA0824D" w:rsidR="00EC0023" w:rsidRDefault="00EC0023" w:rsidP="00EC0023">
            <w:pPr>
              <w:pStyle w:val="AufzhlungmitBuchstabe"/>
            </w:pPr>
            <w:r w:rsidRPr="008B3775">
              <w:t>ob die Leistung mit der Bestellung übereinstimmt sowie</w:t>
            </w:r>
          </w:p>
        </w:tc>
      </w:tr>
      <w:tr w:rsidR="00EC0023" w:rsidRPr="006E2C1C" w14:paraId="1A15B095" w14:textId="77777777" w:rsidTr="0023587F">
        <w:tc>
          <w:tcPr>
            <w:tcW w:w="2338" w:type="dxa"/>
            <w:tcBorders>
              <w:top w:val="nil"/>
              <w:left w:val="nil"/>
              <w:bottom w:val="nil"/>
              <w:right w:val="nil"/>
            </w:tcBorders>
          </w:tcPr>
          <w:p w14:paraId="25A64890" w14:textId="77777777" w:rsidR="00EC0023" w:rsidRPr="00EC0023" w:rsidRDefault="00EC0023" w:rsidP="00EC0023">
            <w:pPr>
              <w:pStyle w:val="Marginale"/>
              <w:spacing w:line="269" w:lineRule="exact"/>
              <w:rPr>
                <w:sz w:val="21"/>
                <w:szCs w:val="21"/>
                <w:lang w:val="de-CH"/>
              </w:rPr>
            </w:pPr>
          </w:p>
        </w:tc>
        <w:tc>
          <w:tcPr>
            <w:tcW w:w="7326" w:type="dxa"/>
            <w:tcBorders>
              <w:top w:val="nil"/>
              <w:left w:val="nil"/>
              <w:bottom w:val="nil"/>
              <w:right w:val="nil"/>
            </w:tcBorders>
          </w:tcPr>
          <w:p w14:paraId="773A7E8C" w14:textId="31B3744D" w:rsidR="00EC0023" w:rsidRDefault="00EC0023" w:rsidP="00EC0023">
            <w:pPr>
              <w:pStyle w:val="AufzhlungmitBuchstabe"/>
            </w:pPr>
            <w:r w:rsidRPr="008B3775">
              <w:t>die rechnerische Richtigkeit.</w:t>
            </w:r>
          </w:p>
        </w:tc>
      </w:tr>
    </w:tbl>
    <w:p w14:paraId="480E3B26" w14:textId="77777777" w:rsidR="00EC0023" w:rsidRDefault="00EC0023" w:rsidP="001F3AAA"/>
    <w:p w14:paraId="29F8705E" w14:textId="77777777" w:rsidR="00EC0023" w:rsidRDefault="00EC0023" w:rsidP="001F3AAA"/>
    <w:tbl>
      <w:tblPr>
        <w:tblW w:w="0" w:type="auto"/>
        <w:tblLayout w:type="fixed"/>
        <w:tblCellMar>
          <w:left w:w="70" w:type="dxa"/>
          <w:right w:w="70" w:type="dxa"/>
        </w:tblCellMar>
        <w:tblLook w:val="0000" w:firstRow="0" w:lastRow="0" w:firstColumn="0" w:lastColumn="0" w:noHBand="0" w:noVBand="0"/>
      </w:tblPr>
      <w:tblGrid>
        <w:gridCol w:w="2338"/>
        <w:gridCol w:w="7326"/>
      </w:tblGrid>
      <w:tr w:rsidR="00EC0023" w:rsidRPr="006E2C1C" w14:paraId="037F6F81" w14:textId="77777777" w:rsidTr="0023587F">
        <w:tc>
          <w:tcPr>
            <w:tcW w:w="2338" w:type="dxa"/>
            <w:tcBorders>
              <w:top w:val="nil"/>
              <w:left w:val="nil"/>
              <w:bottom w:val="nil"/>
              <w:right w:val="nil"/>
            </w:tcBorders>
          </w:tcPr>
          <w:p w14:paraId="1D536B7A" w14:textId="4F6CAC58" w:rsidR="00EC0023" w:rsidRPr="00EC0023" w:rsidRDefault="00EC0023" w:rsidP="0023587F">
            <w:pPr>
              <w:pStyle w:val="Marginale"/>
              <w:spacing w:line="269" w:lineRule="exact"/>
              <w:rPr>
                <w:sz w:val="21"/>
                <w:szCs w:val="21"/>
                <w:lang w:val="de-CH"/>
              </w:rPr>
            </w:pPr>
            <w:r>
              <w:rPr>
                <w:sz w:val="21"/>
                <w:szCs w:val="21"/>
                <w:lang w:val="de-CH"/>
              </w:rPr>
              <w:t>Anweisung</w:t>
            </w:r>
          </w:p>
        </w:tc>
        <w:tc>
          <w:tcPr>
            <w:tcW w:w="7326" w:type="dxa"/>
            <w:tcBorders>
              <w:top w:val="nil"/>
              <w:left w:val="nil"/>
              <w:bottom w:val="nil"/>
              <w:right w:val="nil"/>
            </w:tcBorders>
          </w:tcPr>
          <w:p w14:paraId="244EF0FA" w14:textId="2A4CED6C" w:rsidR="00EC0023" w:rsidRPr="00067C1A" w:rsidRDefault="00EC0023" w:rsidP="00EC0023">
            <w:pPr>
              <w:pStyle w:val="Artikel"/>
            </w:pPr>
            <w:r w:rsidRPr="008B3775">
              <w:t>Die Ressortvorsteherin oder der Ressortvorsteher weist visierte Rechnungen zur Zahlung an, sofern</w:t>
            </w:r>
          </w:p>
        </w:tc>
      </w:tr>
      <w:tr w:rsidR="00EC0023" w:rsidRPr="006E2C1C" w14:paraId="03030499" w14:textId="77777777" w:rsidTr="0023587F">
        <w:tc>
          <w:tcPr>
            <w:tcW w:w="2338" w:type="dxa"/>
            <w:tcBorders>
              <w:top w:val="nil"/>
              <w:left w:val="nil"/>
              <w:bottom w:val="nil"/>
              <w:right w:val="nil"/>
            </w:tcBorders>
          </w:tcPr>
          <w:p w14:paraId="24A0D191" w14:textId="77777777" w:rsidR="00EC0023" w:rsidRDefault="00EC0023" w:rsidP="00EC0023">
            <w:pPr>
              <w:pStyle w:val="Marginale"/>
              <w:spacing w:line="269" w:lineRule="exact"/>
              <w:rPr>
                <w:sz w:val="21"/>
                <w:szCs w:val="21"/>
                <w:lang w:val="de-CH"/>
              </w:rPr>
            </w:pPr>
          </w:p>
        </w:tc>
        <w:tc>
          <w:tcPr>
            <w:tcW w:w="7326" w:type="dxa"/>
            <w:tcBorders>
              <w:top w:val="nil"/>
              <w:left w:val="nil"/>
              <w:bottom w:val="nil"/>
              <w:right w:val="nil"/>
            </w:tcBorders>
          </w:tcPr>
          <w:p w14:paraId="4894796C" w14:textId="349A9014" w:rsidR="00EC0023" w:rsidRPr="008B3775" w:rsidRDefault="00EC0023" w:rsidP="00EC0023">
            <w:pPr>
              <w:pStyle w:val="AufzhlungmitBuchstabe"/>
              <w:numPr>
                <w:ilvl w:val="0"/>
                <w:numId w:val="33"/>
              </w:numPr>
            </w:pPr>
            <w:r w:rsidRPr="008B3775">
              <w:t>der Beleg recht- und ordnungsmässig,</w:t>
            </w:r>
          </w:p>
        </w:tc>
      </w:tr>
      <w:tr w:rsidR="00EC0023" w:rsidRPr="006E2C1C" w14:paraId="48087F1B" w14:textId="77777777" w:rsidTr="0023587F">
        <w:tc>
          <w:tcPr>
            <w:tcW w:w="2338" w:type="dxa"/>
            <w:tcBorders>
              <w:top w:val="nil"/>
              <w:left w:val="nil"/>
              <w:bottom w:val="nil"/>
              <w:right w:val="nil"/>
            </w:tcBorders>
          </w:tcPr>
          <w:p w14:paraId="36E7E7D5" w14:textId="77777777" w:rsidR="00EC0023" w:rsidRDefault="00EC0023" w:rsidP="00EC0023">
            <w:pPr>
              <w:pStyle w:val="Marginale"/>
              <w:spacing w:line="269" w:lineRule="exact"/>
              <w:rPr>
                <w:sz w:val="21"/>
                <w:szCs w:val="21"/>
                <w:lang w:val="de-CH"/>
              </w:rPr>
            </w:pPr>
          </w:p>
        </w:tc>
        <w:tc>
          <w:tcPr>
            <w:tcW w:w="7326" w:type="dxa"/>
            <w:tcBorders>
              <w:top w:val="nil"/>
              <w:left w:val="nil"/>
              <w:bottom w:val="nil"/>
              <w:right w:val="nil"/>
            </w:tcBorders>
          </w:tcPr>
          <w:p w14:paraId="79B5A1AE" w14:textId="289631CC" w:rsidR="00EC0023" w:rsidRPr="008B3775" w:rsidRDefault="00EC0023" w:rsidP="00EC0023">
            <w:pPr>
              <w:pStyle w:val="AufzhlungmitBuchstabe"/>
            </w:pPr>
            <w:r w:rsidRPr="008B3775">
              <w:t>das Visum nach Art. 43 richtig und</w:t>
            </w:r>
          </w:p>
        </w:tc>
      </w:tr>
      <w:tr w:rsidR="00EC0023" w:rsidRPr="006E2C1C" w14:paraId="32C4469D" w14:textId="77777777" w:rsidTr="0023587F">
        <w:tc>
          <w:tcPr>
            <w:tcW w:w="2338" w:type="dxa"/>
            <w:tcBorders>
              <w:top w:val="nil"/>
              <w:left w:val="nil"/>
              <w:bottom w:val="nil"/>
              <w:right w:val="nil"/>
            </w:tcBorders>
          </w:tcPr>
          <w:p w14:paraId="5B0FB2DD" w14:textId="77777777" w:rsidR="00EC0023" w:rsidRDefault="00EC0023" w:rsidP="00EC0023">
            <w:pPr>
              <w:pStyle w:val="Marginale"/>
              <w:spacing w:line="269" w:lineRule="exact"/>
              <w:rPr>
                <w:sz w:val="21"/>
                <w:szCs w:val="21"/>
                <w:lang w:val="de-CH"/>
              </w:rPr>
            </w:pPr>
          </w:p>
        </w:tc>
        <w:tc>
          <w:tcPr>
            <w:tcW w:w="7326" w:type="dxa"/>
            <w:tcBorders>
              <w:top w:val="nil"/>
              <w:left w:val="nil"/>
              <w:bottom w:val="nil"/>
              <w:right w:val="nil"/>
            </w:tcBorders>
          </w:tcPr>
          <w:p w14:paraId="044DABCB" w14:textId="2501337B" w:rsidR="00EC0023" w:rsidRPr="008B3775" w:rsidRDefault="00EC0023" w:rsidP="00EC0023">
            <w:pPr>
              <w:pStyle w:val="AufzhlungmitBuchstabe"/>
            </w:pPr>
            <w:r w:rsidRPr="008B3775">
              <w:t>der entsprechende Kredit vorhanden ist.</w:t>
            </w:r>
          </w:p>
        </w:tc>
      </w:tr>
    </w:tbl>
    <w:p w14:paraId="1A262DB2" w14:textId="77777777" w:rsidR="00EC0023" w:rsidRDefault="00EC0023" w:rsidP="001F3AAA"/>
    <w:p w14:paraId="24FFC2E7" w14:textId="77777777" w:rsidR="00EC0023" w:rsidRDefault="00EC0023" w:rsidP="001F3AAA"/>
    <w:tbl>
      <w:tblPr>
        <w:tblW w:w="0" w:type="auto"/>
        <w:tblLayout w:type="fixed"/>
        <w:tblCellMar>
          <w:left w:w="70" w:type="dxa"/>
          <w:right w:w="70" w:type="dxa"/>
        </w:tblCellMar>
        <w:tblLook w:val="0000" w:firstRow="0" w:lastRow="0" w:firstColumn="0" w:lastColumn="0" w:noHBand="0" w:noVBand="0"/>
      </w:tblPr>
      <w:tblGrid>
        <w:gridCol w:w="2338"/>
        <w:gridCol w:w="7326"/>
      </w:tblGrid>
      <w:tr w:rsidR="00EC0023" w:rsidRPr="006E2C1C" w14:paraId="06EF95A6" w14:textId="77777777" w:rsidTr="0023587F">
        <w:tc>
          <w:tcPr>
            <w:tcW w:w="2338" w:type="dxa"/>
            <w:tcBorders>
              <w:top w:val="nil"/>
              <w:left w:val="nil"/>
              <w:bottom w:val="nil"/>
              <w:right w:val="nil"/>
            </w:tcBorders>
          </w:tcPr>
          <w:p w14:paraId="045EBA46" w14:textId="03D4E760" w:rsidR="00EC0023" w:rsidRPr="00EC0023" w:rsidRDefault="00EC0023" w:rsidP="0023587F">
            <w:pPr>
              <w:pStyle w:val="Marginale"/>
              <w:spacing w:line="269" w:lineRule="exact"/>
              <w:rPr>
                <w:sz w:val="21"/>
                <w:szCs w:val="21"/>
                <w:lang w:val="de-CH"/>
              </w:rPr>
            </w:pPr>
            <w:r w:rsidRPr="008B3775">
              <w:rPr>
                <w:sz w:val="21"/>
                <w:szCs w:val="21"/>
              </w:rPr>
              <w:t>Zahlung</w:t>
            </w:r>
          </w:p>
        </w:tc>
        <w:tc>
          <w:tcPr>
            <w:tcW w:w="7326" w:type="dxa"/>
            <w:tcBorders>
              <w:top w:val="nil"/>
              <w:left w:val="nil"/>
              <w:bottom w:val="nil"/>
              <w:right w:val="nil"/>
            </w:tcBorders>
          </w:tcPr>
          <w:p w14:paraId="411CBF9C" w14:textId="1C5F3392" w:rsidR="00EC0023" w:rsidRPr="00067C1A" w:rsidRDefault="00EC0023" w:rsidP="00EC0023">
            <w:pPr>
              <w:pStyle w:val="Artikel"/>
            </w:pPr>
            <w:r w:rsidRPr="008B3775">
              <w:t>Die Finanzverwaltung begleicht visierte und zur Zahlung angewiesene Rechnungen gemäss den einschlägigen Konditionen. Die Freigabe der Zahlung erfolgt durch eine zweite Person der Gemeinde (Vieraugenprinzip).</w:t>
            </w:r>
          </w:p>
        </w:tc>
      </w:tr>
    </w:tbl>
    <w:p w14:paraId="7A938C95" w14:textId="4C097F8A" w:rsidR="00EC0023" w:rsidRDefault="00EC0023" w:rsidP="00EC0023">
      <w:pPr>
        <w:pStyle w:val="berschrift2nummeriert"/>
      </w:pPr>
      <w:bookmarkStart w:id="69" w:name="_Toc182243301"/>
      <w:r>
        <w:t>Erlass von Verfügungen</w:t>
      </w:r>
      <w:bookmarkEnd w:id="69"/>
    </w:p>
    <w:tbl>
      <w:tblPr>
        <w:tblW w:w="0" w:type="auto"/>
        <w:tblLayout w:type="fixed"/>
        <w:tblCellMar>
          <w:left w:w="70" w:type="dxa"/>
          <w:right w:w="70" w:type="dxa"/>
        </w:tblCellMar>
        <w:tblLook w:val="0000" w:firstRow="0" w:lastRow="0" w:firstColumn="0" w:lastColumn="0" w:noHBand="0" w:noVBand="0"/>
      </w:tblPr>
      <w:tblGrid>
        <w:gridCol w:w="2338"/>
        <w:gridCol w:w="7326"/>
      </w:tblGrid>
      <w:tr w:rsidR="00EC0023" w:rsidRPr="006E2C1C" w14:paraId="6845F4C4" w14:textId="77777777" w:rsidTr="0023587F">
        <w:tc>
          <w:tcPr>
            <w:tcW w:w="2338" w:type="dxa"/>
            <w:tcBorders>
              <w:top w:val="nil"/>
              <w:left w:val="nil"/>
              <w:bottom w:val="nil"/>
              <w:right w:val="nil"/>
            </w:tcBorders>
          </w:tcPr>
          <w:p w14:paraId="1BCE3F6E" w14:textId="62BA7942" w:rsidR="00EC0023" w:rsidRPr="00EC0023" w:rsidRDefault="00EC0023" w:rsidP="0023587F">
            <w:pPr>
              <w:pStyle w:val="Marginale"/>
              <w:spacing w:line="269" w:lineRule="exact"/>
              <w:rPr>
                <w:sz w:val="21"/>
                <w:szCs w:val="21"/>
                <w:lang w:val="de-CH"/>
              </w:rPr>
            </w:pPr>
            <w:r w:rsidRPr="008B3775">
              <w:rPr>
                <w:sz w:val="21"/>
                <w:szCs w:val="21"/>
              </w:rPr>
              <w:t>Verfügungsbefugnis</w:t>
            </w:r>
          </w:p>
        </w:tc>
        <w:tc>
          <w:tcPr>
            <w:tcW w:w="7326" w:type="dxa"/>
            <w:tcBorders>
              <w:top w:val="nil"/>
              <w:left w:val="nil"/>
              <w:bottom w:val="nil"/>
              <w:right w:val="nil"/>
            </w:tcBorders>
          </w:tcPr>
          <w:p w14:paraId="52642E02" w14:textId="0262A3B8" w:rsidR="00EC0023" w:rsidRPr="00067C1A" w:rsidRDefault="00EC0023" w:rsidP="00EC0023">
            <w:pPr>
              <w:pStyle w:val="Artikel"/>
            </w:pPr>
            <w:r w:rsidRPr="00EC0023">
              <w:rPr>
                <w:vertAlign w:val="superscript"/>
              </w:rPr>
              <w:t>1</w:t>
            </w:r>
            <w:r>
              <w:t xml:space="preserve"> </w:t>
            </w:r>
            <w:r w:rsidRPr="008B3775">
              <w:t>Der Gemeinderat, die Kommissionen mit Entscheidbefugnis und das zur Vertretung der Gemeinde befugte Personal können im Rahmen ihrer Zuständigkeiten im Namen der Gemeinde hoheitlich handeln und namentlich Verfügungen erlassen.</w:t>
            </w:r>
          </w:p>
        </w:tc>
      </w:tr>
    </w:tbl>
    <w:p w14:paraId="28E98E97" w14:textId="77777777" w:rsidR="00EC0023" w:rsidRDefault="00EC0023" w:rsidP="00EC0023"/>
    <w:tbl>
      <w:tblPr>
        <w:tblW w:w="0" w:type="auto"/>
        <w:tblLayout w:type="fixed"/>
        <w:tblCellMar>
          <w:left w:w="70" w:type="dxa"/>
          <w:right w:w="70" w:type="dxa"/>
        </w:tblCellMar>
        <w:tblLook w:val="0000" w:firstRow="0" w:lastRow="0" w:firstColumn="0" w:lastColumn="0" w:noHBand="0" w:noVBand="0"/>
      </w:tblPr>
      <w:tblGrid>
        <w:gridCol w:w="2338"/>
        <w:gridCol w:w="7326"/>
      </w:tblGrid>
      <w:tr w:rsidR="00846DE6" w:rsidRPr="006E2C1C" w14:paraId="1159B513" w14:textId="77777777" w:rsidTr="0023587F">
        <w:tc>
          <w:tcPr>
            <w:tcW w:w="2338" w:type="dxa"/>
            <w:tcBorders>
              <w:top w:val="nil"/>
              <w:left w:val="nil"/>
              <w:bottom w:val="nil"/>
              <w:right w:val="nil"/>
            </w:tcBorders>
          </w:tcPr>
          <w:p w14:paraId="37CAE82E" w14:textId="77777777" w:rsidR="00846DE6" w:rsidRPr="00EC0023" w:rsidRDefault="00846DE6" w:rsidP="0023587F">
            <w:pPr>
              <w:pStyle w:val="Marginale"/>
              <w:spacing w:line="269" w:lineRule="exact"/>
              <w:rPr>
                <w:sz w:val="21"/>
                <w:szCs w:val="21"/>
                <w:lang w:val="de-CH"/>
              </w:rPr>
            </w:pPr>
          </w:p>
        </w:tc>
        <w:tc>
          <w:tcPr>
            <w:tcW w:w="7326" w:type="dxa"/>
            <w:tcBorders>
              <w:top w:val="nil"/>
              <w:left w:val="nil"/>
              <w:bottom w:val="nil"/>
              <w:right w:val="nil"/>
            </w:tcBorders>
          </w:tcPr>
          <w:p w14:paraId="7E39FADC" w14:textId="69D25334" w:rsidR="00846DE6" w:rsidRPr="00067C1A" w:rsidRDefault="00846DE6" w:rsidP="0023587F">
            <w:r w:rsidRPr="00846DE6">
              <w:rPr>
                <w:vertAlign w:val="superscript"/>
              </w:rPr>
              <w:t>2</w:t>
            </w:r>
            <w:r>
              <w:t xml:space="preserve"> </w:t>
            </w:r>
            <w:r w:rsidRPr="008B3775">
              <w:rPr>
                <w:szCs w:val="21"/>
              </w:rPr>
              <w:t>Vorbehalten bleiben Verfügungsbefugnisse anderer Gemeindeorgane aufgrund besonderer Bestimmungen.</w:t>
            </w:r>
          </w:p>
        </w:tc>
      </w:tr>
    </w:tbl>
    <w:p w14:paraId="30266D48" w14:textId="7B83B8B7" w:rsidR="00846DE6" w:rsidRDefault="00846DE6" w:rsidP="00846DE6">
      <w:pPr>
        <w:pStyle w:val="berschrift2nummeriert"/>
      </w:pPr>
      <w:bookmarkStart w:id="70" w:name="_Toc182243302"/>
      <w:r>
        <w:t>Berichtwesen</w:t>
      </w:r>
      <w:bookmarkEnd w:id="70"/>
    </w:p>
    <w:tbl>
      <w:tblPr>
        <w:tblW w:w="0" w:type="auto"/>
        <w:tblLayout w:type="fixed"/>
        <w:tblCellMar>
          <w:left w:w="70" w:type="dxa"/>
          <w:right w:w="70" w:type="dxa"/>
        </w:tblCellMar>
        <w:tblLook w:val="0000" w:firstRow="0" w:lastRow="0" w:firstColumn="0" w:lastColumn="0" w:noHBand="0" w:noVBand="0"/>
      </w:tblPr>
      <w:tblGrid>
        <w:gridCol w:w="2338"/>
        <w:gridCol w:w="7326"/>
      </w:tblGrid>
      <w:tr w:rsidR="00846DE6" w:rsidRPr="006E2C1C" w14:paraId="12810043" w14:textId="77777777" w:rsidTr="0023587F">
        <w:tc>
          <w:tcPr>
            <w:tcW w:w="2338" w:type="dxa"/>
            <w:tcBorders>
              <w:top w:val="nil"/>
              <w:left w:val="nil"/>
              <w:bottom w:val="nil"/>
              <w:right w:val="nil"/>
            </w:tcBorders>
          </w:tcPr>
          <w:p w14:paraId="10A92735" w14:textId="222334A2" w:rsidR="00846DE6" w:rsidRPr="00EC0023" w:rsidRDefault="00846DE6" w:rsidP="0023587F">
            <w:pPr>
              <w:pStyle w:val="Marginale"/>
              <w:spacing w:line="269" w:lineRule="exact"/>
              <w:rPr>
                <w:sz w:val="21"/>
                <w:szCs w:val="21"/>
                <w:lang w:val="de-CH"/>
              </w:rPr>
            </w:pPr>
            <w:r w:rsidRPr="008B3775">
              <w:rPr>
                <w:sz w:val="21"/>
                <w:szCs w:val="21"/>
              </w:rPr>
              <w:t>Periodische Berichterstattung</w:t>
            </w:r>
          </w:p>
        </w:tc>
        <w:tc>
          <w:tcPr>
            <w:tcW w:w="7326" w:type="dxa"/>
            <w:tcBorders>
              <w:top w:val="nil"/>
              <w:left w:val="nil"/>
              <w:bottom w:val="nil"/>
              <w:right w:val="nil"/>
            </w:tcBorders>
          </w:tcPr>
          <w:p w14:paraId="4451D5B9" w14:textId="064B14D5" w:rsidR="00846DE6" w:rsidRPr="00067C1A" w:rsidRDefault="00846DE6" w:rsidP="00846DE6">
            <w:pPr>
              <w:pStyle w:val="Artikel"/>
            </w:pPr>
            <w:r w:rsidRPr="00846DE6">
              <w:rPr>
                <w:vertAlign w:val="superscript"/>
              </w:rPr>
              <w:t>1</w:t>
            </w:r>
            <w:r>
              <w:t xml:space="preserve"> </w:t>
            </w:r>
            <w:r w:rsidRPr="008B3775">
              <w:t>Die Abteilungsleiterinnen und Abteilungsleiter halten sich über den aktuellen Stand der Geschäfte ihrer Abteilungen auf dem Laufenden.</w:t>
            </w:r>
          </w:p>
        </w:tc>
      </w:tr>
    </w:tbl>
    <w:p w14:paraId="048F338A" w14:textId="77777777" w:rsidR="00846DE6" w:rsidRDefault="00846DE6" w:rsidP="00846DE6"/>
    <w:tbl>
      <w:tblPr>
        <w:tblW w:w="0" w:type="auto"/>
        <w:tblLayout w:type="fixed"/>
        <w:tblCellMar>
          <w:left w:w="70" w:type="dxa"/>
          <w:right w:w="70" w:type="dxa"/>
        </w:tblCellMar>
        <w:tblLook w:val="0000" w:firstRow="0" w:lastRow="0" w:firstColumn="0" w:lastColumn="0" w:noHBand="0" w:noVBand="0"/>
      </w:tblPr>
      <w:tblGrid>
        <w:gridCol w:w="2338"/>
        <w:gridCol w:w="7326"/>
      </w:tblGrid>
      <w:tr w:rsidR="00846DE6" w:rsidRPr="006E2C1C" w14:paraId="6D28B132" w14:textId="77777777" w:rsidTr="0023587F">
        <w:tc>
          <w:tcPr>
            <w:tcW w:w="2338" w:type="dxa"/>
            <w:tcBorders>
              <w:top w:val="nil"/>
              <w:left w:val="nil"/>
              <w:bottom w:val="nil"/>
              <w:right w:val="nil"/>
            </w:tcBorders>
          </w:tcPr>
          <w:p w14:paraId="663DD763" w14:textId="77777777" w:rsidR="00846DE6" w:rsidRPr="00EC0023" w:rsidRDefault="00846DE6" w:rsidP="0023587F">
            <w:pPr>
              <w:pStyle w:val="Marginale"/>
              <w:spacing w:line="269" w:lineRule="exact"/>
              <w:rPr>
                <w:sz w:val="21"/>
                <w:szCs w:val="21"/>
                <w:lang w:val="de-CH"/>
              </w:rPr>
            </w:pPr>
          </w:p>
        </w:tc>
        <w:tc>
          <w:tcPr>
            <w:tcW w:w="7326" w:type="dxa"/>
            <w:tcBorders>
              <w:top w:val="nil"/>
              <w:left w:val="nil"/>
              <w:bottom w:val="nil"/>
              <w:right w:val="nil"/>
            </w:tcBorders>
          </w:tcPr>
          <w:p w14:paraId="6D7CF0A4" w14:textId="3BF6C4B1" w:rsidR="00846DE6" w:rsidRPr="00067C1A" w:rsidRDefault="00846DE6" w:rsidP="0023587F">
            <w:r w:rsidRPr="00846DE6">
              <w:rPr>
                <w:vertAlign w:val="superscript"/>
              </w:rPr>
              <w:t>2</w:t>
            </w:r>
            <w:r>
              <w:t xml:space="preserve"> </w:t>
            </w:r>
            <w:r w:rsidRPr="008B3775">
              <w:rPr>
                <w:szCs w:val="21"/>
              </w:rPr>
              <w:t>Sie berichten den Ressortvorsteherinnen und Ressortvorstehern periodisch in knapper Form</w:t>
            </w:r>
          </w:p>
        </w:tc>
      </w:tr>
      <w:tr w:rsidR="00846DE6" w:rsidRPr="006E2C1C" w14:paraId="54AF5D50" w14:textId="77777777" w:rsidTr="0023587F">
        <w:tc>
          <w:tcPr>
            <w:tcW w:w="2338" w:type="dxa"/>
            <w:tcBorders>
              <w:top w:val="nil"/>
              <w:left w:val="nil"/>
              <w:bottom w:val="nil"/>
              <w:right w:val="nil"/>
            </w:tcBorders>
          </w:tcPr>
          <w:p w14:paraId="4E55E0DD" w14:textId="77777777" w:rsidR="00846DE6" w:rsidRPr="00EC0023" w:rsidRDefault="00846DE6" w:rsidP="00846DE6">
            <w:pPr>
              <w:pStyle w:val="Marginale"/>
              <w:spacing w:line="269" w:lineRule="exact"/>
              <w:rPr>
                <w:sz w:val="21"/>
                <w:szCs w:val="21"/>
                <w:lang w:val="de-CH"/>
              </w:rPr>
            </w:pPr>
          </w:p>
        </w:tc>
        <w:tc>
          <w:tcPr>
            <w:tcW w:w="7326" w:type="dxa"/>
            <w:tcBorders>
              <w:top w:val="nil"/>
              <w:left w:val="nil"/>
              <w:bottom w:val="nil"/>
              <w:right w:val="nil"/>
            </w:tcBorders>
          </w:tcPr>
          <w:p w14:paraId="4FA0537A" w14:textId="7DC7289A" w:rsidR="00846DE6" w:rsidRPr="00846DE6" w:rsidRDefault="00846DE6" w:rsidP="00846DE6">
            <w:pPr>
              <w:pStyle w:val="AufzhlungmitBuchstabe"/>
              <w:numPr>
                <w:ilvl w:val="0"/>
                <w:numId w:val="34"/>
              </w:numPr>
            </w:pPr>
            <w:r w:rsidRPr="008B3775">
              <w:t>über den Stand der Geschäfte im Allgemeinen,</w:t>
            </w:r>
          </w:p>
        </w:tc>
      </w:tr>
      <w:tr w:rsidR="00846DE6" w:rsidRPr="006E2C1C" w14:paraId="13A5B63C" w14:textId="77777777" w:rsidTr="0023587F">
        <w:tc>
          <w:tcPr>
            <w:tcW w:w="2338" w:type="dxa"/>
            <w:tcBorders>
              <w:top w:val="nil"/>
              <w:left w:val="nil"/>
              <w:bottom w:val="nil"/>
              <w:right w:val="nil"/>
            </w:tcBorders>
          </w:tcPr>
          <w:p w14:paraId="508131F9" w14:textId="77777777" w:rsidR="00846DE6" w:rsidRPr="00EC0023" w:rsidRDefault="00846DE6" w:rsidP="00846DE6">
            <w:pPr>
              <w:pStyle w:val="Marginale"/>
              <w:spacing w:line="269" w:lineRule="exact"/>
              <w:rPr>
                <w:sz w:val="21"/>
                <w:szCs w:val="21"/>
                <w:lang w:val="de-CH"/>
              </w:rPr>
            </w:pPr>
          </w:p>
        </w:tc>
        <w:tc>
          <w:tcPr>
            <w:tcW w:w="7326" w:type="dxa"/>
            <w:tcBorders>
              <w:top w:val="nil"/>
              <w:left w:val="nil"/>
              <w:bottom w:val="nil"/>
              <w:right w:val="nil"/>
            </w:tcBorders>
          </w:tcPr>
          <w:p w14:paraId="0766F3DA" w14:textId="5C6D9F25" w:rsidR="00846DE6" w:rsidRPr="00846DE6" w:rsidRDefault="00846DE6" w:rsidP="00846DE6">
            <w:pPr>
              <w:pStyle w:val="AufzhlungmitBuchstabe"/>
            </w:pPr>
            <w:r w:rsidRPr="008B3775">
              <w:t>inwiefern gesteckte Ziele erreicht oder nicht erreicht worden sind so</w:t>
            </w:r>
            <w:r w:rsidRPr="008B3775">
              <w:softHyphen/>
              <w:t>wie</w:t>
            </w:r>
          </w:p>
        </w:tc>
      </w:tr>
      <w:tr w:rsidR="00846DE6" w:rsidRPr="006E2C1C" w14:paraId="751CCA58" w14:textId="77777777" w:rsidTr="0023587F">
        <w:tc>
          <w:tcPr>
            <w:tcW w:w="2338" w:type="dxa"/>
            <w:tcBorders>
              <w:top w:val="nil"/>
              <w:left w:val="nil"/>
              <w:bottom w:val="nil"/>
              <w:right w:val="nil"/>
            </w:tcBorders>
          </w:tcPr>
          <w:p w14:paraId="02B7B0F9" w14:textId="77777777" w:rsidR="00846DE6" w:rsidRPr="00EC0023" w:rsidRDefault="00846DE6" w:rsidP="00846DE6">
            <w:pPr>
              <w:pStyle w:val="Marginale"/>
              <w:spacing w:line="269" w:lineRule="exact"/>
              <w:rPr>
                <w:sz w:val="21"/>
                <w:szCs w:val="21"/>
                <w:lang w:val="de-CH"/>
              </w:rPr>
            </w:pPr>
          </w:p>
        </w:tc>
        <w:tc>
          <w:tcPr>
            <w:tcW w:w="7326" w:type="dxa"/>
            <w:tcBorders>
              <w:top w:val="nil"/>
              <w:left w:val="nil"/>
              <w:bottom w:val="nil"/>
              <w:right w:val="nil"/>
            </w:tcBorders>
          </w:tcPr>
          <w:p w14:paraId="5C0CE0E6" w14:textId="747F2A60" w:rsidR="00846DE6" w:rsidRPr="00846DE6" w:rsidRDefault="00846DE6" w:rsidP="00846DE6">
            <w:pPr>
              <w:pStyle w:val="AufzhlungmitBuchstabe"/>
            </w:pPr>
            <w:r w:rsidRPr="008B3775">
              <w:t>über das Ergebnis der Kreditkontrolle (Art. 41).</w:t>
            </w:r>
          </w:p>
        </w:tc>
      </w:tr>
    </w:tbl>
    <w:p w14:paraId="48BE4C3D" w14:textId="77777777" w:rsidR="00846DE6" w:rsidRDefault="00846DE6" w:rsidP="00846DE6"/>
    <w:tbl>
      <w:tblPr>
        <w:tblW w:w="0" w:type="auto"/>
        <w:tblLayout w:type="fixed"/>
        <w:tblCellMar>
          <w:left w:w="70" w:type="dxa"/>
          <w:right w:w="70" w:type="dxa"/>
        </w:tblCellMar>
        <w:tblLook w:val="0000" w:firstRow="0" w:lastRow="0" w:firstColumn="0" w:lastColumn="0" w:noHBand="0" w:noVBand="0"/>
      </w:tblPr>
      <w:tblGrid>
        <w:gridCol w:w="2338"/>
        <w:gridCol w:w="7326"/>
      </w:tblGrid>
      <w:tr w:rsidR="00846DE6" w:rsidRPr="006E2C1C" w14:paraId="3A0D4B66" w14:textId="77777777" w:rsidTr="0023587F">
        <w:tc>
          <w:tcPr>
            <w:tcW w:w="2338" w:type="dxa"/>
            <w:tcBorders>
              <w:top w:val="nil"/>
              <w:left w:val="nil"/>
              <w:bottom w:val="nil"/>
              <w:right w:val="nil"/>
            </w:tcBorders>
          </w:tcPr>
          <w:p w14:paraId="70CB0FA5" w14:textId="77777777" w:rsidR="00846DE6" w:rsidRPr="00EC0023" w:rsidRDefault="00846DE6" w:rsidP="0023587F">
            <w:pPr>
              <w:pStyle w:val="Marginale"/>
              <w:spacing w:line="269" w:lineRule="exact"/>
              <w:rPr>
                <w:sz w:val="21"/>
                <w:szCs w:val="21"/>
                <w:lang w:val="de-CH"/>
              </w:rPr>
            </w:pPr>
          </w:p>
        </w:tc>
        <w:tc>
          <w:tcPr>
            <w:tcW w:w="7326" w:type="dxa"/>
            <w:tcBorders>
              <w:top w:val="nil"/>
              <w:left w:val="nil"/>
              <w:bottom w:val="nil"/>
              <w:right w:val="nil"/>
            </w:tcBorders>
          </w:tcPr>
          <w:p w14:paraId="392420DB" w14:textId="671A81CB" w:rsidR="00846DE6" w:rsidRPr="00067C1A" w:rsidRDefault="00846DE6" w:rsidP="0023587F">
            <w:r w:rsidRPr="00846DE6">
              <w:rPr>
                <w:vertAlign w:val="superscript"/>
              </w:rPr>
              <w:t>3</w:t>
            </w:r>
            <w:r>
              <w:t xml:space="preserve"> </w:t>
            </w:r>
            <w:r w:rsidRPr="008B3775">
              <w:rPr>
                <w:szCs w:val="21"/>
              </w:rPr>
              <w:t>Die Ressortvorsteherinnen und Ressortvorsteher bestimmen, in welchen Abständen ihnen nach Abs. 2 zu berichten ist. Sie fassen die Berichte zusammen und orientieren den Gemeinderat vierteljährlich über die wichtigsten Punkte.</w:t>
            </w:r>
          </w:p>
        </w:tc>
      </w:tr>
    </w:tbl>
    <w:p w14:paraId="07862344" w14:textId="77777777" w:rsidR="00846DE6" w:rsidRDefault="00846DE6" w:rsidP="00846DE6"/>
    <w:p w14:paraId="58AFBB09" w14:textId="77777777" w:rsidR="00846DE6" w:rsidRDefault="00846DE6" w:rsidP="00846DE6"/>
    <w:tbl>
      <w:tblPr>
        <w:tblW w:w="0" w:type="auto"/>
        <w:tblLayout w:type="fixed"/>
        <w:tblCellMar>
          <w:left w:w="70" w:type="dxa"/>
          <w:right w:w="70" w:type="dxa"/>
        </w:tblCellMar>
        <w:tblLook w:val="0000" w:firstRow="0" w:lastRow="0" w:firstColumn="0" w:lastColumn="0" w:noHBand="0" w:noVBand="0"/>
      </w:tblPr>
      <w:tblGrid>
        <w:gridCol w:w="2338"/>
        <w:gridCol w:w="7326"/>
      </w:tblGrid>
      <w:tr w:rsidR="00846DE6" w:rsidRPr="006E2C1C" w14:paraId="27C427D2" w14:textId="77777777" w:rsidTr="0023587F">
        <w:tc>
          <w:tcPr>
            <w:tcW w:w="2338" w:type="dxa"/>
            <w:tcBorders>
              <w:top w:val="nil"/>
              <w:left w:val="nil"/>
              <w:bottom w:val="nil"/>
              <w:right w:val="nil"/>
            </w:tcBorders>
          </w:tcPr>
          <w:p w14:paraId="1747596E" w14:textId="08EA85E8" w:rsidR="00846DE6" w:rsidRPr="00EC0023" w:rsidRDefault="00846DE6" w:rsidP="0023587F">
            <w:pPr>
              <w:pStyle w:val="Marginale"/>
              <w:spacing w:line="269" w:lineRule="exact"/>
              <w:rPr>
                <w:sz w:val="21"/>
                <w:szCs w:val="21"/>
                <w:lang w:val="de-CH"/>
              </w:rPr>
            </w:pPr>
            <w:r w:rsidRPr="008B3775">
              <w:rPr>
                <w:sz w:val="21"/>
                <w:szCs w:val="21"/>
              </w:rPr>
              <w:t>Besondere Vorkomm</w:t>
            </w:r>
            <w:r w:rsidRPr="008B3775">
              <w:rPr>
                <w:sz w:val="21"/>
                <w:szCs w:val="21"/>
              </w:rPr>
              <w:softHyphen/>
              <w:t>nisse</w:t>
            </w:r>
          </w:p>
        </w:tc>
        <w:tc>
          <w:tcPr>
            <w:tcW w:w="7326" w:type="dxa"/>
            <w:tcBorders>
              <w:top w:val="nil"/>
              <w:left w:val="nil"/>
              <w:bottom w:val="nil"/>
              <w:right w:val="nil"/>
            </w:tcBorders>
          </w:tcPr>
          <w:p w14:paraId="273E9AC4" w14:textId="68698B17" w:rsidR="00846DE6" w:rsidRPr="00067C1A" w:rsidRDefault="00846DE6" w:rsidP="00846DE6">
            <w:pPr>
              <w:pStyle w:val="Artikel"/>
            </w:pPr>
            <w:r w:rsidRPr="008B3775">
              <w:t>Wer Vorkommnisse von grosser politischer oder finanzieller Be</w:t>
            </w:r>
            <w:r w:rsidRPr="008B3775">
              <w:softHyphen/>
              <w:t>deutung, von öffentlichem Interesse oder von grosser Tragweite für ein</w:t>
            </w:r>
            <w:r w:rsidRPr="008B3775">
              <w:softHyphen/>
              <w:t>zelne Personen wahrnimmt, orientiert unverzüglich die vorgesetzte Stelle.</w:t>
            </w:r>
          </w:p>
        </w:tc>
      </w:tr>
    </w:tbl>
    <w:p w14:paraId="27989215" w14:textId="6116456F" w:rsidR="00846DE6" w:rsidRPr="00846DE6" w:rsidRDefault="00846DE6" w:rsidP="00846DE6">
      <w:pPr>
        <w:pStyle w:val="berschrift1"/>
      </w:pPr>
      <w:bookmarkStart w:id="71" w:name="_Toc521478949"/>
      <w:bookmarkStart w:id="72" w:name="_Toc97555238"/>
      <w:bookmarkStart w:id="73" w:name="_Toc182243303"/>
      <w:r w:rsidRPr="00846DE6">
        <w:rPr>
          <w:bCs/>
        </w:rPr>
        <w:t>Schlussbestimmung</w:t>
      </w:r>
      <w:bookmarkEnd w:id="71"/>
      <w:bookmarkEnd w:id="72"/>
      <w:bookmarkEnd w:id="73"/>
    </w:p>
    <w:tbl>
      <w:tblPr>
        <w:tblW w:w="0" w:type="auto"/>
        <w:tblLayout w:type="fixed"/>
        <w:tblCellMar>
          <w:left w:w="70" w:type="dxa"/>
          <w:right w:w="70" w:type="dxa"/>
        </w:tblCellMar>
        <w:tblLook w:val="0000" w:firstRow="0" w:lastRow="0" w:firstColumn="0" w:lastColumn="0" w:noHBand="0" w:noVBand="0"/>
      </w:tblPr>
      <w:tblGrid>
        <w:gridCol w:w="2338"/>
        <w:gridCol w:w="7326"/>
      </w:tblGrid>
      <w:tr w:rsidR="00067C1A" w:rsidRPr="006E2C1C" w14:paraId="5E711DE2" w14:textId="77777777" w:rsidTr="0023587F">
        <w:tc>
          <w:tcPr>
            <w:tcW w:w="2338" w:type="dxa"/>
            <w:tcBorders>
              <w:top w:val="nil"/>
              <w:left w:val="nil"/>
              <w:bottom w:val="nil"/>
              <w:right w:val="nil"/>
            </w:tcBorders>
          </w:tcPr>
          <w:p w14:paraId="75D453D6" w14:textId="0A8CD72F" w:rsidR="00067C1A" w:rsidRPr="00EC0023" w:rsidRDefault="00846DE6" w:rsidP="0023587F">
            <w:pPr>
              <w:pStyle w:val="Marginale"/>
              <w:spacing w:line="269" w:lineRule="exact"/>
              <w:rPr>
                <w:sz w:val="21"/>
                <w:szCs w:val="21"/>
                <w:lang w:val="de-CH"/>
              </w:rPr>
            </w:pPr>
            <w:r w:rsidRPr="008B3775">
              <w:rPr>
                <w:sz w:val="21"/>
                <w:szCs w:val="21"/>
              </w:rPr>
              <w:t>Inkrafttreten</w:t>
            </w:r>
          </w:p>
        </w:tc>
        <w:tc>
          <w:tcPr>
            <w:tcW w:w="7326" w:type="dxa"/>
            <w:tcBorders>
              <w:top w:val="nil"/>
              <w:left w:val="nil"/>
              <w:bottom w:val="nil"/>
              <w:right w:val="nil"/>
            </w:tcBorders>
          </w:tcPr>
          <w:p w14:paraId="6DA14215" w14:textId="265C4E69" w:rsidR="00067C1A" w:rsidRPr="00067C1A" w:rsidRDefault="00846DE6" w:rsidP="00846DE6">
            <w:pPr>
              <w:pStyle w:val="Artikel"/>
            </w:pPr>
            <w:r w:rsidRPr="008B3775">
              <w:t>Der Gemeinderat bestimmt und publiziert den Zeitpunkt des In</w:t>
            </w:r>
            <w:r w:rsidRPr="008B3775">
              <w:softHyphen/>
              <w:t>krafttretens dieser Verordnung.</w:t>
            </w:r>
          </w:p>
        </w:tc>
      </w:tr>
    </w:tbl>
    <w:p w14:paraId="36978106" w14:textId="26481365" w:rsidR="00846DE6" w:rsidRDefault="00846DE6" w:rsidP="00067C1A"/>
    <w:p w14:paraId="361CC137" w14:textId="77777777" w:rsidR="00846DE6" w:rsidRDefault="00846DE6">
      <w:pPr>
        <w:spacing w:after="200" w:line="24" w:lineRule="auto"/>
      </w:pPr>
      <w:r>
        <w:br w:type="page"/>
      </w:r>
    </w:p>
    <w:p w14:paraId="6CD4442B" w14:textId="400246D9" w:rsidR="00067C1A" w:rsidRDefault="00846DE6" w:rsidP="00846DE6">
      <w:pPr>
        <w:pStyle w:val="berschrift1"/>
      </w:pPr>
      <w:bookmarkStart w:id="74" w:name="_Toc521478950"/>
      <w:bookmarkStart w:id="75" w:name="_Toc97555239"/>
      <w:bookmarkStart w:id="76" w:name="_Toc182243304"/>
      <w:r w:rsidRPr="008B3775">
        <w:t>Anhang I (beispielhaft)</w:t>
      </w:r>
      <w:bookmarkEnd w:id="74"/>
      <w:bookmarkEnd w:id="75"/>
      <w:bookmarkEnd w:id="76"/>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771"/>
        <w:gridCol w:w="3119"/>
        <w:gridCol w:w="2551"/>
        <w:gridCol w:w="1985"/>
      </w:tblGrid>
      <w:tr w:rsidR="00846DE6" w:rsidRPr="008B3775" w14:paraId="296C403D" w14:textId="77777777" w:rsidTr="005B6A38">
        <w:tc>
          <w:tcPr>
            <w:tcW w:w="1771" w:type="dxa"/>
            <w:tcBorders>
              <w:top w:val="single" w:sz="6" w:space="0" w:color="auto"/>
              <w:left w:val="single" w:sz="6" w:space="0" w:color="auto"/>
              <w:bottom w:val="single" w:sz="4" w:space="0" w:color="auto"/>
              <w:right w:val="nil"/>
            </w:tcBorders>
          </w:tcPr>
          <w:p w14:paraId="2E5EA51E" w14:textId="77777777" w:rsidR="00846DE6" w:rsidRPr="008B3775" w:rsidRDefault="00846DE6" w:rsidP="0023587F">
            <w:pPr>
              <w:spacing w:line="269" w:lineRule="exact"/>
              <w:rPr>
                <w:b/>
                <w:szCs w:val="21"/>
              </w:rPr>
            </w:pPr>
            <w:r w:rsidRPr="008B3775">
              <w:rPr>
                <w:b/>
                <w:szCs w:val="21"/>
              </w:rPr>
              <w:t>Ressort</w:t>
            </w:r>
          </w:p>
        </w:tc>
        <w:tc>
          <w:tcPr>
            <w:tcW w:w="3119" w:type="dxa"/>
            <w:tcBorders>
              <w:top w:val="single" w:sz="6" w:space="0" w:color="auto"/>
              <w:left w:val="nil"/>
              <w:bottom w:val="single" w:sz="4" w:space="0" w:color="auto"/>
              <w:right w:val="nil"/>
            </w:tcBorders>
          </w:tcPr>
          <w:p w14:paraId="7FF130A2" w14:textId="77777777" w:rsidR="00846DE6" w:rsidRPr="008B3775" w:rsidRDefault="00846DE6" w:rsidP="0023587F">
            <w:pPr>
              <w:spacing w:line="269" w:lineRule="exact"/>
              <w:rPr>
                <w:b/>
                <w:szCs w:val="21"/>
              </w:rPr>
            </w:pPr>
            <w:r w:rsidRPr="008B3775">
              <w:rPr>
                <w:b/>
                <w:szCs w:val="21"/>
              </w:rPr>
              <w:t>Aufgabenbereiche</w:t>
            </w:r>
          </w:p>
        </w:tc>
        <w:tc>
          <w:tcPr>
            <w:tcW w:w="2551" w:type="dxa"/>
            <w:tcBorders>
              <w:top w:val="single" w:sz="6" w:space="0" w:color="auto"/>
              <w:left w:val="nil"/>
              <w:bottom w:val="single" w:sz="4" w:space="0" w:color="auto"/>
              <w:right w:val="nil"/>
            </w:tcBorders>
          </w:tcPr>
          <w:p w14:paraId="62E3B4A8" w14:textId="77777777" w:rsidR="00846DE6" w:rsidRPr="008B3775" w:rsidRDefault="00846DE6" w:rsidP="0023587F">
            <w:pPr>
              <w:spacing w:line="269" w:lineRule="exact"/>
              <w:rPr>
                <w:b/>
                <w:szCs w:val="21"/>
              </w:rPr>
            </w:pPr>
            <w:r w:rsidRPr="008B3775">
              <w:rPr>
                <w:b/>
                <w:szCs w:val="21"/>
              </w:rPr>
              <w:t>zugeteilte ständige Kommissionen</w:t>
            </w:r>
          </w:p>
        </w:tc>
        <w:tc>
          <w:tcPr>
            <w:tcW w:w="1985" w:type="dxa"/>
            <w:tcBorders>
              <w:top w:val="single" w:sz="6" w:space="0" w:color="auto"/>
              <w:left w:val="nil"/>
              <w:bottom w:val="single" w:sz="4" w:space="0" w:color="auto"/>
              <w:right w:val="single" w:sz="6" w:space="0" w:color="auto"/>
            </w:tcBorders>
          </w:tcPr>
          <w:p w14:paraId="549669F8" w14:textId="5CD3817B" w:rsidR="00846DE6" w:rsidRPr="008B3775" w:rsidRDefault="00846DE6" w:rsidP="0023587F">
            <w:pPr>
              <w:spacing w:line="269" w:lineRule="exact"/>
              <w:rPr>
                <w:b/>
                <w:szCs w:val="21"/>
              </w:rPr>
            </w:pPr>
            <w:r w:rsidRPr="008B3775">
              <w:rPr>
                <w:b/>
                <w:szCs w:val="21"/>
              </w:rPr>
              <w:t>zugeteilte Verwaltungsabteilung</w:t>
            </w:r>
          </w:p>
        </w:tc>
      </w:tr>
      <w:tr w:rsidR="00846DE6" w:rsidRPr="008B3775" w14:paraId="7D085FCE" w14:textId="77777777" w:rsidTr="005B6A38">
        <w:tc>
          <w:tcPr>
            <w:tcW w:w="1771" w:type="dxa"/>
            <w:tcBorders>
              <w:top w:val="single" w:sz="4" w:space="0" w:color="auto"/>
              <w:left w:val="single" w:sz="6" w:space="0" w:color="auto"/>
              <w:bottom w:val="nil"/>
              <w:right w:val="nil"/>
            </w:tcBorders>
          </w:tcPr>
          <w:p w14:paraId="5705A79F" w14:textId="77777777" w:rsidR="00846DE6" w:rsidRPr="008B3775" w:rsidRDefault="00846DE6" w:rsidP="0023587F">
            <w:pPr>
              <w:spacing w:line="269" w:lineRule="exact"/>
              <w:rPr>
                <w:b/>
                <w:szCs w:val="21"/>
              </w:rPr>
            </w:pPr>
            <w:r w:rsidRPr="008B3775">
              <w:rPr>
                <w:b/>
                <w:szCs w:val="21"/>
              </w:rPr>
              <w:t>Präsidiales</w:t>
            </w:r>
          </w:p>
        </w:tc>
        <w:tc>
          <w:tcPr>
            <w:tcW w:w="3119" w:type="dxa"/>
            <w:tcBorders>
              <w:top w:val="single" w:sz="4" w:space="0" w:color="auto"/>
              <w:left w:val="nil"/>
              <w:bottom w:val="nil"/>
              <w:right w:val="nil"/>
            </w:tcBorders>
          </w:tcPr>
          <w:p w14:paraId="0EFC689A" w14:textId="77777777" w:rsidR="00846DE6" w:rsidRPr="008B3775" w:rsidRDefault="00846DE6" w:rsidP="005B6A38">
            <w:pPr>
              <w:pStyle w:val="Aufzhlung1"/>
            </w:pPr>
            <w:r w:rsidRPr="008B3775">
              <w:t>Planung und Koordination der Erfüllung sämtlicher Gemein</w:t>
            </w:r>
            <w:r w:rsidRPr="008B3775">
              <w:softHyphen/>
              <w:t>deaufgaben</w:t>
            </w:r>
          </w:p>
        </w:tc>
        <w:tc>
          <w:tcPr>
            <w:tcW w:w="2551" w:type="dxa"/>
            <w:tcBorders>
              <w:top w:val="single" w:sz="4" w:space="0" w:color="auto"/>
              <w:left w:val="nil"/>
              <w:bottom w:val="nil"/>
              <w:right w:val="nil"/>
            </w:tcBorders>
          </w:tcPr>
          <w:p w14:paraId="0445920C" w14:textId="77777777" w:rsidR="00846DE6" w:rsidRPr="008B3775" w:rsidRDefault="00846DE6" w:rsidP="005B6A38">
            <w:pPr>
              <w:pStyle w:val="Aufzhlung1"/>
            </w:pPr>
            <w:r w:rsidRPr="008B3775">
              <w:t>Abstimmungs- und Wahlausschuss</w:t>
            </w:r>
          </w:p>
          <w:p w14:paraId="7C008F60" w14:textId="77777777" w:rsidR="00846DE6" w:rsidRPr="008B3775" w:rsidRDefault="00846DE6" w:rsidP="005B6A38">
            <w:pPr>
              <w:pStyle w:val="Aufzhlung1"/>
            </w:pPr>
          </w:p>
        </w:tc>
        <w:tc>
          <w:tcPr>
            <w:tcW w:w="1985" w:type="dxa"/>
            <w:tcBorders>
              <w:top w:val="single" w:sz="4" w:space="0" w:color="auto"/>
              <w:left w:val="nil"/>
              <w:bottom w:val="nil"/>
              <w:right w:val="single" w:sz="6" w:space="0" w:color="auto"/>
            </w:tcBorders>
          </w:tcPr>
          <w:p w14:paraId="3C895ED8" w14:textId="77777777" w:rsidR="00846DE6" w:rsidRPr="008B3775" w:rsidRDefault="00846DE6" w:rsidP="0023587F">
            <w:pPr>
              <w:numPr>
                <w:ilvl w:val="12"/>
                <w:numId w:val="0"/>
              </w:numPr>
              <w:spacing w:line="269" w:lineRule="exact"/>
              <w:rPr>
                <w:szCs w:val="21"/>
              </w:rPr>
            </w:pPr>
            <w:r w:rsidRPr="008B3775">
              <w:rPr>
                <w:szCs w:val="21"/>
              </w:rPr>
              <w:t>Präsidialabteilung und Gemeinde</w:t>
            </w:r>
            <w:r w:rsidRPr="008B3775">
              <w:rPr>
                <w:szCs w:val="21"/>
              </w:rPr>
              <w:softHyphen/>
              <w:t>schreiberei</w:t>
            </w:r>
          </w:p>
        </w:tc>
      </w:tr>
      <w:tr w:rsidR="00846DE6" w:rsidRPr="008B3775" w14:paraId="1AA522AE" w14:textId="77777777" w:rsidTr="0023587F">
        <w:tc>
          <w:tcPr>
            <w:tcW w:w="1771" w:type="dxa"/>
            <w:tcBorders>
              <w:top w:val="nil"/>
              <w:left w:val="single" w:sz="6" w:space="0" w:color="auto"/>
              <w:bottom w:val="nil"/>
              <w:right w:val="nil"/>
            </w:tcBorders>
          </w:tcPr>
          <w:p w14:paraId="45504BC9" w14:textId="77777777" w:rsidR="00846DE6" w:rsidRPr="008B3775" w:rsidRDefault="00846DE6" w:rsidP="0023587F">
            <w:pPr>
              <w:numPr>
                <w:ilvl w:val="12"/>
                <w:numId w:val="0"/>
              </w:numPr>
              <w:spacing w:line="269" w:lineRule="exact"/>
              <w:rPr>
                <w:szCs w:val="21"/>
              </w:rPr>
            </w:pPr>
          </w:p>
        </w:tc>
        <w:tc>
          <w:tcPr>
            <w:tcW w:w="3119" w:type="dxa"/>
            <w:tcBorders>
              <w:top w:val="nil"/>
              <w:left w:val="nil"/>
              <w:bottom w:val="nil"/>
              <w:right w:val="nil"/>
            </w:tcBorders>
          </w:tcPr>
          <w:p w14:paraId="347831DE" w14:textId="77777777" w:rsidR="00846DE6" w:rsidRPr="008B3775" w:rsidRDefault="00846DE6" w:rsidP="005B6A38">
            <w:pPr>
              <w:pStyle w:val="Aufzhlung1"/>
            </w:pPr>
            <w:r w:rsidRPr="008B3775">
              <w:t>Überwachung von Eingang, Zuweisung und Erledigung sämtlicher Geschäfte sowie der Einhaltung von Fristen</w:t>
            </w:r>
          </w:p>
        </w:tc>
        <w:tc>
          <w:tcPr>
            <w:tcW w:w="2551" w:type="dxa"/>
            <w:tcBorders>
              <w:top w:val="nil"/>
              <w:left w:val="nil"/>
              <w:bottom w:val="nil"/>
              <w:right w:val="nil"/>
            </w:tcBorders>
          </w:tcPr>
          <w:p w14:paraId="021DCEF2" w14:textId="77777777" w:rsidR="00846DE6" w:rsidRPr="008B3775" w:rsidRDefault="00846DE6" w:rsidP="005B6A38">
            <w:pPr>
              <w:pStyle w:val="Aufzhlung1"/>
            </w:pPr>
            <w:r w:rsidRPr="008B3775">
              <w:t>Landerwerbskommis-sion</w:t>
            </w:r>
          </w:p>
        </w:tc>
        <w:tc>
          <w:tcPr>
            <w:tcW w:w="1985" w:type="dxa"/>
            <w:tcBorders>
              <w:top w:val="nil"/>
              <w:left w:val="nil"/>
              <w:bottom w:val="nil"/>
              <w:right w:val="single" w:sz="6" w:space="0" w:color="auto"/>
            </w:tcBorders>
          </w:tcPr>
          <w:p w14:paraId="4C98BD5B" w14:textId="77777777" w:rsidR="00846DE6" w:rsidRPr="008B3775" w:rsidRDefault="00846DE6" w:rsidP="0023587F">
            <w:pPr>
              <w:numPr>
                <w:ilvl w:val="12"/>
                <w:numId w:val="0"/>
              </w:numPr>
              <w:spacing w:line="269" w:lineRule="exact"/>
              <w:rPr>
                <w:szCs w:val="21"/>
              </w:rPr>
            </w:pPr>
          </w:p>
        </w:tc>
      </w:tr>
      <w:tr w:rsidR="00846DE6" w:rsidRPr="008B3775" w14:paraId="421DFC3D" w14:textId="77777777" w:rsidTr="0023587F">
        <w:tc>
          <w:tcPr>
            <w:tcW w:w="1771" w:type="dxa"/>
            <w:tcBorders>
              <w:top w:val="nil"/>
              <w:left w:val="single" w:sz="6" w:space="0" w:color="auto"/>
              <w:bottom w:val="nil"/>
              <w:right w:val="nil"/>
            </w:tcBorders>
          </w:tcPr>
          <w:p w14:paraId="4C3036CA" w14:textId="77777777" w:rsidR="00846DE6" w:rsidRPr="008B3775" w:rsidRDefault="00846DE6" w:rsidP="0023587F">
            <w:pPr>
              <w:numPr>
                <w:ilvl w:val="12"/>
                <w:numId w:val="0"/>
              </w:numPr>
              <w:spacing w:line="269" w:lineRule="exact"/>
              <w:rPr>
                <w:szCs w:val="21"/>
              </w:rPr>
            </w:pPr>
          </w:p>
        </w:tc>
        <w:tc>
          <w:tcPr>
            <w:tcW w:w="3119" w:type="dxa"/>
            <w:tcBorders>
              <w:top w:val="nil"/>
              <w:left w:val="nil"/>
              <w:bottom w:val="nil"/>
              <w:right w:val="nil"/>
            </w:tcBorders>
          </w:tcPr>
          <w:p w14:paraId="70B2CB75" w14:textId="77777777" w:rsidR="00846DE6" w:rsidRPr="008B3775" w:rsidRDefault="00846DE6" w:rsidP="005B6A38">
            <w:pPr>
              <w:pStyle w:val="Aufzhlung1"/>
            </w:pPr>
            <w:r w:rsidRPr="008B3775">
              <w:t>Repräsentation der Gemeinde und Information der Öffentlich</w:t>
            </w:r>
            <w:r w:rsidRPr="008B3775">
              <w:softHyphen/>
              <w:t>keit</w:t>
            </w:r>
          </w:p>
        </w:tc>
        <w:tc>
          <w:tcPr>
            <w:tcW w:w="2551" w:type="dxa"/>
            <w:tcBorders>
              <w:top w:val="nil"/>
              <w:left w:val="nil"/>
              <w:bottom w:val="nil"/>
              <w:right w:val="nil"/>
            </w:tcBorders>
          </w:tcPr>
          <w:p w14:paraId="16342CCF" w14:textId="77777777" w:rsidR="00846DE6" w:rsidRPr="008B3775" w:rsidRDefault="00846DE6" w:rsidP="005B6A38">
            <w:pPr>
              <w:pStyle w:val="Aufzhlung1"/>
            </w:pPr>
          </w:p>
        </w:tc>
        <w:tc>
          <w:tcPr>
            <w:tcW w:w="1985" w:type="dxa"/>
            <w:tcBorders>
              <w:top w:val="nil"/>
              <w:left w:val="nil"/>
              <w:bottom w:val="nil"/>
              <w:right w:val="single" w:sz="6" w:space="0" w:color="auto"/>
            </w:tcBorders>
          </w:tcPr>
          <w:p w14:paraId="6AA7CADA" w14:textId="77777777" w:rsidR="00846DE6" w:rsidRPr="008B3775" w:rsidRDefault="00846DE6" w:rsidP="0023587F">
            <w:pPr>
              <w:numPr>
                <w:ilvl w:val="12"/>
                <w:numId w:val="0"/>
              </w:numPr>
              <w:spacing w:line="269" w:lineRule="exact"/>
              <w:rPr>
                <w:szCs w:val="21"/>
              </w:rPr>
            </w:pPr>
          </w:p>
        </w:tc>
      </w:tr>
      <w:tr w:rsidR="00846DE6" w:rsidRPr="008B3775" w14:paraId="62DF6B02" w14:textId="77777777" w:rsidTr="0023587F">
        <w:tc>
          <w:tcPr>
            <w:tcW w:w="1771" w:type="dxa"/>
            <w:tcBorders>
              <w:top w:val="nil"/>
              <w:left w:val="single" w:sz="6" w:space="0" w:color="auto"/>
              <w:bottom w:val="nil"/>
              <w:right w:val="nil"/>
            </w:tcBorders>
          </w:tcPr>
          <w:p w14:paraId="13629158" w14:textId="77777777" w:rsidR="00846DE6" w:rsidRPr="008B3775" w:rsidRDefault="00846DE6" w:rsidP="0023587F">
            <w:pPr>
              <w:numPr>
                <w:ilvl w:val="12"/>
                <w:numId w:val="0"/>
              </w:numPr>
              <w:spacing w:line="269" w:lineRule="exact"/>
              <w:rPr>
                <w:szCs w:val="21"/>
              </w:rPr>
            </w:pPr>
          </w:p>
        </w:tc>
        <w:tc>
          <w:tcPr>
            <w:tcW w:w="3119" w:type="dxa"/>
            <w:tcBorders>
              <w:top w:val="nil"/>
              <w:left w:val="nil"/>
              <w:bottom w:val="nil"/>
              <w:right w:val="nil"/>
            </w:tcBorders>
          </w:tcPr>
          <w:p w14:paraId="476EA6FF" w14:textId="77777777" w:rsidR="00846DE6" w:rsidRPr="008B3775" w:rsidRDefault="00846DE6" w:rsidP="005B6A38">
            <w:pPr>
              <w:pStyle w:val="Aufzhlung1"/>
            </w:pPr>
            <w:r w:rsidRPr="008B3775">
              <w:t>administrative Führung des Personals</w:t>
            </w:r>
          </w:p>
        </w:tc>
        <w:tc>
          <w:tcPr>
            <w:tcW w:w="2551" w:type="dxa"/>
            <w:tcBorders>
              <w:top w:val="nil"/>
              <w:left w:val="nil"/>
              <w:bottom w:val="nil"/>
              <w:right w:val="nil"/>
            </w:tcBorders>
          </w:tcPr>
          <w:p w14:paraId="7B097028" w14:textId="77777777" w:rsidR="00846DE6" w:rsidRPr="008B3775" w:rsidRDefault="00846DE6" w:rsidP="005B6A38">
            <w:pPr>
              <w:pStyle w:val="Aufzhlung1"/>
            </w:pPr>
          </w:p>
        </w:tc>
        <w:tc>
          <w:tcPr>
            <w:tcW w:w="1985" w:type="dxa"/>
            <w:tcBorders>
              <w:top w:val="nil"/>
              <w:left w:val="nil"/>
              <w:bottom w:val="nil"/>
              <w:right w:val="single" w:sz="6" w:space="0" w:color="auto"/>
            </w:tcBorders>
          </w:tcPr>
          <w:p w14:paraId="3420A179" w14:textId="77777777" w:rsidR="00846DE6" w:rsidRPr="008B3775" w:rsidRDefault="00846DE6" w:rsidP="0023587F">
            <w:pPr>
              <w:numPr>
                <w:ilvl w:val="12"/>
                <w:numId w:val="0"/>
              </w:numPr>
              <w:spacing w:line="269" w:lineRule="exact"/>
              <w:rPr>
                <w:szCs w:val="21"/>
              </w:rPr>
            </w:pPr>
          </w:p>
        </w:tc>
      </w:tr>
      <w:tr w:rsidR="00846DE6" w:rsidRPr="008B3775" w14:paraId="601C8314" w14:textId="77777777" w:rsidTr="0023587F">
        <w:tc>
          <w:tcPr>
            <w:tcW w:w="1771" w:type="dxa"/>
            <w:tcBorders>
              <w:top w:val="nil"/>
              <w:left w:val="single" w:sz="6" w:space="0" w:color="auto"/>
              <w:bottom w:val="nil"/>
              <w:right w:val="nil"/>
            </w:tcBorders>
          </w:tcPr>
          <w:p w14:paraId="30191394" w14:textId="77777777" w:rsidR="00846DE6" w:rsidRPr="008B3775" w:rsidRDefault="00846DE6" w:rsidP="0023587F">
            <w:pPr>
              <w:numPr>
                <w:ilvl w:val="12"/>
                <w:numId w:val="0"/>
              </w:numPr>
              <w:spacing w:line="269" w:lineRule="exact"/>
              <w:rPr>
                <w:szCs w:val="21"/>
              </w:rPr>
            </w:pPr>
          </w:p>
        </w:tc>
        <w:tc>
          <w:tcPr>
            <w:tcW w:w="3119" w:type="dxa"/>
            <w:tcBorders>
              <w:top w:val="nil"/>
              <w:left w:val="nil"/>
              <w:bottom w:val="nil"/>
              <w:right w:val="nil"/>
            </w:tcBorders>
          </w:tcPr>
          <w:p w14:paraId="4D10E52A" w14:textId="77777777" w:rsidR="00846DE6" w:rsidRPr="008B3775" w:rsidRDefault="00846DE6" w:rsidP="005B6A38">
            <w:pPr>
              <w:pStyle w:val="Aufzhlung1"/>
            </w:pPr>
            <w:r w:rsidRPr="008B3775">
              <w:t>Zusammenarbeit mit andern Gemeinden</w:t>
            </w:r>
          </w:p>
        </w:tc>
        <w:tc>
          <w:tcPr>
            <w:tcW w:w="2551" w:type="dxa"/>
            <w:tcBorders>
              <w:top w:val="nil"/>
              <w:left w:val="nil"/>
              <w:bottom w:val="nil"/>
              <w:right w:val="nil"/>
            </w:tcBorders>
          </w:tcPr>
          <w:p w14:paraId="1C345247" w14:textId="77777777" w:rsidR="00846DE6" w:rsidRPr="008B3775" w:rsidRDefault="00846DE6" w:rsidP="005B6A38">
            <w:pPr>
              <w:pStyle w:val="Aufzhlung1"/>
            </w:pPr>
          </w:p>
        </w:tc>
        <w:tc>
          <w:tcPr>
            <w:tcW w:w="1985" w:type="dxa"/>
            <w:tcBorders>
              <w:top w:val="nil"/>
              <w:left w:val="nil"/>
              <w:bottom w:val="nil"/>
              <w:right w:val="single" w:sz="6" w:space="0" w:color="auto"/>
            </w:tcBorders>
          </w:tcPr>
          <w:p w14:paraId="1E45355A" w14:textId="77777777" w:rsidR="00846DE6" w:rsidRPr="008B3775" w:rsidRDefault="00846DE6" w:rsidP="0023587F">
            <w:pPr>
              <w:numPr>
                <w:ilvl w:val="12"/>
                <w:numId w:val="0"/>
              </w:numPr>
              <w:spacing w:line="269" w:lineRule="exact"/>
              <w:rPr>
                <w:szCs w:val="21"/>
              </w:rPr>
            </w:pPr>
          </w:p>
        </w:tc>
      </w:tr>
      <w:tr w:rsidR="00846DE6" w:rsidRPr="008B3775" w14:paraId="6A2D8160" w14:textId="77777777" w:rsidTr="005B6A38">
        <w:tc>
          <w:tcPr>
            <w:tcW w:w="1771" w:type="dxa"/>
            <w:tcBorders>
              <w:top w:val="nil"/>
              <w:left w:val="single" w:sz="6" w:space="0" w:color="auto"/>
              <w:bottom w:val="nil"/>
              <w:right w:val="nil"/>
            </w:tcBorders>
          </w:tcPr>
          <w:p w14:paraId="40DD77BF" w14:textId="77777777" w:rsidR="00846DE6" w:rsidRPr="008B3775" w:rsidRDefault="00846DE6" w:rsidP="0023587F">
            <w:pPr>
              <w:numPr>
                <w:ilvl w:val="12"/>
                <w:numId w:val="0"/>
              </w:numPr>
              <w:spacing w:line="269" w:lineRule="exact"/>
              <w:rPr>
                <w:szCs w:val="21"/>
              </w:rPr>
            </w:pPr>
          </w:p>
        </w:tc>
        <w:tc>
          <w:tcPr>
            <w:tcW w:w="3119" w:type="dxa"/>
            <w:tcBorders>
              <w:top w:val="nil"/>
              <w:left w:val="nil"/>
              <w:bottom w:val="nil"/>
              <w:right w:val="nil"/>
            </w:tcBorders>
          </w:tcPr>
          <w:p w14:paraId="0B47C04B" w14:textId="77777777" w:rsidR="00846DE6" w:rsidRPr="008B3775" w:rsidRDefault="00846DE6" w:rsidP="005B6A38">
            <w:pPr>
              <w:pStyle w:val="Aufzhlung1"/>
            </w:pPr>
            <w:r w:rsidRPr="008B3775">
              <w:t>Durchführung von Wahlen</w:t>
            </w:r>
          </w:p>
        </w:tc>
        <w:tc>
          <w:tcPr>
            <w:tcW w:w="2551" w:type="dxa"/>
            <w:tcBorders>
              <w:top w:val="nil"/>
              <w:left w:val="nil"/>
              <w:bottom w:val="nil"/>
              <w:right w:val="nil"/>
            </w:tcBorders>
          </w:tcPr>
          <w:p w14:paraId="5AA8B1EB" w14:textId="77777777" w:rsidR="00846DE6" w:rsidRPr="008B3775" w:rsidRDefault="00846DE6" w:rsidP="005B6A38">
            <w:pPr>
              <w:pStyle w:val="Aufzhlung1"/>
            </w:pPr>
          </w:p>
        </w:tc>
        <w:tc>
          <w:tcPr>
            <w:tcW w:w="1985" w:type="dxa"/>
            <w:tcBorders>
              <w:top w:val="nil"/>
              <w:left w:val="nil"/>
              <w:bottom w:val="nil"/>
              <w:right w:val="single" w:sz="6" w:space="0" w:color="auto"/>
            </w:tcBorders>
          </w:tcPr>
          <w:p w14:paraId="14BE78D0" w14:textId="77777777" w:rsidR="00846DE6" w:rsidRPr="008B3775" w:rsidRDefault="00846DE6" w:rsidP="0023587F">
            <w:pPr>
              <w:numPr>
                <w:ilvl w:val="12"/>
                <w:numId w:val="0"/>
              </w:numPr>
              <w:spacing w:line="269" w:lineRule="exact"/>
              <w:rPr>
                <w:szCs w:val="21"/>
              </w:rPr>
            </w:pPr>
          </w:p>
        </w:tc>
      </w:tr>
      <w:tr w:rsidR="00846DE6" w:rsidRPr="008B3775" w14:paraId="7510FC3D" w14:textId="77777777" w:rsidTr="005B6A38">
        <w:tc>
          <w:tcPr>
            <w:tcW w:w="1771" w:type="dxa"/>
            <w:tcBorders>
              <w:top w:val="nil"/>
              <w:left w:val="single" w:sz="6" w:space="0" w:color="auto"/>
              <w:bottom w:val="single" w:sz="4" w:space="0" w:color="auto"/>
              <w:right w:val="nil"/>
            </w:tcBorders>
          </w:tcPr>
          <w:p w14:paraId="6EC93A75" w14:textId="77777777" w:rsidR="00846DE6" w:rsidRPr="008B3775" w:rsidRDefault="00846DE6" w:rsidP="0023587F">
            <w:pPr>
              <w:numPr>
                <w:ilvl w:val="12"/>
                <w:numId w:val="0"/>
              </w:numPr>
              <w:spacing w:line="269" w:lineRule="exact"/>
              <w:rPr>
                <w:szCs w:val="21"/>
              </w:rPr>
            </w:pPr>
          </w:p>
        </w:tc>
        <w:tc>
          <w:tcPr>
            <w:tcW w:w="3119" w:type="dxa"/>
            <w:tcBorders>
              <w:top w:val="nil"/>
              <w:left w:val="nil"/>
              <w:bottom w:val="single" w:sz="4" w:space="0" w:color="auto"/>
              <w:right w:val="nil"/>
            </w:tcBorders>
          </w:tcPr>
          <w:p w14:paraId="38D47AA3" w14:textId="77777777" w:rsidR="00846DE6" w:rsidRPr="008B3775" w:rsidRDefault="00846DE6" w:rsidP="005B6A38">
            <w:pPr>
              <w:pStyle w:val="Aufzhlung1"/>
            </w:pPr>
            <w:r w:rsidRPr="008B3775">
              <w:t>weiter Geschäfte, die nicht ei</w:t>
            </w:r>
            <w:r w:rsidRPr="008B3775">
              <w:softHyphen/>
              <w:t>nem andern Ressort zur Bear</w:t>
            </w:r>
            <w:r w:rsidRPr="008B3775">
              <w:softHyphen/>
              <w:t>beitung zugewiesen sind</w:t>
            </w:r>
          </w:p>
        </w:tc>
        <w:tc>
          <w:tcPr>
            <w:tcW w:w="2551" w:type="dxa"/>
            <w:tcBorders>
              <w:top w:val="nil"/>
              <w:left w:val="nil"/>
              <w:bottom w:val="single" w:sz="4" w:space="0" w:color="auto"/>
              <w:right w:val="nil"/>
            </w:tcBorders>
          </w:tcPr>
          <w:p w14:paraId="4A719ADA" w14:textId="77777777" w:rsidR="00846DE6" w:rsidRPr="008B3775" w:rsidRDefault="00846DE6" w:rsidP="005B6A38">
            <w:pPr>
              <w:pStyle w:val="Aufzhlung1"/>
            </w:pPr>
          </w:p>
        </w:tc>
        <w:tc>
          <w:tcPr>
            <w:tcW w:w="1985" w:type="dxa"/>
            <w:tcBorders>
              <w:top w:val="nil"/>
              <w:left w:val="nil"/>
              <w:bottom w:val="single" w:sz="4" w:space="0" w:color="auto"/>
              <w:right w:val="single" w:sz="6" w:space="0" w:color="auto"/>
            </w:tcBorders>
          </w:tcPr>
          <w:p w14:paraId="034E7CA8" w14:textId="77777777" w:rsidR="00846DE6" w:rsidRPr="008B3775" w:rsidRDefault="00846DE6" w:rsidP="0023587F">
            <w:pPr>
              <w:numPr>
                <w:ilvl w:val="12"/>
                <w:numId w:val="0"/>
              </w:numPr>
              <w:spacing w:line="269" w:lineRule="exact"/>
              <w:rPr>
                <w:szCs w:val="21"/>
              </w:rPr>
            </w:pPr>
          </w:p>
        </w:tc>
      </w:tr>
      <w:tr w:rsidR="00846DE6" w:rsidRPr="008B3775" w14:paraId="1C902916" w14:textId="77777777" w:rsidTr="005B6A38">
        <w:tc>
          <w:tcPr>
            <w:tcW w:w="1771" w:type="dxa"/>
            <w:tcBorders>
              <w:top w:val="single" w:sz="4" w:space="0" w:color="auto"/>
              <w:left w:val="single" w:sz="6" w:space="0" w:color="auto"/>
              <w:bottom w:val="single" w:sz="4" w:space="0" w:color="auto"/>
              <w:right w:val="nil"/>
            </w:tcBorders>
          </w:tcPr>
          <w:p w14:paraId="42B67F07" w14:textId="77777777" w:rsidR="00846DE6" w:rsidRPr="008B3775" w:rsidRDefault="00846DE6" w:rsidP="0023587F">
            <w:pPr>
              <w:numPr>
                <w:ilvl w:val="12"/>
                <w:numId w:val="0"/>
              </w:numPr>
              <w:spacing w:line="269" w:lineRule="exact"/>
              <w:rPr>
                <w:b/>
                <w:szCs w:val="21"/>
              </w:rPr>
            </w:pPr>
            <w:r w:rsidRPr="008B3775">
              <w:rPr>
                <w:b/>
                <w:szCs w:val="21"/>
              </w:rPr>
              <w:t>Finanzen, Steu</w:t>
            </w:r>
            <w:r w:rsidRPr="008B3775">
              <w:rPr>
                <w:b/>
                <w:szCs w:val="21"/>
              </w:rPr>
              <w:softHyphen/>
              <w:t>ern und Liegen</w:t>
            </w:r>
            <w:r w:rsidRPr="008B3775">
              <w:rPr>
                <w:b/>
                <w:szCs w:val="21"/>
              </w:rPr>
              <w:softHyphen/>
              <w:t>schaften</w:t>
            </w:r>
          </w:p>
        </w:tc>
        <w:tc>
          <w:tcPr>
            <w:tcW w:w="3119" w:type="dxa"/>
            <w:tcBorders>
              <w:top w:val="single" w:sz="4" w:space="0" w:color="auto"/>
              <w:left w:val="nil"/>
              <w:bottom w:val="single" w:sz="4" w:space="0" w:color="auto"/>
              <w:right w:val="nil"/>
            </w:tcBorders>
          </w:tcPr>
          <w:p w14:paraId="6E340B1A" w14:textId="77777777" w:rsidR="00846DE6" w:rsidRPr="008B3775" w:rsidRDefault="00846DE6" w:rsidP="005B6A38">
            <w:pPr>
              <w:pStyle w:val="Aufzhlung1"/>
            </w:pPr>
          </w:p>
        </w:tc>
        <w:tc>
          <w:tcPr>
            <w:tcW w:w="2551" w:type="dxa"/>
            <w:tcBorders>
              <w:top w:val="single" w:sz="4" w:space="0" w:color="auto"/>
              <w:left w:val="nil"/>
              <w:bottom w:val="single" w:sz="4" w:space="0" w:color="auto"/>
              <w:right w:val="nil"/>
            </w:tcBorders>
          </w:tcPr>
          <w:p w14:paraId="5D9AE34C" w14:textId="77777777" w:rsidR="00846DE6" w:rsidRPr="008B3775" w:rsidRDefault="00846DE6" w:rsidP="005B6A38">
            <w:pPr>
              <w:pStyle w:val="Aufzhlung1"/>
            </w:pPr>
            <w:r w:rsidRPr="008B3775">
              <w:t>Finanzkommission</w:t>
            </w:r>
          </w:p>
          <w:p w14:paraId="1A0EC862" w14:textId="77777777" w:rsidR="00846DE6" w:rsidRPr="008B3775" w:rsidRDefault="00846DE6" w:rsidP="005B6A38">
            <w:pPr>
              <w:pStyle w:val="Aufzhlung1"/>
            </w:pPr>
            <w:r w:rsidRPr="008B3775">
              <w:t>Liegenschaftsverwal</w:t>
            </w:r>
            <w:r w:rsidRPr="008B3775">
              <w:softHyphen/>
              <w:t>tungskommission</w:t>
            </w:r>
          </w:p>
        </w:tc>
        <w:tc>
          <w:tcPr>
            <w:tcW w:w="1985" w:type="dxa"/>
            <w:tcBorders>
              <w:top w:val="single" w:sz="4" w:space="0" w:color="auto"/>
              <w:left w:val="nil"/>
              <w:bottom w:val="single" w:sz="4" w:space="0" w:color="auto"/>
              <w:right w:val="single" w:sz="6" w:space="0" w:color="auto"/>
            </w:tcBorders>
          </w:tcPr>
          <w:p w14:paraId="442A0F0C" w14:textId="77777777" w:rsidR="00846DE6" w:rsidRPr="008B3775" w:rsidRDefault="00846DE6" w:rsidP="0023587F">
            <w:pPr>
              <w:spacing w:line="269" w:lineRule="exact"/>
              <w:rPr>
                <w:szCs w:val="21"/>
              </w:rPr>
            </w:pPr>
            <w:r w:rsidRPr="008B3775">
              <w:rPr>
                <w:szCs w:val="21"/>
              </w:rPr>
              <w:t>Finanzverwaltung</w:t>
            </w:r>
          </w:p>
        </w:tc>
      </w:tr>
      <w:tr w:rsidR="00846DE6" w:rsidRPr="008B3775" w14:paraId="4AB86DCB" w14:textId="77777777" w:rsidTr="005B6A38">
        <w:tc>
          <w:tcPr>
            <w:tcW w:w="1771" w:type="dxa"/>
            <w:tcBorders>
              <w:top w:val="single" w:sz="4" w:space="0" w:color="auto"/>
              <w:left w:val="single" w:sz="6" w:space="0" w:color="auto"/>
              <w:bottom w:val="single" w:sz="4" w:space="0" w:color="auto"/>
              <w:right w:val="nil"/>
            </w:tcBorders>
          </w:tcPr>
          <w:p w14:paraId="330D0F1F" w14:textId="77777777" w:rsidR="00846DE6" w:rsidRPr="008B3775" w:rsidRDefault="00846DE6" w:rsidP="0023587F">
            <w:pPr>
              <w:spacing w:line="269" w:lineRule="exact"/>
              <w:rPr>
                <w:b/>
                <w:szCs w:val="21"/>
              </w:rPr>
            </w:pPr>
            <w:r w:rsidRPr="008B3775">
              <w:rPr>
                <w:b/>
                <w:szCs w:val="21"/>
              </w:rPr>
              <w:t>Bau und Pla</w:t>
            </w:r>
            <w:r w:rsidRPr="008B3775">
              <w:rPr>
                <w:b/>
                <w:szCs w:val="21"/>
              </w:rPr>
              <w:softHyphen/>
              <w:t>nung</w:t>
            </w:r>
          </w:p>
        </w:tc>
        <w:tc>
          <w:tcPr>
            <w:tcW w:w="3119" w:type="dxa"/>
            <w:tcBorders>
              <w:top w:val="single" w:sz="4" w:space="0" w:color="auto"/>
              <w:left w:val="nil"/>
              <w:bottom w:val="single" w:sz="4" w:space="0" w:color="auto"/>
              <w:right w:val="nil"/>
            </w:tcBorders>
          </w:tcPr>
          <w:p w14:paraId="1709EF08" w14:textId="77777777" w:rsidR="00846DE6" w:rsidRPr="008B3775" w:rsidRDefault="00846DE6" w:rsidP="005B6A38">
            <w:pPr>
              <w:pStyle w:val="Aufzhlung1"/>
            </w:pPr>
          </w:p>
        </w:tc>
        <w:tc>
          <w:tcPr>
            <w:tcW w:w="2551" w:type="dxa"/>
            <w:tcBorders>
              <w:top w:val="single" w:sz="4" w:space="0" w:color="auto"/>
              <w:left w:val="nil"/>
              <w:bottom w:val="single" w:sz="4" w:space="0" w:color="auto"/>
              <w:right w:val="nil"/>
            </w:tcBorders>
          </w:tcPr>
          <w:p w14:paraId="7323C66B" w14:textId="77777777" w:rsidR="00846DE6" w:rsidRPr="008B3775" w:rsidRDefault="00846DE6" w:rsidP="005B6A38">
            <w:pPr>
              <w:pStyle w:val="Aufzhlung1"/>
            </w:pPr>
            <w:r w:rsidRPr="008B3775">
              <w:t>Bau- und Planungs</w:t>
            </w:r>
            <w:r w:rsidRPr="008B3775">
              <w:softHyphen/>
              <w:t>kommission</w:t>
            </w:r>
          </w:p>
        </w:tc>
        <w:tc>
          <w:tcPr>
            <w:tcW w:w="1985" w:type="dxa"/>
            <w:tcBorders>
              <w:top w:val="single" w:sz="4" w:space="0" w:color="auto"/>
              <w:left w:val="nil"/>
              <w:bottom w:val="single" w:sz="4" w:space="0" w:color="auto"/>
              <w:right w:val="single" w:sz="6" w:space="0" w:color="auto"/>
            </w:tcBorders>
          </w:tcPr>
          <w:p w14:paraId="3E7FDFC5" w14:textId="77777777" w:rsidR="00846DE6" w:rsidRPr="008B3775" w:rsidRDefault="00846DE6" w:rsidP="0023587F">
            <w:pPr>
              <w:numPr>
                <w:ilvl w:val="12"/>
                <w:numId w:val="0"/>
              </w:numPr>
              <w:spacing w:line="269" w:lineRule="exact"/>
              <w:rPr>
                <w:szCs w:val="21"/>
              </w:rPr>
            </w:pPr>
            <w:r w:rsidRPr="008B3775">
              <w:rPr>
                <w:szCs w:val="21"/>
              </w:rPr>
              <w:t>Bauverwaltung</w:t>
            </w:r>
          </w:p>
        </w:tc>
      </w:tr>
      <w:tr w:rsidR="00846DE6" w:rsidRPr="008B3775" w14:paraId="280AF920" w14:textId="77777777" w:rsidTr="005B6A38">
        <w:tc>
          <w:tcPr>
            <w:tcW w:w="1771" w:type="dxa"/>
            <w:tcBorders>
              <w:top w:val="single" w:sz="4" w:space="0" w:color="auto"/>
              <w:left w:val="single" w:sz="6" w:space="0" w:color="auto"/>
              <w:bottom w:val="single" w:sz="4" w:space="0" w:color="auto"/>
              <w:right w:val="nil"/>
            </w:tcBorders>
          </w:tcPr>
          <w:p w14:paraId="5C233BE1" w14:textId="77777777" w:rsidR="00846DE6" w:rsidRPr="008B3775" w:rsidRDefault="00846DE6" w:rsidP="0023587F">
            <w:pPr>
              <w:numPr>
                <w:ilvl w:val="12"/>
                <w:numId w:val="0"/>
              </w:numPr>
              <w:spacing w:line="269" w:lineRule="exact"/>
              <w:rPr>
                <w:b/>
                <w:szCs w:val="21"/>
              </w:rPr>
            </w:pPr>
            <w:r w:rsidRPr="008B3775">
              <w:rPr>
                <w:b/>
                <w:szCs w:val="21"/>
              </w:rPr>
              <w:t>öffentliche Si</w:t>
            </w:r>
            <w:r w:rsidRPr="008B3775">
              <w:rPr>
                <w:b/>
                <w:szCs w:val="21"/>
              </w:rPr>
              <w:softHyphen/>
              <w:t>cherheit</w:t>
            </w:r>
          </w:p>
        </w:tc>
        <w:tc>
          <w:tcPr>
            <w:tcW w:w="3119" w:type="dxa"/>
            <w:tcBorders>
              <w:top w:val="single" w:sz="4" w:space="0" w:color="auto"/>
              <w:left w:val="nil"/>
              <w:bottom w:val="single" w:sz="4" w:space="0" w:color="auto"/>
              <w:right w:val="nil"/>
            </w:tcBorders>
          </w:tcPr>
          <w:p w14:paraId="4EBD0FB6" w14:textId="77777777" w:rsidR="00846DE6" w:rsidRPr="008B3775" w:rsidRDefault="00846DE6" w:rsidP="005B6A38">
            <w:pPr>
              <w:pStyle w:val="Aufzhlung1"/>
            </w:pPr>
          </w:p>
        </w:tc>
        <w:tc>
          <w:tcPr>
            <w:tcW w:w="2551" w:type="dxa"/>
            <w:tcBorders>
              <w:top w:val="single" w:sz="4" w:space="0" w:color="auto"/>
              <w:left w:val="nil"/>
              <w:bottom w:val="single" w:sz="4" w:space="0" w:color="auto"/>
              <w:right w:val="nil"/>
            </w:tcBorders>
          </w:tcPr>
          <w:p w14:paraId="4610A550" w14:textId="77777777" w:rsidR="00846DE6" w:rsidRPr="008B3775" w:rsidRDefault="00846DE6" w:rsidP="005B6A38">
            <w:pPr>
              <w:pStyle w:val="Aufzhlung1"/>
            </w:pPr>
            <w:r w:rsidRPr="008B3775">
              <w:t>Werkhofkommission</w:t>
            </w:r>
          </w:p>
          <w:p w14:paraId="07A2D2FF" w14:textId="77777777" w:rsidR="00846DE6" w:rsidRPr="008B3775" w:rsidRDefault="00846DE6" w:rsidP="005B6A38">
            <w:pPr>
              <w:pStyle w:val="Aufzhlung1"/>
            </w:pPr>
            <w:r w:rsidRPr="008B3775">
              <w:t>Sicherheitskommission</w:t>
            </w:r>
          </w:p>
          <w:p w14:paraId="0C852774" w14:textId="77777777" w:rsidR="00846DE6" w:rsidRPr="008B3775" w:rsidRDefault="00846DE6" w:rsidP="005B6A38">
            <w:pPr>
              <w:pStyle w:val="Aufzhlung1"/>
            </w:pPr>
            <w:r w:rsidRPr="008B3775">
              <w:t>Kompostkommission</w:t>
            </w:r>
          </w:p>
        </w:tc>
        <w:tc>
          <w:tcPr>
            <w:tcW w:w="1985" w:type="dxa"/>
            <w:tcBorders>
              <w:top w:val="single" w:sz="4" w:space="0" w:color="auto"/>
              <w:left w:val="nil"/>
              <w:bottom w:val="single" w:sz="4" w:space="0" w:color="auto"/>
              <w:right w:val="single" w:sz="6" w:space="0" w:color="auto"/>
            </w:tcBorders>
          </w:tcPr>
          <w:p w14:paraId="6B474410" w14:textId="77777777" w:rsidR="00846DE6" w:rsidRPr="008B3775" w:rsidRDefault="00846DE6" w:rsidP="0023587F">
            <w:pPr>
              <w:numPr>
                <w:ilvl w:val="12"/>
                <w:numId w:val="0"/>
              </w:numPr>
              <w:spacing w:line="269" w:lineRule="exact"/>
              <w:rPr>
                <w:szCs w:val="21"/>
              </w:rPr>
            </w:pPr>
            <w:r w:rsidRPr="008B3775">
              <w:rPr>
                <w:szCs w:val="21"/>
              </w:rPr>
              <w:t>Bauverwaltung</w:t>
            </w:r>
          </w:p>
        </w:tc>
      </w:tr>
      <w:tr w:rsidR="00846DE6" w:rsidRPr="008B3775" w14:paraId="3EC308B9" w14:textId="77777777" w:rsidTr="005B6A38">
        <w:tc>
          <w:tcPr>
            <w:tcW w:w="1771" w:type="dxa"/>
            <w:tcBorders>
              <w:top w:val="single" w:sz="4" w:space="0" w:color="auto"/>
              <w:left w:val="single" w:sz="6" w:space="0" w:color="auto"/>
              <w:bottom w:val="single" w:sz="4" w:space="0" w:color="auto"/>
              <w:right w:val="nil"/>
            </w:tcBorders>
          </w:tcPr>
          <w:p w14:paraId="3D8A4ED4" w14:textId="77777777" w:rsidR="00846DE6" w:rsidRPr="008B3775" w:rsidRDefault="00846DE6" w:rsidP="0023587F">
            <w:pPr>
              <w:numPr>
                <w:ilvl w:val="12"/>
                <w:numId w:val="0"/>
              </w:numPr>
              <w:spacing w:line="269" w:lineRule="exact"/>
              <w:rPr>
                <w:b/>
                <w:szCs w:val="21"/>
              </w:rPr>
            </w:pPr>
            <w:r w:rsidRPr="008B3775">
              <w:rPr>
                <w:b/>
                <w:szCs w:val="21"/>
              </w:rPr>
              <w:t>Soziales</w:t>
            </w:r>
          </w:p>
        </w:tc>
        <w:tc>
          <w:tcPr>
            <w:tcW w:w="3119" w:type="dxa"/>
            <w:tcBorders>
              <w:top w:val="single" w:sz="4" w:space="0" w:color="auto"/>
              <w:left w:val="nil"/>
              <w:bottom w:val="single" w:sz="4" w:space="0" w:color="auto"/>
              <w:right w:val="nil"/>
            </w:tcBorders>
          </w:tcPr>
          <w:p w14:paraId="7DFF027D" w14:textId="77777777" w:rsidR="00846DE6" w:rsidRPr="008B3775" w:rsidRDefault="00846DE6" w:rsidP="005B6A38">
            <w:pPr>
              <w:pStyle w:val="Aufzhlung1"/>
            </w:pPr>
          </w:p>
        </w:tc>
        <w:tc>
          <w:tcPr>
            <w:tcW w:w="2551" w:type="dxa"/>
            <w:tcBorders>
              <w:top w:val="single" w:sz="4" w:space="0" w:color="auto"/>
              <w:left w:val="nil"/>
              <w:bottom w:val="single" w:sz="4" w:space="0" w:color="auto"/>
              <w:right w:val="nil"/>
            </w:tcBorders>
          </w:tcPr>
          <w:p w14:paraId="3B0F6FB2" w14:textId="77777777" w:rsidR="00846DE6" w:rsidRPr="008B3775" w:rsidRDefault="00846DE6" w:rsidP="005B6A38">
            <w:pPr>
              <w:pStyle w:val="Aufzhlung1"/>
            </w:pPr>
            <w:r w:rsidRPr="008B3775">
              <w:t>Sozialhilfekommission</w:t>
            </w:r>
          </w:p>
          <w:p w14:paraId="5A3CC3EC" w14:textId="77777777" w:rsidR="00846DE6" w:rsidRPr="008B3775" w:rsidRDefault="00846DE6" w:rsidP="005B6A38">
            <w:pPr>
              <w:pStyle w:val="Aufzhlung1"/>
            </w:pPr>
            <w:r w:rsidRPr="008B3775">
              <w:t>Jugendkommission</w:t>
            </w:r>
          </w:p>
          <w:p w14:paraId="683520C7" w14:textId="77777777" w:rsidR="00846DE6" w:rsidRPr="008B3775" w:rsidRDefault="00846DE6" w:rsidP="005B6A38">
            <w:pPr>
              <w:pStyle w:val="Aufzhlung1"/>
            </w:pPr>
            <w:r w:rsidRPr="008B3775">
              <w:t>Kindertagesstättekom-mission</w:t>
            </w:r>
          </w:p>
        </w:tc>
        <w:tc>
          <w:tcPr>
            <w:tcW w:w="1985" w:type="dxa"/>
            <w:tcBorders>
              <w:top w:val="single" w:sz="4" w:space="0" w:color="auto"/>
              <w:left w:val="nil"/>
              <w:bottom w:val="single" w:sz="4" w:space="0" w:color="auto"/>
              <w:right w:val="single" w:sz="6" w:space="0" w:color="auto"/>
            </w:tcBorders>
          </w:tcPr>
          <w:p w14:paraId="59376FA6" w14:textId="77777777" w:rsidR="00846DE6" w:rsidRPr="008B3775" w:rsidRDefault="00846DE6" w:rsidP="0023587F">
            <w:pPr>
              <w:numPr>
                <w:ilvl w:val="12"/>
                <w:numId w:val="0"/>
              </w:numPr>
              <w:spacing w:line="269" w:lineRule="exact"/>
              <w:rPr>
                <w:szCs w:val="21"/>
              </w:rPr>
            </w:pPr>
            <w:r w:rsidRPr="008B3775">
              <w:rPr>
                <w:szCs w:val="21"/>
              </w:rPr>
              <w:t>Sozialdienste</w:t>
            </w:r>
          </w:p>
        </w:tc>
      </w:tr>
      <w:tr w:rsidR="00846DE6" w:rsidRPr="008B3775" w14:paraId="4C07F20D" w14:textId="77777777" w:rsidTr="005B6A38">
        <w:tc>
          <w:tcPr>
            <w:tcW w:w="1771" w:type="dxa"/>
            <w:tcBorders>
              <w:top w:val="single" w:sz="4" w:space="0" w:color="auto"/>
              <w:left w:val="single" w:sz="6" w:space="0" w:color="auto"/>
              <w:bottom w:val="single" w:sz="4" w:space="0" w:color="auto"/>
              <w:right w:val="nil"/>
            </w:tcBorders>
          </w:tcPr>
          <w:p w14:paraId="39FE17D2" w14:textId="77777777" w:rsidR="00846DE6" w:rsidRPr="008B3775" w:rsidRDefault="00846DE6" w:rsidP="0023587F">
            <w:pPr>
              <w:numPr>
                <w:ilvl w:val="12"/>
                <w:numId w:val="0"/>
              </w:numPr>
              <w:spacing w:line="269" w:lineRule="exact"/>
              <w:rPr>
                <w:b/>
                <w:szCs w:val="21"/>
              </w:rPr>
            </w:pPr>
            <w:r w:rsidRPr="008B3775">
              <w:rPr>
                <w:b/>
                <w:szCs w:val="21"/>
              </w:rPr>
              <w:t>Bildung und Kultur</w:t>
            </w:r>
          </w:p>
        </w:tc>
        <w:tc>
          <w:tcPr>
            <w:tcW w:w="3119" w:type="dxa"/>
            <w:tcBorders>
              <w:top w:val="single" w:sz="4" w:space="0" w:color="auto"/>
              <w:left w:val="nil"/>
              <w:bottom w:val="single" w:sz="4" w:space="0" w:color="auto"/>
              <w:right w:val="nil"/>
            </w:tcBorders>
          </w:tcPr>
          <w:p w14:paraId="63E4B1D9" w14:textId="77777777" w:rsidR="00846DE6" w:rsidRPr="008B3775" w:rsidRDefault="00846DE6" w:rsidP="005B6A38">
            <w:pPr>
              <w:pStyle w:val="Aufzhlung1"/>
            </w:pPr>
          </w:p>
        </w:tc>
        <w:tc>
          <w:tcPr>
            <w:tcW w:w="2551" w:type="dxa"/>
            <w:tcBorders>
              <w:top w:val="single" w:sz="4" w:space="0" w:color="auto"/>
              <w:left w:val="nil"/>
              <w:bottom w:val="single" w:sz="4" w:space="0" w:color="auto"/>
              <w:right w:val="nil"/>
            </w:tcBorders>
          </w:tcPr>
          <w:p w14:paraId="5787B483" w14:textId="77777777" w:rsidR="00846DE6" w:rsidRPr="008B3775" w:rsidRDefault="00846DE6" w:rsidP="005B6A38">
            <w:pPr>
              <w:pStyle w:val="Aufzhlung1"/>
            </w:pPr>
            <w:r w:rsidRPr="008B3775">
              <w:t>Gesamtschulkommis-sion</w:t>
            </w:r>
          </w:p>
          <w:p w14:paraId="0C24E7E6" w14:textId="77777777" w:rsidR="00846DE6" w:rsidRPr="008B3775" w:rsidRDefault="00846DE6" w:rsidP="005B6A38">
            <w:pPr>
              <w:pStyle w:val="Aufzhlung1"/>
            </w:pPr>
            <w:r w:rsidRPr="008B3775">
              <w:t>Primarschulkommission</w:t>
            </w:r>
          </w:p>
          <w:p w14:paraId="7EE12204" w14:textId="77777777" w:rsidR="00846DE6" w:rsidRPr="008B3775" w:rsidRDefault="00846DE6" w:rsidP="005B6A38">
            <w:pPr>
              <w:pStyle w:val="Aufzhlung1"/>
            </w:pPr>
            <w:r w:rsidRPr="008B3775">
              <w:t>Sekundarschulkom-mission</w:t>
            </w:r>
          </w:p>
          <w:p w14:paraId="1DE2EDE3" w14:textId="77777777" w:rsidR="00846DE6" w:rsidRPr="008B3775" w:rsidRDefault="00846DE6" w:rsidP="005B6A38">
            <w:pPr>
              <w:pStyle w:val="Aufzhlung1"/>
            </w:pPr>
            <w:r w:rsidRPr="008B3775">
              <w:t>Kindergartenkommis-sion</w:t>
            </w:r>
          </w:p>
          <w:p w14:paraId="25CCEFD0" w14:textId="77777777" w:rsidR="00846DE6" w:rsidRPr="008B3775" w:rsidRDefault="00846DE6" w:rsidP="005B6A38">
            <w:pPr>
              <w:pStyle w:val="Aufzhlung1"/>
            </w:pPr>
            <w:r w:rsidRPr="008B3775">
              <w:t>Kulturkommission</w:t>
            </w:r>
          </w:p>
        </w:tc>
        <w:tc>
          <w:tcPr>
            <w:tcW w:w="1985" w:type="dxa"/>
            <w:tcBorders>
              <w:top w:val="single" w:sz="4" w:space="0" w:color="auto"/>
              <w:left w:val="nil"/>
              <w:bottom w:val="single" w:sz="4" w:space="0" w:color="auto"/>
              <w:right w:val="single" w:sz="6" w:space="0" w:color="auto"/>
            </w:tcBorders>
          </w:tcPr>
          <w:p w14:paraId="4218C9F1" w14:textId="77777777" w:rsidR="00846DE6" w:rsidRPr="008B3775" w:rsidRDefault="00846DE6" w:rsidP="0023587F">
            <w:pPr>
              <w:numPr>
                <w:ilvl w:val="12"/>
                <w:numId w:val="0"/>
              </w:numPr>
              <w:spacing w:line="269" w:lineRule="exact"/>
              <w:rPr>
                <w:szCs w:val="21"/>
              </w:rPr>
            </w:pPr>
            <w:r w:rsidRPr="008B3775">
              <w:rPr>
                <w:szCs w:val="21"/>
              </w:rPr>
              <w:t>Präsidialabteilung und Gemeinde</w:t>
            </w:r>
            <w:r w:rsidRPr="008B3775">
              <w:rPr>
                <w:szCs w:val="21"/>
              </w:rPr>
              <w:softHyphen/>
              <w:t>schreiberei</w:t>
            </w:r>
          </w:p>
        </w:tc>
      </w:tr>
      <w:tr w:rsidR="00846DE6" w:rsidRPr="008B3775" w14:paraId="2535DB48" w14:textId="77777777" w:rsidTr="005B6A38">
        <w:tc>
          <w:tcPr>
            <w:tcW w:w="1771" w:type="dxa"/>
            <w:tcBorders>
              <w:top w:val="single" w:sz="4" w:space="0" w:color="auto"/>
              <w:left w:val="single" w:sz="6" w:space="0" w:color="auto"/>
              <w:bottom w:val="single" w:sz="6" w:space="0" w:color="auto"/>
              <w:right w:val="nil"/>
            </w:tcBorders>
          </w:tcPr>
          <w:p w14:paraId="0C7338A5" w14:textId="77777777" w:rsidR="00846DE6" w:rsidRPr="008B3775" w:rsidRDefault="00846DE6" w:rsidP="0023587F">
            <w:pPr>
              <w:numPr>
                <w:ilvl w:val="12"/>
                <w:numId w:val="0"/>
              </w:numPr>
              <w:spacing w:line="269" w:lineRule="exact"/>
              <w:rPr>
                <w:b/>
                <w:szCs w:val="21"/>
              </w:rPr>
            </w:pPr>
            <w:r w:rsidRPr="008B3775">
              <w:rPr>
                <w:b/>
                <w:szCs w:val="21"/>
              </w:rPr>
              <w:t>Energie und öf</w:t>
            </w:r>
            <w:r w:rsidRPr="008B3775">
              <w:rPr>
                <w:b/>
                <w:szCs w:val="21"/>
              </w:rPr>
              <w:softHyphen/>
              <w:t>fentlicher Ver</w:t>
            </w:r>
            <w:r w:rsidRPr="008B3775">
              <w:rPr>
                <w:b/>
                <w:szCs w:val="21"/>
              </w:rPr>
              <w:softHyphen/>
              <w:t>kehr</w:t>
            </w:r>
          </w:p>
        </w:tc>
        <w:tc>
          <w:tcPr>
            <w:tcW w:w="3119" w:type="dxa"/>
            <w:tcBorders>
              <w:top w:val="single" w:sz="4" w:space="0" w:color="auto"/>
              <w:left w:val="nil"/>
              <w:bottom w:val="single" w:sz="6" w:space="0" w:color="auto"/>
              <w:right w:val="nil"/>
            </w:tcBorders>
          </w:tcPr>
          <w:p w14:paraId="3B50CFFC" w14:textId="77777777" w:rsidR="00846DE6" w:rsidRPr="008B3775" w:rsidRDefault="00846DE6" w:rsidP="005B6A38">
            <w:pPr>
              <w:pStyle w:val="Aufzhlung1"/>
            </w:pPr>
          </w:p>
        </w:tc>
        <w:tc>
          <w:tcPr>
            <w:tcW w:w="2551" w:type="dxa"/>
            <w:tcBorders>
              <w:top w:val="single" w:sz="4" w:space="0" w:color="auto"/>
              <w:left w:val="nil"/>
              <w:bottom w:val="single" w:sz="6" w:space="0" w:color="auto"/>
              <w:right w:val="nil"/>
            </w:tcBorders>
          </w:tcPr>
          <w:p w14:paraId="2647B94F" w14:textId="77777777" w:rsidR="00846DE6" w:rsidRPr="008B3775" w:rsidRDefault="00846DE6" w:rsidP="005B6A38">
            <w:pPr>
              <w:pStyle w:val="Aufzhlung1"/>
            </w:pPr>
            <w:r w:rsidRPr="008B3775">
              <w:t>Kommission für Energie und öffentlichen Verkehr</w:t>
            </w:r>
          </w:p>
        </w:tc>
        <w:tc>
          <w:tcPr>
            <w:tcW w:w="1985" w:type="dxa"/>
            <w:tcBorders>
              <w:top w:val="single" w:sz="4" w:space="0" w:color="auto"/>
              <w:left w:val="nil"/>
              <w:bottom w:val="single" w:sz="6" w:space="0" w:color="auto"/>
              <w:right w:val="single" w:sz="6" w:space="0" w:color="auto"/>
            </w:tcBorders>
          </w:tcPr>
          <w:p w14:paraId="289CDF79" w14:textId="77777777" w:rsidR="00846DE6" w:rsidRPr="008B3775" w:rsidRDefault="00846DE6" w:rsidP="0023587F">
            <w:pPr>
              <w:spacing w:line="269" w:lineRule="exact"/>
              <w:rPr>
                <w:szCs w:val="21"/>
              </w:rPr>
            </w:pPr>
            <w:r w:rsidRPr="008B3775">
              <w:rPr>
                <w:szCs w:val="21"/>
              </w:rPr>
              <w:t>Elektroversorgung</w:t>
            </w:r>
          </w:p>
        </w:tc>
      </w:tr>
    </w:tbl>
    <w:p w14:paraId="795B5B82" w14:textId="78529FCB" w:rsidR="005B6A38" w:rsidRDefault="005B6A38" w:rsidP="00846DE6"/>
    <w:p w14:paraId="14C93672" w14:textId="77777777" w:rsidR="005B6A38" w:rsidRDefault="005B6A38">
      <w:pPr>
        <w:spacing w:after="200" w:line="24" w:lineRule="auto"/>
      </w:pPr>
      <w:r>
        <w:br w:type="page"/>
      </w:r>
    </w:p>
    <w:p w14:paraId="7D13B6A4" w14:textId="569FCC73" w:rsidR="005B6A38" w:rsidRDefault="005B6A38" w:rsidP="005B6A38">
      <w:pPr>
        <w:pStyle w:val="berschrift1"/>
      </w:pPr>
      <w:bookmarkStart w:id="77" w:name="_Toc521478951"/>
      <w:bookmarkStart w:id="78" w:name="_Toc97555240"/>
      <w:bookmarkStart w:id="79" w:name="_Toc182243305"/>
      <w:r w:rsidRPr="005B6A38">
        <w:t>Anhang II: Kommissionen</w:t>
      </w:r>
      <w:bookmarkEnd w:id="77"/>
      <w:bookmarkEnd w:id="78"/>
      <w:bookmarkEnd w:id="79"/>
    </w:p>
    <w:tbl>
      <w:tblPr>
        <w:tblStyle w:val="Tabellenraster1"/>
        <w:tblW w:w="0" w:type="auto"/>
        <w:tblLook w:val="04A0" w:firstRow="1" w:lastRow="0" w:firstColumn="1" w:lastColumn="0" w:noHBand="0" w:noVBand="1"/>
      </w:tblPr>
      <w:tblGrid>
        <w:gridCol w:w="4984"/>
        <w:gridCol w:w="4984"/>
      </w:tblGrid>
      <w:tr w:rsidR="005B6A38" w14:paraId="18F7A3DE" w14:textId="77777777" w:rsidTr="005B6A38">
        <w:tc>
          <w:tcPr>
            <w:tcW w:w="4989" w:type="dxa"/>
          </w:tcPr>
          <w:p w14:paraId="11CB8D62" w14:textId="77777777" w:rsidR="000F13EE" w:rsidRDefault="000F13EE" w:rsidP="005B6A38"/>
          <w:p w14:paraId="7A49F2CE" w14:textId="68BC1055" w:rsidR="005B6A38" w:rsidRDefault="005B6A38" w:rsidP="005B6A38">
            <w:r>
              <w:t>Anzahl Mitglieder</w:t>
            </w:r>
          </w:p>
          <w:p w14:paraId="0323C8D0" w14:textId="096FFB7B" w:rsidR="00903901" w:rsidRDefault="00903901" w:rsidP="005B6A38"/>
        </w:tc>
        <w:tc>
          <w:tcPr>
            <w:tcW w:w="4989" w:type="dxa"/>
          </w:tcPr>
          <w:p w14:paraId="0EDB9534" w14:textId="77777777" w:rsidR="005B6A38" w:rsidRDefault="005B6A38" w:rsidP="005B6A38"/>
        </w:tc>
      </w:tr>
      <w:tr w:rsidR="005B6A38" w14:paraId="0E52910A" w14:textId="77777777" w:rsidTr="005B6A38">
        <w:tc>
          <w:tcPr>
            <w:tcW w:w="4989" w:type="dxa"/>
          </w:tcPr>
          <w:p w14:paraId="44AFC4B8" w14:textId="77777777" w:rsidR="000F13EE" w:rsidRDefault="000F13EE" w:rsidP="005B6A38"/>
          <w:p w14:paraId="7EA26887" w14:textId="5B3CC072" w:rsidR="005B6A38" w:rsidRDefault="005B6A38" w:rsidP="005B6A38">
            <w:r>
              <w:t>Beisitzer / Beisitzerin (beratend mit Antragsrecht)</w:t>
            </w:r>
          </w:p>
          <w:p w14:paraId="6F563A10" w14:textId="26DF4153" w:rsidR="00903901" w:rsidRDefault="00903901" w:rsidP="005B6A38"/>
        </w:tc>
        <w:tc>
          <w:tcPr>
            <w:tcW w:w="4989" w:type="dxa"/>
          </w:tcPr>
          <w:p w14:paraId="59FE5D6A" w14:textId="77777777" w:rsidR="005B6A38" w:rsidRDefault="005B6A38" w:rsidP="005B6A38"/>
        </w:tc>
      </w:tr>
      <w:tr w:rsidR="005B6A38" w14:paraId="2CD33DF9" w14:textId="77777777" w:rsidTr="005B6A38">
        <w:tc>
          <w:tcPr>
            <w:tcW w:w="4989" w:type="dxa"/>
          </w:tcPr>
          <w:p w14:paraId="1D55FC91" w14:textId="77777777" w:rsidR="000F13EE" w:rsidRDefault="000F13EE" w:rsidP="005B6A38"/>
          <w:p w14:paraId="18E70E23" w14:textId="2402DFF2" w:rsidR="005B6A38" w:rsidRDefault="005B6A38" w:rsidP="005B6A38">
            <w:r>
              <w:t>Vorsitz / Stv.</w:t>
            </w:r>
          </w:p>
          <w:p w14:paraId="1092E4D5" w14:textId="3769B08D" w:rsidR="00903901" w:rsidRDefault="00903901" w:rsidP="005B6A38"/>
        </w:tc>
        <w:tc>
          <w:tcPr>
            <w:tcW w:w="4989" w:type="dxa"/>
          </w:tcPr>
          <w:p w14:paraId="6E617BB2" w14:textId="77777777" w:rsidR="005B6A38" w:rsidRDefault="005B6A38" w:rsidP="005B6A38"/>
        </w:tc>
      </w:tr>
      <w:tr w:rsidR="005B6A38" w14:paraId="521C7608" w14:textId="77777777" w:rsidTr="005B6A38">
        <w:tc>
          <w:tcPr>
            <w:tcW w:w="4989" w:type="dxa"/>
          </w:tcPr>
          <w:p w14:paraId="1EF40F0C" w14:textId="77777777" w:rsidR="000F13EE" w:rsidRDefault="000F13EE" w:rsidP="005B6A38"/>
          <w:p w14:paraId="357CBA6C" w14:textId="74CE071E" w:rsidR="005B6A38" w:rsidRDefault="005B6A38" w:rsidP="005B6A38">
            <w:r>
              <w:t>Sekretariat</w:t>
            </w:r>
          </w:p>
          <w:p w14:paraId="3EFD38EC" w14:textId="6F18D1B7" w:rsidR="00903901" w:rsidRDefault="00903901" w:rsidP="005B6A38"/>
        </w:tc>
        <w:tc>
          <w:tcPr>
            <w:tcW w:w="4989" w:type="dxa"/>
          </w:tcPr>
          <w:p w14:paraId="137D89CF" w14:textId="77777777" w:rsidR="005B6A38" w:rsidRDefault="005B6A38" w:rsidP="005B6A38"/>
        </w:tc>
      </w:tr>
      <w:tr w:rsidR="005B6A38" w14:paraId="1419E34D" w14:textId="77777777" w:rsidTr="005B6A38">
        <w:tc>
          <w:tcPr>
            <w:tcW w:w="4989" w:type="dxa"/>
          </w:tcPr>
          <w:p w14:paraId="522127A3" w14:textId="77777777" w:rsidR="000F13EE" w:rsidRDefault="000F13EE" w:rsidP="005B6A38"/>
          <w:p w14:paraId="7DAC92C6" w14:textId="4E5C9DDE" w:rsidR="005B6A38" w:rsidRDefault="005B6A38" w:rsidP="005B6A38">
            <w:r>
              <w:t>Aufgaben</w:t>
            </w:r>
          </w:p>
          <w:p w14:paraId="28E8F4B6" w14:textId="77031AC8" w:rsidR="00903901" w:rsidRDefault="00903901" w:rsidP="005B6A38"/>
        </w:tc>
        <w:tc>
          <w:tcPr>
            <w:tcW w:w="4989" w:type="dxa"/>
          </w:tcPr>
          <w:p w14:paraId="0C00C1DD" w14:textId="77777777" w:rsidR="005B6A38" w:rsidRDefault="005B6A38" w:rsidP="005B6A38"/>
        </w:tc>
      </w:tr>
    </w:tbl>
    <w:p w14:paraId="5E166EB9" w14:textId="2C1D7F52" w:rsidR="000F13EE" w:rsidRDefault="000F13EE" w:rsidP="005B6A38"/>
    <w:p w14:paraId="02AA4176" w14:textId="77777777" w:rsidR="000F13EE" w:rsidRDefault="000F13EE">
      <w:pPr>
        <w:spacing w:after="200" w:line="24" w:lineRule="auto"/>
      </w:pPr>
      <w:r>
        <w:br w:type="page"/>
      </w:r>
    </w:p>
    <w:p w14:paraId="0472330F" w14:textId="52036944" w:rsidR="000F13EE" w:rsidRDefault="000F13EE" w:rsidP="000F13EE">
      <w:pPr>
        <w:pStyle w:val="berschrift1"/>
      </w:pPr>
      <w:bookmarkStart w:id="80" w:name="_Toc521478952"/>
      <w:bookmarkStart w:id="81" w:name="_Toc97555241"/>
      <w:bookmarkStart w:id="82" w:name="_Toc182243306"/>
      <w:r w:rsidRPr="000F13EE">
        <w:t>Anhang III: Abteilungen</w:t>
      </w:r>
      <w:bookmarkEnd w:id="80"/>
      <w:bookmarkEnd w:id="81"/>
      <w:bookmarkEnd w:id="82"/>
    </w:p>
    <w:tbl>
      <w:tblPr>
        <w:tblStyle w:val="Tabellenraster1"/>
        <w:tblW w:w="0" w:type="auto"/>
        <w:tblLook w:val="04A0" w:firstRow="1" w:lastRow="0" w:firstColumn="1" w:lastColumn="0" w:noHBand="0" w:noVBand="1"/>
      </w:tblPr>
      <w:tblGrid>
        <w:gridCol w:w="2547"/>
        <w:gridCol w:w="7421"/>
      </w:tblGrid>
      <w:tr w:rsidR="000F13EE" w14:paraId="6C679179" w14:textId="77777777" w:rsidTr="000F13EE">
        <w:tc>
          <w:tcPr>
            <w:tcW w:w="2547" w:type="dxa"/>
          </w:tcPr>
          <w:p w14:paraId="482C8CCC" w14:textId="77777777" w:rsidR="000F13EE" w:rsidRDefault="000F13EE" w:rsidP="0023587F"/>
          <w:p w14:paraId="3C62D115" w14:textId="0E1B4B83" w:rsidR="000F13EE" w:rsidRDefault="000F13EE" w:rsidP="0023587F">
            <w:r>
              <w:t>Aufgaben</w:t>
            </w:r>
          </w:p>
          <w:p w14:paraId="35FBDBC3" w14:textId="77777777" w:rsidR="000F13EE" w:rsidRDefault="000F13EE" w:rsidP="0023587F"/>
        </w:tc>
        <w:tc>
          <w:tcPr>
            <w:tcW w:w="7421" w:type="dxa"/>
          </w:tcPr>
          <w:p w14:paraId="1A2A861C" w14:textId="77777777" w:rsidR="000F13EE" w:rsidRDefault="000F13EE" w:rsidP="0023587F"/>
        </w:tc>
      </w:tr>
      <w:tr w:rsidR="000F13EE" w14:paraId="5319A769" w14:textId="77777777" w:rsidTr="000F13EE">
        <w:tc>
          <w:tcPr>
            <w:tcW w:w="2547" w:type="dxa"/>
          </w:tcPr>
          <w:p w14:paraId="2C2DBECC" w14:textId="77777777" w:rsidR="000F13EE" w:rsidRDefault="000F13EE" w:rsidP="0023587F"/>
          <w:p w14:paraId="5C44BCBA" w14:textId="668C372E" w:rsidR="000F13EE" w:rsidRDefault="000F13EE" w:rsidP="0023587F">
            <w:r>
              <w:t>Leiter / Leiterin</w:t>
            </w:r>
          </w:p>
          <w:p w14:paraId="54090974" w14:textId="77777777" w:rsidR="000F13EE" w:rsidRDefault="000F13EE" w:rsidP="0023587F"/>
        </w:tc>
        <w:tc>
          <w:tcPr>
            <w:tcW w:w="7421" w:type="dxa"/>
          </w:tcPr>
          <w:p w14:paraId="79BC97D4" w14:textId="77777777" w:rsidR="000F13EE" w:rsidRDefault="000F13EE" w:rsidP="0023587F"/>
        </w:tc>
      </w:tr>
      <w:tr w:rsidR="000F13EE" w14:paraId="2A53B81F" w14:textId="77777777" w:rsidTr="000F13EE">
        <w:tc>
          <w:tcPr>
            <w:tcW w:w="2547" w:type="dxa"/>
          </w:tcPr>
          <w:p w14:paraId="04E1B96B" w14:textId="77777777" w:rsidR="000F13EE" w:rsidRDefault="000F13EE" w:rsidP="0023587F"/>
          <w:p w14:paraId="1A3849AE" w14:textId="08A6DFBB" w:rsidR="000F13EE" w:rsidRDefault="000F13EE" w:rsidP="0023587F">
            <w:r>
              <w:t>Stellen</w:t>
            </w:r>
          </w:p>
          <w:p w14:paraId="7C6F4637" w14:textId="77777777" w:rsidR="000F13EE" w:rsidRDefault="000F13EE" w:rsidP="0023587F"/>
        </w:tc>
        <w:tc>
          <w:tcPr>
            <w:tcW w:w="7421" w:type="dxa"/>
          </w:tcPr>
          <w:p w14:paraId="53E59A0D" w14:textId="77777777" w:rsidR="000F13EE" w:rsidRDefault="000F13EE" w:rsidP="0023587F"/>
        </w:tc>
      </w:tr>
      <w:tr w:rsidR="000F13EE" w14:paraId="40567887" w14:textId="77777777" w:rsidTr="000F13EE">
        <w:tc>
          <w:tcPr>
            <w:tcW w:w="2547" w:type="dxa"/>
          </w:tcPr>
          <w:p w14:paraId="5BE2902F" w14:textId="77777777" w:rsidR="000F13EE" w:rsidRDefault="000F13EE" w:rsidP="0023587F"/>
          <w:p w14:paraId="68CB371B" w14:textId="55DD60DC" w:rsidR="000F13EE" w:rsidRDefault="000F13EE" w:rsidP="0023587F">
            <w:r>
              <w:t>Verfügungsbefugnisse</w:t>
            </w:r>
          </w:p>
          <w:p w14:paraId="570DE957" w14:textId="77777777" w:rsidR="000F13EE" w:rsidRDefault="000F13EE" w:rsidP="0023587F"/>
        </w:tc>
        <w:tc>
          <w:tcPr>
            <w:tcW w:w="7421" w:type="dxa"/>
          </w:tcPr>
          <w:p w14:paraId="4BBD82F9" w14:textId="77777777" w:rsidR="000F13EE" w:rsidRDefault="000F13EE" w:rsidP="0023587F"/>
        </w:tc>
      </w:tr>
      <w:tr w:rsidR="000F13EE" w14:paraId="3659EA60" w14:textId="77777777" w:rsidTr="000F13EE">
        <w:tc>
          <w:tcPr>
            <w:tcW w:w="2547" w:type="dxa"/>
          </w:tcPr>
          <w:p w14:paraId="224CD86C" w14:textId="77777777" w:rsidR="000F13EE" w:rsidRDefault="000F13EE" w:rsidP="000F13EE"/>
          <w:p w14:paraId="75FE308F" w14:textId="1ABB124C" w:rsidR="000F13EE" w:rsidRDefault="000F13EE" w:rsidP="000F13EE">
            <w:r>
              <w:t>Aufgabenbefugnisse</w:t>
            </w:r>
          </w:p>
          <w:p w14:paraId="40AD1706" w14:textId="057CDD92" w:rsidR="000F13EE" w:rsidRDefault="000F13EE" w:rsidP="000F13EE"/>
        </w:tc>
        <w:tc>
          <w:tcPr>
            <w:tcW w:w="7421" w:type="dxa"/>
          </w:tcPr>
          <w:p w14:paraId="4B5927D5" w14:textId="77777777" w:rsidR="000F13EE" w:rsidRDefault="000F13EE" w:rsidP="0023587F"/>
        </w:tc>
      </w:tr>
      <w:tr w:rsidR="000F13EE" w14:paraId="673BF58B" w14:textId="77777777" w:rsidTr="000F13EE">
        <w:tc>
          <w:tcPr>
            <w:tcW w:w="2547" w:type="dxa"/>
          </w:tcPr>
          <w:p w14:paraId="28ADC3B4" w14:textId="77777777" w:rsidR="000F13EE" w:rsidRDefault="000F13EE" w:rsidP="000F13EE"/>
          <w:p w14:paraId="0D6D7ACE" w14:textId="6F2EEE02" w:rsidR="000F13EE" w:rsidRDefault="000F13EE" w:rsidP="000F13EE">
            <w:r>
              <w:t>Übergeordnete Stelle</w:t>
            </w:r>
          </w:p>
          <w:p w14:paraId="12C97E88" w14:textId="77777777" w:rsidR="000F13EE" w:rsidRDefault="000F13EE" w:rsidP="000F13EE"/>
        </w:tc>
        <w:tc>
          <w:tcPr>
            <w:tcW w:w="7421" w:type="dxa"/>
          </w:tcPr>
          <w:p w14:paraId="5707F482" w14:textId="77777777" w:rsidR="000F13EE" w:rsidRDefault="000F13EE" w:rsidP="0023587F"/>
        </w:tc>
      </w:tr>
      <w:tr w:rsidR="000F13EE" w14:paraId="58562CA0" w14:textId="77777777" w:rsidTr="000F13EE">
        <w:tc>
          <w:tcPr>
            <w:tcW w:w="2547" w:type="dxa"/>
          </w:tcPr>
          <w:p w14:paraId="16FF174F" w14:textId="77777777" w:rsidR="000F13EE" w:rsidRDefault="000F13EE" w:rsidP="000F13EE"/>
          <w:p w14:paraId="129E738E" w14:textId="31A1A2D1" w:rsidR="000F13EE" w:rsidRDefault="000F13EE" w:rsidP="000F13EE">
            <w:r>
              <w:t>Stellvertretung</w:t>
            </w:r>
          </w:p>
          <w:p w14:paraId="1EC14E41" w14:textId="77777777" w:rsidR="000F13EE" w:rsidRDefault="000F13EE" w:rsidP="000F13EE"/>
        </w:tc>
        <w:tc>
          <w:tcPr>
            <w:tcW w:w="7421" w:type="dxa"/>
          </w:tcPr>
          <w:p w14:paraId="78E3DB04" w14:textId="77777777" w:rsidR="000F13EE" w:rsidRDefault="000F13EE" w:rsidP="0023587F"/>
        </w:tc>
      </w:tr>
    </w:tbl>
    <w:p w14:paraId="7D734C86" w14:textId="77777777" w:rsidR="000F13EE" w:rsidRPr="000F13EE" w:rsidRDefault="000F13EE" w:rsidP="000F13EE">
      <w:pPr>
        <w:jc w:val="both"/>
      </w:pPr>
    </w:p>
    <w:sectPr w:rsidR="000F13EE" w:rsidRPr="000F13EE" w:rsidSect="007254A0">
      <w:headerReference w:type="default" r:id="rId9"/>
      <w:footerReference w:type="default" r:id="rId10"/>
      <w:footerReference w:type="first" r:id="rId11"/>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9B33" w14:textId="77777777" w:rsidR="00170E77" w:rsidRDefault="00170E77" w:rsidP="00F91D37">
      <w:pPr>
        <w:spacing w:line="240" w:lineRule="auto"/>
      </w:pPr>
      <w:r>
        <w:separator/>
      </w:r>
    </w:p>
  </w:endnote>
  <w:endnote w:type="continuationSeparator" w:id="0">
    <w:p w14:paraId="3712AEA5" w14:textId="77777777" w:rsidR="00170E77" w:rsidRDefault="00170E77"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1482">
    <w:altName w:val="Calibri"/>
    <w:panose1 w:val="00000000000000000000"/>
    <w:charset w:val="00"/>
    <w:family w:val="auto"/>
    <w:notTrueType/>
    <w:pitch w:val="default"/>
  </w:font>
  <w:font w:name="System">
    <w:altName w:val="Calibri"/>
    <w:panose1 w:val="000000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3D1C" w14:textId="5BAA8A31" w:rsidR="00797FDE" w:rsidRPr="00BD4A9C" w:rsidRDefault="00797FDE" w:rsidP="00632704">
    <w:pPr>
      <w:pStyle w:val="Fuzeile"/>
    </w:pPr>
    <w:r>
      <w:rPr>
        <w:noProof/>
        <w:lang w:eastAsia="de-CH"/>
      </w:rPr>
      <mc:AlternateContent>
        <mc:Choice Requires="wps">
          <w:drawing>
            <wp:anchor distT="0" distB="0" distL="114300" distR="114300" simplePos="0" relativeHeight="251677695" behindDoc="0" locked="1" layoutInCell="1" allowOverlap="1" wp14:anchorId="12DEA6C7" wp14:editId="02B0DB0A">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AB04BE" w14:textId="77777777" w:rsidR="00797FDE" w:rsidRPr="005C6148" w:rsidRDefault="00797FDE" w:rsidP="0007095A">
                          <w:pPr>
                            <w:pStyle w:val="Seitenzahlen"/>
                          </w:pPr>
                          <w:r w:rsidRPr="005C6148">
                            <w:fldChar w:fldCharType="begin"/>
                          </w:r>
                          <w:r w:rsidRPr="005C6148">
                            <w:instrText>PAGE   \* MERGEFORMAT</w:instrText>
                          </w:r>
                          <w:r w:rsidRPr="005C6148">
                            <w:fldChar w:fldCharType="separate"/>
                          </w:r>
                          <w:r w:rsidRPr="0070207C">
                            <w:rPr>
                              <w:noProof/>
                              <w:lang w:val="de-DE"/>
                            </w:rPr>
                            <w:t>21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55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EA6C7"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" filled="f" stroked="f" strokeweight=".5pt">
              <v:textbox inset="0,0,0,8mm">
                <w:txbxContent>
                  <w:p w14:paraId="58AB04BE" w14:textId="77777777" w:rsidR="00797FDE" w:rsidRPr="005C6148" w:rsidRDefault="00797FDE" w:rsidP="0007095A">
                    <w:pPr>
                      <w:pStyle w:val="Seitenzahlen"/>
                    </w:pPr>
                    <w:r w:rsidRPr="005C6148">
                      <w:fldChar w:fldCharType="begin"/>
                    </w:r>
                    <w:r w:rsidRPr="005C6148">
                      <w:instrText>PAGE   \* MERGEFORMAT</w:instrText>
                    </w:r>
                    <w:r w:rsidRPr="005C6148">
                      <w:fldChar w:fldCharType="separate"/>
                    </w:r>
                    <w:r w:rsidRPr="0070207C">
                      <w:rPr>
                        <w:noProof/>
                        <w:lang w:val="de-DE"/>
                      </w:rPr>
                      <w:t>21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55</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1E48" w14:textId="684B2DE3" w:rsidR="00797FDE" w:rsidRPr="0075237B" w:rsidRDefault="00797FDE" w:rsidP="008C1FDF">
    <w:pPr>
      <w:pStyle w:val="Fuzeile"/>
    </w:pPr>
    <w:r>
      <w:rPr>
        <w:noProof/>
        <w:lang w:eastAsia="de-CH"/>
      </w:rPr>
      <mc:AlternateContent>
        <mc:Choice Requires="wps">
          <w:drawing>
            <wp:anchor distT="0" distB="0" distL="114300" distR="114300" simplePos="0" relativeHeight="251665407" behindDoc="0" locked="1" layoutInCell="1" allowOverlap="1" wp14:anchorId="105CC11F" wp14:editId="5169889E">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E2363" w14:textId="77777777" w:rsidR="00797FDE" w:rsidRPr="005C6148" w:rsidRDefault="00797FDE" w:rsidP="0075237B">
                          <w:pPr>
                            <w:pStyle w:val="Seitenzahlen"/>
                          </w:pPr>
                          <w:r w:rsidRPr="005C6148">
                            <w:fldChar w:fldCharType="begin"/>
                          </w:r>
                          <w:r w:rsidRPr="005C6148">
                            <w:instrText>PAGE   \* MERGEFORMAT</w:instrText>
                          </w:r>
                          <w:r w:rsidRPr="005C6148">
                            <w:fldChar w:fldCharType="separate"/>
                          </w:r>
                          <w:r w:rsidRPr="0070207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CC11F" id="_x0000_t202" coordsize="21600,21600" o:spt="202" path="m,l,21600r21600,l21600,xe">
              <v:stroke joinstyle="miter"/>
              <v:path gradientshapeok="t" o:connecttype="rect"/>
            </v:shapetype>
            <v:shape id="Textfeld 4" o:spid="_x0000_s1027"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" filled="f" stroked="f" strokeweight=".5pt">
              <v:textbox inset="0,0,0,8mm">
                <w:txbxContent>
                  <w:p w14:paraId="771E2363" w14:textId="77777777" w:rsidR="00797FDE" w:rsidRPr="005C6148" w:rsidRDefault="00797FDE" w:rsidP="0075237B">
                    <w:pPr>
                      <w:pStyle w:val="Seitenzahlen"/>
                    </w:pPr>
                    <w:r w:rsidRPr="005C6148">
                      <w:fldChar w:fldCharType="begin"/>
                    </w:r>
                    <w:r w:rsidRPr="005C6148">
                      <w:instrText>PAGE   \* MERGEFORMAT</w:instrText>
                    </w:r>
                    <w:r w:rsidRPr="005C6148">
                      <w:fldChar w:fldCharType="separate"/>
                    </w:r>
                    <w:r w:rsidRPr="0070207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18EE6" w14:textId="77777777" w:rsidR="00170E77" w:rsidRDefault="00170E77" w:rsidP="00F91D37">
      <w:pPr>
        <w:spacing w:line="240" w:lineRule="auto"/>
      </w:pPr>
    </w:p>
    <w:p w14:paraId="7A53FA6C" w14:textId="77777777" w:rsidR="00170E77" w:rsidRDefault="00170E77" w:rsidP="00F91D37">
      <w:pPr>
        <w:spacing w:line="240" w:lineRule="auto"/>
      </w:pPr>
    </w:p>
  </w:footnote>
  <w:footnote w:type="continuationSeparator" w:id="0">
    <w:p w14:paraId="5C80686E" w14:textId="77777777" w:rsidR="00170E77" w:rsidRDefault="00170E77"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8950" w14:textId="6320AD31" w:rsidR="00170E77" w:rsidRDefault="000D5844" w:rsidP="00170E77">
    <w:pPr>
      <w:pStyle w:val="Kopfzeile"/>
    </w:pPr>
    <w:r>
      <w:fldChar w:fldCharType="begin"/>
    </w:r>
    <w:r>
      <w:instrText xml:space="preserve"> STYLEREF  Titel;Titel/Titre  \* MERGEFORMAT </w:instrText>
    </w:r>
    <w:r>
      <w:fldChar w:fldCharType="separate"/>
    </w:r>
    <w:r>
      <w:t>Organisationsreglement mit Organisationsverordnung</w:t>
    </w:r>
    <w:r>
      <w:fldChar w:fldCharType="end"/>
    </w:r>
  </w:p>
  <w:p w14:paraId="4089A343" w14:textId="79DCB355" w:rsidR="00170E77" w:rsidRPr="00F571C8" w:rsidRDefault="00170E77" w:rsidP="00170E77">
    <w:pPr>
      <w:pStyle w:val="Kopfzeile"/>
      <w:rPr>
        <w:bCs w:val="0"/>
      </w:rPr>
    </w:pPr>
    <w:r w:rsidRPr="00F571C8">
      <w:rPr>
        <w:bCs w:val="0"/>
        <w:color w:val="B1B9BD" w:themeColor="background2"/>
      </w:rPr>
      <w:fldChar w:fldCharType="begin"/>
    </w:r>
    <w:r w:rsidRPr="00F571C8">
      <w:rPr>
        <w:bCs w:val="0"/>
        <w:color w:val="B1B9BD" w:themeColor="background2"/>
      </w:rPr>
      <w:instrText xml:space="preserve"> STYLEREF  "Untertitel Titelseite"  \* MERGEFORMAT </w:instrText>
    </w:r>
    <w:r w:rsidRPr="00F571C8">
      <w:rPr>
        <w:bCs w:val="0"/>
        <w:color w:val="B1B9BD" w:themeColor="background2"/>
      </w:rPr>
      <w:fldChar w:fldCharType="separate"/>
    </w:r>
    <w:r w:rsidR="000D5844">
      <w:rPr>
        <w:bCs w:val="0"/>
        <w:color w:val="B1B9BD" w:themeColor="background2"/>
      </w:rPr>
      <w:t>für Einwohnergemeinden</w:t>
    </w:r>
    <w:r w:rsidRPr="00F571C8">
      <w:rPr>
        <w:bCs w:val="0"/>
        <w:color w:val="B1B9BD" w:themeColor="background2"/>
      </w:rPr>
      <w:fldChar w:fldCharType="end"/>
    </w:r>
    <w:r w:rsidRPr="00F571C8">
      <w:rPr>
        <w:bCs w:val="0"/>
      </w:rPr>
      <w:fldChar w:fldCharType="begin"/>
    </w:r>
    <w:r w:rsidRPr="00F571C8">
      <w:rPr>
        <w:bCs w:val="0"/>
      </w:rPr>
      <w:instrText xml:space="preserve"> TITLE   \* MERGEFORMAT </w:instrText>
    </w:r>
    <w:r w:rsidRPr="00F571C8">
      <w:rPr>
        <w:bCs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1306EEE"/>
    <w:lvl w:ilvl="0">
      <w:numFmt w:val="bullet"/>
      <w:lvlText w:val="*"/>
      <w:lvlJc w:val="left"/>
    </w:lvl>
  </w:abstractNum>
  <w:abstractNum w:abstractNumId="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4D811390"/>
    <w:multiLevelType w:val="multilevel"/>
    <w:tmpl w:val="18225378"/>
    <w:lvl w:ilvl="0">
      <w:start w:val="1"/>
      <w:numFmt w:val="lowerLetter"/>
      <w:pStyle w:val="AufzhlungmitBuchstabe"/>
      <w:lvlText w:val="%1)"/>
      <w:lvlJc w:val="left"/>
      <w:pPr>
        <w:ind w:left="357" w:hanging="346"/>
      </w:pPr>
      <w:rPr>
        <w:rFonts w:hint="default"/>
      </w:rPr>
    </w:lvl>
    <w:lvl w:ilvl="1">
      <w:start w:val="1"/>
      <w:numFmt w:val="bullet"/>
      <w:lvlText w:val="-"/>
      <w:lvlJc w:val="left"/>
      <w:pPr>
        <w:ind w:left="680" w:hanging="323"/>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76EC10AF"/>
    <w:multiLevelType w:val="hybridMultilevel"/>
    <w:tmpl w:val="9A923E4E"/>
    <w:lvl w:ilvl="0" w:tplc="9A6EE1D2">
      <w:start w:val="1"/>
      <w:numFmt w:val="decimal"/>
      <w:pStyle w:val="Artikel"/>
      <w:lvlText w:val="Art. %1"/>
      <w:lvlJc w:val="left"/>
      <w:pPr>
        <w:ind w:left="372" w:hanging="360"/>
      </w:pPr>
      <w:rPr>
        <w:rFonts w:ascii="Arial" w:hAnsi="Arial" w:hint="default"/>
        <w:b/>
        <w:i w:val="0"/>
        <w:sz w:val="21"/>
      </w:rPr>
    </w:lvl>
    <w:lvl w:ilvl="1" w:tplc="08070019" w:tentative="1">
      <w:start w:val="1"/>
      <w:numFmt w:val="lowerLetter"/>
      <w:lvlText w:val="%2."/>
      <w:lvlJc w:val="left"/>
      <w:pPr>
        <w:ind w:left="1512" w:hanging="360"/>
      </w:pPr>
    </w:lvl>
    <w:lvl w:ilvl="2" w:tplc="0807001B" w:tentative="1">
      <w:start w:val="1"/>
      <w:numFmt w:val="lowerRoman"/>
      <w:lvlText w:val="%3."/>
      <w:lvlJc w:val="right"/>
      <w:pPr>
        <w:ind w:left="2232" w:hanging="180"/>
      </w:pPr>
    </w:lvl>
    <w:lvl w:ilvl="3" w:tplc="0807000F" w:tentative="1">
      <w:start w:val="1"/>
      <w:numFmt w:val="decimal"/>
      <w:lvlText w:val="%4."/>
      <w:lvlJc w:val="left"/>
      <w:pPr>
        <w:ind w:left="2952" w:hanging="360"/>
      </w:pPr>
    </w:lvl>
    <w:lvl w:ilvl="4" w:tplc="08070019" w:tentative="1">
      <w:start w:val="1"/>
      <w:numFmt w:val="lowerLetter"/>
      <w:lvlText w:val="%5."/>
      <w:lvlJc w:val="left"/>
      <w:pPr>
        <w:ind w:left="3672" w:hanging="360"/>
      </w:pPr>
    </w:lvl>
    <w:lvl w:ilvl="5" w:tplc="0807001B" w:tentative="1">
      <w:start w:val="1"/>
      <w:numFmt w:val="lowerRoman"/>
      <w:lvlText w:val="%6."/>
      <w:lvlJc w:val="right"/>
      <w:pPr>
        <w:ind w:left="4392" w:hanging="180"/>
      </w:pPr>
    </w:lvl>
    <w:lvl w:ilvl="6" w:tplc="0807000F" w:tentative="1">
      <w:start w:val="1"/>
      <w:numFmt w:val="decimal"/>
      <w:lvlText w:val="%7."/>
      <w:lvlJc w:val="left"/>
      <w:pPr>
        <w:ind w:left="5112" w:hanging="360"/>
      </w:pPr>
    </w:lvl>
    <w:lvl w:ilvl="7" w:tplc="08070019" w:tentative="1">
      <w:start w:val="1"/>
      <w:numFmt w:val="lowerLetter"/>
      <w:lvlText w:val="%8."/>
      <w:lvlJc w:val="left"/>
      <w:pPr>
        <w:ind w:left="5832" w:hanging="360"/>
      </w:pPr>
    </w:lvl>
    <w:lvl w:ilvl="8" w:tplc="0807001B" w:tentative="1">
      <w:start w:val="1"/>
      <w:numFmt w:val="lowerRoman"/>
      <w:lvlText w:val="%9."/>
      <w:lvlJc w:val="right"/>
      <w:pPr>
        <w:ind w:left="6552" w:hanging="180"/>
      </w:pPr>
    </w:lvl>
  </w:abstractNum>
  <w:abstractNum w:abstractNumId="7" w15:restartNumberingAfterBreak="0">
    <w:nsid w:val="7F7F7AEC"/>
    <w:multiLevelType w:val="multilevel"/>
    <w:tmpl w:val="6BE47C04"/>
    <w:lvl w:ilvl="0">
      <w:start w:val="1"/>
      <w:numFmt w:val="decimal"/>
      <w:lvlText w:val="%1."/>
      <w:lvlJc w:val="left"/>
      <w:pPr>
        <w:ind w:left="357" w:hanging="346"/>
      </w:pPr>
      <w:rPr>
        <w:rFonts w:hint="default"/>
      </w:rPr>
    </w:lvl>
    <w:lvl w:ilvl="1">
      <w:start w:val="1"/>
      <w:numFmt w:val="bullet"/>
      <w:lvlText w:val="-"/>
      <w:lvlJc w:val="left"/>
      <w:pPr>
        <w:ind w:left="680" w:hanging="323"/>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41133170">
    <w:abstractNumId w:val="4"/>
  </w:num>
  <w:num w:numId="2" w16cid:durableId="1714382499">
    <w:abstractNumId w:val="1"/>
  </w:num>
  <w:num w:numId="3" w16cid:durableId="646738670">
    <w:abstractNumId w:val="5"/>
  </w:num>
  <w:num w:numId="4" w16cid:durableId="1678536068">
    <w:abstractNumId w:val="2"/>
  </w:num>
  <w:num w:numId="5" w16cid:durableId="1358120556">
    <w:abstractNumId w:val="6"/>
  </w:num>
  <w:num w:numId="6" w16cid:durableId="1622882736">
    <w:abstractNumId w:val="3"/>
  </w:num>
  <w:num w:numId="7" w16cid:durableId="4152453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27469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53462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33767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29193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67851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69135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26428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59058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41425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6899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0958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179736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8217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7788761">
    <w:abstractNumId w:val="0"/>
    <w:lvlOverride w:ilvl="0">
      <w:lvl w:ilvl="0">
        <w:start w:val="1"/>
        <w:numFmt w:val="bullet"/>
        <w:lvlText w:val=""/>
        <w:legacy w:legacy="1" w:legacySpace="0" w:legacyIndent="170"/>
        <w:lvlJc w:val="left"/>
        <w:pPr>
          <w:ind w:left="527" w:hanging="170"/>
        </w:pPr>
        <w:rPr>
          <w:rFonts w:ascii="Symbol" w:hAnsi="Symbol" w:hint="default"/>
        </w:rPr>
      </w:lvl>
    </w:lvlOverride>
  </w:num>
  <w:num w:numId="22" w16cid:durableId="370805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2992637">
    <w:abstractNumId w:val="6"/>
    <w:lvlOverride w:ilvl="0">
      <w:startOverride w:val="1"/>
    </w:lvlOverride>
  </w:num>
  <w:num w:numId="24" w16cid:durableId="7574034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73867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91010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28492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88819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751850">
    <w:abstractNumId w:val="7"/>
  </w:num>
  <w:num w:numId="30" w16cid:durableId="20135586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605910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45392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5147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30915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3123414">
    <w:abstractNumId w:val="0"/>
    <w:lvlOverride w:ilvl="0">
      <w:lvl w:ilvl="0">
        <w:start w:val="1"/>
        <w:numFmt w:val="bullet"/>
        <w:lvlText w:val=""/>
        <w:legacy w:legacy="1" w:legacySpace="0" w:legacyIndent="170"/>
        <w:lvlJc w:val="left"/>
        <w:pPr>
          <w:ind w:left="524" w:hanging="170"/>
        </w:pPr>
        <w:rPr>
          <w:rFonts w:ascii="Symbol" w:hAnsi="Symbol" w:hint="default"/>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77"/>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6F3"/>
    <w:rsid w:val="00045DA0"/>
    <w:rsid w:val="0004775B"/>
    <w:rsid w:val="00054BDC"/>
    <w:rsid w:val="000610F6"/>
    <w:rsid w:val="00061F5D"/>
    <w:rsid w:val="00063BC2"/>
    <w:rsid w:val="0006620F"/>
    <w:rsid w:val="00067C1A"/>
    <w:rsid w:val="000701F1"/>
    <w:rsid w:val="0007095A"/>
    <w:rsid w:val="00071780"/>
    <w:rsid w:val="000822A6"/>
    <w:rsid w:val="000823C7"/>
    <w:rsid w:val="0008438B"/>
    <w:rsid w:val="00084759"/>
    <w:rsid w:val="0009490C"/>
    <w:rsid w:val="00095CB1"/>
    <w:rsid w:val="0009664E"/>
    <w:rsid w:val="00096E8E"/>
    <w:rsid w:val="00097476"/>
    <w:rsid w:val="000A1884"/>
    <w:rsid w:val="000A42E5"/>
    <w:rsid w:val="000B0159"/>
    <w:rsid w:val="000B595D"/>
    <w:rsid w:val="000B64EC"/>
    <w:rsid w:val="000C49C1"/>
    <w:rsid w:val="000C5AA0"/>
    <w:rsid w:val="000D06EA"/>
    <w:rsid w:val="000D1743"/>
    <w:rsid w:val="000D5844"/>
    <w:rsid w:val="000D7F08"/>
    <w:rsid w:val="000E0CEF"/>
    <w:rsid w:val="000E174A"/>
    <w:rsid w:val="000E756F"/>
    <w:rsid w:val="000F037E"/>
    <w:rsid w:val="000F13EE"/>
    <w:rsid w:val="000F576F"/>
    <w:rsid w:val="000F78CE"/>
    <w:rsid w:val="0010021F"/>
    <w:rsid w:val="00102345"/>
    <w:rsid w:val="00106688"/>
    <w:rsid w:val="001069C5"/>
    <w:rsid w:val="00106DB8"/>
    <w:rsid w:val="00107A7D"/>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0E77"/>
    <w:rsid w:val="0017672D"/>
    <w:rsid w:val="00190A82"/>
    <w:rsid w:val="00196ABC"/>
    <w:rsid w:val="00196B03"/>
    <w:rsid w:val="00196C0B"/>
    <w:rsid w:val="001A0029"/>
    <w:rsid w:val="001A666F"/>
    <w:rsid w:val="001B166D"/>
    <w:rsid w:val="001B1F85"/>
    <w:rsid w:val="001B4DBF"/>
    <w:rsid w:val="001B5E85"/>
    <w:rsid w:val="001C42E4"/>
    <w:rsid w:val="001C4D4E"/>
    <w:rsid w:val="001E2720"/>
    <w:rsid w:val="001E3FF4"/>
    <w:rsid w:val="001F2AA2"/>
    <w:rsid w:val="001F3AAA"/>
    <w:rsid w:val="001F4671"/>
    <w:rsid w:val="001F4A7E"/>
    <w:rsid w:val="001F4B8C"/>
    <w:rsid w:val="001F5DB0"/>
    <w:rsid w:val="002008D7"/>
    <w:rsid w:val="00200FA3"/>
    <w:rsid w:val="00203403"/>
    <w:rsid w:val="00203AF7"/>
    <w:rsid w:val="0021271F"/>
    <w:rsid w:val="002141FD"/>
    <w:rsid w:val="002214E4"/>
    <w:rsid w:val="00224C53"/>
    <w:rsid w:val="00224C9B"/>
    <w:rsid w:val="00225571"/>
    <w:rsid w:val="0022685B"/>
    <w:rsid w:val="00227CE9"/>
    <w:rsid w:val="0023205B"/>
    <w:rsid w:val="00236C8A"/>
    <w:rsid w:val="00243EED"/>
    <w:rsid w:val="00244323"/>
    <w:rsid w:val="00246EC6"/>
    <w:rsid w:val="0025644A"/>
    <w:rsid w:val="00256F55"/>
    <w:rsid w:val="00260A36"/>
    <w:rsid w:val="002663C2"/>
    <w:rsid w:val="00266772"/>
    <w:rsid w:val="00267F71"/>
    <w:rsid w:val="002712AE"/>
    <w:rsid w:val="002770BA"/>
    <w:rsid w:val="00285C24"/>
    <w:rsid w:val="00290E37"/>
    <w:rsid w:val="0029375B"/>
    <w:rsid w:val="002945F1"/>
    <w:rsid w:val="00295DEC"/>
    <w:rsid w:val="002A3098"/>
    <w:rsid w:val="002C0B4C"/>
    <w:rsid w:val="002C2DC3"/>
    <w:rsid w:val="002C4AA4"/>
    <w:rsid w:val="002C6EF1"/>
    <w:rsid w:val="002D25EA"/>
    <w:rsid w:val="002D272F"/>
    <w:rsid w:val="002D33AC"/>
    <w:rsid w:val="002D3461"/>
    <w:rsid w:val="002D3712"/>
    <w:rsid w:val="002D38AE"/>
    <w:rsid w:val="002D3CF3"/>
    <w:rsid w:val="002E3249"/>
    <w:rsid w:val="002E4096"/>
    <w:rsid w:val="002E541B"/>
    <w:rsid w:val="002E7CBA"/>
    <w:rsid w:val="002F06AA"/>
    <w:rsid w:val="002F1921"/>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4778A"/>
    <w:rsid w:val="003514EE"/>
    <w:rsid w:val="00351B75"/>
    <w:rsid w:val="00363671"/>
    <w:rsid w:val="00364EE3"/>
    <w:rsid w:val="00367A93"/>
    <w:rsid w:val="003722B9"/>
    <w:rsid w:val="003757E4"/>
    <w:rsid w:val="00375834"/>
    <w:rsid w:val="00375D0E"/>
    <w:rsid w:val="003771E2"/>
    <w:rsid w:val="00380D67"/>
    <w:rsid w:val="0039090B"/>
    <w:rsid w:val="00395AF9"/>
    <w:rsid w:val="00396082"/>
    <w:rsid w:val="0039616D"/>
    <w:rsid w:val="00396A4E"/>
    <w:rsid w:val="003A396E"/>
    <w:rsid w:val="003B02F8"/>
    <w:rsid w:val="003B2847"/>
    <w:rsid w:val="003B2CBD"/>
    <w:rsid w:val="003B3725"/>
    <w:rsid w:val="003B4BF5"/>
    <w:rsid w:val="003B52DB"/>
    <w:rsid w:val="003D0FAA"/>
    <w:rsid w:val="003D1066"/>
    <w:rsid w:val="003D4FCF"/>
    <w:rsid w:val="003E0D7F"/>
    <w:rsid w:val="003F1A56"/>
    <w:rsid w:val="003F70F2"/>
    <w:rsid w:val="003F711B"/>
    <w:rsid w:val="004007B2"/>
    <w:rsid w:val="0040593D"/>
    <w:rsid w:val="00410AF1"/>
    <w:rsid w:val="004165DE"/>
    <w:rsid w:val="004212A5"/>
    <w:rsid w:val="00421DB9"/>
    <w:rsid w:val="00426FC1"/>
    <w:rsid w:val="00427E73"/>
    <w:rsid w:val="004378C7"/>
    <w:rsid w:val="0044096D"/>
    <w:rsid w:val="004519B6"/>
    <w:rsid w:val="00452D49"/>
    <w:rsid w:val="00452E96"/>
    <w:rsid w:val="004607F4"/>
    <w:rsid w:val="00466CA6"/>
    <w:rsid w:val="00470BD2"/>
    <w:rsid w:val="004714DD"/>
    <w:rsid w:val="0047537A"/>
    <w:rsid w:val="00481775"/>
    <w:rsid w:val="00482FCC"/>
    <w:rsid w:val="00484FC6"/>
    <w:rsid w:val="00486DBB"/>
    <w:rsid w:val="00491992"/>
    <w:rsid w:val="0049364E"/>
    <w:rsid w:val="00494FD7"/>
    <w:rsid w:val="0049577D"/>
    <w:rsid w:val="004A039B"/>
    <w:rsid w:val="004A0479"/>
    <w:rsid w:val="004A0DD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69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4B51"/>
    <w:rsid w:val="005A7EB9"/>
    <w:rsid w:val="005B4DEC"/>
    <w:rsid w:val="005B5CD0"/>
    <w:rsid w:val="005B6A38"/>
    <w:rsid w:val="005B6FD0"/>
    <w:rsid w:val="005C6148"/>
    <w:rsid w:val="005D05F7"/>
    <w:rsid w:val="005D161E"/>
    <w:rsid w:val="005D20F6"/>
    <w:rsid w:val="005D4FBB"/>
    <w:rsid w:val="005D682F"/>
    <w:rsid w:val="005E3187"/>
    <w:rsid w:val="005E3592"/>
    <w:rsid w:val="005E46D2"/>
    <w:rsid w:val="005E74A9"/>
    <w:rsid w:val="005F60CA"/>
    <w:rsid w:val="005F64F0"/>
    <w:rsid w:val="00602616"/>
    <w:rsid w:val="00602B01"/>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3212"/>
    <w:rsid w:val="0066491F"/>
    <w:rsid w:val="00666A91"/>
    <w:rsid w:val="00667D5E"/>
    <w:rsid w:val="006704EE"/>
    <w:rsid w:val="0068083D"/>
    <w:rsid w:val="006822FA"/>
    <w:rsid w:val="006854F3"/>
    <w:rsid w:val="00685B74"/>
    <w:rsid w:val="00686D14"/>
    <w:rsid w:val="00687ED7"/>
    <w:rsid w:val="006904F5"/>
    <w:rsid w:val="00693B4C"/>
    <w:rsid w:val="0069453E"/>
    <w:rsid w:val="006B3473"/>
    <w:rsid w:val="006B3933"/>
    <w:rsid w:val="006B61C1"/>
    <w:rsid w:val="006C055A"/>
    <w:rsid w:val="006C144C"/>
    <w:rsid w:val="006C1669"/>
    <w:rsid w:val="006C1863"/>
    <w:rsid w:val="006E0F4E"/>
    <w:rsid w:val="006E21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6435C"/>
    <w:rsid w:val="00771F4F"/>
    <w:rsid w:val="007721BF"/>
    <w:rsid w:val="00772A2D"/>
    <w:rsid w:val="00774E70"/>
    <w:rsid w:val="00776FFA"/>
    <w:rsid w:val="00780035"/>
    <w:rsid w:val="00784279"/>
    <w:rsid w:val="00785491"/>
    <w:rsid w:val="00786EF3"/>
    <w:rsid w:val="00787D98"/>
    <w:rsid w:val="00790ED9"/>
    <w:rsid w:val="00796CEE"/>
    <w:rsid w:val="00797FDE"/>
    <w:rsid w:val="007A3524"/>
    <w:rsid w:val="007A6304"/>
    <w:rsid w:val="007B0A9B"/>
    <w:rsid w:val="007B0D94"/>
    <w:rsid w:val="007B2D50"/>
    <w:rsid w:val="007B3560"/>
    <w:rsid w:val="007C0B2A"/>
    <w:rsid w:val="007D06C7"/>
    <w:rsid w:val="007D6F53"/>
    <w:rsid w:val="007D7470"/>
    <w:rsid w:val="007D7D04"/>
    <w:rsid w:val="007E0460"/>
    <w:rsid w:val="007E3459"/>
    <w:rsid w:val="007F0876"/>
    <w:rsid w:val="007F34B1"/>
    <w:rsid w:val="007F6C97"/>
    <w:rsid w:val="00800C33"/>
    <w:rsid w:val="00801778"/>
    <w:rsid w:val="00801879"/>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46DE6"/>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11A3"/>
    <w:rsid w:val="008B6C1A"/>
    <w:rsid w:val="008B6E4E"/>
    <w:rsid w:val="008C1FDF"/>
    <w:rsid w:val="008C2769"/>
    <w:rsid w:val="008D07FD"/>
    <w:rsid w:val="008D2891"/>
    <w:rsid w:val="008D331E"/>
    <w:rsid w:val="008D57E8"/>
    <w:rsid w:val="008D6E0C"/>
    <w:rsid w:val="008E3CDA"/>
    <w:rsid w:val="008E7456"/>
    <w:rsid w:val="008F1D13"/>
    <w:rsid w:val="008F23FC"/>
    <w:rsid w:val="0090347A"/>
    <w:rsid w:val="00903901"/>
    <w:rsid w:val="00904EB5"/>
    <w:rsid w:val="009052E4"/>
    <w:rsid w:val="009054F9"/>
    <w:rsid w:val="0090753C"/>
    <w:rsid w:val="00911410"/>
    <w:rsid w:val="00913373"/>
    <w:rsid w:val="00915303"/>
    <w:rsid w:val="00916626"/>
    <w:rsid w:val="0091769D"/>
    <w:rsid w:val="009241D4"/>
    <w:rsid w:val="0092680C"/>
    <w:rsid w:val="009344CF"/>
    <w:rsid w:val="00935A5B"/>
    <w:rsid w:val="0093619F"/>
    <w:rsid w:val="009427E5"/>
    <w:rsid w:val="00943436"/>
    <w:rsid w:val="009454B7"/>
    <w:rsid w:val="0095029D"/>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32"/>
    <w:rsid w:val="00995CBA"/>
    <w:rsid w:val="0099678C"/>
    <w:rsid w:val="00997689"/>
    <w:rsid w:val="009A01B9"/>
    <w:rsid w:val="009A252B"/>
    <w:rsid w:val="009A6099"/>
    <w:rsid w:val="009A6FFD"/>
    <w:rsid w:val="009B0C96"/>
    <w:rsid w:val="009B272B"/>
    <w:rsid w:val="009B7059"/>
    <w:rsid w:val="009C08C3"/>
    <w:rsid w:val="009C222B"/>
    <w:rsid w:val="009C60F7"/>
    <w:rsid w:val="009C67A8"/>
    <w:rsid w:val="009D0B5C"/>
    <w:rsid w:val="009D201B"/>
    <w:rsid w:val="009D5D9C"/>
    <w:rsid w:val="009D7905"/>
    <w:rsid w:val="009E2171"/>
    <w:rsid w:val="009E363A"/>
    <w:rsid w:val="009E537F"/>
    <w:rsid w:val="009E5BCA"/>
    <w:rsid w:val="009F1B31"/>
    <w:rsid w:val="009F55B6"/>
    <w:rsid w:val="009F6AD9"/>
    <w:rsid w:val="00A02DA9"/>
    <w:rsid w:val="00A037AB"/>
    <w:rsid w:val="00A04CC5"/>
    <w:rsid w:val="00A06F53"/>
    <w:rsid w:val="00A12B05"/>
    <w:rsid w:val="00A15841"/>
    <w:rsid w:val="00A23546"/>
    <w:rsid w:val="00A26A74"/>
    <w:rsid w:val="00A35A36"/>
    <w:rsid w:val="00A36ED7"/>
    <w:rsid w:val="00A45E6C"/>
    <w:rsid w:val="00A5451D"/>
    <w:rsid w:val="00A55C83"/>
    <w:rsid w:val="00A57815"/>
    <w:rsid w:val="00A6174D"/>
    <w:rsid w:val="00A62F82"/>
    <w:rsid w:val="00A70CDC"/>
    <w:rsid w:val="00A7133D"/>
    <w:rsid w:val="00A76251"/>
    <w:rsid w:val="00A76D18"/>
    <w:rsid w:val="00A77A1F"/>
    <w:rsid w:val="00A77B06"/>
    <w:rsid w:val="00A83D53"/>
    <w:rsid w:val="00A84960"/>
    <w:rsid w:val="00A84CE3"/>
    <w:rsid w:val="00A84DB7"/>
    <w:rsid w:val="00A84E81"/>
    <w:rsid w:val="00A85943"/>
    <w:rsid w:val="00A87DBB"/>
    <w:rsid w:val="00AA0E6D"/>
    <w:rsid w:val="00AA43EF"/>
    <w:rsid w:val="00AA666C"/>
    <w:rsid w:val="00AB1032"/>
    <w:rsid w:val="00AB601A"/>
    <w:rsid w:val="00AC00C8"/>
    <w:rsid w:val="00AC2D5B"/>
    <w:rsid w:val="00AC321A"/>
    <w:rsid w:val="00AC4630"/>
    <w:rsid w:val="00AC6A31"/>
    <w:rsid w:val="00AD138A"/>
    <w:rsid w:val="00AD36B2"/>
    <w:rsid w:val="00AD45F0"/>
    <w:rsid w:val="00AD7AE5"/>
    <w:rsid w:val="00AE2DE1"/>
    <w:rsid w:val="00AE41CF"/>
    <w:rsid w:val="00AF3845"/>
    <w:rsid w:val="00AF47AE"/>
    <w:rsid w:val="00AF7575"/>
    <w:rsid w:val="00AF7BA9"/>
    <w:rsid w:val="00AF7CA8"/>
    <w:rsid w:val="00B0249E"/>
    <w:rsid w:val="00B043A7"/>
    <w:rsid w:val="00B11A9B"/>
    <w:rsid w:val="00B124A3"/>
    <w:rsid w:val="00B140B2"/>
    <w:rsid w:val="00B15203"/>
    <w:rsid w:val="00B20BFC"/>
    <w:rsid w:val="00B225B2"/>
    <w:rsid w:val="00B327F1"/>
    <w:rsid w:val="00B32ABB"/>
    <w:rsid w:val="00B33759"/>
    <w:rsid w:val="00B41FD3"/>
    <w:rsid w:val="00B426D3"/>
    <w:rsid w:val="00B431DE"/>
    <w:rsid w:val="00B451BB"/>
    <w:rsid w:val="00B452C0"/>
    <w:rsid w:val="00B50738"/>
    <w:rsid w:val="00B56332"/>
    <w:rsid w:val="00B70D03"/>
    <w:rsid w:val="00B71F06"/>
    <w:rsid w:val="00B803E7"/>
    <w:rsid w:val="00B82098"/>
    <w:rsid w:val="00B82E14"/>
    <w:rsid w:val="00B97F73"/>
    <w:rsid w:val="00BA0356"/>
    <w:rsid w:val="00BA4DDE"/>
    <w:rsid w:val="00BA68A9"/>
    <w:rsid w:val="00BA730B"/>
    <w:rsid w:val="00BA741D"/>
    <w:rsid w:val="00BB49D5"/>
    <w:rsid w:val="00BB6C6A"/>
    <w:rsid w:val="00BC3E90"/>
    <w:rsid w:val="00BC655F"/>
    <w:rsid w:val="00BD29AF"/>
    <w:rsid w:val="00BD3717"/>
    <w:rsid w:val="00BD4A9C"/>
    <w:rsid w:val="00BE1E62"/>
    <w:rsid w:val="00BE7440"/>
    <w:rsid w:val="00BF1BFF"/>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4587"/>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3B0"/>
    <w:rsid w:val="00CF4B38"/>
    <w:rsid w:val="00D030AD"/>
    <w:rsid w:val="00D07417"/>
    <w:rsid w:val="00D10386"/>
    <w:rsid w:val="00D15439"/>
    <w:rsid w:val="00D156FC"/>
    <w:rsid w:val="00D231DB"/>
    <w:rsid w:val="00D27A99"/>
    <w:rsid w:val="00D30E68"/>
    <w:rsid w:val="00D4115E"/>
    <w:rsid w:val="00D47355"/>
    <w:rsid w:val="00D473FF"/>
    <w:rsid w:val="00D5069D"/>
    <w:rsid w:val="00D50C48"/>
    <w:rsid w:val="00D554AB"/>
    <w:rsid w:val="00D57397"/>
    <w:rsid w:val="00D61996"/>
    <w:rsid w:val="00D61E23"/>
    <w:rsid w:val="00D63E77"/>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37A55"/>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B2AE1"/>
    <w:rsid w:val="00EC0023"/>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4705"/>
    <w:rsid w:val="00F052A0"/>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571C8"/>
    <w:rsid w:val="00F60160"/>
    <w:rsid w:val="00F626F3"/>
    <w:rsid w:val="00F644F2"/>
    <w:rsid w:val="00F6698B"/>
    <w:rsid w:val="00F70129"/>
    <w:rsid w:val="00F7054A"/>
    <w:rsid w:val="00F70900"/>
    <w:rsid w:val="00F7174D"/>
    <w:rsid w:val="00F72593"/>
    <w:rsid w:val="00F72EF4"/>
    <w:rsid w:val="00F73331"/>
    <w:rsid w:val="00F800D9"/>
    <w:rsid w:val="00F8032E"/>
    <w:rsid w:val="00F87174"/>
    <w:rsid w:val="00F91D37"/>
    <w:rsid w:val="00F921E8"/>
    <w:rsid w:val="00F92E65"/>
    <w:rsid w:val="00F9610D"/>
    <w:rsid w:val="00FA4A45"/>
    <w:rsid w:val="00FB239D"/>
    <w:rsid w:val="00FB5828"/>
    <w:rsid w:val="00FB657F"/>
    <w:rsid w:val="00FB7DDF"/>
    <w:rsid w:val="00FC5023"/>
    <w:rsid w:val="00FD2271"/>
    <w:rsid w:val="00FE44F7"/>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20CB93"/>
  <w15:docId w15:val="{331C2E5B-71C4-473D-8907-D44A1814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0E77"/>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UntertitelTitelseite">
    <w:name w:val="Untertitel Titelseite"/>
    <w:basedOn w:val="Untertitel"/>
    <w:link w:val="UntertitelTitelseiteZchn"/>
    <w:qFormat/>
    <w:rsid w:val="00170E77"/>
  </w:style>
  <w:style w:type="character" w:customStyle="1" w:styleId="UntertitelTitelseiteZchn">
    <w:name w:val="Untertitel Titelseite Zchn"/>
    <w:basedOn w:val="UntertitelZchn"/>
    <w:link w:val="UntertitelTitelseite"/>
    <w:rsid w:val="00170E77"/>
    <w:rPr>
      <w:rFonts w:eastAsiaTheme="minorEastAsia" w:cs="System"/>
      <w:bCs/>
      <w:color w:val="B1B9BD" w:themeColor="background2"/>
      <w:spacing w:val="2"/>
      <w:sz w:val="44"/>
      <w:szCs w:val="44"/>
    </w:rPr>
  </w:style>
  <w:style w:type="paragraph" w:customStyle="1" w:styleId="Marginale">
    <w:name w:val="Marginale"/>
    <w:basedOn w:val="Standard"/>
    <w:next w:val="Standard"/>
    <w:rsid w:val="00170E77"/>
    <w:pPr>
      <w:overflowPunct w:val="0"/>
      <w:autoSpaceDE w:val="0"/>
      <w:autoSpaceDN w:val="0"/>
      <w:adjustRightInd w:val="0"/>
      <w:spacing w:line="240" w:lineRule="auto"/>
      <w:textAlignment w:val="baseline"/>
    </w:pPr>
    <w:rPr>
      <w:rFonts w:ascii="Arial" w:eastAsia="Times New Roman" w:hAnsi="Arial" w:cs="Times New Roman"/>
      <w:bCs w:val="0"/>
      <w:spacing w:val="0"/>
      <w:sz w:val="20"/>
      <w:szCs w:val="20"/>
      <w:lang w:val="de-DE" w:eastAsia="de-CH"/>
    </w:rPr>
  </w:style>
  <w:style w:type="paragraph" w:customStyle="1" w:styleId="Artikel">
    <w:name w:val="Artikel"/>
    <w:basedOn w:val="Listenabsatz"/>
    <w:autoRedefine/>
    <w:qFormat/>
    <w:rsid w:val="003B3725"/>
    <w:pPr>
      <w:numPr>
        <w:numId w:val="5"/>
      </w:numPr>
      <w:tabs>
        <w:tab w:val="left" w:pos="851"/>
      </w:tabs>
      <w:spacing w:line="269" w:lineRule="exact"/>
      <w:ind w:left="6" w:firstLine="6"/>
    </w:pPr>
    <w:rPr>
      <w:szCs w:val="21"/>
    </w:rPr>
  </w:style>
  <w:style w:type="paragraph" w:customStyle="1" w:styleId="AufzhlungmitBuchstabe">
    <w:name w:val="Aufzählung mit Buchstabe"/>
    <w:basedOn w:val="Listenabsatz"/>
    <w:link w:val="AufzhlungmitBuchstabeZchn"/>
    <w:qFormat/>
    <w:rsid w:val="006904F5"/>
    <w:pPr>
      <w:numPr>
        <w:numId w:val="6"/>
      </w:numPr>
    </w:pPr>
  </w:style>
  <w:style w:type="character" w:customStyle="1" w:styleId="AufzhlungmitBuchstabeZchn">
    <w:name w:val="Aufzählung mit Buchstabe Zchn"/>
    <w:basedOn w:val="Absatz-Standardschriftart"/>
    <w:link w:val="AufzhlungmitBuchstabe"/>
    <w:rsid w:val="006904F5"/>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z.be.ch/gemeind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GeM\Ablage\Kommunikation%20-%20digital\8%20CD%202020\Dokument%20BE.dotx" TargetMode="Externa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CBE5F914-A279-479D-890E-DE54E4E75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BE.dotx</Template>
  <TotalTime>0</TotalTime>
  <Pages>15</Pages>
  <Words>7924</Words>
  <Characters>49922</Characters>
  <Application>Microsoft Office Word</Application>
  <DocSecurity>0</DocSecurity>
  <Lines>416</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Muster-Organisationsreglement mit Organisationsverordnung für Einwohnergemeinden</dc:title>
  <dc:creator/>
  <dc:description/>
  <cp:lastModifiedBy>Zurbuchen Kathrin, DIJ-AGR-GeM</cp:lastModifiedBy>
  <cp:revision>57</cp:revision>
  <cp:lastPrinted>2019-09-11T20:00:00Z</cp:lastPrinted>
  <dcterms:created xsi:type="dcterms:W3CDTF">2024-08-12T15:08:00Z</dcterms:created>
  <dcterms:modified xsi:type="dcterms:W3CDTF">2024-11-28T07:44:00Z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75e331-728c-44f3-94f0-8a21f81ecf1c_Enabled">
    <vt:lpwstr>true</vt:lpwstr>
  </property>
  <property fmtid="{D5CDD505-2E9C-101B-9397-08002B2CF9AE}" pid="3" name="MSIP_Label_a975e331-728c-44f3-94f0-8a21f81ecf1c_SetDate">
    <vt:lpwstr>2024-08-12T15:24:02Z</vt:lpwstr>
  </property>
  <property fmtid="{D5CDD505-2E9C-101B-9397-08002B2CF9AE}" pid="4" name="MSIP_Label_a975e331-728c-44f3-94f0-8a21f81ecf1c_Method">
    <vt:lpwstr>Privileged</vt:lpwstr>
  </property>
  <property fmtid="{D5CDD505-2E9C-101B-9397-08002B2CF9AE}" pid="5" name="MSIP_Label_a975e331-728c-44f3-94f0-8a21f81ecf1c_Name">
    <vt:lpwstr>INTERN</vt:lpwstr>
  </property>
  <property fmtid="{D5CDD505-2E9C-101B-9397-08002B2CF9AE}" pid="6" name="MSIP_Label_a975e331-728c-44f3-94f0-8a21f81ecf1c_SiteId">
    <vt:lpwstr>cb96f99a-a111-42d7-9f65-e111197ba4bb</vt:lpwstr>
  </property>
  <property fmtid="{D5CDD505-2E9C-101B-9397-08002B2CF9AE}" pid="7" name="MSIP_Label_a975e331-728c-44f3-94f0-8a21f81ecf1c_ActionId">
    <vt:lpwstr>098a46f4-3452-4709-81f1-b51a125cd607</vt:lpwstr>
  </property>
  <property fmtid="{D5CDD505-2E9C-101B-9397-08002B2CF9AE}" pid="8" name="MSIP_Label_a975e331-728c-44f3-94f0-8a21f81ecf1c_ContentBits">
    <vt:lpwstr>0</vt:lpwstr>
  </property>
</Properties>
</file>