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DD" w14:textId="77777777" w:rsidR="00170E77" w:rsidRDefault="00170E77" w:rsidP="00170E77">
      <w:pPr>
        <w:pStyle w:val="Titel"/>
      </w:pPr>
      <w:bookmarkStart w:id="0" w:name="_Hlk174375008"/>
      <w:r>
        <w:t xml:space="preserve">Organisationsreglement </w:t>
      </w:r>
      <w:r w:rsidRPr="00812BD8">
        <w:t>(</w:t>
      </w:r>
      <w:proofErr w:type="spellStart"/>
      <w:r w:rsidRPr="00812BD8">
        <w:t>OgR</w:t>
      </w:r>
      <w:proofErr w:type="spellEnd"/>
      <w:r w:rsidRPr="00812BD8">
        <w:t>)</w:t>
      </w:r>
      <w:bookmarkEnd w:id="0"/>
    </w:p>
    <w:p w14:paraId="22681204" w14:textId="55D899A9" w:rsidR="00170E77" w:rsidRPr="00812BD8" w:rsidRDefault="00170E77" w:rsidP="00170E77">
      <w:pPr>
        <w:pStyle w:val="UntertitelTitelseite"/>
        <w:rPr>
          <w:rFonts w:asciiTheme="majorHAnsi" w:eastAsiaTheme="majorEastAsia" w:hAnsiTheme="majorHAnsi" w:cstheme="majorBidi"/>
          <w:color w:val="auto"/>
          <w:spacing w:val="0"/>
          <w:kern w:val="28"/>
        </w:rPr>
      </w:pPr>
      <w:r>
        <w:t xml:space="preserve">für </w:t>
      </w:r>
      <w:r w:rsidR="0009490C">
        <w:t>Einwohnergemeinden</w:t>
      </w:r>
    </w:p>
    <w:p w14:paraId="0D87D822" w14:textId="77777777" w:rsidR="00170E77" w:rsidRDefault="00170E77" w:rsidP="00170E77">
      <w:pPr>
        <w:pStyle w:val="Text85pt"/>
      </w:pPr>
    </w:p>
    <w:p w14:paraId="2F7B3811" w14:textId="77777777" w:rsidR="00170E77" w:rsidRDefault="00170E77" w:rsidP="00170E77">
      <w:pPr>
        <w:pStyle w:val="Text85pt"/>
      </w:pPr>
    </w:p>
    <w:p w14:paraId="2522A1FE" w14:textId="77777777" w:rsidR="00170E77" w:rsidRDefault="00170E77" w:rsidP="00170E77">
      <w:pPr>
        <w:pStyle w:val="Text85pt"/>
      </w:pPr>
    </w:p>
    <w:p w14:paraId="3CAD617E" w14:textId="77777777" w:rsidR="00170E77" w:rsidRDefault="00170E77" w:rsidP="00170E77">
      <w:pPr>
        <w:pStyle w:val="Text85pt"/>
      </w:pPr>
    </w:p>
    <w:p w14:paraId="6281FEE8" w14:textId="77777777" w:rsidR="00170E77" w:rsidRDefault="00170E77" w:rsidP="00170E77">
      <w:pPr>
        <w:pStyle w:val="Text85pt"/>
      </w:pPr>
    </w:p>
    <w:p w14:paraId="301CE5D8" w14:textId="77777777" w:rsidR="00170E77" w:rsidRDefault="00170E77" w:rsidP="00170E77">
      <w:pPr>
        <w:pStyle w:val="Text85pt"/>
      </w:pPr>
    </w:p>
    <w:p w14:paraId="5FAA67F5" w14:textId="77777777" w:rsidR="00170E77" w:rsidRDefault="00170E77" w:rsidP="00170E77">
      <w:pPr>
        <w:spacing w:line="269" w:lineRule="exact"/>
      </w:pPr>
    </w:p>
    <w:p w14:paraId="27630FB3" w14:textId="77777777" w:rsidR="00170E77" w:rsidRPr="00812BD8" w:rsidRDefault="00170E77" w:rsidP="00170E77">
      <w:pPr>
        <w:spacing w:line="269" w:lineRule="exact"/>
      </w:pPr>
      <w:r w:rsidRPr="00812BD8">
        <w:t>Bitte für die Vo</w:t>
      </w:r>
      <w:r>
        <w:t xml:space="preserve">rprüfung Abänderungen gegenüber </w:t>
      </w:r>
      <w:r w:rsidRPr="00812BD8">
        <w:t>dem Muster-Reglement hervorheben</w:t>
      </w:r>
      <w:r w:rsidRPr="00812BD8">
        <w:br/>
        <w:t>(Korrekturmodus / in Farbe / kursiv)!</w:t>
      </w:r>
    </w:p>
    <w:p w14:paraId="1E5E1CDF" w14:textId="77777777" w:rsidR="00170E77" w:rsidRDefault="00170E77" w:rsidP="00170E77"/>
    <w:p w14:paraId="1B865E7F" w14:textId="77777777" w:rsidR="00170E77" w:rsidRDefault="00170E77" w:rsidP="00170E77"/>
    <w:p w14:paraId="55622D56" w14:textId="77777777" w:rsidR="006904F5" w:rsidRDefault="006904F5" w:rsidP="006904F5">
      <w:pPr>
        <w:pStyle w:val="AufzhlungmitBuchstabe"/>
        <w:numPr>
          <w:ilvl w:val="0"/>
          <w:numId w:val="0"/>
        </w:numPr>
        <w:ind w:left="368" w:hanging="357"/>
      </w:pPr>
    </w:p>
    <w:p w14:paraId="0CE3EC8E" w14:textId="77777777" w:rsidR="00170E77" w:rsidRDefault="00170E77" w:rsidP="00170E77"/>
    <w:p w14:paraId="1EF6C2D4" w14:textId="77777777" w:rsidR="00170E77" w:rsidRDefault="00170E77" w:rsidP="00170E77"/>
    <w:p w14:paraId="7B9CFE2D" w14:textId="77777777" w:rsidR="00170E77" w:rsidRDefault="00170E77" w:rsidP="00170E77"/>
    <w:p w14:paraId="50D00945" w14:textId="1A478183" w:rsidR="00170E77" w:rsidRDefault="006A52A1" w:rsidP="00170E77">
      <w:pPr>
        <w:rPr>
          <w:b/>
        </w:rPr>
      </w:pPr>
      <w:r>
        <w:rPr>
          <w:b/>
        </w:rPr>
        <w:t>Fassung</w:t>
      </w:r>
      <w:r w:rsidR="00170E77">
        <w:rPr>
          <w:b/>
        </w:rPr>
        <w:t xml:space="preserve">: </w:t>
      </w:r>
      <w:r w:rsidR="00B93707">
        <w:rPr>
          <w:b/>
        </w:rPr>
        <w:t>Mai</w:t>
      </w:r>
      <w:r w:rsidR="00170E77">
        <w:rPr>
          <w:b/>
        </w:rPr>
        <w:t xml:space="preserve"> 202</w:t>
      </w:r>
      <w:r w:rsidR="00B93707">
        <w:rPr>
          <w:b/>
        </w:rPr>
        <w:t>4</w:t>
      </w:r>
    </w:p>
    <w:p w14:paraId="01A6DD39" w14:textId="57E3A5AA" w:rsidR="00170E77" w:rsidRDefault="00170E77">
      <w:pPr>
        <w:spacing w:after="200" w:line="24" w:lineRule="auto"/>
      </w:pPr>
      <w:r>
        <w:br w:type="page"/>
      </w:r>
    </w:p>
    <w:sdt>
      <w:sdtPr>
        <w:rPr>
          <w:rFonts w:asciiTheme="minorHAnsi" w:eastAsiaTheme="minorHAnsi" w:hAnsiTheme="minorHAnsi" w:cs="System"/>
          <w:b w:val="0"/>
          <w:szCs w:val="22"/>
          <w:lang w:val="de-DE"/>
        </w:rPr>
        <w:id w:val="-557093816"/>
        <w:docPartObj>
          <w:docPartGallery w:val="Table of Contents"/>
          <w:docPartUnique/>
        </w:docPartObj>
      </w:sdtPr>
      <w:sdtEndPr/>
      <w:sdtContent>
        <w:p w14:paraId="10C86DDD" w14:textId="4D95302C" w:rsidR="00170E77" w:rsidRDefault="00170E77">
          <w:pPr>
            <w:pStyle w:val="Inhaltsverzeichnisberschrift"/>
          </w:pPr>
          <w:r>
            <w:rPr>
              <w:lang w:val="de-DE"/>
            </w:rPr>
            <w:t>Inhaltsverzeichnis</w:t>
          </w:r>
        </w:p>
        <w:p w14:paraId="2C811CE7" w14:textId="09622A67" w:rsidR="00B30112" w:rsidRDefault="00170E77">
          <w:pPr>
            <w:pStyle w:val="Verzeichnis1"/>
            <w:rPr>
              <w:rFonts w:eastAsiaTheme="minorEastAsia" w:cstheme="minorBidi"/>
              <w:b w:val="0"/>
              <w:bCs w:val="0"/>
              <w:noProof/>
              <w:spacing w:val="0"/>
              <w:kern w:val="2"/>
              <w:sz w:val="22"/>
              <w:lang w:eastAsia="de-CH"/>
              <w14:ligatures w14:val="standardContextual"/>
            </w:rPr>
          </w:pPr>
          <w:r>
            <w:fldChar w:fldCharType="begin"/>
          </w:r>
          <w:r>
            <w:instrText xml:space="preserve"> TOC \o "1-3" \h \z \u </w:instrText>
          </w:r>
          <w:r>
            <w:fldChar w:fldCharType="separate"/>
          </w:r>
          <w:hyperlink w:anchor="_Toc183426084" w:history="1">
            <w:r w:rsidR="00B30112" w:rsidRPr="0029734D">
              <w:rPr>
                <w:rStyle w:val="Hyperlink"/>
                <w:noProof/>
                <w:spacing w:val="-10"/>
              </w:rPr>
              <w:t>1.</w:t>
            </w:r>
            <w:r w:rsidR="00B30112">
              <w:rPr>
                <w:rFonts w:eastAsiaTheme="minorEastAsia" w:cstheme="minorBidi"/>
                <w:b w:val="0"/>
                <w:bCs w:val="0"/>
                <w:noProof/>
                <w:spacing w:val="0"/>
                <w:kern w:val="2"/>
                <w:sz w:val="22"/>
                <w:lang w:eastAsia="de-CH"/>
                <w14:ligatures w14:val="standardContextual"/>
              </w:rPr>
              <w:tab/>
            </w:r>
            <w:r w:rsidR="00B30112" w:rsidRPr="0029734D">
              <w:rPr>
                <w:rStyle w:val="Hyperlink"/>
                <w:noProof/>
              </w:rPr>
              <w:t>Organisation</w:t>
            </w:r>
            <w:r w:rsidR="00B30112">
              <w:rPr>
                <w:noProof/>
                <w:webHidden/>
              </w:rPr>
              <w:tab/>
            </w:r>
            <w:r w:rsidR="00B30112">
              <w:rPr>
                <w:noProof/>
                <w:webHidden/>
              </w:rPr>
              <w:fldChar w:fldCharType="begin"/>
            </w:r>
            <w:r w:rsidR="00B30112">
              <w:rPr>
                <w:noProof/>
                <w:webHidden/>
              </w:rPr>
              <w:instrText xml:space="preserve"> PAGEREF _Toc183426084 \h </w:instrText>
            </w:r>
            <w:r w:rsidR="00B30112">
              <w:rPr>
                <w:noProof/>
                <w:webHidden/>
              </w:rPr>
            </w:r>
            <w:r w:rsidR="00B30112">
              <w:rPr>
                <w:noProof/>
                <w:webHidden/>
              </w:rPr>
              <w:fldChar w:fldCharType="separate"/>
            </w:r>
            <w:r w:rsidR="00B30112">
              <w:rPr>
                <w:noProof/>
                <w:webHidden/>
              </w:rPr>
              <w:t>3</w:t>
            </w:r>
            <w:r w:rsidR="00B30112">
              <w:rPr>
                <w:noProof/>
                <w:webHidden/>
              </w:rPr>
              <w:fldChar w:fldCharType="end"/>
            </w:r>
          </w:hyperlink>
        </w:p>
        <w:p w14:paraId="703E9E5C" w14:textId="4E21E5E7"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85" w:history="1">
            <w:r w:rsidR="00B30112" w:rsidRPr="0029734D">
              <w:rPr>
                <w:rStyle w:val="Hyperlink"/>
                <w:noProof/>
                <w:spacing w:val="-10"/>
              </w:rPr>
              <w:t>1.1</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Gemeindeorgane</w:t>
            </w:r>
            <w:r w:rsidR="00B30112">
              <w:rPr>
                <w:noProof/>
                <w:webHidden/>
              </w:rPr>
              <w:tab/>
            </w:r>
            <w:r w:rsidR="00B30112">
              <w:rPr>
                <w:noProof/>
                <w:webHidden/>
              </w:rPr>
              <w:fldChar w:fldCharType="begin"/>
            </w:r>
            <w:r w:rsidR="00B30112">
              <w:rPr>
                <w:noProof/>
                <w:webHidden/>
              </w:rPr>
              <w:instrText xml:space="preserve"> PAGEREF _Toc183426085 \h </w:instrText>
            </w:r>
            <w:r w:rsidR="00B30112">
              <w:rPr>
                <w:noProof/>
                <w:webHidden/>
              </w:rPr>
            </w:r>
            <w:r w:rsidR="00B30112">
              <w:rPr>
                <w:noProof/>
                <w:webHidden/>
              </w:rPr>
              <w:fldChar w:fldCharType="separate"/>
            </w:r>
            <w:r w:rsidR="00B30112">
              <w:rPr>
                <w:noProof/>
                <w:webHidden/>
              </w:rPr>
              <w:t>3</w:t>
            </w:r>
            <w:r w:rsidR="00B30112">
              <w:rPr>
                <w:noProof/>
                <w:webHidden/>
              </w:rPr>
              <w:fldChar w:fldCharType="end"/>
            </w:r>
          </w:hyperlink>
        </w:p>
        <w:p w14:paraId="2D4E2476" w14:textId="50DAEB3E"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86" w:history="1">
            <w:r w:rsidR="00B30112" w:rsidRPr="0029734D">
              <w:rPr>
                <w:rStyle w:val="Hyperlink"/>
                <w:noProof/>
                <w:spacing w:val="-10"/>
              </w:rPr>
              <w:t>1.2</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Stimmberechtigte</w:t>
            </w:r>
            <w:r w:rsidR="00B30112">
              <w:rPr>
                <w:noProof/>
                <w:webHidden/>
              </w:rPr>
              <w:tab/>
            </w:r>
            <w:r w:rsidR="00B30112">
              <w:rPr>
                <w:noProof/>
                <w:webHidden/>
              </w:rPr>
              <w:fldChar w:fldCharType="begin"/>
            </w:r>
            <w:r w:rsidR="00B30112">
              <w:rPr>
                <w:noProof/>
                <w:webHidden/>
              </w:rPr>
              <w:instrText xml:space="preserve"> PAGEREF _Toc183426086 \h </w:instrText>
            </w:r>
            <w:r w:rsidR="00B30112">
              <w:rPr>
                <w:noProof/>
                <w:webHidden/>
              </w:rPr>
            </w:r>
            <w:r w:rsidR="00B30112">
              <w:rPr>
                <w:noProof/>
                <w:webHidden/>
              </w:rPr>
              <w:fldChar w:fldCharType="separate"/>
            </w:r>
            <w:r w:rsidR="00B30112">
              <w:rPr>
                <w:noProof/>
                <w:webHidden/>
              </w:rPr>
              <w:t>3</w:t>
            </w:r>
            <w:r w:rsidR="00B30112">
              <w:rPr>
                <w:noProof/>
                <w:webHidden/>
              </w:rPr>
              <w:fldChar w:fldCharType="end"/>
            </w:r>
          </w:hyperlink>
        </w:p>
        <w:p w14:paraId="29D99238" w14:textId="6CD5713D"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87" w:history="1">
            <w:r w:rsidR="00B30112" w:rsidRPr="0029734D">
              <w:rPr>
                <w:rStyle w:val="Hyperlink"/>
                <w:noProof/>
                <w:spacing w:val="-10"/>
              </w:rPr>
              <w:t>1.3</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Gemeinderat</w:t>
            </w:r>
            <w:r w:rsidR="00B30112">
              <w:rPr>
                <w:noProof/>
                <w:webHidden/>
              </w:rPr>
              <w:tab/>
            </w:r>
            <w:r w:rsidR="00B30112">
              <w:rPr>
                <w:noProof/>
                <w:webHidden/>
              </w:rPr>
              <w:fldChar w:fldCharType="begin"/>
            </w:r>
            <w:r w:rsidR="00B30112">
              <w:rPr>
                <w:noProof/>
                <w:webHidden/>
              </w:rPr>
              <w:instrText xml:space="preserve"> PAGEREF _Toc183426087 \h </w:instrText>
            </w:r>
            <w:r w:rsidR="00B30112">
              <w:rPr>
                <w:noProof/>
                <w:webHidden/>
              </w:rPr>
            </w:r>
            <w:r w:rsidR="00B30112">
              <w:rPr>
                <w:noProof/>
                <w:webHidden/>
              </w:rPr>
              <w:fldChar w:fldCharType="separate"/>
            </w:r>
            <w:r w:rsidR="00B30112">
              <w:rPr>
                <w:noProof/>
                <w:webHidden/>
              </w:rPr>
              <w:t>4</w:t>
            </w:r>
            <w:r w:rsidR="00B30112">
              <w:rPr>
                <w:noProof/>
                <w:webHidden/>
              </w:rPr>
              <w:fldChar w:fldCharType="end"/>
            </w:r>
          </w:hyperlink>
        </w:p>
        <w:p w14:paraId="1ACB2F89" w14:textId="418BA62E"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88" w:history="1">
            <w:r w:rsidR="00B30112" w:rsidRPr="0029734D">
              <w:rPr>
                <w:rStyle w:val="Hyperlink"/>
                <w:noProof/>
                <w:spacing w:val="-10"/>
              </w:rPr>
              <w:t>1.4</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Rechnungsprüfungsorgan</w:t>
            </w:r>
            <w:r w:rsidR="00B30112">
              <w:rPr>
                <w:noProof/>
                <w:webHidden/>
              </w:rPr>
              <w:tab/>
            </w:r>
            <w:r w:rsidR="00B30112">
              <w:rPr>
                <w:noProof/>
                <w:webHidden/>
              </w:rPr>
              <w:fldChar w:fldCharType="begin"/>
            </w:r>
            <w:r w:rsidR="00B30112">
              <w:rPr>
                <w:noProof/>
                <w:webHidden/>
              </w:rPr>
              <w:instrText xml:space="preserve"> PAGEREF _Toc183426088 \h </w:instrText>
            </w:r>
            <w:r w:rsidR="00B30112">
              <w:rPr>
                <w:noProof/>
                <w:webHidden/>
              </w:rPr>
            </w:r>
            <w:r w:rsidR="00B30112">
              <w:rPr>
                <w:noProof/>
                <w:webHidden/>
              </w:rPr>
              <w:fldChar w:fldCharType="separate"/>
            </w:r>
            <w:r w:rsidR="00B30112">
              <w:rPr>
                <w:noProof/>
                <w:webHidden/>
              </w:rPr>
              <w:t>5</w:t>
            </w:r>
            <w:r w:rsidR="00B30112">
              <w:rPr>
                <w:noProof/>
                <w:webHidden/>
              </w:rPr>
              <w:fldChar w:fldCharType="end"/>
            </w:r>
          </w:hyperlink>
        </w:p>
        <w:p w14:paraId="7FEB4F4A" w14:textId="6CB0544E"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89" w:history="1">
            <w:r w:rsidR="00B30112" w:rsidRPr="0029734D">
              <w:rPr>
                <w:rStyle w:val="Hyperlink"/>
                <w:noProof/>
                <w:spacing w:val="-10"/>
              </w:rPr>
              <w:t>1.5</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Kommissionen</w:t>
            </w:r>
            <w:r w:rsidR="00B30112">
              <w:rPr>
                <w:noProof/>
                <w:webHidden/>
              </w:rPr>
              <w:tab/>
            </w:r>
            <w:r w:rsidR="00B30112">
              <w:rPr>
                <w:noProof/>
                <w:webHidden/>
              </w:rPr>
              <w:fldChar w:fldCharType="begin"/>
            </w:r>
            <w:r w:rsidR="00B30112">
              <w:rPr>
                <w:noProof/>
                <w:webHidden/>
              </w:rPr>
              <w:instrText xml:space="preserve"> PAGEREF _Toc183426089 \h </w:instrText>
            </w:r>
            <w:r w:rsidR="00B30112">
              <w:rPr>
                <w:noProof/>
                <w:webHidden/>
              </w:rPr>
            </w:r>
            <w:r w:rsidR="00B30112">
              <w:rPr>
                <w:noProof/>
                <w:webHidden/>
              </w:rPr>
              <w:fldChar w:fldCharType="separate"/>
            </w:r>
            <w:r w:rsidR="00B30112">
              <w:rPr>
                <w:noProof/>
                <w:webHidden/>
              </w:rPr>
              <w:t>6</w:t>
            </w:r>
            <w:r w:rsidR="00B30112">
              <w:rPr>
                <w:noProof/>
                <w:webHidden/>
              </w:rPr>
              <w:fldChar w:fldCharType="end"/>
            </w:r>
          </w:hyperlink>
        </w:p>
        <w:p w14:paraId="014DD6C1" w14:textId="239FE483"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90" w:history="1">
            <w:r w:rsidR="00B30112" w:rsidRPr="0029734D">
              <w:rPr>
                <w:rStyle w:val="Hyperlink"/>
                <w:noProof/>
                <w:spacing w:val="-10"/>
              </w:rPr>
              <w:t>1.6</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Personal</w:t>
            </w:r>
            <w:r w:rsidR="00B30112">
              <w:rPr>
                <w:noProof/>
                <w:webHidden/>
              </w:rPr>
              <w:tab/>
            </w:r>
            <w:r w:rsidR="00B30112">
              <w:rPr>
                <w:noProof/>
                <w:webHidden/>
              </w:rPr>
              <w:fldChar w:fldCharType="begin"/>
            </w:r>
            <w:r w:rsidR="00B30112">
              <w:rPr>
                <w:noProof/>
                <w:webHidden/>
              </w:rPr>
              <w:instrText xml:space="preserve"> PAGEREF _Toc183426090 \h </w:instrText>
            </w:r>
            <w:r w:rsidR="00B30112">
              <w:rPr>
                <w:noProof/>
                <w:webHidden/>
              </w:rPr>
            </w:r>
            <w:r w:rsidR="00B30112">
              <w:rPr>
                <w:noProof/>
                <w:webHidden/>
              </w:rPr>
              <w:fldChar w:fldCharType="separate"/>
            </w:r>
            <w:r w:rsidR="00B30112">
              <w:rPr>
                <w:noProof/>
                <w:webHidden/>
              </w:rPr>
              <w:t>6</w:t>
            </w:r>
            <w:r w:rsidR="00B30112">
              <w:rPr>
                <w:noProof/>
                <w:webHidden/>
              </w:rPr>
              <w:fldChar w:fldCharType="end"/>
            </w:r>
          </w:hyperlink>
        </w:p>
        <w:p w14:paraId="223449CF" w14:textId="2BD296F5"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91" w:history="1">
            <w:r w:rsidR="00B30112" w:rsidRPr="0029734D">
              <w:rPr>
                <w:rStyle w:val="Hyperlink"/>
                <w:noProof/>
                <w:spacing w:val="-10"/>
              </w:rPr>
              <w:t>1.7</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Sekretariat</w:t>
            </w:r>
            <w:r w:rsidR="00B30112">
              <w:rPr>
                <w:noProof/>
                <w:webHidden/>
              </w:rPr>
              <w:tab/>
            </w:r>
            <w:r w:rsidR="00B30112">
              <w:rPr>
                <w:noProof/>
                <w:webHidden/>
              </w:rPr>
              <w:fldChar w:fldCharType="begin"/>
            </w:r>
            <w:r w:rsidR="00B30112">
              <w:rPr>
                <w:noProof/>
                <w:webHidden/>
              </w:rPr>
              <w:instrText xml:space="preserve"> PAGEREF _Toc183426091 \h </w:instrText>
            </w:r>
            <w:r w:rsidR="00B30112">
              <w:rPr>
                <w:noProof/>
                <w:webHidden/>
              </w:rPr>
            </w:r>
            <w:r w:rsidR="00B30112">
              <w:rPr>
                <w:noProof/>
                <w:webHidden/>
              </w:rPr>
              <w:fldChar w:fldCharType="separate"/>
            </w:r>
            <w:r w:rsidR="00B30112">
              <w:rPr>
                <w:noProof/>
                <w:webHidden/>
              </w:rPr>
              <w:t>6</w:t>
            </w:r>
            <w:r w:rsidR="00B30112">
              <w:rPr>
                <w:noProof/>
                <w:webHidden/>
              </w:rPr>
              <w:fldChar w:fldCharType="end"/>
            </w:r>
          </w:hyperlink>
        </w:p>
        <w:p w14:paraId="4B005DAC" w14:textId="488EA902" w:rsidR="00B30112" w:rsidRDefault="006168EA">
          <w:pPr>
            <w:pStyle w:val="Verzeichnis1"/>
            <w:rPr>
              <w:rFonts w:eastAsiaTheme="minorEastAsia" w:cstheme="minorBidi"/>
              <w:b w:val="0"/>
              <w:bCs w:val="0"/>
              <w:noProof/>
              <w:spacing w:val="0"/>
              <w:kern w:val="2"/>
              <w:sz w:val="22"/>
              <w:lang w:eastAsia="de-CH"/>
              <w14:ligatures w14:val="standardContextual"/>
            </w:rPr>
          </w:pPr>
          <w:hyperlink w:anchor="_Toc183426092" w:history="1">
            <w:r w:rsidR="00B30112" w:rsidRPr="0029734D">
              <w:rPr>
                <w:rStyle w:val="Hyperlink"/>
                <w:noProof/>
                <w:spacing w:val="-10"/>
              </w:rPr>
              <w:t>2.</w:t>
            </w:r>
            <w:r w:rsidR="00B30112">
              <w:rPr>
                <w:rFonts w:eastAsiaTheme="minorEastAsia" w:cstheme="minorBidi"/>
                <w:b w:val="0"/>
                <w:bCs w:val="0"/>
                <w:noProof/>
                <w:spacing w:val="0"/>
                <w:kern w:val="2"/>
                <w:sz w:val="22"/>
                <w:lang w:eastAsia="de-CH"/>
                <w14:ligatures w14:val="standardContextual"/>
              </w:rPr>
              <w:tab/>
            </w:r>
            <w:r w:rsidR="00B30112" w:rsidRPr="0029734D">
              <w:rPr>
                <w:rStyle w:val="Hyperlink"/>
                <w:noProof/>
              </w:rPr>
              <w:t>Politische Rechte</w:t>
            </w:r>
            <w:r w:rsidR="00B30112">
              <w:rPr>
                <w:noProof/>
                <w:webHidden/>
              </w:rPr>
              <w:tab/>
            </w:r>
            <w:r w:rsidR="00B30112">
              <w:rPr>
                <w:noProof/>
                <w:webHidden/>
              </w:rPr>
              <w:fldChar w:fldCharType="begin"/>
            </w:r>
            <w:r w:rsidR="00B30112">
              <w:rPr>
                <w:noProof/>
                <w:webHidden/>
              </w:rPr>
              <w:instrText xml:space="preserve"> PAGEREF _Toc183426092 \h </w:instrText>
            </w:r>
            <w:r w:rsidR="00B30112">
              <w:rPr>
                <w:noProof/>
                <w:webHidden/>
              </w:rPr>
            </w:r>
            <w:r w:rsidR="00B30112">
              <w:rPr>
                <w:noProof/>
                <w:webHidden/>
              </w:rPr>
              <w:fldChar w:fldCharType="separate"/>
            </w:r>
            <w:r w:rsidR="00B30112">
              <w:rPr>
                <w:noProof/>
                <w:webHidden/>
              </w:rPr>
              <w:t>7</w:t>
            </w:r>
            <w:r w:rsidR="00B30112">
              <w:rPr>
                <w:noProof/>
                <w:webHidden/>
              </w:rPr>
              <w:fldChar w:fldCharType="end"/>
            </w:r>
          </w:hyperlink>
        </w:p>
        <w:p w14:paraId="68165BCC" w14:textId="6DBD906A"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93" w:history="1">
            <w:r w:rsidR="00B30112" w:rsidRPr="0029734D">
              <w:rPr>
                <w:rStyle w:val="Hyperlink"/>
                <w:noProof/>
                <w:spacing w:val="-10"/>
              </w:rPr>
              <w:t>2.1</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Stimmrecht</w:t>
            </w:r>
            <w:r w:rsidR="00B30112">
              <w:rPr>
                <w:noProof/>
                <w:webHidden/>
              </w:rPr>
              <w:tab/>
            </w:r>
            <w:r w:rsidR="00B30112">
              <w:rPr>
                <w:noProof/>
                <w:webHidden/>
              </w:rPr>
              <w:fldChar w:fldCharType="begin"/>
            </w:r>
            <w:r w:rsidR="00B30112">
              <w:rPr>
                <w:noProof/>
                <w:webHidden/>
              </w:rPr>
              <w:instrText xml:space="preserve"> PAGEREF _Toc183426093 \h </w:instrText>
            </w:r>
            <w:r w:rsidR="00B30112">
              <w:rPr>
                <w:noProof/>
                <w:webHidden/>
              </w:rPr>
            </w:r>
            <w:r w:rsidR="00B30112">
              <w:rPr>
                <w:noProof/>
                <w:webHidden/>
              </w:rPr>
              <w:fldChar w:fldCharType="separate"/>
            </w:r>
            <w:r w:rsidR="00B30112">
              <w:rPr>
                <w:noProof/>
                <w:webHidden/>
              </w:rPr>
              <w:t>7</w:t>
            </w:r>
            <w:r w:rsidR="00B30112">
              <w:rPr>
                <w:noProof/>
                <w:webHidden/>
              </w:rPr>
              <w:fldChar w:fldCharType="end"/>
            </w:r>
          </w:hyperlink>
        </w:p>
        <w:p w14:paraId="3CCC8E35" w14:textId="1624F729"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94" w:history="1">
            <w:r w:rsidR="00B30112" w:rsidRPr="0029734D">
              <w:rPr>
                <w:rStyle w:val="Hyperlink"/>
                <w:noProof/>
                <w:spacing w:val="-10"/>
              </w:rPr>
              <w:t>2.2</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Initiative</w:t>
            </w:r>
            <w:r w:rsidR="00B30112">
              <w:rPr>
                <w:noProof/>
                <w:webHidden/>
              </w:rPr>
              <w:tab/>
            </w:r>
            <w:r w:rsidR="00B30112">
              <w:rPr>
                <w:noProof/>
                <w:webHidden/>
              </w:rPr>
              <w:fldChar w:fldCharType="begin"/>
            </w:r>
            <w:r w:rsidR="00B30112">
              <w:rPr>
                <w:noProof/>
                <w:webHidden/>
              </w:rPr>
              <w:instrText xml:space="preserve"> PAGEREF _Toc183426094 \h </w:instrText>
            </w:r>
            <w:r w:rsidR="00B30112">
              <w:rPr>
                <w:noProof/>
                <w:webHidden/>
              </w:rPr>
            </w:r>
            <w:r w:rsidR="00B30112">
              <w:rPr>
                <w:noProof/>
                <w:webHidden/>
              </w:rPr>
              <w:fldChar w:fldCharType="separate"/>
            </w:r>
            <w:r w:rsidR="00B30112">
              <w:rPr>
                <w:noProof/>
                <w:webHidden/>
              </w:rPr>
              <w:t>7</w:t>
            </w:r>
            <w:r w:rsidR="00B30112">
              <w:rPr>
                <w:noProof/>
                <w:webHidden/>
              </w:rPr>
              <w:fldChar w:fldCharType="end"/>
            </w:r>
          </w:hyperlink>
        </w:p>
        <w:p w14:paraId="0E784CB7" w14:textId="104B0160"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95" w:history="1">
            <w:r w:rsidR="00B30112" w:rsidRPr="0029734D">
              <w:rPr>
                <w:rStyle w:val="Hyperlink"/>
                <w:noProof/>
                <w:spacing w:val="-10"/>
              </w:rPr>
              <w:t>2.3</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Fakultative Volksabstimmung (Referendum)</w:t>
            </w:r>
            <w:r w:rsidR="00B30112">
              <w:rPr>
                <w:noProof/>
                <w:webHidden/>
              </w:rPr>
              <w:tab/>
            </w:r>
            <w:r w:rsidR="00B30112">
              <w:rPr>
                <w:noProof/>
                <w:webHidden/>
              </w:rPr>
              <w:fldChar w:fldCharType="begin"/>
            </w:r>
            <w:r w:rsidR="00B30112">
              <w:rPr>
                <w:noProof/>
                <w:webHidden/>
              </w:rPr>
              <w:instrText xml:space="preserve"> PAGEREF _Toc183426095 \h </w:instrText>
            </w:r>
            <w:r w:rsidR="00B30112">
              <w:rPr>
                <w:noProof/>
                <w:webHidden/>
              </w:rPr>
            </w:r>
            <w:r w:rsidR="00B30112">
              <w:rPr>
                <w:noProof/>
                <w:webHidden/>
              </w:rPr>
              <w:fldChar w:fldCharType="separate"/>
            </w:r>
            <w:r w:rsidR="00B30112">
              <w:rPr>
                <w:noProof/>
                <w:webHidden/>
              </w:rPr>
              <w:t>8</w:t>
            </w:r>
            <w:r w:rsidR="00B30112">
              <w:rPr>
                <w:noProof/>
                <w:webHidden/>
              </w:rPr>
              <w:fldChar w:fldCharType="end"/>
            </w:r>
          </w:hyperlink>
        </w:p>
        <w:p w14:paraId="3823CA91" w14:textId="67217F07"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96" w:history="1">
            <w:r w:rsidR="00B30112" w:rsidRPr="0029734D">
              <w:rPr>
                <w:rStyle w:val="Hyperlink"/>
                <w:noProof/>
                <w:spacing w:val="-10"/>
              </w:rPr>
              <w:t>2.4</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Petition</w:t>
            </w:r>
            <w:r w:rsidR="00B30112">
              <w:rPr>
                <w:noProof/>
                <w:webHidden/>
              </w:rPr>
              <w:tab/>
            </w:r>
            <w:r w:rsidR="00B30112">
              <w:rPr>
                <w:noProof/>
                <w:webHidden/>
              </w:rPr>
              <w:fldChar w:fldCharType="begin"/>
            </w:r>
            <w:r w:rsidR="00B30112">
              <w:rPr>
                <w:noProof/>
                <w:webHidden/>
              </w:rPr>
              <w:instrText xml:space="preserve"> PAGEREF _Toc183426096 \h </w:instrText>
            </w:r>
            <w:r w:rsidR="00B30112">
              <w:rPr>
                <w:noProof/>
                <w:webHidden/>
              </w:rPr>
            </w:r>
            <w:r w:rsidR="00B30112">
              <w:rPr>
                <w:noProof/>
                <w:webHidden/>
              </w:rPr>
              <w:fldChar w:fldCharType="separate"/>
            </w:r>
            <w:r w:rsidR="00B30112">
              <w:rPr>
                <w:noProof/>
                <w:webHidden/>
              </w:rPr>
              <w:t>9</w:t>
            </w:r>
            <w:r w:rsidR="00B30112">
              <w:rPr>
                <w:noProof/>
                <w:webHidden/>
              </w:rPr>
              <w:fldChar w:fldCharType="end"/>
            </w:r>
          </w:hyperlink>
        </w:p>
        <w:p w14:paraId="501EFE75" w14:textId="400B0836" w:rsidR="00B30112" w:rsidRDefault="006168EA">
          <w:pPr>
            <w:pStyle w:val="Verzeichnis1"/>
            <w:rPr>
              <w:rFonts w:eastAsiaTheme="minorEastAsia" w:cstheme="minorBidi"/>
              <w:b w:val="0"/>
              <w:bCs w:val="0"/>
              <w:noProof/>
              <w:spacing w:val="0"/>
              <w:kern w:val="2"/>
              <w:sz w:val="22"/>
              <w:lang w:eastAsia="de-CH"/>
              <w14:ligatures w14:val="standardContextual"/>
            </w:rPr>
          </w:pPr>
          <w:hyperlink w:anchor="_Toc183426097" w:history="1">
            <w:r w:rsidR="00B30112" w:rsidRPr="0029734D">
              <w:rPr>
                <w:rStyle w:val="Hyperlink"/>
                <w:noProof/>
                <w:spacing w:val="-10"/>
              </w:rPr>
              <w:t>3.</w:t>
            </w:r>
            <w:r w:rsidR="00B30112">
              <w:rPr>
                <w:rFonts w:eastAsiaTheme="minorEastAsia" w:cstheme="minorBidi"/>
                <w:b w:val="0"/>
                <w:bCs w:val="0"/>
                <w:noProof/>
                <w:spacing w:val="0"/>
                <w:kern w:val="2"/>
                <w:sz w:val="22"/>
                <w:lang w:eastAsia="de-CH"/>
                <w14:ligatures w14:val="standardContextual"/>
              </w:rPr>
              <w:tab/>
            </w:r>
            <w:r w:rsidR="00B30112" w:rsidRPr="0029734D">
              <w:rPr>
                <w:rStyle w:val="Hyperlink"/>
                <w:noProof/>
              </w:rPr>
              <w:t>Verfahren an der Gemeindeversammlung</w:t>
            </w:r>
            <w:r w:rsidR="00B30112">
              <w:rPr>
                <w:noProof/>
                <w:webHidden/>
              </w:rPr>
              <w:tab/>
            </w:r>
            <w:r w:rsidR="00B30112">
              <w:rPr>
                <w:noProof/>
                <w:webHidden/>
              </w:rPr>
              <w:fldChar w:fldCharType="begin"/>
            </w:r>
            <w:r w:rsidR="00B30112">
              <w:rPr>
                <w:noProof/>
                <w:webHidden/>
              </w:rPr>
              <w:instrText xml:space="preserve"> PAGEREF _Toc183426097 \h </w:instrText>
            </w:r>
            <w:r w:rsidR="00B30112">
              <w:rPr>
                <w:noProof/>
                <w:webHidden/>
              </w:rPr>
            </w:r>
            <w:r w:rsidR="00B30112">
              <w:rPr>
                <w:noProof/>
                <w:webHidden/>
              </w:rPr>
              <w:fldChar w:fldCharType="separate"/>
            </w:r>
            <w:r w:rsidR="00B30112">
              <w:rPr>
                <w:noProof/>
                <w:webHidden/>
              </w:rPr>
              <w:t>9</w:t>
            </w:r>
            <w:r w:rsidR="00B30112">
              <w:rPr>
                <w:noProof/>
                <w:webHidden/>
              </w:rPr>
              <w:fldChar w:fldCharType="end"/>
            </w:r>
          </w:hyperlink>
        </w:p>
        <w:p w14:paraId="5014A9EA" w14:textId="2CBCA874"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98" w:history="1">
            <w:r w:rsidR="00B30112" w:rsidRPr="0029734D">
              <w:rPr>
                <w:rStyle w:val="Hyperlink"/>
                <w:noProof/>
                <w:spacing w:val="-10"/>
              </w:rPr>
              <w:t>3.1</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Allgemeines</w:t>
            </w:r>
            <w:r w:rsidR="00B30112">
              <w:rPr>
                <w:noProof/>
                <w:webHidden/>
              </w:rPr>
              <w:tab/>
            </w:r>
            <w:r w:rsidR="00B30112">
              <w:rPr>
                <w:noProof/>
                <w:webHidden/>
              </w:rPr>
              <w:fldChar w:fldCharType="begin"/>
            </w:r>
            <w:r w:rsidR="00B30112">
              <w:rPr>
                <w:noProof/>
                <w:webHidden/>
              </w:rPr>
              <w:instrText xml:space="preserve"> PAGEREF _Toc183426098 \h </w:instrText>
            </w:r>
            <w:r w:rsidR="00B30112">
              <w:rPr>
                <w:noProof/>
                <w:webHidden/>
              </w:rPr>
            </w:r>
            <w:r w:rsidR="00B30112">
              <w:rPr>
                <w:noProof/>
                <w:webHidden/>
              </w:rPr>
              <w:fldChar w:fldCharType="separate"/>
            </w:r>
            <w:r w:rsidR="00B30112">
              <w:rPr>
                <w:noProof/>
                <w:webHidden/>
              </w:rPr>
              <w:t>9</w:t>
            </w:r>
            <w:r w:rsidR="00B30112">
              <w:rPr>
                <w:noProof/>
                <w:webHidden/>
              </w:rPr>
              <w:fldChar w:fldCharType="end"/>
            </w:r>
          </w:hyperlink>
        </w:p>
        <w:p w14:paraId="43C766ED" w14:textId="70E5D7E9"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099" w:history="1">
            <w:r w:rsidR="00B30112" w:rsidRPr="0029734D">
              <w:rPr>
                <w:rStyle w:val="Hyperlink"/>
                <w:noProof/>
                <w:spacing w:val="-10"/>
              </w:rPr>
              <w:t>3.2</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Abstimmungen</w:t>
            </w:r>
            <w:r w:rsidR="00B30112">
              <w:rPr>
                <w:noProof/>
                <w:webHidden/>
              </w:rPr>
              <w:tab/>
            </w:r>
            <w:r w:rsidR="00B30112">
              <w:rPr>
                <w:noProof/>
                <w:webHidden/>
              </w:rPr>
              <w:fldChar w:fldCharType="begin"/>
            </w:r>
            <w:r w:rsidR="00B30112">
              <w:rPr>
                <w:noProof/>
                <w:webHidden/>
              </w:rPr>
              <w:instrText xml:space="preserve"> PAGEREF _Toc183426099 \h </w:instrText>
            </w:r>
            <w:r w:rsidR="00B30112">
              <w:rPr>
                <w:noProof/>
                <w:webHidden/>
              </w:rPr>
            </w:r>
            <w:r w:rsidR="00B30112">
              <w:rPr>
                <w:noProof/>
                <w:webHidden/>
              </w:rPr>
              <w:fldChar w:fldCharType="separate"/>
            </w:r>
            <w:r w:rsidR="00B30112">
              <w:rPr>
                <w:noProof/>
                <w:webHidden/>
              </w:rPr>
              <w:t>11</w:t>
            </w:r>
            <w:r w:rsidR="00B30112">
              <w:rPr>
                <w:noProof/>
                <w:webHidden/>
              </w:rPr>
              <w:fldChar w:fldCharType="end"/>
            </w:r>
          </w:hyperlink>
        </w:p>
        <w:p w14:paraId="53C461AC" w14:textId="509FCFC7"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00" w:history="1">
            <w:r w:rsidR="00B30112" w:rsidRPr="0029734D">
              <w:rPr>
                <w:rStyle w:val="Hyperlink"/>
                <w:noProof/>
                <w:spacing w:val="-10"/>
              </w:rPr>
              <w:t>3.3</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Wahlen</w:t>
            </w:r>
            <w:r w:rsidR="00B30112">
              <w:rPr>
                <w:noProof/>
                <w:webHidden/>
              </w:rPr>
              <w:tab/>
            </w:r>
            <w:r w:rsidR="00B30112">
              <w:rPr>
                <w:noProof/>
                <w:webHidden/>
              </w:rPr>
              <w:fldChar w:fldCharType="begin"/>
            </w:r>
            <w:r w:rsidR="00B30112">
              <w:rPr>
                <w:noProof/>
                <w:webHidden/>
              </w:rPr>
              <w:instrText xml:space="preserve"> PAGEREF _Toc183426100 \h </w:instrText>
            </w:r>
            <w:r w:rsidR="00B30112">
              <w:rPr>
                <w:noProof/>
                <w:webHidden/>
              </w:rPr>
            </w:r>
            <w:r w:rsidR="00B30112">
              <w:rPr>
                <w:noProof/>
                <w:webHidden/>
              </w:rPr>
              <w:fldChar w:fldCharType="separate"/>
            </w:r>
            <w:r w:rsidR="00B30112">
              <w:rPr>
                <w:noProof/>
                <w:webHidden/>
              </w:rPr>
              <w:t>12</w:t>
            </w:r>
            <w:r w:rsidR="00B30112">
              <w:rPr>
                <w:noProof/>
                <w:webHidden/>
              </w:rPr>
              <w:fldChar w:fldCharType="end"/>
            </w:r>
          </w:hyperlink>
        </w:p>
        <w:p w14:paraId="2FE3D994" w14:textId="7A11ED88" w:rsidR="00B30112" w:rsidRDefault="006168EA">
          <w:pPr>
            <w:pStyle w:val="Verzeichnis1"/>
            <w:rPr>
              <w:rFonts w:eastAsiaTheme="minorEastAsia" w:cstheme="minorBidi"/>
              <w:b w:val="0"/>
              <w:bCs w:val="0"/>
              <w:noProof/>
              <w:spacing w:val="0"/>
              <w:kern w:val="2"/>
              <w:sz w:val="22"/>
              <w:lang w:eastAsia="de-CH"/>
              <w14:ligatures w14:val="standardContextual"/>
            </w:rPr>
          </w:pPr>
          <w:hyperlink w:anchor="_Toc183426101" w:history="1">
            <w:r w:rsidR="00B30112" w:rsidRPr="0029734D">
              <w:rPr>
                <w:rStyle w:val="Hyperlink"/>
                <w:noProof/>
                <w:spacing w:val="-10"/>
              </w:rPr>
              <w:t>4.</w:t>
            </w:r>
            <w:r w:rsidR="00B30112">
              <w:rPr>
                <w:rFonts w:eastAsiaTheme="minorEastAsia" w:cstheme="minorBidi"/>
                <w:b w:val="0"/>
                <w:bCs w:val="0"/>
                <w:noProof/>
                <w:spacing w:val="0"/>
                <w:kern w:val="2"/>
                <w:sz w:val="22"/>
                <w:lang w:eastAsia="de-CH"/>
                <w14:ligatures w14:val="standardContextual"/>
              </w:rPr>
              <w:tab/>
            </w:r>
            <w:r w:rsidR="00B30112" w:rsidRPr="0029734D">
              <w:rPr>
                <w:rStyle w:val="Hyperlink"/>
                <w:noProof/>
              </w:rPr>
              <w:t>Öffentlichkeit, Information, Protokolle</w:t>
            </w:r>
            <w:r w:rsidR="00B30112">
              <w:rPr>
                <w:noProof/>
                <w:webHidden/>
              </w:rPr>
              <w:tab/>
            </w:r>
            <w:r w:rsidR="00B30112">
              <w:rPr>
                <w:noProof/>
                <w:webHidden/>
              </w:rPr>
              <w:fldChar w:fldCharType="begin"/>
            </w:r>
            <w:r w:rsidR="00B30112">
              <w:rPr>
                <w:noProof/>
                <w:webHidden/>
              </w:rPr>
              <w:instrText xml:space="preserve"> PAGEREF _Toc183426101 \h </w:instrText>
            </w:r>
            <w:r w:rsidR="00B30112">
              <w:rPr>
                <w:noProof/>
                <w:webHidden/>
              </w:rPr>
            </w:r>
            <w:r w:rsidR="00B30112">
              <w:rPr>
                <w:noProof/>
                <w:webHidden/>
              </w:rPr>
              <w:fldChar w:fldCharType="separate"/>
            </w:r>
            <w:r w:rsidR="00B30112">
              <w:rPr>
                <w:noProof/>
                <w:webHidden/>
              </w:rPr>
              <w:t>16</w:t>
            </w:r>
            <w:r w:rsidR="00B30112">
              <w:rPr>
                <w:noProof/>
                <w:webHidden/>
              </w:rPr>
              <w:fldChar w:fldCharType="end"/>
            </w:r>
          </w:hyperlink>
        </w:p>
        <w:p w14:paraId="531ED14A" w14:textId="0D71D0E6"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02" w:history="1">
            <w:r w:rsidR="00B30112" w:rsidRPr="0029734D">
              <w:rPr>
                <w:rStyle w:val="Hyperlink"/>
                <w:noProof/>
                <w:spacing w:val="-10"/>
              </w:rPr>
              <w:t>4.1</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Öffentlichkeit</w:t>
            </w:r>
            <w:r w:rsidR="00B30112">
              <w:rPr>
                <w:noProof/>
                <w:webHidden/>
              </w:rPr>
              <w:tab/>
            </w:r>
            <w:r w:rsidR="00B30112">
              <w:rPr>
                <w:noProof/>
                <w:webHidden/>
              </w:rPr>
              <w:fldChar w:fldCharType="begin"/>
            </w:r>
            <w:r w:rsidR="00B30112">
              <w:rPr>
                <w:noProof/>
                <w:webHidden/>
              </w:rPr>
              <w:instrText xml:space="preserve"> PAGEREF _Toc183426102 \h </w:instrText>
            </w:r>
            <w:r w:rsidR="00B30112">
              <w:rPr>
                <w:noProof/>
                <w:webHidden/>
              </w:rPr>
            </w:r>
            <w:r w:rsidR="00B30112">
              <w:rPr>
                <w:noProof/>
                <w:webHidden/>
              </w:rPr>
              <w:fldChar w:fldCharType="separate"/>
            </w:r>
            <w:r w:rsidR="00B30112">
              <w:rPr>
                <w:noProof/>
                <w:webHidden/>
              </w:rPr>
              <w:t>16</w:t>
            </w:r>
            <w:r w:rsidR="00B30112">
              <w:rPr>
                <w:noProof/>
                <w:webHidden/>
              </w:rPr>
              <w:fldChar w:fldCharType="end"/>
            </w:r>
          </w:hyperlink>
        </w:p>
        <w:p w14:paraId="604FEB82" w14:textId="205FDC20"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03" w:history="1">
            <w:r w:rsidR="00B30112" w:rsidRPr="0029734D">
              <w:rPr>
                <w:rStyle w:val="Hyperlink"/>
                <w:noProof/>
                <w:spacing w:val="-10"/>
              </w:rPr>
              <w:t>4.2</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Information</w:t>
            </w:r>
            <w:r w:rsidR="00B30112">
              <w:rPr>
                <w:noProof/>
                <w:webHidden/>
              </w:rPr>
              <w:tab/>
            </w:r>
            <w:r w:rsidR="00B30112">
              <w:rPr>
                <w:noProof/>
                <w:webHidden/>
              </w:rPr>
              <w:fldChar w:fldCharType="begin"/>
            </w:r>
            <w:r w:rsidR="00B30112">
              <w:rPr>
                <w:noProof/>
                <w:webHidden/>
              </w:rPr>
              <w:instrText xml:space="preserve"> PAGEREF _Toc183426103 \h </w:instrText>
            </w:r>
            <w:r w:rsidR="00B30112">
              <w:rPr>
                <w:noProof/>
                <w:webHidden/>
              </w:rPr>
            </w:r>
            <w:r w:rsidR="00B30112">
              <w:rPr>
                <w:noProof/>
                <w:webHidden/>
              </w:rPr>
              <w:fldChar w:fldCharType="separate"/>
            </w:r>
            <w:r w:rsidR="00B30112">
              <w:rPr>
                <w:noProof/>
                <w:webHidden/>
              </w:rPr>
              <w:t>16</w:t>
            </w:r>
            <w:r w:rsidR="00B30112">
              <w:rPr>
                <w:noProof/>
                <w:webHidden/>
              </w:rPr>
              <w:fldChar w:fldCharType="end"/>
            </w:r>
          </w:hyperlink>
        </w:p>
        <w:p w14:paraId="750ABC14" w14:textId="34FD4719"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04" w:history="1">
            <w:r w:rsidR="00B30112" w:rsidRPr="0029734D">
              <w:rPr>
                <w:rStyle w:val="Hyperlink"/>
                <w:noProof/>
                <w:spacing w:val="-10"/>
              </w:rPr>
              <w:t>4.3</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Protokolle</w:t>
            </w:r>
            <w:r w:rsidR="00B30112">
              <w:rPr>
                <w:noProof/>
                <w:webHidden/>
              </w:rPr>
              <w:tab/>
            </w:r>
            <w:r w:rsidR="00B30112">
              <w:rPr>
                <w:noProof/>
                <w:webHidden/>
              </w:rPr>
              <w:fldChar w:fldCharType="begin"/>
            </w:r>
            <w:r w:rsidR="00B30112">
              <w:rPr>
                <w:noProof/>
                <w:webHidden/>
              </w:rPr>
              <w:instrText xml:space="preserve"> PAGEREF _Toc183426104 \h </w:instrText>
            </w:r>
            <w:r w:rsidR="00B30112">
              <w:rPr>
                <w:noProof/>
                <w:webHidden/>
              </w:rPr>
            </w:r>
            <w:r w:rsidR="00B30112">
              <w:rPr>
                <w:noProof/>
                <w:webHidden/>
              </w:rPr>
              <w:fldChar w:fldCharType="separate"/>
            </w:r>
            <w:r w:rsidR="00B30112">
              <w:rPr>
                <w:noProof/>
                <w:webHidden/>
              </w:rPr>
              <w:t>17</w:t>
            </w:r>
            <w:r w:rsidR="00B30112">
              <w:rPr>
                <w:noProof/>
                <w:webHidden/>
              </w:rPr>
              <w:fldChar w:fldCharType="end"/>
            </w:r>
          </w:hyperlink>
        </w:p>
        <w:p w14:paraId="37DE5403" w14:textId="1E55FC3F" w:rsidR="00B30112" w:rsidRDefault="006168EA">
          <w:pPr>
            <w:pStyle w:val="Verzeichnis1"/>
            <w:rPr>
              <w:rFonts w:eastAsiaTheme="minorEastAsia" w:cstheme="minorBidi"/>
              <w:b w:val="0"/>
              <w:bCs w:val="0"/>
              <w:noProof/>
              <w:spacing w:val="0"/>
              <w:kern w:val="2"/>
              <w:sz w:val="22"/>
              <w:lang w:eastAsia="de-CH"/>
              <w14:ligatures w14:val="standardContextual"/>
            </w:rPr>
          </w:pPr>
          <w:hyperlink w:anchor="_Toc183426105" w:history="1">
            <w:r w:rsidR="00B30112" w:rsidRPr="0029734D">
              <w:rPr>
                <w:rStyle w:val="Hyperlink"/>
                <w:noProof/>
                <w:spacing w:val="-10"/>
              </w:rPr>
              <w:t>5.</w:t>
            </w:r>
            <w:r w:rsidR="00B30112">
              <w:rPr>
                <w:rFonts w:eastAsiaTheme="minorEastAsia" w:cstheme="minorBidi"/>
                <w:b w:val="0"/>
                <w:bCs w:val="0"/>
                <w:noProof/>
                <w:spacing w:val="0"/>
                <w:kern w:val="2"/>
                <w:sz w:val="22"/>
                <w:lang w:eastAsia="de-CH"/>
                <w14:ligatures w14:val="standardContextual"/>
              </w:rPr>
              <w:tab/>
            </w:r>
            <w:r w:rsidR="00B30112" w:rsidRPr="0029734D">
              <w:rPr>
                <w:rStyle w:val="Hyperlink"/>
                <w:noProof/>
              </w:rPr>
              <w:t>Aufgaben</w:t>
            </w:r>
            <w:r w:rsidR="00B30112">
              <w:rPr>
                <w:noProof/>
                <w:webHidden/>
              </w:rPr>
              <w:tab/>
            </w:r>
            <w:r w:rsidR="00B30112">
              <w:rPr>
                <w:noProof/>
                <w:webHidden/>
              </w:rPr>
              <w:fldChar w:fldCharType="begin"/>
            </w:r>
            <w:r w:rsidR="00B30112">
              <w:rPr>
                <w:noProof/>
                <w:webHidden/>
              </w:rPr>
              <w:instrText xml:space="preserve"> PAGEREF _Toc183426105 \h </w:instrText>
            </w:r>
            <w:r w:rsidR="00B30112">
              <w:rPr>
                <w:noProof/>
                <w:webHidden/>
              </w:rPr>
            </w:r>
            <w:r w:rsidR="00B30112">
              <w:rPr>
                <w:noProof/>
                <w:webHidden/>
              </w:rPr>
              <w:fldChar w:fldCharType="separate"/>
            </w:r>
            <w:r w:rsidR="00B30112">
              <w:rPr>
                <w:noProof/>
                <w:webHidden/>
              </w:rPr>
              <w:t>17</w:t>
            </w:r>
            <w:r w:rsidR="00B30112">
              <w:rPr>
                <w:noProof/>
                <w:webHidden/>
              </w:rPr>
              <w:fldChar w:fldCharType="end"/>
            </w:r>
          </w:hyperlink>
        </w:p>
        <w:p w14:paraId="6749BD98" w14:textId="1884C618"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06" w:history="1">
            <w:r w:rsidR="00B30112" w:rsidRPr="0029734D">
              <w:rPr>
                <w:rStyle w:val="Hyperlink"/>
                <w:noProof/>
                <w:spacing w:val="-10"/>
              </w:rPr>
              <w:t>5.1</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Aufgabenwahrnehmung</w:t>
            </w:r>
            <w:r w:rsidR="00B30112">
              <w:rPr>
                <w:noProof/>
                <w:webHidden/>
              </w:rPr>
              <w:tab/>
            </w:r>
            <w:r w:rsidR="00B30112">
              <w:rPr>
                <w:noProof/>
                <w:webHidden/>
              </w:rPr>
              <w:fldChar w:fldCharType="begin"/>
            </w:r>
            <w:r w:rsidR="00B30112">
              <w:rPr>
                <w:noProof/>
                <w:webHidden/>
              </w:rPr>
              <w:instrText xml:space="preserve"> PAGEREF _Toc183426106 \h </w:instrText>
            </w:r>
            <w:r w:rsidR="00B30112">
              <w:rPr>
                <w:noProof/>
                <w:webHidden/>
              </w:rPr>
            </w:r>
            <w:r w:rsidR="00B30112">
              <w:rPr>
                <w:noProof/>
                <w:webHidden/>
              </w:rPr>
              <w:fldChar w:fldCharType="separate"/>
            </w:r>
            <w:r w:rsidR="00B30112">
              <w:rPr>
                <w:noProof/>
                <w:webHidden/>
              </w:rPr>
              <w:t>17</w:t>
            </w:r>
            <w:r w:rsidR="00B30112">
              <w:rPr>
                <w:noProof/>
                <w:webHidden/>
              </w:rPr>
              <w:fldChar w:fldCharType="end"/>
            </w:r>
          </w:hyperlink>
        </w:p>
        <w:p w14:paraId="12FB6D80" w14:textId="1EC1EF09"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07" w:history="1">
            <w:r w:rsidR="00B30112" w:rsidRPr="0029734D">
              <w:rPr>
                <w:rStyle w:val="Hyperlink"/>
                <w:noProof/>
                <w:spacing w:val="-10"/>
              </w:rPr>
              <w:t>5.2</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Aufgabenerfüllung</w:t>
            </w:r>
            <w:r w:rsidR="00B30112">
              <w:rPr>
                <w:noProof/>
                <w:webHidden/>
              </w:rPr>
              <w:tab/>
            </w:r>
            <w:r w:rsidR="00B30112">
              <w:rPr>
                <w:noProof/>
                <w:webHidden/>
              </w:rPr>
              <w:fldChar w:fldCharType="begin"/>
            </w:r>
            <w:r w:rsidR="00B30112">
              <w:rPr>
                <w:noProof/>
                <w:webHidden/>
              </w:rPr>
              <w:instrText xml:space="preserve"> PAGEREF _Toc183426107 \h </w:instrText>
            </w:r>
            <w:r w:rsidR="00B30112">
              <w:rPr>
                <w:noProof/>
                <w:webHidden/>
              </w:rPr>
            </w:r>
            <w:r w:rsidR="00B30112">
              <w:rPr>
                <w:noProof/>
                <w:webHidden/>
              </w:rPr>
              <w:fldChar w:fldCharType="separate"/>
            </w:r>
            <w:r w:rsidR="00B30112">
              <w:rPr>
                <w:noProof/>
                <w:webHidden/>
              </w:rPr>
              <w:t>18</w:t>
            </w:r>
            <w:r w:rsidR="00B30112">
              <w:rPr>
                <w:noProof/>
                <w:webHidden/>
              </w:rPr>
              <w:fldChar w:fldCharType="end"/>
            </w:r>
          </w:hyperlink>
        </w:p>
        <w:p w14:paraId="52A495F3" w14:textId="4B747243" w:rsidR="00B30112" w:rsidRDefault="006168EA">
          <w:pPr>
            <w:pStyle w:val="Verzeichnis1"/>
            <w:rPr>
              <w:rFonts w:eastAsiaTheme="minorEastAsia" w:cstheme="minorBidi"/>
              <w:b w:val="0"/>
              <w:bCs w:val="0"/>
              <w:noProof/>
              <w:spacing w:val="0"/>
              <w:kern w:val="2"/>
              <w:sz w:val="22"/>
              <w:lang w:eastAsia="de-CH"/>
              <w14:ligatures w14:val="standardContextual"/>
            </w:rPr>
          </w:pPr>
          <w:hyperlink w:anchor="_Toc183426108" w:history="1">
            <w:r w:rsidR="00B30112" w:rsidRPr="0029734D">
              <w:rPr>
                <w:rStyle w:val="Hyperlink"/>
                <w:noProof/>
                <w:spacing w:val="-10"/>
              </w:rPr>
              <w:t>6.</w:t>
            </w:r>
            <w:r w:rsidR="00B30112">
              <w:rPr>
                <w:rFonts w:eastAsiaTheme="minorEastAsia" w:cstheme="minorBidi"/>
                <w:b w:val="0"/>
                <w:bCs w:val="0"/>
                <w:noProof/>
                <w:spacing w:val="0"/>
                <w:kern w:val="2"/>
                <w:sz w:val="22"/>
                <w:lang w:eastAsia="de-CH"/>
                <w14:ligatures w14:val="standardContextual"/>
              </w:rPr>
              <w:tab/>
            </w:r>
            <w:r w:rsidR="00B30112" w:rsidRPr="0029734D">
              <w:rPr>
                <w:rStyle w:val="Hyperlink"/>
                <w:noProof/>
              </w:rPr>
              <w:t>Verantwortlichkeit und Rechtspflege</w:t>
            </w:r>
            <w:r w:rsidR="00B30112">
              <w:rPr>
                <w:noProof/>
                <w:webHidden/>
              </w:rPr>
              <w:tab/>
            </w:r>
            <w:r w:rsidR="00B30112">
              <w:rPr>
                <w:noProof/>
                <w:webHidden/>
              </w:rPr>
              <w:fldChar w:fldCharType="begin"/>
            </w:r>
            <w:r w:rsidR="00B30112">
              <w:rPr>
                <w:noProof/>
                <w:webHidden/>
              </w:rPr>
              <w:instrText xml:space="preserve"> PAGEREF _Toc183426108 \h </w:instrText>
            </w:r>
            <w:r w:rsidR="00B30112">
              <w:rPr>
                <w:noProof/>
                <w:webHidden/>
              </w:rPr>
            </w:r>
            <w:r w:rsidR="00B30112">
              <w:rPr>
                <w:noProof/>
                <w:webHidden/>
              </w:rPr>
              <w:fldChar w:fldCharType="separate"/>
            </w:r>
            <w:r w:rsidR="00B30112">
              <w:rPr>
                <w:noProof/>
                <w:webHidden/>
              </w:rPr>
              <w:t>19</w:t>
            </w:r>
            <w:r w:rsidR="00B30112">
              <w:rPr>
                <w:noProof/>
                <w:webHidden/>
              </w:rPr>
              <w:fldChar w:fldCharType="end"/>
            </w:r>
          </w:hyperlink>
        </w:p>
        <w:p w14:paraId="0F196BF0" w14:textId="1BD7B2FA"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09" w:history="1">
            <w:r w:rsidR="00B30112" w:rsidRPr="0029734D">
              <w:rPr>
                <w:rStyle w:val="Hyperlink"/>
                <w:noProof/>
                <w:spacing w:val="-10"/>
              </w:rPr>
              <w:t>6.1</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Verantwortlichkeit</w:t>
            </w:r>
            <w:r w:rsidR="00B30112">
              <w:rPr>
                <w:noProof/>
                <w:webHidden/>
              </w:rPr>
              <w:tab/>
            </w:r>
            <w:r w:rsidR="00B30112">
              <w:rPr>
                <w:noProof/>
                <w:webHidden/>
              </w:rPr>
              <w:fldChar w:fldCharType="begin"/>
            </w:r>
            <w:r w:rsidR="00B30112">
              <w:rPr>
                <w:noProof/>
                <w:webHidden/>
              </w:rPr>
              <w:instrText xml:space="preserve"> PAGEREF _Toc183426109 \h </w:instrText>
            </w:r>
            <w:r w:rsidR="00B30112">
              <w:rPr>
                <w:noProof/>
                <w:webHidden/>
              </w:rPr>
            </w:r>
            <w:r w:rsidR="00B30112">
              <w:rPr>
                <w:noProof/>
                <w:webHidden/>
              </w:rPr>
              <w:fldChar w:fldCharType="separate"/>
            </w:r>
            <w:r w:rsidR="00B30112">
              <w:rPr>
                <w:noProof/>
                <w:webHidden/>
              </w:rPr>
              <w:t>19</w:t>
            </w:r>
            <w:r w:rsidR="00B30112">
              <w:rPr>
                <w:noProof/>
                <w:webHidden/>
              </w:rPr>
              <w:fldChar w:fldCharType="end"/>
            </w:r>
          </w:hyperlink>
        </w:p>
        <w:p w14:paraId="5D4E95CD" w14:textId="1639096C"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10" w:history="1">
            <w:r w:rsidR="00B30112" w:rsidRPr="0029734D">
              <w:rPr>
                <w:rStyle w:val="Hyperlink"/>
                <w:noProof/>
                <w:spacing w:val="-10"/>
              </w:rPr>
              <w:t>6.2</w:t>
            </w:r>
            <w:r w:rsidR="00B30112">
              <w:rPr>
                <w:rFonts w:eastAsiaTheme="minorEastAsia" w:cstheme="minorBidi"/>
                <w:bCs w:val="0"/>
                <w:noProof/>
                <w:spacing w:val="0"/>
                <w:kern w:val="2"/>
                <w:sz w:val="22"/>
                <w:lang w:eastAsia="de-CH"/>
                <w14:ligatures w14:val="standardContextual"/>
              </w:rPr>
              <w:tab/>
            </w:r>
            <w:r w:rsidR="00B30112" w:rsidRPr="0029734D">
              <w:rPr>
                <w:rStyle w:val="Hyperlink"/>
                <w:noProof/>
              </w:rPr>
              <w:t>Rechtspflege</w:t>
            </w:r>
            <w:r w:rsidR="00B30112">
              <w:rPr>
                <w:noProof/>
                <w:webHidden/>
              </w:rPr>
              <w:tab/>
            </w:r>
            <w:r w:rsidR="00B30112">
              <w:rPr>
                <w:noProof/>
                <w:webHidden/>
              </w:rPr>
              <w:fldChar w:fldCharType="begin"/>
            </w:r>
            <w:r w:rsidR="00B30112">
              <w:rPr>
                <w:noProof/>
                <w:webHidden/>
              </w:rPr>
              <w:instrText xml:space="preserve"> PAGEREF _Toc183426110 \h </w:instrText>
            </w:r>
            <w:r w:rsidR="00B30112">
              <w:rPr>
                <w:noProof/>
                <w:webHidden/>
              </w:rPr>
            </w:r>
            <w:r w:rsidR="00B30112">
              <w:rPr>
                <w:noProof/>
                <w:webHidden/>
              </w:rPr>
              <w:fldChar w:fldCharType="separate"/>
            </w:r>
            <w:r w:rsidR="00B30112">
              <w:rPr>
                <w:noProof/>
                <w:webHidden/>
              </w:rPr>
              <w:t>20</w:t>
            </w:r>
            <w:r w:rsidR="00B30112">
              <w:rPr>
                <w:noProof/>
                <w:webHidden/>
              </w:rPr>
              <w:fldChar w:fldCharType="end"/>
            </w:r>
          </w:hyperlink>
        </w:p>
        <w:p w14:paraId="2AD5BB7B" w14:textId="1D03381D" w:rsidR="00B30112" w:rsidRDefault="006168EA">
          <w:pPr>
            <w:pStyle w:val="Verzeichnis1"/>
            <w:rPr>
              <w:rFonts w:eastAsiaTheme="minorEastAsia" w:cstheme="minorBidi"/>
              <w:b w:val="0"/>
              <w:bCs w:val="0"/>
              <w:noProof/>
              <w:spacing w:val="0"/>
              <w:kern w:val="2"/>
              <w:sz w:val="22"/>
              <w:lang w:eastAsia="de-CH"/>
              <w14:ligatures w14:val="standardContextual"/>
            </w:rPr>
          </w:pPr>
          <w:hyperlink w:anchor="_Toc183426111" w:history="1">
            <w:r w:rsidR="00B30112" w:rsidRPr="0029734D">
              <w:rPr>
                <w:rStyle w:val="Hyperlink"/>
                <w:noProof/>
                <w:spacing w:val="-10"/>
              </w:rPr>
              <w:t>7.</w:t>
            </w:r>
            <w:r w:rsidR="00B30112">
              <w:rPr>
                <w:rFonts w:eastAsiaTheme="minorEastAsia" w:cstheme="minorBidi"/>
                <w:b w:val="0"/>
                <w:bCs w:val="0"/>
                <w:noProof/>
                <w:spacing w:val="0"/>
                <w:kern w:val="2"/>
                <w:sz w:val="22"/>
                <w:lang w:eastAsia="de-CH"/>
                <w14:ligatures w14:val="standardContextual"/>
              </w:rPr>
              <w:tab/>
            </w:r>
            <w:r w:rsidR="00B30112" w:rsidRPr="0029734D">
              <w:rPr>
                <w:rStyle w:val="Hyperlink"/>
                <w:noProof/>
              </w:rPr>
              <w:t>Übergangs- und Schlussbestimmungen</w:t>
            </w:r>
            <w:r w:rsidR="00B30112">
              <w:rPr>
                <w:noProof/>
                <w:webHidden/>
              </w:rPr>
              <w:tab/>
            </w:r>
            <w:r w:rsidR="00B30112">
              <w:rPr>
                <w:noProof/>
                <w:webHidden/>
              </w:rPr>
              <w:fldChar w:fldCharType="begin"/>
            </w:r>
            <w:r w:rsidR="00B30112">
              <w:rPr>
                <w:noProof/>
                <w:webHidden/>
              </w:rPr>
              <w:instrText xml:space="preserve"> PAGEREF _Toc183426111 \h </w:instrText>
            </w:r>
            <w:r w:rsidR="00B30112">
              <w:rPr>
                <w:noProof/>
                <w:webHidden/>
              </w:rPr>
            </w:r>
            <w:r w:rsidR="00B30112">
              <w:rPr>
                <w:noProof/>
                <w:webHidden/>
              </w:rPr>
              <w:fldChar w:fldCharType="separate"/>
            </w:r>
            <w:r w:rsidR="00B30112">
              <w:rPr>
                <w:noProof/>
                <w:webHidden/>
              </w:rPr>
              <w:t>20</w:t>
            </w:r>
            <w:r w:rsidR="00B30112">
              <w:rPr>
                <w:noProof/>
                <w:webHidden/>
              </w:rPr>
              <w:fldChar w:fldCharType="end"/>
            </w:r>
          </w:hyperlink>
        </w:p>
        <w:p w14:paraId="648627A3" w14:textId="51CE39D6" w:rsidR="00B30112" w:rsidRDefault="006168EA">
          <w:pPr>
            <w:pStyle w:val="Verzeichnis1"/>
            <w:rPr>
              <w:rFonts w:eastAsiaTheme="minorEastAsia" w:cstheme="minorBidi"/>
              <w:b w:val="0"/>
              <w:bCs w:val="0"/>
              <w:noProof/>
              <w:spacing w:val="0"/>
              <w:kern w:val="2"/>
              <w:sz w:val="22"/>
              <w:lang w:eastAsia="de-CH"/>
              <w14:ligatures w14:val="standardContextual"/>
            </w:rPr>
          </w:pPr>
          <w:hyperlink w:anchor="_Toc183426112" w:history="1">
            <w:r w:rsidR="00B30112" w:rsidRPr="0029734D">
              <w:rPr>
                <w:rStyle w:val="Hyperlink"/>
                <w:noProof/>
              </w:rPr>
              <w:t>Auflagezeugnisse</w:t>
            </w:r>
            <w:r w:rsidR="00B30112">
              <w:rPr>
                <w:noProof/>
                <w:webHidden/>
              </w:rPr>
              <w:tab/>
            </w:r>
            <w:r w:rsidR="00B30112">
              <w:rPr>
                <w:noProof/>
                <w:webHidden/>
              </w:rPr>
              <w:fldChar w:fldCharType="begin"/>
            </w:r>
            <w:r w:rsidR="00B30112">
              <w:rPr>
                <w:noProof/>
                <w:webHidden/>
              </w:rPr>
              <w:instrText xml:space="preserve"> PAGEREF _Toc183426112 \h </w:instrText>
            </w:r>
            <w:r w:rsidR="00B30112">
              <w:rPr>
                <w:noProof/>
                <w:webHidden/>
              </w:rPr>
            </w:r>
            <w:r w:rsidR="00B30112">
              <w:rPr>
                <w:noProof/>
                <w:webHidden/>
              </w:rPr>
              <w:fldChar w:fldCharType="separate"/>
            </w:r>
            <w:r w:rsidR="00B30112">
              <w:rPr>
                <w:noProof/>
                <w:webHidden/>
              </w:rPr>
              <w:t>22</w:t>
            </w:r>
            <w:r w:rsidR="00B30112">
              <w:rPr>
                <w:noProof/>
                <w:webHidden/>
              </w:rPr>
              <w:fldChar w:fldCharType="end"/>
            </w:r>
          </w:hyperlink>
        </w:p>
        <w:p w14:paraId="09AB7CC6" w14:textId="294545D7" w:rsidR="00B30112" w:rsidRDefault="006168EA">
          <w:pPr>
            <w:pStyle w:val="Verzeichnis1"/>
            <w:rPr>
              <w:rFonts w:eastAsiaTheme="minorEastAsia" w:cstheme="minorBidi"/>
              <w:b w:val="0"/>
              <w:bCs w:val="0"/>
              <w:noProof/>
              <w:spacing w:val="0"/>
              <w:kern w:val="2"/>
              <w:sz w:val="22"/>
              <w:lang w:eastAsia="de-CH"/>
              <w14:ligatures w14:val="standardContextual"/>
            </w:rPr>
          </w:pPr>
          <w:hyperlink w:anchor="_Toc183426113" w:history="1">
            <w:r w:rsidR="00B30112" w:rsidRPr="0029734D">
              <w:rPr>
                <w:rStyle w:val="Hyperlink"/>
                <w:noProof/>
                <w:lang w:val="de-DE"/>
              </w:rPr>
              <w:t>Anhang I: Kommissionen</w:t>
            </w:r>
            <w:r w:rsidR="00B30112">
              <w:rPr>
                <w:noProof/>
                <w:webHidden/>
              </w:rPr>
              <w:tab/>
            </w:r>
            <w:r w:rsidR="00B30112">
              <w:rPr>
                <w:noProof/>
                <w:webHidden/>
              </w:rPr>
              <w:fldChar w:fldCharType="begin"/>
            </w:r>
            <w:r w:rsidR="00B30112">
              <w:rPr>
                <w:noProof/>
                <w:webHidden/>
              </w:rPr>
              <w:instrText xml:space="preserve"> PAGEREF _Toc183426113 \h </w:instrText>
            </w:r>
            <w:r w:rsidR="00B30112">
              <w:rPr>
                <w:noProof/>
                <w:webHidden/>
              </w:rPr>
            </w:r>
            <w:r w:rsidR="00B30112">
              <w:rPr>
                <w:noProof/>
                <w:webHidden/>
              </w:rPr>
              <w:fldChar w:fldCharType="separate"/>
            </w:r>
            <w:r w:rsidR="00B30112">
              <w:rPr>
                <w:noProof/>
                <w:webHidden/>
              </w:rPr>
              <w:t>23</w:t>
            </w:r>
            <w:r w:rsidR="00B30112">
              <w:rPr>
                <w:noProof/>
                <w:webHidden/>
              </w:rPr>
              <w:fldChar w:fldCharType="end"/>
            </w:r>
          </w:hyperlink>
        </w:p>
        <w:p w14:paraId="12DE6244" w14:textId="4E16878A"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14" w:history="1">
            <w:r w:rsidR="00B30112" w:rsidRPr="0029734D">
              <w:rPr>
                <w:rStyle w:val="Hyperlink"/>
                <w:noProof/>
                <w:lang w:val="de-DE"/>
              </w:rPr>
              <w:t>Baukommission</w:t>
            </w:r>
            <w:r w:rsidR="00B30112">
              <w:rPr>
                <w:noProof/>
                <w:webHidden/>
              </w:rPr>
              <w:tab/>
            </w:r>
            <w:r w:rsidR="00B30112">
              <w:rPr>
                <w:noProof/>
                <w:webHidden/>
              </w:rPr>
              <w:fldChar w:fldCharType="begin"/>
            </w:r>
            <w:r w:rsidR="00B30112">
              <w:rPr>
                <w:noProof/>
                <w:webHidden/>
              </w:rPr>
              <w:instrText xml:space="preserve"> PAGEREF _Toc183426114 \h </w:instrText>
            </w:r>
            <w:r w:rsidR="00B30112">
              <w:rPr>
                <w:noProof/>
                <w:webHidden/>
              </w:rPr>
            </w:r>
            <w:r w:rsidR="00B30112">
              <w:rPr>
                <w:noProof/>
                <w:webHidden/>
              </w:rPr>
              <w:fldChar w:fldCharType="separate"/>
            </w:r>
            <w:r w:rsidR="00B30112">
              <w:rPr>
                <w:noProof/>
                <w:webHidden/>
              </w:rPr>
              <w:t>23</w:t>
            </w:r>
            <w:r w:rsidR="00B30112">
              <w:rPr>
                <w:noProof/>
                <w:webHidden/>
              </w:rPr>
              <w:fldChar w:fldCharType="end"/>
            </w:r>
          </w:hyperlink>
        </w:p>
        <w:p w14:paraId="786C963A" w14:textId="45F22DB4"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15" w:history="1">
            <w:r w:rsidR="00B30112" w:rsidRPr="0029734D">
              <w:rPr>
                <w:rStyle w:val="Hyperlink"/>
                <w:noProof/>
              </w:rPr>
              <w:t>Finanzkommission</w:t>
            </w:r>
            <w:r w:rsidR="00B30112">
              <w:rPr>
                <w:noProof/>
                <w:webHidden/>
              </w:rPr>
              <w:tab/>
            </w:r>
            <w:r w:rsidR="00B30112">
              <w:rPr>
                <w:noProof/>
                <w:webHidden/>
              </w:rPr>
              <w:fldChar w:fldCharType="begin"/>
            </w:r>
            <w:r w:rsidR="00B30112">
              <w:rPr>
                <w:noProof/>
                <w:webHidden/>
              </w:rPr>
              <w:instrText xml:space="preserve"> PAGEREF _Toc183426115 \h </w:instrText>
            </w:r>
            <w:r w:rsidR="00B30112">
              <w:rPr>
                <w:noProof/>
                <w:webHidden/>
              </w:rPr>
            </w:r>
            <w:r w:rsidR="00B30112">
              <w:rPr>
                <w:noProof/>
                <w:webHidden/>
              </w:rPr>
              <w:fldChar w:fldCharType="separate"/>
            </w:r>
            <w:r w:rsidR="00B30112">
              <w:rPr>
                <w:noProof/>
                <w:webHidden/>
              </w:rPr>
              <w:t>23</w:t>
            </w:r>
            <w:r w:rsidR="00B30112">
              <w:rPr>
                <w:noProof/>
                <w:webHidden/>
              </w:rPr>
              <w:fldChar w:fldCharType="end"/>
            </w:r>
          </w:hyperlink>
        </w:p>
        <w:p w14:paraId="78CC32DE" w14:textId="6B6B60C8"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16" w:history="1">
            <w:r w:rsidR="00B30112" w:rsidRPr="0029734D">
              <w:rPr>
                <w:rStyle w:val="Hyperlink"/>
                <w:noProof/>
                <w:lang w:val="de-DE"/>
              </w:rPr>
              <w:t>Kommission für öffentliche Sicherheit</w:t>
            </w:r>
            <w:r w:rsidR="00B30112">
              <w:rPr>
                <w:noProof/>
                <w:webHidden/>
              </w:rPr>
              <w:tab/>
            </w:r>
            <w:r w:rsidR="00B30112">
              <w:rPr>
                <w:noProof/>
                <w:webHidden/>
              </w:rPr>
              <w:fldChar w:fldCharType="begin"/>
            </w:r>
            <w:r w:rsidR="00B30112">
              <w:rPr>
                <w:noProof/>
                <w:webHidden/>
              </w:rPr>
              <w:instrText xml:space="preserve"> PAGEREF _Toc183426116 \h </w:instrText>
            </w:r>
            <w:r w:rsidR="00B30112">
              <w:rPr>
                <w:noProof/>
                <w:webHidden/>
              </w:rPr>
            </w:r>
            <w:r w:rsidR="00B30112">
              <w:rPr>
                <w:noProof/>
                <w:webHidden/>
              </w:rPr>
              <w:fldChar w:fldCharType="separate"/>
            </w:r>
            <w:r w:rsidR="00B30112">
              <w:rPr>
                <w:noProof/>
                <w:webHidden/>
              </w:rPr>
              <w:t>24</w:t>
            </w:r>
            <w:r w:rsidR="00B30112">
              <w:rPr>
                <w:noProof/>
                <w:webHidden/>
              </w:rPr>
              <w:fldChar w:fldCharType="end"/>
            </w:r>
          </w:hyperlink>
        </w:p>
        <w:p w14:paraId="4CC85BF8" w14:textId="16AAD4B3"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17" w:history="1">
            <w:r w:rsidR="00B30112" w:rsidRPr="0029734D">
              <w:rPr>
                <w:rStyle w:val="Hyperlink"/>
                <w:noProof/>
              </w:rPr>
              <w:t>Schulkommission</w:t>
            </w:r>
            <w:r w:rsidR="00B30112">
              <w:rPr>
                <w:noProof/>
                <w:webHidden/>
              </w:rPr>
              <w:tab/>
            </w:r>
            <w:r w:rsidR="00B30112">
              <w:rPr>
                <w:noProof/>
                <w:webHidden/>
              </w:rPr>
              <w:fldChar w:fldCharType="begin"/>
            </w:r>
            <w:r w:rsidR="00B30112">
              <w:rPr>
                <w:noProof/>
                <w:webHidden/>
              </w:rPr>
              <w:instrText xml:space="preserve"> PAGEREF _Toc183426117 \h </w:instrText>
            </w:r>
            <w:r w:rsidR="00B30112">
              <w:rPr>
                <w:noProof/>
                <w:webHidden/>
              </w:rPr>
            </w:r>
            <w:r w:rsidR="00B30112">
              <w:rPr>
                <w:noProof/>
                <w:webHidden/>
              </w:rPr>
              <w:fldChar w:fldCharType="separate"/>
            </w:r>
            <w:r w:rsidR="00B30112">
              <w:rPr>
                <w:noProof/>
                <w:webHidden/>
              </w:rPr>
              <w:t>24</w:t>
            </w:r>
            <w:r w:rsidR="00B30112">
              <w:rPr>
                <w:noProof/>
                <w:webHidden/>
              </w:rPr>
              <w:fldChar w:fldCharType="end"/>
            </w:r>
          </w:hyperlink>
        </w:p>
        <w:p w14:paraId="3D7D1388" w14:textId="7B5640F2" w:rsidR="00B30112" w:rsidRDefault="006168EA">
          <w:pPr>
            <w:pStyle w:val="Verzeichnis2"/>
            <w:rPr>
              <w:rFonts w:eastAsiaTheme="minorEastAsia" w:cstheme="minorBidi"/>
              <w:bCs w:val="0"/>
              <w:noProof/>
              <w:spacing w:val="0"/>
              <w:kern w:val="2"/>
              <w:sz w:val="22"/>
              <w:lang w:eastAsia="de-CH"/>
              <w14:ligatures w14:val="standardContextual"/>
            </w:rPr>
          </w:pPr>
          <w:hyperlink w:anchor="_Toc183426118" w:history="1">
            <w:r w:rsidR="00B30112" w:rsidRPr="0029734D">
              <w:rPr>
                <w:rStyle w:val="Hyperlink"/>
                <w:noProof/>
                <w:lang w:val="de-DE"/>
              </w:rPr>
              <w:t>Sozialhilfekommission</w:t>
            </w:r>
            <w:r w:rsidR="00B30112">
              <w:rPr>
                <w:noProof/>
                <w:webHidden/>
              </w:rPr>
              <w:tab/>
            </w:r>
            <w:r w:rsidR="00B30112">
              <w:rPr>
                <w:noProof/>
                <w:webHidden/>
              </w:rPr>
              <w:fldChar w:fldCharType="begin"/>
            </w:r>
            <w:r w:rsidR="00B30112">
              <w:rPr>
                <w:noProof/>
                <w:webHidden/>
              </w:rPr>
              <w:instrText xml:space="preserve"> PAGEREF _Toc183426118 \h </w:instrText>
            </w:r>
            <w:r w:rsidR="00B30112">
              <w:rPr>
                <w:noProof/>
                <w:webHidden/>
              </w:rPr>
            </w:r>
            <w:r w:rsidR="00B30112">
              <w:rPr>
                <w:noProof/>
                <w:webHidden/>
              </w:rPr>
              <w:fldChar w:fldCharType="separate"/>
            </w:r>
            <w:r w:rsidR="00B30112">
              <w:rPr>
                <w:noProof/>
                <w:webHidden/>
              </w:rPr>
              <w:t>25</w:t>
            </w:r>
            <w:r w:rsidR="00B30112">
              <w:rPr>
                <w:noProof/>
                <w:webHidden/>
              </w:rPr>
              <w:fldChar w:fldCharType="end"/>
            </w:r>
          </w:hyperlink>
        </w:p>
        <w:p w14:paraId="02632B77" w14:textId="40AFA20E" w:rsidR="00B30112" w:rsidRDefault="006168EA">
          <w:pPr>
            <w:pStyle w:val="Verzeichnis1"/>
            <w:rPr>
              <w:rFonts w:eastAsiaTheme="minorEastAsia" w:cstheme="minorBidi"/>
              <w:b w:val="0"/>
              <w:bCs w:val="0"/>
              <w:noProof/>
              <w:spacing w:val="0"/>
              <w:kern w:val="2"/>
              <w:sz w:val="22"/>
              <w:lang w:eastAsia="de-CH"/>
              <w14:ligatures w14:val="standardContextual"/>
            </w:rPr>
          </w:pPr>
          <w:hyperlink w:anchor="_Toc183426119" w:history="1">
            <w:r w:rsidR="00B30112" w:rsidRPr="0029734D">
              <w:rPr>
                <w:rStyle w:val="Hyperlink"/>
                <w:noProof/>
                <w:lang w:val="de-DE"/>
              </w:rPr>
              <w:t>Anhang II: Verwandtenausschluss</w:t>
            </w:r>
            <w:r w:rsidR="00B30112">
              <w:rPr>
                <w:noProof/>
                <w:webHidden/>
              </w:rPr>
              <w:tab/>
            </w:r>
            <w:r w:rsidR="00B30112">
              <w:rPr>
                <w:noProof/>
                <w:webHidden/>
              </w:rPr>
              <w:fldChar w:fldCharType="begin"/>
            </w:r>
            <w:r w:rsidR="00B30112">
              <w:rPr>
                <w:noProof/>
                <w:webHidden/>
              </w:rPr>
              <w:instrText xml:space="preserve"> PAGEREF _Toc183426119 \h </w:instrText>
            </w:r>
            <w:r w:rsidR="00B30112">
              <w:rPr>
                <w:noProof/>
                <w:webHidden/>
              </w:rPr>
            </w:r>
            <w:r w:rsidR="00B30112">
              <w:rPr>
                <w:noProof/>
                <w:webHidden/>
              </w:rPr>
              <w:fldChar w:fldCharType="separate"/>
            </w:r>
            <w:r w:rsidR="00B30112">
              <w:rPr>
                <w:noProof/>
                <w:webHidden/>
              </w:rPr>
              <w:t>26</w:t>
            </w:r>
            <w:r w:rsidR="00B30112">
              <w:rPr>
                <w:noProof/>
                <w:webHidden/>
              </w:rPr>
              <w:fldChar w:fldCharType="end"/>
            </w:r>
          </w:hyperlink>
        </w:p>
        <w:p w14:paraId="742B7B9E" w14:textId="31872CA7" w:rsidR="00170E77" w:rsidRDefault="00170E77">
          <w:r>
            <w:rPr>
              <w:b/>
              <w:lang w:val="de-DE"/>
            </w:rPr>
            <w:fldChar w:fldCharType="end"/>
          </w:r>
        </w:p>
      </w:sdtContent>
    </w:sdt>
    <w:p w14:paraId="5357554E" w14:textId="137941B5" w:rsidR="00170E77" w:rsidRDefault="00170E77">
      <w:pPr>
        <w:spacing w:after="200" w:line="24" w:lineRule="auto"/>
      </w:pPr>
      <w:r>
        <w:br w:type="page"/>
      </w:r>
    </w:p>
    <w:p w14:paraId="2DDA6775" w14:textId="68553D98" w:rsidR="00986522" w:rsidRDefault="00B64F00" w:rsidP="00170E77">
      <w:pPr>
        <w:pStyle w:val="H1"/>
      </w:pPr>
      <w:bookmarkStart w:id="1" w:name="_Toc183426084"/>
      <w:r>
        <w:lastRenderedPageBreak/>
        <w:t>Organisation</w:t>
      </w:r>
      <w:bookmarkEnd w:id="1"/>
    </w:p>
    <w:p w14:paraId="01538B4C" w14:textId="39922523" w:rsidR="00B64F00" w:rsidRPr="00B64F00" w:rsidRDefault="00B64F00" w:rsidP="00B64F00">
      <w:pPr>
        <w:pStyle w:val="berschrift2nummeriert"/>
      </w:pPr>
      <w:bookmarkStart w:id="2" w:name="_Toc183426085"/>
      <w:r>
        <w:t>Gemeindeorgane</w:t>
      </w:r>
      <w:bookmarkEnd w:id="2"/>
    </w:p>
    <w:tbl>
      <w:tblPr>
        <w:tblW w:w="0" w:type="auto"/>
        <w:tblLayout w:type="fixed"/>
        <w:tblCellMar>
          <w:left w:w="70" w:type="dxa"/>
          <w:right w:w="70" w:type="dxa"/>
        </w:tblCellMar>
        <w:tblLook w:val="0000" w:firstRow="0" w:lastRow="0" w:firstColumn="0" w:lastColumn="0" w:noHBand="0" w:noVBand="0"/>
      </w:tblPr>
      <w:tblGrid>
        <w:gridCol w:w="2338"/>
        <w:gridCol w:w="7326"/>
      </w:tblGrid>
      <w:tr w:rsidR="00B93707" w:rsidRPr="00660459" w14:paraId="377DF48D" w14:textId="77777777" w:rsidTr="00B93707">
        <w:tc>
          <w:tcPr>
            <w:tcW w:w="2338" w:type="dxa"/>
            <w:tcBorders>
              <w:top w:val="nil"/>
              <w:left w:val="nil"/>
              <w:bottom w:val="nil"/>
              <w:right w:val="nil"/>
            </w:tcBorders>
          </w:tcPr>
          <w:p w14:paraId="2C7E9E8A" w14:textId="77777777" w:rsidR="00B93707" w:rsidRPr="00B93707" w:rsidRDefault="00B93707" w:rsidP="00B93707">
            <w:pPr>
              <w:pStyle w:val="Marginale"/>
              <w:rPr>
                <w:sz w:val="21"/>
                <w:szCs w:val="21"/>
              </w:rPr>
            </w:pPr>
            <w:r w:rsidRPr="00B93707">
              <w:rPr>
                <w:sz w:val="21"/>
                <w:szCs w:val="21"/>
              </w:rPr>
              <w:t>Organe</w:t>
            </w:r>
          </w:p>
        </w:tc>
        <w:tc>
          <w:tcPr>
            <w:tcW w:w="7326" w:type="dxa"/>
            <w:tcBorders>
              <w:top w:val="nil"/>
              <w:left w:val="nil"/>
              <w:bottom w:val="nil"/>
              <w:right w:val="nil"/>
            </w:tcBorders>
          </w:tcPr>
          <w:p w14:paraId="1094CCB5" w14:textId="408479F0" w:rsidR="00B93707" w:rsidRPr="00B93707" w:rsidRDefault="00B93707" w:rsidP="00873568">
            <w:pPr>
              <w:pStyle w:val="Artikel"/>
            </w:pPr>
            <w:r w:rsidRPr="00B93707">
              <w:t>Die Organe der Gemeinde sind:</w:t>
            </w:r>
          </w:p>
        </w:tc>
      </w:tr>
      <w:tr w:rsidR="00B93707" w:rsidRPr="00660459" w14:paraId="2A543E27" w14:textId="77777777" w:rsidTr="00B93707">
        <w:tc>
          <w:tcPr>
            <w:tcW w:w="2338" w:type="dxa"/>
            <w:tcBorders>
              <w:top w:val="nil"/>
              <w:left w:val="nil"/>
              <w:bottom w:val="nil"/>
              <w:right w:val="nil"/>
            </w:tcBorders>
          </w:tcPr>
          <w:p w14:paraId="761B92EC" w14:textId="77777777" w:rsidR="00B93707" w:rsidRPr="00B93707" w:rsidRDefault="00B93707" w:rsidP="00B93707">
            <w:pPr>
              <w:pStyle w:val="Marginale"/>
              <w:rPr>
                <w:sz w:val="21"/>
                <w:szCs w:val="21"/>
              </w:rPr>
            </w:pPr>
          </w:p>
        </w:tc>
        <w:tc>
          <w:tcPr>
            <w:tcW w:w="7326" w:type="dxa"/>
            <w:tcBorders>
              <w:top w:val="nil"/>
              <w:left w:val="nil"/>
              <w:bottom w:val="nil"/>
              <w:right w:val="nil"/>
            </w:tcBorders>
          </w:tcPr>
          <w:p w14:paraId="1AE04F70" w14:textId="77777777" w:rsidR="00B93707" w:rsidRPr="00B93707" w:rsidRDefault="00B93707" w:rsidP="00B93707">
            <w:pPr>
              <w:pStyle w:val="AufzhlungmitBuchstabe"/>
            </w:pPr>
            <w:r w:rsidRPr="00B93707">
              <w:t>die Stimmberechtigten,</w:t>
            </w:r>
          </w:p>
        </w:tc>
      </w:tr>
      <w:tr w:rsidR="00B93707" w:rsidRPr="00660459" w14:paraId="59E7A00C" w14:textId="77777777" w:rsidTr="00B93707">
        <w:tc>
          <w:tcPr>
            <w:tcW w:w="2338" w:type="dxa"/>
            <w:tcBorders>
              <w:top w:val="nil"/>
              <w:left w:val="nil"/>
              <w:bottom w:val="nil"/>
              <w:right w:val="nil"/>
            </w:tcBorders>
          </w:tcPr>
          <w:p w14:paraId="7CE11610" w14:textId="77777777" w:rsidR="00B93707" w:rsidRPr="00B93707" w:rsidRDefault="00B93707" w:rsidP="00B93707">
            <w:pPr>
              <w:pStyle w:val="Marginale"/>
              <w:rPr>
                <w:sz w:val="21"/>
                <w:szCs w:val="21"/>
              </w:rPr>
            </w:pPr>
          </w:p>
        </w:tc>
        <w:tc>
          <w:tcPr>
            <w:tcW w:w="7326" w:type="dxa"/>
            <w:tcBorders>
              <w:top w:val="nil"/>
              <w:left w:val="nil"/>
              <w:bottom w:val="nil"/>
              <w:right w:val="nil"/>
            </w:tcBorders>
          </w:tcPr>
          <w:p w14:paraId="621850FB" w14:textId="77777777" w:rsidR="00B93707" w:rsidRPr="00B93707" w:rsidRDefault="00B93707" w:rsidP="00B93707">
            <w:pPr>
              <w:pStyle w:val="AufzhlungmitBuchstabe"/>
            </w:pPr>
            <w:r w:rsidRPr="00B93707">
              <w:t xml:space="preserve">der Gemeinderat und seine Mitglieder, soweit sie </w:t>
            </w:r>
            <w:proofErr w:type="spellStart"/>
            <w:r w:rsidRPr="00B93707">
              <w:t>entscheidbefugt</w:t>
            </w:r>
            <w:proofErr w:type="spellEnd"/>
            <w:r w:rsidRPr="00B93707">
              <w:t xml:space="preserve"> sind,</w:t>
            </w:r>
          </w:p>
        </w:tc>
      </w:tr>
      <w:tr w:rsidR="00B93707" w:rsidRPr="00660459" w14:paraId="58B23271" w14:textId="77777777" w:rsidTr="00B93707">
        <w:tc>
          <w:tcPr>
            <w:tcW w:w="2338" w:type="dxa"/>
            <w:tcBorders>
              <w:top w:val="nil"/>
              <w:left w:val="nil"/>
              <w:bottom w:val="nil"/>
              <w:right w:val="nil"/>
            </w:tcBorders>
          </w:tcPr>
          <w:p w14:paraId="25F3D7A9" w14:textId="77777777" w:rsidR="00B93707" w:rsidRPr="00B93707" w:rsidRDefault="00B93707" w:rsidP="00B93707">
            <w:pPr>
              <w:pStyle w:val="Marginale"/>
              <w:rPr>
                <w:sz w:val="21"/>
                <w:szCs w:val="21"/>
              </w:rPr>
            </w:pPr>
          </w:p>
        </w:tc>
        <w:tc>
          <w:tcPr>
            <w:tcW w:w="7326" w:type="dxa"/>
            <w:tcBorders>
              <w:top w:val="nil"/>
              <w:left w:val="nil"/>
              <w:bottom w:val="nil"/>
              <w:right w:val="nil"/>
            </w:tcBorders>
          </w:tcPr>
          <w:p w14:paraId="16A52612" w14:textId="77777777" w:rsidR="00B93707" w:rsidRPr="00B93707" w:rsidRDefault="00B93707" w:rsidP="00B93707">
            <w:pPr>
              <w:pStyle w:val="AufzhlungmitBuchstabe"/>
            </w:pPr>
            <w:r w:rsidRPr="00B93707">
              <w:t xml:space="preserve">die Kommissionen, soweit sie </w:t>
            </w:r>
            <w:proofErr w:type="spellStart"/>
            <w:r w:rsidRPr="00B93707">
              <w:t>entscheidbefugt</w:t>
            </w:r>
            <w:proofErr w:type="spellEnd"/>
            <w:r w:rsidRPr="00B93707">
              <w:t xml:space="preserve"> sind,</w:t>
            </w:r>
          </w:p>
        </w:tc>
      </w:tr>
      <w:tr w:rsidR="00B93707" w:rsidRPr="00660459" w14:paraId="1454CB6C" w14:textId="77777777" w:rsidTr="00B93707">
        <w:tc>
          <w:tcPr>
            <w:tcW w:w="2338" w:type="dxa"/>
            <w:tcBorders>
              <w:top w:val="nil"/>
              <w:left w:val="nil"/>
              <w:bottom w:val="nil"/>
              <w:right w:val="nil"/>
            </w:tcBorders>
          </w:tcPr>
          <w:p w14:paraId="4745F1D7" w14:textId="77777777" w:rsidR="00B93707" w:rsidRPr="00B93707" w:rsidRDefault="00B93707" w:rsidP="00B93707">
            <w:pPr>
              <w:pStyle w:val="Marginale"/>
              <w:rPr>
                <w:sz w:val="21"/>
                <w:szCs w:val="21"/>
              </w:rPr>
            </w:pPr>
          </w:p>
        </w:tc>
        <w:tc>
          <w:tcPr>
            <w:tcW w:w="7326" w:type="dxa"/>
            <w:tcBorders>
              <w:top w:val="nil"/>
              <w:left w:val="nil"/>
              <w:bottom w:val="nil"/>
              <w:right w:val="nil"/>
            </w:tcBorders>
          </w:tcPr>
          <w:p w14:paraId="615BA84F" w14:textId="77777777" w:rsidR="00B93707" w:rsidRPr="00B93707" w:rsidRDefault="00B93707" w:rsidP="00B93707">
            <w:pPr>
              <w:pStyle w:val="AufzhlungmitBuchstabe"/>
            </w:pPr>
            <w:r w:rsidRPr="00B93707">
              <w:t>das Rechnungsprüfungsorgan,</w:t>
            </w:r>
          </w:p>
        </w:tc>
      </w:tr>
      <w:tr w:rsidR="00B93707" w:rsidRPr="00660459" w14:paraId="3CDD9965" w14:textId="77777777" w:rsidTr="00B93707">
        <w:tc>
          <w:tcPr>
            <w:tcW w:w="2338" w:type="dxa"/>
            <w:tcBorders>
              <w:top w:val="nil"/>
              <w:left w:val="nil"/>
              <w:bottom w:val="nil"/>
              <w:right w:val="nil"/>
            </w:tcBorders>
          </w:tcPr>
          <w:p w14:paraId="140CB738" w14:textId="77777777" w:rsidR="00B93707" w:rsidRPr="00B93707" w:rsidRDefault="00B93707" w:rsidP="00B93707">
            <w:pPr>
              <w:pStyle w:val="Marginale"/>
              <w:rPr>
                <w:sz w:val="21"/>
                <w:szCs w:val="21"/>
              </w:rPr>
            </w:pPr>
          </w:p>
        </w:tc>
        <w:tc>
          <w:tcPr>
            <w:tcW w:w="7326" w:type="dxa"/>
            <w:tcBorders>
              <w:top w:val="nil"/>
              <w:left w:val="nil"/>
              <w:bottom w:val="nil"/>
              <w:right w:val="nil"/>
            </w:tcBorders>
          </w:tcPr>
          <w:p w14:paraId="46DD8FAC" w14:textId="77777777" w:rsidR="00B93707" w:rsidRPr="00B93707" w:rsidRDefault="00B93707" w:rsidP="00B93707">
            <w:pPr>
              <w:pStyle w:val="AufzhlungmitBuchstabe"/>
            </w:pPr>
            <w:proofErr w:type="gramStart"/>
            <w:r w:rsidRPr="00B93707">
              <w:t>das</w:t>
            </w:r>
            <w:proofErr w:type="gramEnd"/>
            <w:r w:rsidRPr="00B93707">
              <w:t xml:space="preserve"> zur Vertretung der Gemeinde befugte Personal.</w:t>
            </w:r>
          </w:p>
        </w:tc>
      </w:tr>
    </w:tbl>
    <w:p w14:paraId="2574CDD9" w14:textId="76B9B268" w:rsidR="0034778A" w:rsidRDefault="00B64F00" w:rsidP="00B64F00">
      <w:pPr>
        <w:pStyle w:val="berschrift2nummeriert"/>
      </w:pPr>
      <w:bookmarkStart w:id="3" w:name="_Toc183426086"/>
      <w:r>
        <w:t>Stimmberechtigte</w:t>
      </w:r>
      <w:bookmarkEnd w:id="3"/>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B64F00" w:rsidRPr="00660459" w14:paraId="36DB0977" w14:textId="77777777" w:rsidTr="00C67217">
        <w:tc>
          <w:tcPr>
            <w:tcW w:w="2338" w:type="dxa"/>
            <w:tcBorders>
              <w:top w:val="nil"/>
              <w:left w:val="nil"/>
              <w:bottom w:val="nil"/>
              <w:right w:val="nil"/>
            </w:tcBorders>
          </w:tcPr>
          <w:p w14:paraId="490864FF" w14:textId="77777777" w:rsidR="00B64F00" w:rsidRPr="00660459" w:rsidRDefault="00B64F00" w:rsidP="00C67217">
            <w:pPr>
              <w:spacing w:line="269" w:lineRule="exact"/>
              <w:rPr>
                <w:szCs w:val="21"/>
                <w:lang w:val="de-DE"/>
              </w:rPr>
            </w:pPr>
            <w:r w:rsidRPr="00660459">
              <w:rPr>
                <w:szCs w:val="21"/>
                <w:lang w:val="de-DE"/>
              </w:rPr>
              <w:t>Grundsatz</w:t>
            </w:r>
          </w:p>
        </w:tc>
        <w:tc>
          <w:tcPr>
            <w:tcW w:w="7326" w:type="dxa"/>
            <w:tcBorders>
              <w:top w:val="nil"/>
              <w:left w:val="nil"/>
              <w:bottom w:val="nil"/>
              <w:right w:val="nil"/>
            </w:tcBorders>
          </w:tcPr>
          <w:p w14:paraId="62176719" w14:textId="38105257" w:rsidR="00B64F00" w:rsidRPr="00660459" w:rsidRDefault="00B64F00" w:rsidP="00873568">
            <w:pPr>
              <w:pStyle w:val="Artikel"/>
              <w:rPr>
                <w:lang w:val="de-DE"/>
              </w:rPr>
            </w:pPr>
            <w:r w:rsidRPr="00660459">
              <w:rPr>
                <w:lang w:val="de-DE"/>
              </w:rPr>
              <w:t>Die Stimmberechtigten sind das oberste Organ der Gemeinde.</w:t>
            </w:r>
          </w:p>
        </w:tc>
      </w:tr>
    </w:tbl>
    <w:p w14:paraId="09489476" w14:textId="77777777" w:rsidR="00B64F00" w:rsidRDefault="00B64F00" w:rsidP="00B64F00"/>
    <w:p w14:paraId="06A66F20" w14:textId="77777777" w:rsidR="00B64F00" w:rsidRDefault="00B64F00"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B64F00" w:rsidRPr="00660459" w14:paraId="0185CD6E" w14:textId="77777777" w:rsidTr="00C67217">
        <w:tc>
          <w:tcPr>
            <w:tcW w:w="2338" w:type="dxa"/>
            <w:tcBorders>
              <w:top w:val="nil"/>
              <w:left w:val="nil"/>
              <w:bottom w:val="nil"/>
              <w:right w:val="nil"/>
            </w:tcBorders>
          </w:tcPr>
          <w:p w14:paraId="2438B3B7" w14:textId="77777777" w:rsidR="00B64F00" w:rsidRPr="00660459" w:rsidRDefault="00B64F00" w:rsidP="00C67217">
            <w:pPr>
              <w:spacing w:line="269" w:lineRule="exact"/>
              <w:rPr>
                <w:szCs w:val="21"/>
                <w:lang w:val="de-DE"/>
              </w:rPr>
            </w:pPr>
            <w:r w:rsidRPr="00660459">
              <w:rPr>
                <w:szCs w:val="21"/>
                <w:lang w:val="de-DE"/>
              </w:rPr>
              <w:t>Zuständigkeit</w:t>
            </w:r>
          </w:p>
          <w:p w14:paraId="2E534B26" w14:textId="77777777" w:rsidR="00B64F00" w:rsidRPr="00660459" w:rsidRDefault="00B64F00" w:rsidP="006650F1">
            <w:pPr>
              <w:numPr>
                <w:ilvl w:val="0"/>
                <w:numId w:val="8"/>
              </w:numPr>
              <w:spacing w:line="269" w:lineRule="exact"/>
              <w:rPr>
                <w:szCs w:val="21"/>
                <w:lang w:val="de-DE"/>
              </w:rPr>
            </w:pPr>
            <w:r w:rsidRPr="00660459">
              <w:rPr>
                <w:szCs w:val="21"/>
                <w:lang w:val="de-DE"/>
              </w:rPr>
              <w:t>Wahlen</w:t>
            </w:r>
          </w:p>
        </w:tc>
        <w:tc>
          <w:tcPr>
            <w:tcW w:w="7326" w:type="dxa"/>
            <w:tcBorders>
              <w:top w:val="nil"/>
              <w:left w:val="nil"/>
              <w:bottom w:val="nil"/>
              <w:right w:val="nil"/>
            </w:tcBorders>
          </w:tcPr>
          <w:p w14:paraId="4C76B836" w14:textId="6C20A05A" w:rsidR="00B64F00" w:rsidRPr="00660459" w:rsidRDefault="00B64F00" w:rsidP="00873568">
            <w:pPr>
              <w:pStyle w:val="Artikel"/>
              <w:rPr>
                <w:lang w:val="de-DE"/>
              </w:rPr>
            </w:pPr>
            <w:r w:rsidRPr="00660459">
              <w:rPr>
                <w:lang w:val="de-DE"/>
              </w:rPr>
              <w:t>Die Versammlung wählt:</w:t>
            </w:r>
          </w:p>
        </w:tc>
      </w:tr>
      <w:tr w:rsidR="00B64F00" w:rsidRPr="00660459" w14:paraId="19693922" w14:textId="77777777" w:rsidTr="00C67217">
        <w:tc>
          <w:tcPr>
            <w:tcW w:w="2338" w:type="dxa"/>
            <w:tcBorders>
              <w:top w:val="nil"/>
              <w:left w:val="nil"/>
              <w:bottom w:val="nil"/>
              <w:right w:val="nil"/>
            </w:tcBorders>
          </w:tcPr>
          <w:p w14:paraId="0526B853"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397A06F2" w14:textId="77777777" w:rsidR="00B64F00" w:rsidRPr="00B64F00" w:rsidRDefault="00B64F00" w:rsidP="006650F1">
            <w:pPr>
              <w:pStyle w:val="AufzhlungmitBuchstabe"/>
              <w:numPr>
                <w:ilvl w:val="0"/>
                <w:numId w:val="9"/>
              </w:numPr>
              <w:rPr>
                <w:lang w:val="de-DE"/>
              </w:rPr>
            </w:pPr>
            <w:r w:rsidRPr="00B64F00">
              <w:rPr>
                <w:lang w:val="de-DE"/>
              </w:rPr>
              <w:t>die Präsidentin oder den Präsidenten (der Versammlung und des Gemeinderates in einer Person),</w:t>
            </w:r>
          </w:p>
        </w:tc>
      </w:tr>
      <w:tr w:rsidR="00B64F00" w:rsidRPr="00660459" w14:paraId="5B2AE022" w14:textId="77777777" w:rsidTr="00C67217">
        <w:tc>
          <w:tcPr>
            <w:tcW w:w="2338" w:type="dxa"/>
            <w:tcBorders>
              <w:top w:val="nil"/>
              <w:left w:val="nil"/>
              <w:bottom w:val="nil"/>
              <w:right w:val="nil"/>
            </w:tcBorders>
          </w:tcPr>
          <w:p w14:paraId="74C17EF4"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3E3039EC" w14:textId="77777777" w:rsidR="00B64F00" w:rsidRPr="00660459" w:rsidRDefault="00B64F00" w:rsidP="00B64F00">
            <w:pPr>
              <w:pStyle w:val="AufzhlungmitBuchstabe"/>
              <w:rPr>
                <w:lang w:val="de-DE"/>
              </w:rPr>
            </w:pPr>
            <w:r w:rsidRPr="00660459">
              <w:rPr>
                <w:lang w:val="de-DE"/>
              </w:rPr>
              <w:t>die übrigen Mitglieder des Gemeinderates,</w:t>
            </w:r>
          </w:p>
        </w:tc>
      </w:tr>
      <w:tr w:rsidR="00B64F00" w:rsidRPr="00660459" w14:paraId="6483B0CF" w14:textId="77777777" w:rsidTr="00C67217">
        <w:tc>
          <w:tcPr>
            <w:tcW w:w="2338" w:type="dxa"/>
            <w:tcBorders>
              <w:top w:val="nil"/>
              <w:left w:val="nil"/>
              <w:bottom w:val="nil"/>
              <w:right w:val="nil"/>
            </w:tcBorders>
          </w:tcPr>
          <w:p w14:paraId="16E56A8C"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7A352970" w14:textId="77777777" w:rsidR="00B64F00" w:rsidRPr="00660459" w:rsidRDefault="00B64F00" w:rsidP="00B64F00">
            <w:pPr>
              <w:pStyle w:val="AufzhlungmitBuchstabe"/>
              <w:rPr>
                <w:lang w:val="de-DE"/>
              </w:rPr>
            </w:pPr>
            <w:r w:rsidRPr="00660459">
              <w:rPr>
                <w:lang w:val="de-DE"/>
              </w:rPr>
              <w:t>die Mitglieder der ständigen Kommi</w:t>
            </w:r>
            <w:r>
              <w:rPr>
                <w:lang w:val="de-DE"/>
              </w:rPr>
              <w:t>ssionen, soweit in Anhang I vor</w:t>
            </w:r>
            <w:r w:rsidRPr="00660459">
              <w:rPr>
                <w:lang w:val="de-DE"/>
              </w:rPr>
              <w:t>gesehen,</w:t>
            </w:r>
          </w:p>
        </w:tc>
      </w:tr>
      <w:tr w:rsidR="00B64F00" w:rsidRPr="00660459" w14:paraId="0CB2CCBF" w14:textId="77777777" w:rsidTr="00C67217">
        <w:tc>
          <w:tcPr>
            <w:tcW w:w="2338" w:type="dxa"/>
            <w:tcBorders>
              <w:top w:val="nil"/>
              <w:left w:val="nil"/>
              <w:bottom w:val="nil"/>
              <w:right w:val="nil"/>
            </w:tcBorders>
          </w:tcPr>
          <w:p w14:paraId="2B22F09C"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76754A5D" w14:textId="77777777" w:rsidR="00B64F00" w:rsidRPr="00660459" w:rsidRDefault="00B64F00" w:rsidP="00B64F00">
            <w:pPr>
              <w:pStyle w:val="AufzhlungmitBuchstabe"/>
              <w:rPr>
                <w:lang w:val="de-DE"/>
              </w:rPr>
            </w:pPr>
            <w:r w:rsidRPr="00660459">
              <w:rPr>
                <w:lang w:val="de-DE"/>
              </w:rPr>
              <w:t>das Rechnungsprüfungsorgan.</w:t>
            </w:r>
          </w:p>
        </w:tc>
      </w:tr>
    </w:tbl>
    <w:p w14:paraId="4185C115" w14:textId="77777777" w:rsidR="00B64F00" w:rsidRDefault="00B64F00" w:rsidP="00B64F00"/>
    <w:p w14:paraId="4094435F" w14:textId="77777777" w:rsidR="00B64F00" w:rsidRDefault="00B64F00"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B64F00" w:rsidRPr="00660459" w14:paraId="05045AAF" w14:textId="77777777" w:rsidTr="00C67217">
        <w:tc>
          <w:tcPr>
            <w:tcW w:w="2338" w:type="dxa"/>
            <w:tcBorders>
              <w:top w:val="nil"/>
              <w:left w:val="nil"/>
              <w:bottom w:val="nil"/>
              <w:right w:val="nil"/>
            </w:tcBorders>
          </w:tcPr>
          <w:p w14:paraId="7530ED8F" w14:textId="77777777" w:rsidR="00B64F00" w:rsidRPr="00660459" w:rsidRDefault="00B64F00" w:rsidP="006650F1">
            <w:pPr>
              <w:numPr>
                <w:ilvl w:val="0"/>
                <w:numId w:val="10"/>
              </w:numPr>
              <w:spacing w:line="269" w:lineRule="exact"/>
              <w:rPr>
                <w:szCs w:val="21"/>
                <w:lang w:val="de-DE"/>
              </w:rPr>
            </w:pPr>
            <w:r w:rsidRPr="00660459">
              <w:rPr>
                <w:szCs w:val="21"/>
                <w:lang w:val="de-DE"/>
              </w:rPr>
              <w:t>Sachgeschäfte</w:t>
            </w:r>
          </w:p>
        </w:tc>
        <w:tc>
          <w:tcPr>
            <w:tcW w:w="7326" w:type="dxa"/>
            <w:tcBorders>
              <w:top w:val="nil"/>
              <w:left w:val="nil"/>
              <w:bottom w:val="nil"/>
              <w:right w:val="nil"/>
            </w:tcBorders>
          </w:tcPr>
          <w:p w14:paraId="71167145" w14:textId="6F16CDE6" w:rsidR="00B64F00" w:rsidRPr="00660459" w:rsidRDefault="00B64F00" w:rsidP="00873568">
            <w:pPr>
              <w:pStyle w:val="Artikel"/>
              <w:rPr>
                <w:lang w:val="de-DE"/>
              </w:rPr>
            </w:pPr>
            <w:r w:rsidRPr="00660459">
              <w:rPr>
                <w:lang w:val="de-DE"/>
              </w:rPr>
              <w:t xml:space="preserve">Die Versammlung </w:t>
            </w:r>
            <w:proofErr w:type="spellStart"/>
            <w:r w:rsidRPr="00660459">
              <w:rPr>
                <w:lang w:val="de-DE"/>
              </w:rPr>
              <w:t>beschliesst</w:t>
            </w:r>
            <w:proofErr w:type="spellEnd"/>
            <w:r w:rsidRPr="00660459">
              <w:rPr>
                <w:lang w:val="de-DE"/>
              </w:rPr>
              <w:t>:</w:t>
            </w:r>
          </w:p>
        </w:tc>
      </w:tr>
      <w:tr w:rsidR="00B64F00" w:rsidRPr="00660459" w14:paraId="069668E3" w14:textId="77777777" w:rsidTr="00C67217">
        <w:tc>
          <w:tcPr>
            <w:tcW w:w="2338" w:type="dxa"/>
            <w:tcBorders>
              <w:top w:val="nil"/>
              <w:left w:val="nil"/>
              <w:bottom w:val="nil"/>
              <w:right w:val="nil"/>
            </w:tcBorders>
          </w:tcPr>
          <w:p w14:paraId="13178D5F"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099725EB" w14:textId="77777777" w:rsidR="00B64F00" w:rsidRPr="000B1285" w:rsidRDefault="00B64F00" w:rsidP="006650F1">
            <w:pPr>
              <w:pStyle w:val="AufzhlungmitBuchstabe"/>
              <w:numPr>
                <w:ilvl w:val="0"/>
                <w:numId w:val="11"/>
              </w:numPr>
            </w:pPr>
            <w:r w:rsidRPr="000B1285">
              <w:t>die Annahme, Abänderung und Aufhebung von Reglementen</w:t>
            </w:r>
          </w:p>
        </w:tc>
      </w:tr>
      <w:tr w:rsidR="00B64F00" w:rsidRPr="00660459" w14:paraId="0C981220" w14:textId="77777777" w:rsidTr="00C67217">
        <w:tc>
          <w:tcPr>
            <w:tcW w:w="2338" w:type="dxa"/>
            <w:tcBorders>
              <w:top w:val="nil"/>
              <w:left w:val="nil"/>
              <w:bottom w:val="nil"/>
              <w:right w:val="nil"/>
            </w:tcBorders>
          </w:tcPr>
          <w:p w14:paraId="53428F00"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3B74D83B" w14:textId="77777777" w:rsidR="00B64F00" w:rsidRPr="000B1285" w:rsidRDefault="00B64F00" w:rsidP="00B64F00">
            <w:pPr>
              <w:pStyle w:val="AufzhlungmitBuchstabe"/>
            </w:pPr>
            <w:r w:rsidRPr="000B1285">
              <w:t>das Budget der Erfolgsrechnung, die Anlage der obligatorischen sowie den Satz der fakultativen Gemeindesteuern</w:t>
            </w:r>
          </w:p>
        </w:tc>
      </w:tr>
      <w:tr w:rsidR="00B64F00" w:rsidRPr="00660459" w14:paraId="46F9EB50" w14:textId="77777777" w:rsidTr="00C67217">
        <w:tc>
          <w:tcPr>
            <w:tcW w:w="2338" w:type="dxa"/>
            <w:tcBorders>
              <w:top w:val="nil"/>
              <w:left w:val="nil"/>
              <w:bottom w:val="nil"/>
              <w:right w:val="nil"/>
            </w:tcBorders>
          </w:tcPr>
          <w:p w14:paraId="40FBFC10"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1E01D29F" w14:textId="77777777" w:rsidR="00B64F00" w:rsidRPr="000B1285" w:rsidRDefault="00B64F00" w:rsidP="00B64F00">
            <w:pPr>
              <w:pStyle w:val="AufzhlungmitBuchstabe"/>
            </w:pPr>
            <w:r w:rsidRPr="000B1285">
              <w:t>die Jahresrechnung</w:t>
            </w:r>
          </w:p>
        </w:tc>
      </w:tr>
      <w:tr w:rsidR="00B64F00" w:rsidRPr="00660459" w14:paraId="318A006E" w14:textId="77777777" w:rsidTr="00C67217">
        <w:tc>
          <w:tcPr>
            <w:tcW w:w="2338" w:type="dxa"/>
            <w:tcBorders>
              <w:top w:val="nil"/>
              <w:left w:val="nil"/>
              <w:bottom w:val="nil"/>
              <w:right w:val="nil"/>
            </w:tcBorders>
          </w:tcPr>
          <w:p w14:paraId="7CC535D3"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34AED0B8" w14:textId="77777777" w:rsidR="00B64F00" w:rsidRPr="000B1285" w:rsidRDefault="00B64F00" w:rsidP="00B64F00">
            <w:pPr>
              <w:pStyle w:val="AufzhlungmitBuchstabe"/>
            </w:pPr>
            <w:proofErr w:type="gramStart"/>
            <w:r w:rsidRPr="000B1285">
              <w:t>soweit</w:t>
            </w:r>
            <w:proofErr w:type="gramEnd"/>
            <w:r w:rsidRPr="000B1285">
              <w:t xml:space="preserve"> Fr. .......... übersteigend:</w:t>
            </w:r>
          </w:p>
        </w:tc>
      </w:tr>
      <w:tr w:rsidR="00B64F00" w:rsidRPr="00660459" w14:paraId="386C8D28" w14:textId="77777777" w:rsidTr="00C67217">
        <w:tc>
          <w:tcPr>
            <w:tcW w:w="2338" w:type="dxa"/>
            <w:tcBorders>
              <w:top w:val="nil"/>
              <w:left w:val="nil"/>
              <w:bottom w:val="nil"/>
              <w:right w:val="nil"/>
            </w:tcBorders>
          </w:tcPr>
          <w:p w14:paraId="163F50C8"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160AD3D0" w14:textId="77777777" w:rsidR="00B64F00" w:rsidRPr="000B1285" w:rsidRDefault="00B64F00" w:rsidP="006650F1">
            <w:pPr>
              <w:pStyle w:val="AufzhlungmitBuchstabe"/>
              <w:numPr>
                <w:ilvl w:val="1"/>
                <w:numId w:val="6"/>
              </w:numPr>
            </w:pPr>
            <w:r w:rsidRPr="000B1285">
              <w:t>neue Ausgaben,</w:t>
            </w:r>
          </w:p>
        </w:tc>
      </w:tr>
      <w:tr w:rsidR="00B64F00" w:rsidRPr="00660459" w14:paraId="64936D0E" w14:textId="77777777" w:rsidTr="00C67217">
        <w:tc>
          <w:tcPr>
            <w:tcW w:w="2338" w:type="dxa"/>
            <w:tcBorders>
              <w:top w:val="nil"/>
              <w:left w:val="nil"/>
              <w:bottom w:val="nil"/>
              <w:right w:val="nil"/>
            </w:tcBorders>
          </w:tcPr>
          <w:p w14:paraId="37701305"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61967856" w14:textId="77777777" w:rsidR="00B64F00" w:rsidRPr="000B1285" w:rsidRDefault="00B64F00" w:rsidP="006650F1">
            <w:pPr>
              <w:pStyle w:val="AufzhlungmitBuchstabe"/>
              <w:numPr>
                <w:ilvl w:val="1"/>
                <w:numId w:val="6"/>
              </w:numPr>
            </w:pPr>
            <w:r w:rsidRPr="000B1285">
              <w:t>von Gemeindeverbänden unterbreitete Sachgeschäfte,</w:t>
            </w:r>
          </w:p>
        </w:tc>
      </w:tr>
      <w:tr w:rsidR="00B64F00" w:rsidRPr="00660459" w14:paraId="23398DE6" w14:textId="77777777" w:rsidTr="00C67217">
        <w:tc>
          <w:tcPr>
            <w:tcW w:w="2338" w:type="dxa"/>
            <w:tcBorders>
              <w:top w:val="nil"/>
              <w:left w:val="nil"/>
              <w:bottom w:val="nil"/>
              <w:right w:val="nil"/>
            </w:tcBorders>
          </w:tcPr>
          <w:p w14:paraId="06CBAEEC"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4F023860" w14:textId="77777777" w:rsidR="00B64F00" w:rsidRPr="000B1285" w:rsidRDefault="00B64F00" w:rsidP="006650F1">
            <w:pPr>
              <w:pStyle w:val="AufzhlungmitBuchstabe"/>
              <w:numPr>
                <w:ilvl w:val="1"/>
                <w:numId w:val="6"/>
              </w:numPr>
            </w:pPr>
            <w:r w:rsidRPr="000B1285">
              <w:t>Bürgschaftsverpflichtungen und ähnliche Sicherheitsleistungen,</w:t>
            </w:r>
          </w:p>
        </w:tc>
      </w:tr>
      <w:tr w:rsidR="00B64F00" w:rsidRPr="00660459" w14:paraId="7D3098DE" w14:textId="77777777" w:rsidTr="00C67217">
        <w:tc>
          <w:tcPr>
            <w:tcW w:w="2338" w:type="dxa"/>
            <w:tcBorders>
              <w:top w:val="nil"/>
              <w:left w:val="nil"/>
              <w:bottom w:val="nil"/>
              <w:right w:val="nil"/>
            </w:tcBorders>
          </w:tcPr>
          <w:p w14:paraId="72056DEB"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5556C782" w14:textId="77777777" w:rsidR="00B64F00" w:rsidRPr="000B1285" w:rsidRDefault="00B64F00" w:rsidP="006650F1">
            <w:pPr>
              <w:pStyle w:val="AufzhlungmitBuchstabe"/>
              <w:numPr>
                <w:ilvl w:val="1"/>
                <w:numId w:val="6"/>
              </w:numPr>
            </w:pPr>
            <w:r w:rsidRPr="000B1285">
              <w:t>Rechtsgeschäfte über Eigentum und beschränkte dingliche Rechte an Grundstücken,</w:t>
            </w:r>
          </w:p>
        </w:tc>
      </w:tr>
      <w:tr w:rsidR="00B64F00" w:rsidRPr="00660459" w14:paraId="42985035" w14:textId="77777777" w:rsidTr="00C67217">
        <w:tc>
          <w:tcPr>
            <w:tcW w:w="2338" w:type="dxa"/>
            <w:tcBorders>
              <w:top w:val="nil"/>
              <w:left w:val="nil"/>
              <w:bottom w:val="nil"/>
              <w:right w:val="nil"/>
            </w:tcBorders>
          </w:tcPr>
          <w:p w14:paraId="4C658A43"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6E7611DD" w14:textId="77777777" w:rsidR="00B64F00" w:rsidRPr="000B1285" w:rsidRDefault="00B64F00" w:rsidP="006650F1">
            <w:pPr>
              <w:pStyle w:val="AufzhlungmitBuchstabe"/>
              <w:numPr>
                <w:ilvl w:val="1"/>
                <w:numId w:val="6"/>
              </w:numPr>
            </w:pPr>
            <w:r w:rsidRPr="000B1285">
              <w:t>Finanzanlagen in Immobilien,</w:t>
            </w:r>
          </w:p>
        </w:tc>
      </w:tr>
      <w:tr w:rsidR="00B64F00" w:rsidRPr="00660459" w14:paraId="5E7BED98" w14:textId="77777777" w:rsidTr="00C67217">
        <w:tc>
          <w:tcPr>
            <w:tcW w:w="2338" w:type="dxa"/>
            <w:tcBorders>
              <w:top w:val="nil"/>
              <w:left w:val="nil"/>
              <w:bottom w:val="nil"/>
              <w:right w:val="nil"/>
            </w:tcBorders>
          </w:tcPr>
          <w:p w14:paraId="6849E415"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75BFE9DE" w14:textId="77777777" w:rsidR="00B64F00" w:rsidRPr="000B1285" w:rsidRDefault="00B64F00" w:rsidP="006650F1">
            <w:pPr>
              <w:pStyle w:val="AufzhlungmitBuchstabe"/>
              <w:numPr>
                <w:ilvl w:val="1"/>
                <w:numId w:val="6"/>
              </w:numPr>
            </w:pPr>
            <w:r w:rsidRPr="000B1285">
              <w:t>Beteiligung an juristischen Personen des Privatrechts mit Ausnahme von Anlagen des Finanzvermögens,</w:t>
            </w:r>
          </w:p>
        </w:tc>
      </w:tr>
      <w:tr w:rsidR="00B64F00" w:rsidRPr="00660459" w14:paraId="072730E4" w14:textId="77777777" w:rsidTr="00C67217">
        <w:tc>
          <w:tcPr>
            <w:tcW w:w="2338" w:type="dxa"/>
            <w:tcBorders>
              <w:top w:val="nil"/>
              <w:left w:val="nil"/>
              <w:bottom w:val="nil"/>
              <w:right w:val="nil"/>
            </w:tcBorders>
          </w:tcPr>
          <w:p w14:paraId="5356DB7A"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462EA971" w14:textId="77777777" w:rsidR="00B64F00" w:rsidRPr="000B1285" w:rsidRDefault="00B64F00" w:rsidP="006650F1">
            <w:pPr>
              <w:pStyle w:val="AufzhlungmitBuchstabe"/>
              <w:numPr>
                <w:ilvl w:val="1"/>
                <w:numId w:val="6"/>
              </w:numPr>
            </w:pPr>
            <w:r w:rsidRPr="000B1285">
              <w:t>Gewährung von Darlehen mit Ausnahme von Anlagen des Finanzvermögens,</w:t>
            </w:r>
          </w:p>
        </w:tc>
      </w:tr>
      <w:tr w:rsidR="00B64F00" w:rsidRPr="00660459" w14:paraId="1CA3C92B" w14:textId="77777777" w:rsidTr="00C67217">
        <w:tc>
          <w:tcPr>
            <w:tcW w:w="2338" w:type="dxa"/>
            <w:tcBorders>
              <w:top w:val="nil"/>
              <w:left w:val="nil"/>
              <w:bottom w:val="nil"/>
              <w:right w:val="nil"/>
            </w:tcBorders>
          </w:tcPr>
          <w:p w14:paraId="058B5055"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4C957484" w14:textId="77777777" w:rsidR="00B64F00" w:rsidRPr="000B1285" w:rsidRDefault="00B64F00" w:rsidP="006650F1">
            <w:pPr>
              <w:pStyle w:val="AufzhlungmitBuchstabe"/>
              <w:numPr>
                <w:ilvl w:val="1"/>
                <w:numId w:val="6"/>
              </w:numPr>
            </w:pPr>
            <w:r w:rsidRPr="000B1285">
              <w:t>Verzicht auf Einnahmen,</w:t>
            </w:r>
          </w:p>
        </w:tc>
      </w:tr>
      <w:tr w:rsidR="00B64F00" w:rsidRPr="00660459" w14:paraId="76A1C9B0" w14:textId="77777777" w:rsidTr="00C67217">
        <w:tc>
          <w:tcPr>
            <w:tcW w:w="2338" w:type="dxa"/>
            <w:tcBorders>
              <w:top w:val="nil"/>
              <w:left w:val="nil"/>
              <w:bottom w:val="nil"/>
              <w:right w:val="nil"/>
            </w:tcBorders>
          </w:tcPr>
          <w:p w14:paraId="52692899"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27475558" w14:textId="77777777" w:rsidR="00B64F00" w:rsidRPr="000B1285" w:rsidRDefault="00B64F00" w:rsidP="006650F1">
            <w:pPr>
              <w:pStyle w:val="AufzhlungmitBuchstabe"/>
              <w:numPr>
                <w:ilvl w:val="1"/>
                <w:numId w:val="6"/>
              </w:numPr>
            </w:pPr>
            <w:r w:rsidRPr="000B1285">
              <w:t>Anhebung oder Beilegung von Prozessen oder deren Übertragung an ein Schiedsgericht. Massgebend ist der Streitwert,</w:t>
            </w:r>
          </w:p>
        </w:tc>
      </w:tr>
      <w:tr w:rsidR="00B64F00" w:rsidRPr="00660459" w14:paraId="31A31006" w14:textId="77777777" w:rsidTr="00C67217">
        <w:tc>
          <w:tcPr>
            <w:tcW w:w="2338" w:type="dxa"/>
            <w:tcBorders>
              <w:top w:val="nil"/>
              <w:left w:val="nil"/>
              <w:bottom w:val="nil"/>
              <w:right w:val="nil"/>
            </w:tcBorders>
          </w:tcPr>
          <w:p w14:paraId="37C35209"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5B2EE8BA" w14:textId="77777777" w:rsidR="00B64F00" w:rsidRPr="000B1285" w:rsidRDefault="00B64F00" w:rsidP="006650F1">
            <w:pPr>
              <w:pStyle w:val="AufzhlungmitBuchstabe"/>
              <w:numPr>
                <w:ilvl w:val="1"/>
                <w:numId w:val="6"/>
              </w:numPr>
            </w:pPr>
            <w:r w:rsidRPr="000B1285">
              <w:t>Entwidmung von Verwaltungsvermögen</w:t>
            </w:r>
          </w:p>
        </w:tc>
      </w:tr>
      <w:tr w:rsidR="00B64F00" w:rsidRPr="00660459" w14:paraId="40226231" w14:textId="77777777" w:rsidTr="00C67217">
        <w:tc>
          <w:tcPr>
            <w:tcW w:w="2338" w:type="dxa"/>
            <w:tcBorders>
              <w:top w:val="nil"/>
              <w:left w:val="nil"/>
              <w:bottom w:val="nil"/>
              <w:right w:val="nil"/>
            </w:tcBorders>
          </w:tcPr>
          <w:p w14:paraId="57AA7199"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40D4D5FF" w14:textId="77777777" w:rsidR="00B64F00" w:rsidRPr="000B1285" w:rsidRDefault="00B64F00" w:rsidP="00B64F00">
            <w:pPr>
              <w:pStyle w:val="AufzhlungmitBuchstabe"/>
            </w:pPr>
            <w:r w:rsidRPr="000B1285">
              <w:t>bei Gemeindeverbänden: den Ein- und Austritt sowie Reglemente, die den Gemeinden zur Beschlussfassung zugewiesen werden</w:t>
            </w:r>
          </w:p>
        </w:tc>
      </w:tr>
      <w:tr w:rsidR="00B64F00" w:rsidRPr="00660459" w14:paraId="1E3ED9A0" w14:textId="77777777" w:rsidTr="00C67217">
        <w:tc>
          <w:tcPr>
            <w:tcW w:w="2338" w:type="dxa"/>
            <w:tcBorders>
              <w:top w:val="nil"/>
              <w:left w:val="nil"/>
              <w:bottom w:val="nil"/>
              <w:right w:val="nil"/>
            </w:tcBorders>
          </w:tcPr>
          <w:p w14:paraId="021DC161" w14:textId="77777777" w:rsidR="00B64F00" w:rsidRPr="00660459" w:rsidRDefault="00B64F00" w:rsidP="00C67217">
            <w:pPr>
              <w:spacing w:line="269" w:lineRule="exact"/>
              <w:rPr>
                <w:szCs w:val="21"/>
                <w:lang w:val="de-DE"/>
              </w:rPr>
            </w:pPr>
          </w:p>
        </w:tc>
        <w:tc>
          <w:tcPr>
            <w:tcW w:w="7326" w:type="dxa"/>
            <w:tcBorders>
              <w:top w:val="nil"/>
              <w:left w:val="nil"/>
              <w:bottom w:val="nil"/>
              <w:right w:val="nil"/>
            </w:tcBorders>
          </w:tcPr>
          <w:p w14:paraId="4A9055F8" w14:textId="77777777" w:rsidR="00B64F00" w:rsidRPr="000B1285" w:rsidRDefault="00B64F00" w:rsidP="00B64F00">
            <w:pPr>
              <w:pStyle w:val="AufzhlungmitBuchstabe"/>
            </w:pPr>
            <w:r w:rsidRPr="000B1285">
              <w:t xml:space="preserve">die Einleitung sowie die Stellungnahme der Gemeinde innerhalb des Verfahrens über die Bildung, die Aufhebung, die Veränderung des </w:t>
            </w:r>
            <w:r w:rsidRPr="000B1285">
              <w:lastRenderedPageBreak/>
              <w:t>Gebiets oder den Zusammenschluss von Gemeinden, wobei blosse Grenzbereinigungen in die Zuständigkeit des Gemeinderates fallen.</w:t>
            </w:r>
          </w:p>
        </w:tc>
      </w:tr>
    </w:tbl>
    <w:p w14:paraId="39EBA341" w14:textId="77777777" w:rsidR="00B64F00" w:rsidRDefault="00B64F00" w:rsidP="00B64F00"/>
    <w:p w14:paraId="0446A6F0"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1EF364FD" w14:textId="77777777" w:rsidTr="00C67217">
        <w:tc>
          <w:tcPr>
            <w:tcW w:w="2338" w:type="dxa"/>
            <w:tcBorders>
              <w:top w:val="nil"/>
              <w:left w:val="nil"/>
              <w:bottom w:val="nil"/>
              <w:right w:val="nil"/>
            </w:tcBorders>
          </w:tcPr>
          <w:p w14:paraId="4AA4F131" w14:textId="77777777" w:rsidR="00873568" w:rsidRPr="00660459" w:rsidRDefault="00873568" w:rsidP="00C67217">
            <w:pPr>
              <w:spacing w:line="269" w:lineRule="exact"/>
              <w:rPr>
                <w:szCs w:val="21"/>
                <w:lang w:val="de-DE"/>
              </w:rPr>
            </w:pPr>
            <w:r w:rsidRPr="00660459">
              <w:rPr>
                <w:szCs w:val="21"/>
                <w:lang w:val="de-DE"/>
              </w:rPr>
              <w:t>Wiederkehrende Aus</w:t>
            </w:r>
            <w:r w:rsidRPr="00660459">
              <w:rPr>
                <w:szCs w:val="21"/>
                <w:lang w:val="de-DE"/>
              </w:rPr>
              <w:softHyphen/>
              <w:t>gaben</w:t>
            </w:r>
          </w:p>
        </w:tc>
        <w:tc>
          <w:tcPr>
            <w:tcW w:w="7326" w:type="dxa"/>
            <w:tcBorders>
              <w:top w:val="nil"/>
              <w:left w:val="nil"/>
              <w:bottom w:val="nil"/>
              <w:right w:val="nil"/>
            </w:tcBorders>
          </w:tcPr>
          <w:p w14:paraId="34C5AFBB" w14:textId="5EFA0019" w:rsidR="00873568" w:rsidRPr="00660459" w:rsidRDefault="00873568" w:rsidP="00873568">
            <w:pPr>
              <w:pStyle w:val="Artikel"/>
              <w:rPr>
                <w:lang w:val="de-DE"/>
              </w:rPr>
            </w:pPr>
            <w:r w:rsidRPr="00660459">
              <w:rPr>
                <w:lang w:val="de-DE"/>
              </w:rPr>
              <w:t>Die Ausgabenbefugnis für wiederkehrende Ausgaben ist .......... Mal kleiner als für einmalige.</w:t>
            </w:r>
          </w:p>
        </w:tc>
      </w:tr>
    </w:tbl>
    <w:p w14:paraId="17D59CD2" w14:textId="77777777" w:rsidR="00873568" w:rsidRDefault="00873568" w:rsidP="00B64F00"/>
    <w:p w14:paraId="37403CBB"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25A063F4" w14:textId="77777777" w:rsidTr="00C67217">
        <w:tc>
          <w:tcPr>
            <w:tcW w:w="2338" w:type="dxa"/>
            <w:tcBorders>
              <w:top w:val="nil"/>
              <w:left w:val="nil"/>
              <w:bottom w:val="nil"/>
              <w:right w:val="nil"/>
            </w:tcBorders>
          </w:tcPr>
          <w:p w14:paraId="38E0EE6F" w14:textId="77777777" w:rsidR="00873568" w:rsidRPr="00660459" w:rsidRDefault="00873568" w:rsidP="00C67217">
            <w:pPr>
              <w:spacing w:line="269" w:lineRule="exact"/>
              <w:rPr>
                <w:szCs w:val="21"/>
                <w:lang w:val="de-DE"/>
              </w:rPr>
            </w:pPr>
            <w:r w:rsidRPr="00660459">
              <w:rPr>
                <w:szCs w:val="21"/>
                <w:lang w:val="de-DE"/>
              </w:rPr>
              <w:t>Nachkredite</w:t>
            </w:r>
          </w:p>
          <w:p w14:paraId="2827DEE9" w14:textId="77777777" w:rsidR="00873568" w:rsidRPr="00660459" w:rsidRDefault="00873568" w:rsidP="006650F1">
            <w:pPr>
              <w:numPr>
                <w:ilvl w:val="0"/>
                <w:numId w:val="12"/>
              </w:numPr>
              <w:spacing w:line="269" w:lineRule="exact"/>
              <w:rPr>
                <w:szCs w:val="21"/>
                <w:lang w:val="de-DE"/>
              </w:rPr>
            </w:pPr>
            <w:r w:rsidRPr="00660459">
              <w:rPr>
                <w:szCs w:val="21"/>
                <w:lang w:val="de-DE"/>
              </w:rPr>
              <w:t>zu neuen Ausgaben</w:t>
            </w:r>
          </w:p>
        </w:tc>
        <w:tc>
          <w:tcPr>
            <w:tcW w:w="7326" w:type="dxa"/>
            <w:tcBorders>
              <w:top w:val="nil"/>
              <w:left w:val="nil"/>
              <w:bottom w:val="nil"/>
              <w:right w:val="nil"/>
            </w:tcBorders>
          </w:tcPr>
          <w:p w14:paraId="1C9F482B" w14:textId="3B1FB5D8" w:rsidR="00873568" w:rsidRPr="00660459" w:rsidRDefault="00873568" w:rsidP="00873568">
            <w:pPr>
              <w:pStyle w:val="Artikel"/>
              <w:rPr>
                <w:lang w:val="de-DE"/>
              </w:rPr>
            </w:pPr>
            <w:r w:rsidRPr="00660459">
              <w:rPr>
                <w:vertAlign w:val="superscript"/>
                <w:lang w:val="de-DE"/>
              </w:rPr>
              <w:t>1</w:t>
            </w:r>
            <w:r w:rsidRPr="00660459">
              <w:rPr>
                <w:lang w:val="de-DE"/>
              </w:rPr>
              <w:t xml:space="preserve"> Das für einen Nachkredit zus</w:t>
            </w:r>
            <w:r>
              <w:rPr>
                <w:lang w:val="de-DE"/>
              </w:rPr>
              <w:t>tändige Organ bestimmt sich, in</w:t>
            </w:r>
            <w:r w:rsidRPr="00660459">
              <w:rPr>
                <w:lang w:val="de-DE"/>
              </w:rPr>
              <w:t>dem der ursprüngliche Kredit und de</w:t>
            </w:r>
            <w:r>
              <w:rPr>
                <w:lang w:val="de-DE"/>
              </w:rPr>
              <w:t>r Nachkredit zu einem Gesamtkre</w:t>
            </w:r>
            <w:r w:rsidRPr="00660459">
              <w:rPr>
                <w:lang w:val="de-DE"/>
              </w:rPr>
              <w:t>dit zusammengerechnet werden.</w:t>
            </w:r>
          </w:p>
        </w:tc>
      </w:tr>
    </w:tbl>
    <w:p w14:paraId="0F8E85AD"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0B9CA5B2" w14:textId="77777777" w:rsidTr="00C67217">
        <w:tc>
          <w:tcPr>
            <w:tcW w:w="2338" w:type="dxa"/>
            <w:tcBorders>
              <w:top w:val="nil"/>
              <w:left w:val="nil"/>
              <w:bottom w:val="nil"/>
              <w:right w:val="nil"/>
            </w:tcBorders>
          </w:tcPr>
          <w:p w14:paraId="7120575D"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00C473D7" w14:textId="77777777" w:rsidR="00873568" w:rsidRPr="00660459" w:rsidRDefault="00873568" w:rsidP="00873568">
            <w:pPr>
              <w:rPr>
                <w:lang w:val="de-DE"/>
              </w:rPr>
            </w:pPr>
            <w:r w:rsidRPr="00660459">
              <w:rPr>
                <w:vertAlign w:val="superscript"/>
                <w:lang w:val="de-DE"/>
              </w:rPr>
              <w:t>2</w:t>
            </w:r>
            <w:r w:rsidRPr="00660459">
              <w:rPr>
                <w:lang w:val="de-DE"/>
              </w:rPr>
              <w:t xml:space="preserve"> Den Nachkredit </w:t>
            </w:r>
            <w:proofErr w:type="spellStart"/>
            <w:r w:rsidRPr="00660459">
              <w:rPr>
                <w:lang w:val="de-DE"/>
              </w:rPr>
              <w:t>beschliesst</w:t>
            </w:r>
            <w:proofErr w:type="spellEnd"/>
            <w:r w:rsidRPr="00660459">
              <w:rPr>
                <w:lang w:val="de-DE"/>
              </w:rPr>
              <w:t xml:space="preserve"> dasjeni</w:t>
            </w:r>
            <w:r>
              <w:rPr>
                <w:lang w:val="de-DE"/>
              </w:rPr>
              <w:t>ge Organ, das für den Gesamtkre</w:t>
            </w:r>
            <w:r w:rsidRPr="00660459">
              <w:rPr>
                <w:lang w:val="de-DE"/>
              </w:rPr>
              <w:t>dit ausgabenberechtigt ist.</w:t>
            </w:r>
          </w:p>
        </w:tc>
      </w:tr>
    </w:tbl>
    <w:p w14:paraId="49A09D3C"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12F362C1" w14:textId="77777777" w:rsidTr="00C67217">
        <w:tc>
          <w:tcPr>
            <w:tcW w:w="2338" w:type="dxa"/>
            <w:tcBorders>
              <w:top w:val="nil"/>
              <w:left w:val="nil"/>
              <w:bottom w:val="nil"/>
              <w:right w:val="nil"/>
            </w:tcBorders>
          </w:tcPr>
          <w:p w14:paraId="0353850B"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3623B56A" w14:textId="77777777" w:rsidR="00873568" w:rsidRPr="00660459" w:rsidRDefault="00873568" w:rsidP="00873568">
            <w:pPr>
              <w:rPr>
                <w:lang w:val="de-DE"/>
              </w:rPr>
            </w:pPr>
            <w:r w:rsidRPr="00660459">
              <w:rPr>
                <w:vertAlign w:val="superscript"/>
                <w:lang w:val="de-DE"/>
              </w:rPr>
              <w:t>3</w:t>
            </w:r>
            <w:r w:rsidRPr="00660459">
              <w:rPr>
                <w:lang w:val="de-DE"/>
              </w:rPr>
              <w:t xml:space="preserve"> Beträgt der Nachkredit weniger als .......... Prozent des ursprünglichen Kredits, </w:t>
            </w:r>
            <w:proofErr w:type="spellStart"/>
            <w:r w:rsidRPr="00660459">
              <w:rPr>
                <w:lang w:val="de-DE"/>
              </w:rPr>
              <w:t>beschliesst</w:t>
            </w:r>
            <w:proofErr w:type="spellEnd"/>
            <w:r w:rsidRPr="00660459">
              <w:rPr>
                <w:lang w:val="de-DE"/>
              </w:rPr>
              <w:t xml:space="preserve"> ihn immer der Gemeinderat.</w:t>
            </w:r>
          </w:p>
        </w:tc>
      </w:tr>
    </w:tbl>
    <w:p w14:paraId="6D2B6813" w14:textId="77777777" w:rsidR="00873568" w:rsidRDefault="00873568" w:rsidP="00B64F00"/>
    <w:p w14:paraId="5E871F57"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6CDF0391" w14:textId="77777777" w:rsidTr="00C67217">
        <w:tc>
          <w:tcPr>
            <w:tcW w:w="2338" w:type="dxa"/>
            <w:tcBorders>
              <w:top w:val="nil"/>
              <w:left w:val="nil"/>
              <w:bottom w:val="nil"/>
              <w:right w:val="nil"/>
            </w:tcBorders>
          </w:tcPr>
          <w:p w14:paraId="58553D92" w14:textId="77777777" w:rsidR="00873568" w:rsidRPr="00660459" w:rsidRDefault="00873568" w:rsidP="006650F1">
            <w:pPr>
              <w:numPr>
                <w:ilvl w:val="0"/>
                <w:numId w:val="13"/>
              </w:numPr>
              <w:spacing w:line="269" w:lineRule="exact"/>
              <w:rPr>
                <w:szCs w:val="21"/>
                <w:lang w:val="de-DE"/>
              </w:rPr>
            </w:pPr>
            <w:r>
              <w:rPr>
                <w:szCs w:val="21"/>
                <w:lang w:val="de-DE"/>
              </w:rPr>
              <w:t>zu gebundenen Aus</w:t>
            </w:r>
            <w:r w:rsidRPr="00660459">
              <w:rPr>
                <w:szCs w:val="21"/>
                <w:lang w:val="de-DE"/>
              </w:rPr>
              <w:t>gaben</w:t>
            </w:r>
          </w:p>
        </w:tc>
        <w:tc>
          <w:tcPr>
            <w:tcW w:w="7326" w:type="dxa"/>
            <w:tcBorders>
              <w:top w:val="nil"/>
              <w:left w:val="nil"/>
              <w:bottom w:val="nil"/>
              <w:right w:val="nil"/>
            </w:tcBorders>
          </w:tcPr>
          <w:p w14:paraId="5927F496" w14:textId="2968F79B" w:rsidR="00873568" w:rsidRPr="00660459" w:rsidRDefault="00873568" w:rsidP="00873568">
            <w:pPr>
              <w:pStyle w:val="Artikel"/>
              <w:rPr>
                <w:lang w:val="de-DE"/>
              </w:rPr>
            </w:pPr>
            <w:r w:rsidRPr="00660459">
              <w:rPr>
                <w:vertAlign w:val="superscript"/>
                <w:lang w:val="de-DE"/>
              </w:rPr>
              <w:t>1</w:t>
            </w:r>
            <w:r w:rsidRPr="00660459">
              <w:rPr>
                <w:lang w:val="de-DE"/>
              </w:rPr>
              <w:t xml:space="preserve"> Nachkredite zu gebunde</w:t>
            </w:r>
            <w:r>
              <w:rPr>
                <w:lang w:val="de-DE"/>
              </w:rPr>
              <w:t xml:space="preserve">nen Ausgaben </w:t>
            </w:r>
            <w:proofErr w:type="spellStart"/>
            <w:r>
              <w:rPr>
                <w:lang w:val="de-DE"/>
              </w:rPr>
              <w:t>beschliesst</w:t>
            </w:r>
            <w:proofErr w:type="spellEnd"/>
            <w:r>
              <w:rPr>
                <w:lang w:val="de-DE"/>
              </w:rPr>
              <w:t xml:space="preserve"> der Ge</w:t>
            </w:r>
            <w:r w:rsidRPr="00660459">
              <w:rPr>
                <w:lang w:val="de-DE"/>
              </w:rPr>
              <w:t>meinderat.</w:t>
            </w:r>
          </w:p>
        </w:tc>
      </w:tr>
    </w:tbl>
    <w:p w14:paraId="5DFE3237"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7BEDCB17" w14:textId="77777777" w:rsidTr="00C67217">
        <w:tc>
          <w:tcPr>
            <w:tcW w:w="2338" w:type="dxa"/>
            <w:tcBorders>
              <w:top w:val="nil"/>
              <w:left w:val="nil"/>
              <w:bottom w:val="nil"/>
              <w:right w:val="nil"/>
            </w:tcBorders>
          </w:tcPr>
          <w:p w14:paraId="0D4FE21C"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4CA1F2D6" w14:textId="77777777" w:rsidR="00873568" w:rsidRPr="00660459" w:rsidRDefault="00873568" w:rsidP="00873568">
            <w:pPr>
              <w:rPr>
                <w:lang w:val="de-DE"/>
              </w:rPr>
            </w:pPr>
            <w:r w:rsidRPr="00660459">
              <w:rPr>
                <w:vertAlign w:val="superscript"/>
                <w:lang w:val="de-DE"/>
              </w:rPr>
              <w:t>2</w:t>
            </w:r>
            <w:r w:rsidRPr="00660459">
              <w:rPr>
                <w:lang w:val="de-DE"/>
              </w:rPr>
              <w:t xml:space="preserve"> Der Beschluss über den Nachkredit </w:t>
            </w:r>
            <w:r>
              <w:rPr>
                <w:lang w:val="de-DE"/>
              </w:rPr>
              <w:t>ist zu publizieren, wenn der Ge</w:t>
            </w:r>
            <w:r w:rsidRPr="00660459">
              <w:rPr>
                <w:lang w:val="de-DE"/>
              </w:rPr>
              <w:t>samtkredit die ordentliche Kreditzuständigkeit des Gemeinderates für neue Ausgaben übersteigt.</w:t>
            </w:r>
          </w:p>
        </w:tc>
      </w:tr>
    </w:tbl>
    <w:p w14:paraId="61EEA95A" w14:textId="77777777" w:rsidR="00873568" w:rsidRDefault="00873568" w:rsidP="00B64F00"/>
    <w:p w14:paraId="5CEAB364"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4EE49CA7" w14:textId="77777777" w:rsidTr="00C67217">
        <w:tc>
          <w:tcPr>
            <w:tcW w:w="2338" w:type="dxa"/>
            <w:tcBorders>
              <w:top w:val="nil"/>
              <w:left w:val="nil"/>
              <w:bottom w:val="nil"/>
              <w:right w:val="nil"/>
            </w:tcBorders>
          </w:tcPr>
          <w:p w14:paraId="73A03969" w14:textId="77777777" w:rsidR="00873568" w:rsidRPr="00660459" w:rsidRDefault="00873568" w:rsidP="006650F1">
            <w:pPr>
              <w:numPr>
                <w:ilvl w:val="0"/>
                <w:numId w:val="14"/>
              </w:numPr>
              <w:spacing w:line="269" w:lineRule="exact"/>
              <w:rPr>
                <w:szCs w:val="21"/>
                <w:lang w:val="de-DE"/>
              </w:rPr>
            </w:pPr>
            <w:r w:rsidRPr="00660459">
              <w:rPr>
                <w:szCs w:val="21"/>
                <w:lang w:val="de-DE"/>
              </w:rPr>
              <w:t>Sorgfaltspflicht</w:t>
            </w:r>
          </w:p>
        </w:tc>
        <w:tc>
          <w:tcPr>
            <w:tcW w:w="7326" w:type="dxa"/>
            <w:tcBorders>
              <w:top w:val="nil"/>
              <w:left w:val="nil"/>
              <w:bottom w:val="nil"/>
              <w:right w:val="nil"/>
            </w:tcBorders>
          </w:tcPr>
          <w:p w14:paraId="64C75A6B" w14:textId="5A854F60" w:rsidR="00873568" w:rsidRPr="00660459" w:rsidRDefault="00873568" w:rsidP="00873568">
            <w:pPr>
              <w:pStyle w:val="Artikel"/>
              <w:rPr>
                <w:lang w:val="de-DE"/>
              </w:rPr>
            </w:pPr>
            <w:r w:rsidRPr="00660459">
              <w:rPr>
                <w:vertAlign w:val="superscript"/>
                <w:lang w:val="de-DE"/>
              </w:rPr>
              <w:t>1</w:t>
            </w:r>
            <w:r w:rsidRPr="00660459">
              <w:rPr>
                <w:lang w:val="de-DE"/>
              </w:rPr>
              <w:t xml:space="preserve"> Der Nachkredit ist einzuholen, bevor sich die Gemeinde Dritten gegenüber weiter </w:t>
            </w:r>
            <w:proofErr w:type="gramStart"/>
            <w:r w:rsidRPr="00660459">
              <w:rPr>
                <w:lang w:val="de-DE"/>
              </w:rPr>
              <w:t>verpflichtet</w:t>
            </w:r>
            <w:proofErr w:type="gramEnd"/>
          </w:p>
        </w:tc>
      </w:tr>
    </w:tbl>
    <w:p w14:paraId="3EEA6F9D" w14:textId="77777777" w:rsidR="00873568" w:rsidRDefault="00873568" w:rsidP="00B64F00"/>
    <w:p w14:paraId="11F88EC1"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6EA52BE7" w14:textId="77777777" w:rsidTr="00C67217">
        <w:tc>
          <w:tcPr>
            <w:tcW w:w="2338" w:type="dxa"/>
            <w:tcBorders>
              <w:top w:val="nil"/>
              <w:left w:val="nil"/>
              <w:bottom w:val="nil"/>
              <w:right w:val="nil"/>
            </w:tcBorders>
          </w:tcPr>
          <w:p w14:paraId="7AA354F6"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66FF63D1" w14:textId="77777777" w:rsidR="00873568" w:rsidRPr="00660459" w:rsidRDefault="00873568" w:rsidP="00873568">
            <w:pPr>
              <w:rPr>
                <w:lang w:val="de-DE"/>
              </w:rPr>
            </w:pPr>
            <w:r w:rsidRPr="00660459">
              <w:rPr>
                <w:vertAlign w:val="superscript"/>
                <w:lang w:val="de-DE"/>
              </w:rPr>
              <w:t>2</w:t>
            </w:r>
            <w:r w:rsidRPr="00660459">
              <w:rPr>
                <w:lang w:val="de-DE"/>
              </w:rPr>
              <w:t xml:space="preserve"> Wird ein Nachkredit erst beantragt</w:t>
            </w:r>
            <w:r>
              <w:rPr>
                <w:lang w:val="de-DE"/>
              </w:rPr>
              <w:t>, wenn die Gemeinde bereits ver</w:t>
            </w:r>
            <w:r w:rsidRPr="00660459">
              <w:rPr>
                <w:lang w:val="de-DE"/>
              </w:rPr>
              <w:t>pflichtet ist, kann sie abklären lassen, ob die Sorgfaltspflicht verletzt worden ist und ob weitere Schritte einzuleiten sind. Haftungsrechtliche Ansprüche der Gemeinde gegen die verantwortlichen Personen bleiben vorbehalten.</w:t>
            </w:r>
          </w:p>
        </w:tc>
      </w:tr>
    </w:tbl>
    <w:p w14:paraId="6DB0AABA" w14:textId="3C53AAB2" w:rsidR="00873568" w:rsidRDefault="00873568" w:rsidP="00873568">
      <w:pPr>
        <w:pStyle w:val="berschrift2nummeriert"/>
      </w:pPr>
      <w:bookmarkStart w:id="4" w:name="_Toc183426087"/>
      <w:r>
        <w:t>Gemeinderat</w:t>
      </w:r>
      <w:bookmarkEnd w:id="4"/>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3ABC6555" w14:textId="77777777" w:rsidTr="00C67217">
        <w:tc>
          <w:tcPr>
            <w:tcW w:w="2338" w:type="dxa"/>
            <w:tcBorders>
              <w:top w:val="nil"/>
              <w:left w:val="nil"/>
              <w:bottom w:val="nil"/>
              <w:right w:val="nil"/>
            </w:tcBorders>
          </w:tcPr>
          <w:p w14:paraId="0DF4811F" w14:textId="77777777" w:rsidR="00873568" w:rsidRPr="00660459" w:rsidRDefault="00873568" w:rsidP="00C67217">
            <w:pPr>
              <w:spacing w:line="269" w:lineRule="exact"/>
              <w:rPr>
                <w:szCs w:val="21"/>
                <w:lang w:val="de-DE"/>
              </w:rPr>
            </w:pPr>
            <w:r w:rsidRPr="00660459">
              <w:rPr>
                <w:szCs w:val="21"/>
                <w:lang w:val="de-DE"/>
              </w:rPr>
              <w:t>Grundsatz</w:t>
            </w:r>
          </w:p>
        </w:tc>
        <w:tc>
          <w:tcPr>
            <w:tcW w:w="7326" w:type="dxa"/>
            <w:tcBorders>
              <w:top w:val="nil"/>
              <w:left w:val="nil"/>
              <w:bottom w:val="nil"/>
              <w:right w:val="nil"/>
            </w:tcBorders>
          </w:tcPr>
          <w:p w14:paraId="780A35BC" w14:textId="627870EA" w:rsidR="00873568" w:rsidRPr="00660459" w:rsidRDefault="00873568" w:rsidP="00873568">
            <w:pPr>
              <w:pStyle w:val="Artikel"/>
              <w:rPr>
                <w:lang w:val="de-DE"/>
              </w:rPr>
            </w:pPr>
            <w:r w:rsidRPr="00660459">
              <w:rPr>
                <w:lang w:val="de-DE"/>
              </w:rPr>
              <w:t>Der Gemeinderat führt die Gemeinde; er plant und koordiniert ihre Tätigkeiten.</w:t>
            </w:r>
          </w:p>
        </w:tc>
      </w:tr>
    </w:tbl>
    <w:p w14:paraId="59240C23" w14:textId="77777777" w:rsidR="00873568" w:rsidRDefault="00873568" w:rsidP="00B64F00"/>
    <w:p w14:paraId="417F81AD"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007294F1" w14:textId="77777777" w:rsidTr="00C67217">
        <w:tc>
          <w:tcPr>
            <w:tcW w:w="2338" w:type="dxa"/>
            <w:tcBorders>
              <w:top w:val="nil"/>
              <w:left w:val="nil"/>
              <w:bottom w:val="nil"/>
              <w:right w:val="nil"/>
            </w:tcBorders>
          </w:tcPr>
          <w:p w14:paraId="6CB2FCA2" w14:textId="77777777" w:rsidR="00873568" w:rsidRPr="00660459" w:rsidRDefault="00873568" w:rsidP="00C67217">
            <w:pPr>
              <w:spacing w:line="269" w:lineRule="exact"/>
              <w:rPr>
                <w:szCs w:val="21"/>
                <w:lang w:val="de-DE"/>
              </w:rPr>
            </w:pPr>
            <w:r w:rsidRPr="00660459">
              <w:rPr>
                <w:szCs w:val="21"/>
                <w:lang w:val="de-DE"/>
              </w:rPr>
              <w:t>Mitgliederzahl</w:t>
            </w:r>
          </w:p>
        </w:tc>
        <w:tc>
          <w:tcPr>
            <w:tcW w:w="7326" w:type="dxa"/>
            <w:tcBorders>
              <w:top w:val="nil"/>
              <w:left w:val="nil"/>
              <w:bottom w:val="nil"/>
              <w:right w:val="nil"/>
            </w:tcBorders>
          </w:tcPr>
          <w:p w14:paraId="2992D142" w14:textId="1980B770" w:rsidR="00873568" w:rsidRPr="00660459" w:rsidRDefault="00873568" w:rsidP="00873568">
            <w:pPr>
              <w:pStyle w:val="Artikel"/>
              <w:rPr>
                <w:lang w:val="de-DE"/>
              </w:rPr>
            </w:pPr>
            <w:r w:rsidRPr="00660459">
              <w:rPr>
                <w:lang w:val="de-DE"/>
              </w:rPr>
              <w:t>Der Gemeinderat besteht mit seiner Präsidentin oder seinem Präsidenten aus .......... Mitgliedern.</w:t>
            </w:r>
          </w:p>
        </w:tc>
      </w:tr>
    </w:tbl>
    <w:p w14:paraId="35516B83" w14:textId="77777777" w:rsidR="00873568" w:rsidRDefault="00873568" w:rsidP="00B64F00"/>
    <w:p w14:paraId="51605871"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66E5753D" w14:textId="77777777" w:rsidTr="00C67217">
        <w:tc>
          <w:tcPr>
            <w:tcW w:w="2338" w:type="dxa"/>
            <w:tcBorders>
              <w:top w:val="nil"/>
              <w:left w:val="nil"/>
              <w:bottom w:val="nil"/>
              <w:right w:val="nil"/>
            </w:tcBorders>
          </w:tcPr>
          <w:p w14:paraId="3E415092" w14:textId="77777777" w:rsidR="00873568" w:rsidRPr="00660459" w:rsidRDefault="00873568" w:rsidP="00C67217">
            <w:pPr>
              <w:spacing w:line="269" w:lineRule="exact"/>
              <w:rPr>
                <w:szCs w:val="21"/>
                <w:lang w:val="de-DE"/>
              </w:rPr>
            </w:pPr>
            <w:r w:rsidRPr="00660459">
              <w:rPr>
                <w:szCs w:val="21"/>
                <w:lang w:val="de-DE"/>
              </w:rPr>
              <w:t>Zuständigkeiten</w:t>
            </w:r>
          </w:p>
        </w:tc>
        <w:tc>
          <w:tcPr>
            <w:tcW w:w="7326" w:type="dxa"/>
            <w:tcBorders>
              <w:top w:val="nil"/>
              <w:left w:val="nil"/>
              <w:bottom w:val="nil"/>
              <w:right w:val="nil"/>
            </w:tcBorders>
          </w:tcPr>
          <w:p w14:paraId="6ABCC52E" w14:textId="3818D17E" w:rsidR="00873568" w:rsidRPr="00660459" w:rsidRDefault="00873568" w:rsidP="00873568">
            <w:pPr>
              <w:pStyle w:val="Artikel"/>
              <w:rPr>
                <w:lang w:val="de-DE"/>
              </w:rPr>
            </w:pPr>
            <w:r w:rsidRPr="00660459">
              <w:rPr>
                <w:vertAlign w:val="superscript"/>
                <w:lang w:val="de-DE"/>
              </w:rPr>
              <w:t>1</w:t>
            </w:r>
            <w:r w:rsidRPr="00660459">
              <w:rPr>
                <w:lang w:val="de-DE"/>
              </w:rPr>
              <w:t xml:space="preserve"> Dem Gemeinderat stehen alle Befugnisse zu, die nicht durch Vorschriften des Bundes, des Kan</w:t>
            </w:r>
            <w:r>
              <w:rPr>
                <w:lang w:val="de-DE"/>
              </w:rPr>
              <w:t xml:space="preserve">tons oder der Gemeinde </w:t>
            </w:r>
            <w:proofErr w:type="gramStart"/>
            <w:r>
              <w:rPr>
                <w:lang w:val="de-DE"/>
              </w:rPr>
              <w:t>einem an</w:t>
            </w:r>
            <w:r w:rsidRPr="00660459">
              <w:rPr>
                <w:lang w:val="de-DE"/>
              </w:rPr>
              <w:t>dern Organ</w:t>
            </w:r>
            <w:proofErr w:type="gramEnd"/>
            <w:r w:rsidRPr="00660459">
              <w:rPr>
                <w:lang w:val="de-DE"/>
              </w:rPr>
              <w:t xml:space="preserve"> übertragen sind.</w:t>
            </w:r>
          </w:p>
        </w:tc>
      </w:tr>
    </w:tbl>
    <w:p w14:paraId="39477DD6" w14:textId="77777777" w:rsidR="00873568" w:rsidRDefault="00873568" w:rsidP="00B64F00"/>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1B76C2EE" w14:textId="77777777" w:rsidTr="00C67217">
        <w:tc>
          <w:tcPr>
            <w:tcW w:w="2338" w:type="dxa"/>
            <w:tcBorders>
              <w:top w:val="nil"/>
              <w:left w:val="nil"/>
              <w:bottom w:val="nil"/>
              <w:right w:val="nil"/>
            </w:tcBorders>
          </w:tcPr>
          <w:p w14:paraId="155E7585"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63CF1C1F" w14:textId="77777777" w:rsidR="00873568" w:rsidRPr="00660459" w:rsidRDefault="00873568" w:rsidP="00873568">
            <w:pPr>
              <w:rPr>
                <w:lang w:val="de-DE"/>
              </w:rPr>
            </w:pPr>
            <w:r w:rsidRPr="00660459">
              <w:rPr>
                <w:vertAlign w:val="superscript"/>
                <w:lang w:val="de-DE"/>
              </w:rPr>
              <w:t>2</w:t>
            </w:r>
            <w:r w:rsidRPr="00660459">
              <w:rPr>
                <w:lang w:val="de-DE"/>
              </w:rPr>
              <w:t xml:space="preserve"> Gebundene Ausgaben </w:t>
            </w:r>
            <w:proofErr w:type="spellStart"/>
            <w:r w:rsidRPr="00660459">
              <w:rPr>
                <w:lang w:val="de-DE"/>
              </w:rPr>
              <w:t>beschliesst</w:t>
            </w:r>
            <w:proofErr w:type="spellEnd"/>
            <w:r w:rsidRPr="00660459">
              <w:rPr>
                <w:lang w:val="de-DE"/>
              </w:rPr>
              <w:t xml:space="preserve"> der Gemeinderat </w:t>
            </w:r>
            <w:proofErr w:type="spellStart"/>
            <w:r w:rsidRPr="00660459">
              <w:rPr>
                <w:lang w:val="de-DE"/>
              </w:rPr>
              <w:t>abschliessend</w:t>
            </w:r>
            <w:proofErr w:type="spellEnd"/>
            <w:r w:rsidRPr="00660459">
              <w:rPr>
                <w:lang w:val="de-DE"/>
              </w:rPr>
              <w:t>.</w:t>
            </w:r>
          </w:p>
        </w:tc>
      </w:tr>
    </w:tbl>
    <w:p w14:paraId="3620ECFE"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6718FC43" w14:textId="77777777" w:rsidTr="00C67217">
        <w:tc>
          <w:tcPr>
            <w:tcW w:w="2338" w:type="dxa"/>
            <w:tcBorders>
              <w:top w:val="nil"/>
              <w:left w:val="nil"/>
              <w:bottom w:val="nil"/>
              <w:right w:val="nil"/>
            </w:tcBorders>
          </w:tcPr>
          <w:p w14:paraId="28309F85"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6C648396" w14:textId="77777777" w:rsidR="00873568" w:rsidRPr="00660459" w:rsidRDefault="00873568" w:rsidP="00873568">
            <w:pPr>
              <w:rPr>
                <w:lang w:val="de-DE"/>
              </w:rPr>
            </w:pPr>
            <w:r w:rsidRPr="00660459">
              <w:rPr>
                <w:vertAlign w:val="superscript"/>
                <w:lang w:val="de-DE"/>
              </w:rPr>
              <w:t>3</w:t>
            </w:r>
            <w:r w:rsidRPr="00660459">
              <w:rPr>
                <w:lang w:val="de-DE"/>
              </w:rPr>
              <w:t xml:space="preserve"> Der Beschluss über einen gebundenen Verpflichtungskredit ist zu publizieren, wenn er die ordentliche Kreditzuständigkeit des Gemeinderats für neue Ausgaben übersteigt.</w:t>
            </w:r>
          </w:p>
        </w:tc>
      </w:tr>
    </w:tbl>
    <w:p w14:paraId="44929066"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3CC613B0" w14:textId="77777777" w:rsidTr="00C67217">
        <w:tc>
          <w:tcPr>
            <w:tcW w:w="2338" w:type="dxa"/>
            <w:tcBorders>
              <w:top w:val="nil"/>
              <w:left w:val="nil"/>
              <w:bottom w:val="nil"/>
              <w:right w:val="nil"/>
            </w:tcBorders>
          </w:tcPr>
          <w:p w14:paraId="45BA6EC6"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1C3873FB" w14:textId="77777777" w:rsidR="00873568" w:rsidRPr="00660459" w:rsidRDefault="00873568" w:rsidP="00873568">
            <w:pPr>
              <w:rPr>
                <w:lang w:val="de-DE"/>
              </w:rPr>
            </w:pPr>
            <w:r w:rsidRPr="00660459">
              <w:rPr>
                <w:vertAlign w:val="superscript"/>
                <w:lang w:val="de-DE"/>
              </w:rPr>
              <w:t>4</w:t>
            </w:r>
            <w:r w:rsidRPr="00660459">
              <w:rPr>
                <w:lang w:val="de-DE"/>
              </w:rPr>
              <w:t xml:space="preserve"> Der Gemeinderat ist zuständig für</w:t>
            </w:r>
            <w:r>
              <w:rPr>
                <w:lang w:val="de-DE"/>
              </w:rPr>
              <w:t xml:space="preserve"> den Erlass folgender Verordnun</w:t>
            </w:r>
            <w:r w:rsidRPr="00660459">
              <w:rPr>
                <w:lang w:val="de-DE"/>
              </w:rPr>
              <w:t>gen:</w:t>
            </w:r>
          </w:p>
        </w:tc>
      </w:tr>
      <w:tr w:rsidR="00873568" w:rsidRPr="00660459" w14:paraId="06061F28" w14:textId="77777777" w:rsidTr="00C67217">
        <w:tc>
          <w:tcPr>
            <w:tcW w:w="2338" w:type="dxa"/>
            <w:tcBorders>
              <w:top w:val="nil"/>
              <w:left w:val="nil"/>
              <w:bottom w:val="nil"/>
              <w:right w:val="nil"/>
            </w:tcBorders>
          </w:tcPr>
          <w:p w14:paraId="15EE26EC"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6C57F95C" w14:textId="77777777" w:rsidR="00873568" w:rsidRPr="00660459" w:rsidRDefault="00873568" w:rsidP="00873568">
            <w:pPr>
              <w:pStyle w:val="Aufzhlung1"/>
              <w:rPr>
                <w:lang w:val="de-DE"/>
              </w:rPr>
            </w:pPr>
          </w:p>
        </w:tc>
      </w:tr>
      <w:tr w:rsidR="00873568" w:rsidRPr="00660459" w14:paraId="782C4973" w14:textId="77777777" w:rsidTr="00C67217">
        <w:tc>
          <w:tcPr>
            <w:tcW w:w="2338" w:type="dxa"/>
            <w:tcBorders>
              <w:top w:val="nil"/>
              <w:left w:val="nil"/>
              <w:bottom w:val="nil"/>
              <w:right w:val="nil"/>
            </w:tcBorders>
          </w:tcPr>
          <w:p w14:paraId="33E60831"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1AD4FE4B" w14:textId="77777777" w:rsidR="00873568" w:rsidRPr="00660459" w:rsidRDefault="00873568" w:rsidP="00873568">
            <w:pPr>
              <w:pStyle w:val="Aufzhlung1"/>
              <w:rPr>
                <w:lang w:val="de-DE"/>
              </w:rPr>
            </w:pPr>
          </w:p>
        </w:tc>
      </w:tr>
    </w:tbl>
    <w:p w14:paraId="560AC88C"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0B23BD23" w14:textId="77777777" w:rsidTr="00C67217">
        <w:tc>
          <w:tcPr>
            <w:tcW w:w="2338" w:type="dxa"/>
            <w:tcBorders>
              <w:top w:val="nil"/>
              <w:left w:val="nil"/>
              <w:bottom w:val="nil"/>
              <w:right w:val="nil"/>
            </w:tcBorders>
          </w:tcPr>
          <w:p w14:paraId="76BC81CA"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38CC27E8" w14:textId="77777777" w:rsidR="00873568" w:rsidRPr="00660459" w:rsidRDefault="00873568" w:rsidP="00873568">
            <w:pPr>
              <w:rPr>
                <w:lang w:val="de-DE"/>
              </w:rPr>
            </w:pPr>
            <w:r w:rsidRPr="00660459">
              <w:rPr>
                <w:vertAlign w:val="superscript"/>
                <w:lang w:val="de-DE"/>
              </w:rPr>
              <w:t>5</w:t>
            </w:r>
            <w:r w:rsidRPr="00660459">
              <w:rPr>
                <w:lang w:val="de-DE"/>
              </w:rPr>
              <w:t xml:space="preserve"> Mittels Reglementen kann der Gemeinderat befugt oder verpflichtet werden, weitere Verordnungen zu erlassen.</w:t>
            </w:r>
          </w:p>
        </w:tc>
      </w:tr>
    </w:tbl>
    <w:p w14:paraId="751B909F" w14:textId="77777777" w:rsidR="00873568" w:rsidRPr="00660459" w:rsidRDefault="00873568" w:rsidP="00873568">
      <w:pPr>
        <w:spacing w:line="269" w:lineRule="exact"/>
        <w:rPr>
          <w:szCs w:val="21"/>
          <w:lang w:val="de-DE"/>
        </w:rPr>
      </w:pPr>
    </w:p>
    <w:p w14:paraId="3D882AB5"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359E8391" w14:textId="77777777" w:rsidTr="00C67217">
        <w:tc>
          <w:tcPr>
            <w:tcW w:w="2338" w:type="dxa"/>
            <w:tcBorders>
              <w:top w:val="nil"/>
              <w:left w:val="nil"/>
              <w:bottom w:val="nil"/>
              <w:right w:val="nil"/>
            </w:tcBorders>
          </w:tcPr>
          <w:p w14:paraId="2BDB40D7" w14:textId="77777777" w:rsidR="00873568" w:rsidRPr="00660459" w:rsidRDefault="00873568" w:rsidP="00873568">
            <w:pPr>
              <w:rPr>
                <w:lang w:val="de-DE"/>
              </w:rPr>
            </w:pPr>
            <w:r w:rsidRPr="00660459">
              <w:rPr>
                <w:lang w:val="de-DE"/>
              </w:rPr>
              <w:t xml:space="preserve">Delegation von </w:t>
            </w:r>
            <w:proofErr w:type="spellStart"/>
            <w:r w:rsidRPr="00660459">
              <w:rPr>
                <w:lang w:val="de-DE"/>
              </w:rPr>
              <w:t>Ent</w:t>
            </w:r>
            <w:r w:rsidRPr="00660459">
              <w:rPr>
                <w:lang w:val="de-DE"/>
              </w:rPr>
              <w:softHyphen/>
              <w:t>scheidbefugnissen</w:t>
            </w:r>
            <w:proofErr w:type="spellEnd"/>
          </w:p>
        </w:tc>
        <w:tc>
          <w:tcPr>
            <w:tcW w:w="7326" w:type="dxa"/>
            <w:tcBorders>
              <w:top w:val="nil"/>
              <w:left w:val="nil"/>
              <w:bottom w:val="nil"/>
              <w:right w:val="nil"/>
            </w:tcBorders>
          </w:tcPr>
          <w:p w14:paraId="15533ED7" w14:textId="3E4A8CF1" w:rsidR="00873568" w:rsidRPr="00660459" w:rsidRDefault="00873568" w:rsidP="00873568">
            <w:pPr>
              <w:pStyle w:val="Artikel"/>
              <w:rPr>
                <w:lang w:val="de-DE"/>
              </w:rPr>
            </w:pPr>
            <w:r w:rsidRPr="00660459">
              <w:rPr>
                <w:vertAlign w:val="superscript"/>
                <w:lang w:val="de-DE"/>
              </w:rPr>
              <w:t>1</w:t>
            </w:r>
            <w:r w:rsidRPr="00660459">
              <w:rPr>
                <w:lang w:val="de-DE"/>
              </w:rPr>
              <w:t xml:space="preserve"> Der Gemeinderat kann in s</w:t>
            </w:r>
            <w:r>
              <w:rPr>
                <w:lang w:val="de-DE"/>
              </w:rPr>
              <w:t>einem Zuständigkeitsbereich ein</w:t>
            </w:r>
            <w:r w:rsidRPr="00660459">
              <w:rPr>
                <w:lang w:val="de-DE"/>
              </w:rPr>
              <w:t xml:space="preserve">zelnen seiner Mitglieder, einem Gemeinderatsausschuss oder dem Gemeindepersonal für bestimmte Geschäfte oder Geschäftsbereiche selbständige </w:t>
            </w:r>
            <w:proofErr w:type="spellStart"/>
            <w:r w:rsidRPr="00660459">
              <w:rPr>
                <w:lang w:val="de-DE"/>
              </w:rPr>
              <w:t>Entscheidbefugnisse</w:t>
            </w:r>
            <w:proofErr w:type="spellEnd"/>
            <w:r w:rsidRPr="00660459">
              <w:rPr>
                <w:lang w:val="de-DE"/>
              </w:rPr>
              <w:t xml:space="preserve"> übertragen.</w:t>
            </w:r>
          </w:p>
        </w:tc>
      </w:tr>
    </w:tbl>
    <w:p w14:paraId="1D2A13C4"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524BE4E7" w14:textId="77777777" w:rsidTr="00C67217">
        <w:tc>
          <w:tcPr>
            <w:tcW w:w="2338" w:type="dxa"/>
            <w:tcBorders>
              <w:top w:val="nil"/>
              <w:left w:val="nil"/>
              <w:bottom w:val="nil"/>
              <w:right w:val="nil"/>
            </w:tcBorders>
          </w:tcPr>
          <w:p w14:paraId="7245019E"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5C5C0C2C" w14:textId="77777777" w:rsidR="00873568" w:rsidRPr="00660459" w:rsidRDefault="00873568" w:rsidP="00873568">
            <w:pPr>
              <w:rPr>
                <w:lang w:val="de-DE"/>
              </w:rPr>
            </w:pPr>
            <w:r w:rsidRPr="00660459">
              <w:rPr>
                <w:vertAlign w:val="superscript"/>
                <w:lang w:val="de-DE"/>
              </w:rPr>
              <w:t>2</w:t>
            </w:r>
            <w:r w:rsidRPr="00660459">
              <w:rPr>
                <w:lang w:val="de-DE"/>
              </w:rPr>
              <w:t xml:space="preserve"> Die Übertragung erfolgt mittels Verordnung.</w:t>
            </w:r>
          </w:p>
        </w:tc>
      </w:tr>
    </w:tbl>
    <w:p w14:paraId="4499417E" w14:textId="77777777" w:rsidR="00873568" w:rsidRDefault="00873568" w:rsidP="00873568">
      <w:pPr>
        <w:spacing w:line="269" w:lineRule="exact"/>
        <w:rPr>
          <w:szCs w:val="21"/>
          <w:lang w:val="de-DE"/>
        </w:rPr>
      </w:pPr>
    </w:p>
    <w:p w14:paraId="467254DE"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4C22F487" w14:textId="77777777" w:rsidTr="00C67217">
        <w:tc>
          <w:tcPr>
            <w:tcW w:w="2338" w:type="dxa"/>
            <w:tcBorders>
              <w:top w:val="nil"/>
              <w:left w:val="nil"/>
              <w:bottom w:val="nil"/>
              <w:right w:val="nil"/>
            </w:tcBorders>
          </w:tcPr>
          <w:p w14:paraId="2B2E972D" w14:textId="77777777" w:rsidR="00873568" w:rsidRPr="00660459" w:rsidRDefault="00873568" w:rsidP="00873568">
            <w:pPr>
              <w:rPr>
                <w:lang w:val="de-DE"/>
              </w:rPr>
            </w:pPr>
            <w:r w:rsidRPr="00660459">
              <w:rPr>
                <w:lang w:val="de-DE"/>
              </w:rPr>
              <w:t xml:space="preserve">Unterschriftsberechtigung </w:t>
            </w:r>
          </w:p>
        </w:tc>
        <w:tc>
          <w:tcPr>
            <w:tcW w:w="7326" w:type="dxa"/>
            <w:tcBorders>
              <w:top w:val="nil"/>
              <w:left w:val="nil"/>
              <w:bottom w:val="nil"/>
              <w:right w:val="nil"/>
            </w:tcBorders>
          </w:tcPr>
          <w:p w14:paraId="356A5A9C" w14:textId="13785D93" w:rsidR="00873568" w:rsidRPr="00660459" w:rsidRDefault="00873568" w:rsidP="00873568">
            <w:pPr>
              <w:pStyle w:val="Artikel"/>
              <w:rPr>
                <w:lang w:val="de-DE"/>
              </w:rPr>
            </w:pPr>
            <w:r w:rsidRPr="00660459">
              <w:rPr>
                <w:vertAlign w:val="superscript"/>
              </w:rPr>
              <w:t>1</w:t>
            </w:r>
            <w:r w:rsidRPr="00660459">
              <w:t xml:space="preserve"> Die Gemeinde verpflichtet sich durch Kollektivunterschrift der Gemeindepräsidentin bzw. des Gemeindepräsidenten und der Gemeindeschreiberin bzw. des Gemeindeschreibers.</w:t>
            </w:r>
          </w:p>
        </w:tc>
      </w:tr>
    </w:tbl>
    <w:p w14:paraId="740BC16C"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351A1F22" w14:textId="77777777" w:rsidTr="00C67217">
        <w:tc>
          <w:tcPr>
            <w:tcW w:w="2338" w:type="dxa"/>
            <w:tcBorders>
              <w:top w:val="nil"/>
              <w:left w:val="nil"/>
              <w:bottom w:val="nil"/>
              <w:right w:val="nil"/>
            </w:tcBorders>
          </w:tcPr>
          <w:p w14:paraId="02083909"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1080B7DC" w14:textId="77777777" w:rsidR="00873568" w:rsidRPr="00660459" w:rsidRDefault="00873568" w:rsidP="00873568">
            <w:pPr>
              <w:rPr>
                <w:lang w:val="de-DE"/>
              </w:rPr>
            </w:pPr>
            <w:r w:rsidRPr="00660459">
              <w:rPr>
                <w:vertAlign w:val="superscript"/>
                <w:lang w:val="de-DE"/>
              </w:rPr>
              <w:t>2</w:t>
            </w:r>
            <w:r w:rsidRPr="00660459">
              <w:rPr>
                <w:lang w:val="de-DE"/>
              </w:rPr>
              <w:t xml:space="preserve"> </w:t>
            </w:r>
            <w:r w:rsidRPr="00660459">
              <w:t>Ist die Gemeindepräsidentin bzw. der Gemeindepräsident verhindert, unterschreibt ein Gemeinderatsmitglied. Ist die Gemeindeschreiberin bzw. der Gemeindeschreiber verhindert, unterschreibt die Finanzverwalterin bzw. der Finanzverwalter oder ein Gemeinderatsmitglied.</w:t>
            </w:r>
          </w:p>
        </w:tc>
      </w:tr>
    </w:tbl>
    <w:p w14:paraId="46292C46"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0173456F" w14:textId="77777777" w:rsidTr="00C67217">
        <w:tc>
          <w:tcPr>
            <w:tcW w:w="2338" w:type="dxa"/>
            <w:tcBorders>
              <w:top w:val="nil"/>
              <w:left w:val="nil"/>
              <w:bottom w:val="nil"/>
              <w:right w:val="nil"/>
            </w:tcBorders>
          </w:tcPr>
          <w:p w14:paraId="349459DD"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3A48445C" w14:textId="77777777" w:rsidR="00873568" w:rsidRPr="00660459" w:rsidRDefault="00873568" w:rsidP="00873568">
            <w:pPr>
              <w:rPr>
                <w:lang w:val="de-DE"/>
              </w:rPr>
            </w:pPr>
            <w:r w:rsidRPr="00660459">
              <w:rPr>
                <w:vertAlign w:val="superscript"/>
              </w:rPr>
              <w:t>3</w:t>
            </w:r>
            <w:r w:rsidRPr="00660459">
              <w:t xml:space="preserve"> Bei Finanzgeschäften, wie Abgabe- oder Gebührenverfügungen, Bargeldbezügen, Darlehen oder Finanzanlagen, verpflichtet sich die Gemeinde durch Kollektivunterschrift der Gemeindepräsidentin bzw. des Gemeindepräsidenten und der Finanzverwalterin bzw. des Finanzverwalters. Ist die Finanzverwalterin bzw. der Finanzverwalter verhindert, unterschreibt die Gemeindeschreiberin bzw. der Gemeindeschreiber oder ein Gemeinderatsmitglied.</w:t>
            </w:r>
          </w:p>
        </w:tc>
      </w:tr>
    </w:tbl>
    <w:p w14:paraId="3E3B55CB"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61AA13CA" w14:textId="77777777" w:rsidTr="00C67217">
        <w:tc>
          <w:tcPr>
            <w:tcW w:w="2338" w:type="dxa"/>
            <w:tcBorders>
              <w:top w:val="nil"/>
              <w:left w:val="nil"/>
              <w:bottom w:val="nil"/>
              <w:right w:val="nil"/>
            </w:tcBorders>
          </w:tcPr>
          <w:p w14:paraId="05571582"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78E0C31C" w14:textId="77777777" w:rsidR="00873568" w:rsidRPr="00660459" w:rsidRDefault="00873568" w:rsidP="00873568">
            <w:pPr>
              <w:rPr>
                <w:lang w:val="de-DE"/>
              </w:rPr>
            </w:pPr>
            <w:r w:rsidRPr="00660459">
              <w:rPr>
                <w:vertAlign w:val="superscript"/>
              </w:rPr>
              <w:t>4</w:t>
            </w:r>
            <w:r w:rsidRPr="00660459">
              <w:t xml:space="preserve"> Die Gemeindeversammlung regelt die Unterschriftsberechtigung der ständigen Kommissionen in Anhang l dieses Reglements. Das zuständige Organ regelt die Unterschriftsberechtigung nichtständiger Kommissionen im entsprechenden Einsetzungsbeschluss.</w:t>
            </w:r>
          </w:p>
        </w:tc>
      </w:tr>
    </w:tbl>
    <w:p w14:paraId="731D1D30" w14:textId="5AE1DA33" w:rsidR="00B64F00" w:rsidRDefault="00873568" w:rsidP="00873568">
      <w:pPr>
        <w:pStyle w:val="berschrift2nummeriert"/>
      </w:pPr>
      <w:bookmarkStart w:id="5" w:name="_Toc183426088"/>
      <w:r>
        <w:t>Rechnungsprüfungsorgan</w:t>
      </w:r>
      <w:bookmarkEnd w:id="5"/>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3F84AB9D" w14:textId="77777777" w:rsidTr="00C67217">
        <w:tc>
          <w:tcPr>
            <w:tcW w:w="2338" w:type="dxa"/>
            <w:tcBorders>
              <w:top w:val="nil"/>
              <w:left w:val="nil"/>
              <w:bottom w:val="nil"/>
              <w:right w:val="nil"/>
            </w:tcBorders>
          </w:tcPr>
          <w:p w14:paraId="187F5D22" w14:textId="77777777" w:rsidR="00873568" w:rsidRPr="00660459" w:rsidRDefault="00873568" w:rsidP="00873568">
            <w:pPr>
              <w:rPr>
                <w:lang w:val="de-DE"/>
              </w:rPr>
            </w:pPr>
            <w:r w:rsidRPr="00660459">
              <w:rPr>
                <w:lang w:val="de-DE"/>
              </w:rPr>
              <w:t>Grundsatz</w:t>
            </w:r>
          </w:p>
        </w:tc>
        <w:tc>
          <w:tcPr>
            <w:tcW w:w="7326" w:type="dxa"/>
            <w:tcBorders>
              <w:top w:val="nil"/>
              <w:left w:val="nil"/>
              <w:bottom w:val="nil"/>
              <w:right w:val="nil"/>
            </w:tcBorders>
          </w:tcPr>
          <w:p w14:paraId="6924B019" w14:textId="46F26079" w:rsidR="00873568" w:rsidRPr="00660459" w:rsidRDefault="00873568" w:rsidP="00873568">
            <w:pPr>
              <w:pStyle w:val="Artikel"/>
              <w:rPr>
                <w:lang w:val="de-DE"/>
              </w:rPr>
            </w:pPr>
            <w:r w:rsidRPr="00660459">
              <w:rPr>
                <w:vertAlign w:val="superscript"/>
                <w:lang w:val="de-DE"/>
              </w:rPr>
              <w:t>1</w:t>
            </w:r>
            <w:r w:rsidRPr="00660459">
              <w:rPr>
                <w:lang w:val="de-DE"/>
              </w:rPr>
              <w:t xml:space="preserve"> Die Rechnungsprüfung erfolgt durch eine Kommission von drei Mitgliedern. Art. 15 hiernach findet keine Anwendung.</w:t>
            </w:r>
          </w:p>
        </w:tc>
      </w:tr>
    </w:tbl>
    <w:p w14:paraId="5FB87B87"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7F048F36" w14:textId="77777777" w:rsidTr="00C67217">
        <w:tc>
          <w:tcPr>
            <w:tcW w:w="2338" w:type="dxa"/>
            <w:tcBorders>
              <w:top w:val="nil"/>
              <w:left w:val="nil"/>
              <w:bottom w:val="nil"/>
              <w:right w:val="nil"/>
            </w:tcBorders>
          </w:tcPr>
          <w:p w14:paraId="4367CD8C" w14:textId="77777777" w:rsidR="00873568" w:rsidRPr="00660459" w:rsidRDefault="00873568" w:rsidP="00C67217">
            <w:pPr>
              <w:spacing w:line="269" w:lineRule="exact"/>
              <w:rPr>
                <w:szCs w:val="21"/>
                <w:lang w:val="de-DE"/>
              </w:rPr>
            </w:pPr>
          </w:p>
        </w:tc>
        <w:tc>
          <w:tcPr>
            <w:tcW w:w="7326" w:type="dxa"/>
            <w:tcBorders>
              <w:top w:val="nil"/>
              <w:left w:val="nil"/>
              <w:bottom w:val="nil"/>
              <w:right w:val="nil"/>
            </w:tcBorders>
          </w:tcPr>
          <w:p w14:paraId="00455618" w14:textId="77777777" w:rsidR="00873568" w:rsidRPr="00660459" w:rsidRDefault="00873568" w:rsidP="004856E1">
            <w:pPr>
              <w:rPr>
                <w:lang w:val="de-DE"/>
              </w:rPr>
            </w:pPr>
            <w:r w:rsidRPr="00660459">
              <w:rPr>
                <w:vertAlign w:val="superscript"/>
                <w:lang w:val="de-DE"/>
              </w:rPr>
              <w:t>2</w:t>
            </w:r>
            <w:r w:rsidRPr="00660459">
              <w:rPr>
                <w:lang w:val="de-DE"/>
              </w:rPr>
              <w:t xml:space="preserve"> Das Gemeindegesetz, die Gemeindeverordnung und die Direktionsverordnung über den Finanzhaushalt der Gemeinden umschreiben die Wählbarkeitsvoraussetzungen und die Aufgaben.</w:t>
            </w:r>
          </w:p>
        </w:tc>
      </w:tr>
    </w:tbl>
    <w:p w14:paraId="6CF7092C" w14:textId="77777777" w:rsidR="00873568" w:rsidRPr="00660459" w:rsidRDefault="00873568" w:rsidP="0087356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873568" w:rsidRPr="00660459" w14:paraId="15145203" w14:textId="77777777" w:rsidTr="00C67217">
        <w:tc>
          <w:tcPr>
            <w:tcW w:w="2338" w:type="dxa"/>
            <w:tcBorders>
              <w:top w:val="nil"/>
              <w:left w:val="nil"/>
              <w:bottom w:val="nil"/>
              <w:right w:val="nil"/>
            </w:tcBorders>
          </w:tcPr>
          <w:p w14:paraId="5C27BD44" w14:textId="77777777" w:rsidR="00873568" w:rsidRPr="00660459" w:rsidRDefault="00873568" w:rsidP="004856E1">
            <w:pPr>
              <w:rPr>
                <w:lang w:val="de-DE"/>
              </w:rPr>
            </w:pPr>
            <w:r w:rsidRPr="00660459">
              <w:rPr>
                <w:lang w:val="de-DE"/>
              </w:rPr>
              <w:t>Datenschutz</w:t>
            </w:r>
          </w:p>
        </w:tc>
        <w:tc>
          <w:tcPr>
            <w:tcW w:w="7326" w:type="dxa"/>
            <w:tcBorders>
              <w:top w:val="nil"/>
              <w:left w:val="nil"/>
              <w:bottom w:val="nil"/>
              <w:right w:val="nil"/>
            </w:tcBorders>
          </w:tcPr>
          <w:p w14:paraId="7B94C346" w14:textId="77777777" w:rsidR="00873568" w:rsidRPr="00660459" w:rsidRDefault="00873568" w:rsidP="004856E1">
            <w:pPr>
              <w:rPr>
                <w:lang w:val="de-DE"/>
              </w:rPr>
            </w:pPr>
            <w:r w:rsidRPr="00660459">
              <w:rPr>
                <w:vertAlign w:val="superscript"/>
                <w:lang w:val="de-DE"/>
              </w:rPr>
              <w:t>3</w:t>
            </w:r>
            <w:r w:rsidRPr="00660459">
              <w:rPr>
                <w:lang w:val="de-DE"/>
              </w:rPr>
              <w:t xml:space="preserve"> Das Rechnungsprüfungsorgan ist Auf</w:t>
            </w:r>
            <w:r>
              <w:rPr>
                <w:lang w:val="de-DE"/>
              </w:rPr>
              <w:t xml:space="preserve">sichtsstelle für Datenschutz </w:t>
            </w:r>
            <w:proofErr w:type="spellStart"/>
            <w:r>
              <w:rPr>
                <w:lang w:val="de-DE"/>
              </w:rPr>
              <w:t>ge</w:t>
            </w:r>
            <w:r w:rsidRPr="00660459">
              <w:rPr>
                <w:lang w:val="de-DE"/>
              </w:rPr>
              <w:t>mäss</w:t>
            </w:r>
            <w:proofErr w:type="spellEnd"/>
            <w:r w:rsidRPr="00660459">
              <w:rPr>
                <w:lang w:val="de-DE"/>
              </w:rPr>
              <w:t xml:space="preserve"> Art. 33 des </w:t>
            </w:r>
            <w:proofErr w:type="spellStart"/>
            <w:r w:rsidRPr="00660459">
              <w:rPr>
                <w:lang w:val="de-DE"/>
              </w:rPr>
              <w:t>kant</w:t>
            </w:r>
            <w:proofErr w:type="spellEnd"/>
            <w:r w:rsidRPr="00660459">
              <w:rPr>
                <w:lang w:val="de-DE"/>
              </w:rPr>
              <w:t>. Datenschutzges</w:t>
            </w:r>
            <w:r>
              <w:rPr>
                <w:lang w:val="de-DE"/>
              </w:rPr>
              <w:t>etzes. Die Berichterstattung er</w:t>
            </w:r>
            <w:r w:rsidRPr="00660459">
              <w:rPr>
                <w:lang w:val="de-DE"/>
              </w:rPr>
              <w:t>folgt einmal jährlich an die Versammlung.</w:t>
            </w:r>
          </w:p>
        </w:tc>
      </w:tr>
    </w:tbl>
    <w:p w14:paraId="3EA4E64D" w14:textId="6BD32F8D" w:rsidR="00B64F00" w:rsidRDefault="004856E1" w:rsidP="004856E1">
      <w:pPr>
        <w:pStyle w:val="berschrift2nummeriert"/>
      </w:pPr>
      <w:bookmarkStart w:id="6" w:name="_Toc183426089"/>
      <w:r>
        <w:t>Kommissionen</w:t>
      </w:r>
      <w:bookmarkEnd w:id="6"/>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4856E1" w:rsidRPr="00660459" w14:paraId="386CF6E4" w14:textId="77777777" w:rsidTr="00C67217">
        <w:tc>
          <w:tcPr>
            <w:tcW w:w="2338" w:type="dxa"/>
            <w:tcBorders>
              <w:top w:val="nil"/>
              <w:left w:val="nil"/>
              <w:bottom w:val="nil"/>
              <w:right w:val="nil"/>
            </w:tcBorders>
          </w:tcPr>
          <w:p w14:paraId="5CBC618B" w14:textId="77777777" w:rsidR="004856E1" w:rsidRPr="00660459" w:rsidRDefault="004856E1" w:rsidP="004856E1">
            <w:pPr>
              <w:rPr>
                <w:lang w:val="de-DE"/>
              </w:rPr>
            </w:pPr>
            <w:r w:rsidRPr="00660459">
              <w:rPr>
                <w:lang w:val="de-DE"/>
              </w:rPr>
              <w:t>Ständige Kommissionen</w:t>
            </w:r>
          </w:p>
        </w:tc>
        <w:tc>
          <w:tcPr>
            <w:tcW w:w="7326" w:type="dxa"/>
            <w:tcBorders>
              <w:top w:val="nil"/>
              <w:left w:val="nil"/>
              <w:bottom w:val="nil"/>
              <w:right w:val="nil"/>
            </w:tcBorders>
          </w:tcPr>
          <w:p w14:paraId="41F6E99D" w14:textId="333FB62C" w:rsidR="004856E1" w:rsidRPr="00660459" w:rsidRDefault="004856E1" w:rsidP="004856E1">
            <w:pPr>
              <w:pStyle w:val="Artikel"/>
              <w:rPr>
                <w:lang w:val="de-DE"/>
              </w:rPr>
            </w:pPr>
            <w:r w:rsidRPr="00660459">
              <w:rPr>
                <w:vertAlign w:val="superscript"/>
                <w:lang w:val="de-DE"/>
              </w:rPr>
              <w:t>1</w:t>
            </w:r>
            <w:r w:rsidRPr="00660459">
              <w:rPr>
                <w:lang w:val="de-DE"/>
              </w:rPr>
              <w:t xml:space="preserve"> Aufgaben, Zuständigkeiten, Organisation und Mitgliederzahl werden im Anhang I zum Reglement bestimmt.</w:t>
            </w:r>
          </w:p>
        </w:tc>
      </w:tr>
    </w:tbl>
    <w:p w14:paraId="47484DE9" w14:textId="77777777" w:rsidR="004856E1" w:rsidRPr="00660459" w:rsidRDefault="004856E1" w:rsidP="004856E1">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4856E1" w:rsidRPr="00660459" w14:paraId="0D0AF8C7" w14:textId="77777777" w:rsidTr="00C67217">
        <w:tc>
          <w:tcPr>
            <w:tcW w:w="2338" w:type="dxa"/>
            <w:tcBorders>
              <w:top w:val="nil"/>
              <w:left w:val="nil"/>
              <w:bottom w:val="nil"/>
              <w:right w:val="nil"/>
            </w:tcBorders>
          </w:tcPr>
          <w:p w14:paraId="3BE1CF9E" w14:textId="77777777" w:rsidR="004856E1" w:rsidRPr="00660459" w:rsidRDefault="004856E1" w:rsidP="00C67217">
            <w:pPr>
              <w:spacing w:line="269" w:lineRule="exact"/>
              <w:rPr>
                <w:szCs w:val="21"/>
                <w:lang w:val="de-DE"/>
              </w:rPr>
            </w:pPr>
          </w:p>
        </w:tc>
        <w:tc>
          <w:tcPr>
            <w:tcW w:w="7326" w:type="dxa"/>
            <w:tcBorders>
              <w:top w:val="nil"/>
              <w:left w:val="nil"/>
              <w:bottom w:val="nil"/>
              <w:right w:val="nil"/>
            </w:tcBorders>
          </w:tcPr>
          <w:p w14:paraId="60E6B06C" w14:textId="77777777" w:rsidR="004856E1" w:rsidRPr="00660459" w:rsidRDefault="004856E1" w:rsidP="004856E1">
            <w:pPr>
              <w:rPr>
                <w:lang w:val="de-DE"/>
              </w:rPr>
            </w:pPr>
            <w:r w:rsidRPr="00660459">
              <w:rPr>
                <w:vertAlign w:val="superscript"/>
                <w:lang w:val="de-DE"/>
              </w:rPr>
              <w:t>2</w:t>
            </w:r>
            <w:r w:rsidRPr="00660459">
              <w:rPr>
                <w:lang w:val="de-DE"/>
              </w:rPr>
              <w:t xml:space="preserve"> Der Gemeinderat kann in seinem Zu</w:t>
            </w:r>
            <w:r>
              <w:rPr>
                <w:lang w:val="de-DE"/>
              </w:rPr>
              <w:t>ständigkeitsbereich mittels Ver</w:t>
            </w:r>
            <w:r w:rsidRPr="00660459">
              <w:rPr>
                <w:lang w:val="de-DE"/>
              </w:rPr>
              <w:t xml:space="preserve">ordnung weitere ständige Kommissionen ohne </w:t>
            </w:r>
            <w:proofErr w:type="spellStart"/>
            <w:r w:rsidRPr="00660459">
              <w:rPr>
                <w:lang w:val="de-DE"/>
              </w:rPr>
              <w:t>Entscheidbefugnis</w:t>
            </w:r>
            <w:proofErr w:type="spellEnd"/>
            <w:r w:rsidRPr="00660459">
              <w:rPr>
                <w:lang w:val="de-DE"/>
              </w:rPr>
              <w:t xml:space="preserve"> einsetzen. Diese Verordnung bestimmt deren Aufgaben, Organisation und Mitgliederzahl.</w:t>
            </w:r>
          </w:p>
        </w:tc>
      </w:tr>
    </w:tbl>
    <w:p w14:paraId="78F6A017" w14:textId="77777777" w:rsidR="004856E1" w:rsidRPr="00660459" w:rsidRDefault="004856E1" w:rsidP="004856E1">
      <w:pPr>
        <w:spacing w:line="269" w:lineRule="exact"/>
        <w:rPr>
          <w:szCs w:val="21"/>
          <w:lang w:val="de-DE"/>
        </w:rPr>
      </w:pPr>
    </w:p>
    <w:p w14:paraId="28687C3B" w14:textId="77777777" w:rsidR="004856E1" w:rsidRPr="00660459" w:rsidRDefault="004856E1" w:rsidP="004856E1">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4856E1" w:rsidRPr="00660459" w14:paraId="6A05DDDB" w14:textId="77777777" w:rsidTr="00C67217">
        <w:tc>
          <w:tcPr>
            <w:tcW w:w="2338" w:type="dxa"/>
            <w:tcBorders>
              <w:top w:val="nil"/>
              <w:left w:val="nil"/>
              <w:bottom w:val="nil"/>
              <w:right w:val="nil"/>
            </w:tcBorders>
          </w:tcPr>
          <w:p w14:paraId="4B72B03C" w14:textId="77777777" w:rsidR="004856E1" w:rsidRPr="00660459" w:rsidRDefault="004856E1" w:rsidP="004856E1">
            <w:pPr>
              <w:rPr>
                <w:lang w:val="de-DE"/>
              </w:rPr>
            </w:pPr>
            <w:r>
              <w:rPr>
                <w:lang w:val="de-DE"/>
              </w:rPr>
              <w:t>Nichtständige Kommis</w:t>
            </w:r>
            <w:r w:rsidRPr="00660459">
              <w:rPr>
                <w:lang w:val="de-DE"/>
              </w:rPr>
              <w:t>sionen</w:t>
            </w:r>
          </w:p>
        </w:tc>
        <w:tc>
          <w:tcPr>
            <w:tcW w:w="7326" w:type="dxa"/>
            <w:tcBorders>
              <w:top w:val="nil"/>
              <w:left w:val="nil"/>
              <w:bottom w:val="nil"/>
              <w:right w:val="nil"/>
            </w:tcBorders>
          </w:tcPr>
          <w:p w14:paraId="09DFCE9C" w14:textId="24A1CD92" w:rsidR="004856E1" w:rsidRPr="00660459" w:rsidRDefault="004856E1" w:rsidP="004856E1">
            <w:pPr>
              <w:pStyle w:val="Artikel"/>
              <w:rPr>
                <w:lang w:val="de-DE"/>
              </w:rPr>
            </w:pPr>
            <w:r w:rsidRPr="00660459">
              <w:rPr>
                <w:vertAlign w:val="superscript"/>
                <w:lang w:val="de-DE"/>
              </w:rPr>
              <w:t>1</w:t>
            </w:r>
            <w:r w:rsidRPr="00660459">
              <w:rPr>
                <w:lang w:val="de-DE"/>
              </w:rPr>
              <w:t xml:space="preserve"> Die Stimmberechtigten ode</w:t>
            </w:r>
            <w:r>
              <w:rPr>
                <w:lang w:val="de-DE"/>
              </w:rPr>
              <w:t>r der Gemeinderat können zur Be</w:t>
            </w:r>
            <w:r w:rsidRPr="00660459">
              <w:rPr>
                <w:lang w:val="de-DE"/>
              </w:rPr>
              <w:t>handlung einzelner in ihre Zuständigke</w:t>
            </w:r>
            <w:r>
              <w:rPr>
                <w:lang w:val="de-DE"/>
              </w:rPr>
              <w:t>it fallende Geschäfte nichtstän</w:t>
            </w:r>
            <w:r w:rsidRPr="00660459">
              <w:rPr>
                <w:lang w:val="de-DE"/>
              </w:rPr>
              <w:t>dige Kommissionen einsetzen, soweit nicht übergeordnete Vorschriften bestehen.</w:t>
            </w:r>
          </w:p>
        </w:tc>
      </w:tr>
    </w:tbl>
    <w:p w14:paraId="7E1D1AAF" w14:textId="77777777" w:rsidR="004856E1" w:rsidRPr="00660459" w:rsidRDefault="004856E1" w:rsidP="004856E1">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4856E1" w:rsidRPr="00660459" w14:paraId="3916A914" w14:textId="77777777" w:rsidTr="00C67217">
        <w:tc>
          <w:tcPr>
            <w:tcW w:w="2338" w:type="dxa"/>
            <w:tcBorders>
              <w:top w:val="nil"/>
              <w:left w:val="nil"/>
              <w:bottom w:val="nil"/>
              <w:right w:val="nil"/>
            </w:tcBorders>
          </w:tcPr>
          <w:p w14:paraId="3D959CA4" w14:textId="77777777" w:rsidR="004856E1" w:rsidRPr="00660459" w:rsidRDefault="004856E1" w:rsidP="004856E1">
            <w:pPr>
              <w:rPr>
                <w:lang w:val="de-DE"/>
              </w:rPr>
            </w:pPr>
          </w:p>
        </w:tc>
        <w:tc>
          <w:tcPr>
            <w:tcW w:w="7326" w:type="dxa"/>
            <w:tcBorders>
              <w:top w:val="nil"/>
              <w:left w:val="nil"/>
              <w:bottom w:val="nil"/>
              <w:right w:val="nil"/>
            </w:tcBorders>
          </w:tcPr>
          <w:p w14:paraId="2FA71D2A" w14:textId="77777777" w:rsidR="004856E1" w:rsidRPr="00660459" w:rsidRDefault="004856E1" w:rsidP="004856E1">
            <w:pPr>
              <w:rPr>
                <w:lang w:val="de-DE"/>
              </w:rPr>
            </w:pPr>
            <w:r w:rsidRPr="00660459">
              <w:rPr>
                <w:vertAlign w:val="superscript"/>
                <w:lang w:val="de-DE"/>
              </w:rPr>
              <w:t>2</w:t>
            </w:r>
            <w:r w:rsidRPr="00660459">
              <w:rPr>
                <w:lang w:val="de-DE"/>
              </w:rPr>
              <w:t xml:space="preserve"> Der Einsetzungsbeschluss bestimmt </w:t>
            </w:r>
            <w:r>
              <w:rPr>
                <w:lang w:val="de-DE"/>
              </w:rPr>
              <w:t>Aufgaben, Zuständigkeit, Organi</w:t>
            </w:r>
            <w:r w:rsidRPr="00660459">
              <w:rPr>
                <w:lang w:val="de-DE"/>
              </w:rPr>
              <w:t>sation und Zusammensetzung.</w:t>
            </w:r>
          </w:p>
        </w:tc>
      </w:tr>
    </w:tbl>
    <w:p w14:paraId="35612F6B" w14:textId="77777777" w:rsidR="004856E1" w:rsidRPr="00660459" w:rsidRDefault="004856E1" w:rsidP="004856E1">
      <w:pPr>
        <w:spacing w:line="269" w:lineRule="exact"/>
        <w:rPr>
          <w:szCs w:val="21"/>
          <w:lang w:val="de-DE"/>
        </w:rPr>
      </w:pPr>
    </w:p>
    <w:p w14:paraId="6C64FCD3" w14:textId="77777777" w:rsidR="004856E1" w:rsidRPr="00660459" w:rsidRDefault="004856E1" w:rsidP="004856E1">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4856E1" w:rsidRPr="00660459" w14:paraId="1A72DB5E" w14:textId="77777777" w:rsidTr="00C67217">
        <w:tc>
          <w:tcPr>
            <w:tcW w:w="2338" w:type="dxa"/>
            <w:tcBorders>
              <w:top w:val="nil"/>
              <w:left w:val="nil"/>
              <w:bottom w:val="nil"/>
              <w:right w:val="nil"/>
            </w:tcBorders>
          </w:tcPr>
          <w:p w14:paraId="79442C80" w14:textId="77777777" w:rsidR="004856E1" w:rsidRPr="00660459" w:rsidRDefault="004856E1" w:rsidP="004856E1">
            <w:pPr>
              <w:rPr>
                <w:lang w:val="de-DE"/>
              </w:rPr>
            </w:pPr>
            <w:r w:rsidRPr="00660459">
              <w:rPr>
                <w:lang w:val="de-DE"/>
              </w:rPr>
              <w:t>Delegation</w:t>
            </w:r>
          </w:p>
        </w:tc>
        <w:tc>
          <w:tcPr>
            <w:tcW w:w="7326" w:type="dxa"/>
            <w:tcBorders>
              <w:top w:val="nil"/>
              <w:left w:val="nil"/>
              <w:bottom w:val="nil"/>
              <w:right w:val="nil"/>
            </w:tcBorders>
          </w:tcPr>
          <w:p w14:paraId="476C2276" w14:textId="32A973FE" w:rsidR="004856E1" w:rsidRPr="00660459" w:rsidRDefault="004856E1" w:rsidP="004856E1">
            <w:pPr>
              <w:pStyle w:val="Artikel"/>
              <w:rPr>
                <w:lang w:val="de-DE"/>
              </w:rPr>
            </w:pPr>
            <w:r w:rsidRPr="00660459">
              <w:rPr>
                <w:vertAlign w:val="superscript"/>
                <w:lang w:val="de-DE"/>
              </w:rPr>
              <w:t>1</w:t>
            </w:r>
            <w:r w:rsidRPr="00660459">
              <w:rPr>
                <w:lang w:val="de-DE"/>
              </w:rPr>
              <w:t xml:space="preserve"> Die Kommissionen können einzelnen Mitgliedern oder einem Kommissionsausschuss Aufgaben inkl</w:t>
            </w:r>
            <w:r>
              <w:rPr>
                <w:lang w:val="de-DE"/>
              </w:rPr>
              <w:t xml:space="preserve">usive </w:t>
            </w:r>
            <w:proofErr w:type="spellStart"/>
            <w:r>
              <w:rPr>
                <w:lang w:val="de-DE"/>
              </w:rPr>
              <w:t>Entscheidbefugnis</w:t>
            </w:r>
            <w:proofErr w:type="spellEnd"/>
            <w:r>
              <w:rPr>
                <w:lang w:val="de-DE"/>
              </w:rPr>
              <w:t xml:space="preserve"> übertra</w:t>
            </w:r>
            <w:r w:rsidRPr="00660459">
              <w:rPr>
                <w:lang w:val="de-DE"/>
              </w:rPr>
              <w:t>gen.</w:t>
            </w:r>
          </w:p>
        </w:tc>
      </w:tr>
    </w:tbl>
    <w:p w14:paraId="4356581A" w14:textId="77777777" w:rsidR="004856E1" w:rsidRPr="00660459" w:rsidRDefault="004856E1" w:rsidP="004856E1">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4856E1" w:rsidRPr="00660459" w14:paraId="10E3C54F" w14:textId="77777777" w:rsidTr="00C67217">
        <w:tc>
          <w:tcPr>
            <w:tcW w:w="2338" w:type="dxa"/>
            <w:tcBorders>
              <w:top w:val="nil"/>
              <w:left w:val="nil"/>
              <w:bottom w:val="nil"/>
              <w:right w:val="nil"/>
            </w:tcBorders>
          </w:tcPr>
          <w:p w14:paraId="627EA4B3" w14:textId="77777777" w:rsidR="004856E1" w:rsidRPr="00660459" w:rsidRDefault="004856E1" w:rsidP="004856E1">
            <w:pPr>
              <w:rPr>
                <w:lang w:val="de-DE"/>
              </w:rPr>
            </w:pPr>
          </w:p>
        </w:tc>
        <w:tc>
          <w:tcPr>
            <w:tcW w:w="7326" w:type="dxa"/>
            <w:tcBorders>
              <w:top w:val="nil"/>
              <w:left w:val="nil"/>
              <w:bottom w:val="nil"/>
              <w:right w:val="nil"/>
            </w:tcBorders>
          </w:tcPr>
          <w:p w14:paraId="2F815D44" w14:textId="77777777" w:rsidR="004856E1" w:rsidRPr="00660459" w:rsidRDefault="004856E1" w:rsidP="004856E1">
            <w:pPr>
              <w:rPr>
                <w:lang w:val="de-DE"/>
              </w:rPr>
            </w:pPr>
            <w:r w:rsidRPr="00660459">
              <w:rPr>
                <w:vertAlign w:val="superscript"/>
                <w:lang w:val="de-DE"/>
              </w:rPr>
              <w:t>2</w:t>
            </w:r>
            <w:r w:rsidRPr="00660459">
              <w:rPr>
                <w:lang w:val="de-DE"/>
              </w:rPr>
              <w:t xml:space="preserve"> Die Übertragung erfolgt </w:t>
            </w:r>
            <w:proofErr w:type="gramStart"/>
            <w:r w:rsidRPr="00660459">
              <w:rPr>
                <w:lang w:val="de-DE"/>
              </w:rPr>
              <w:t>mittels Beschluss</w:t>
            </w:r>
            <w:proofErr w:type="gramEnd"/>
            <w:r w:rsidRPr="00660459">
              <w:rPr>
                <w:lang w:val="de-DE"/>
              </w:rPr>
              <w:t>.</w:t>
            </w:r>
          </w:p>
        </w:tc>
      </w:tr>
    </w:tbl>
    <w:p w14:paraId="0D1525BE" w14:textId="77777777" w:rsidR="004856E1" w:rsidRPr="00660459" w:rsidRDefault="004856E1" w:rsidP="004856E1">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4856E1" w:rsidRPr="00660459" w14:paraId="67F11838" w14:textId="77777777" w:rsidTr="00C67217">
        <w:tc>
          <w:tcPr>
            <w:tcW w:w="2338" w:type="dxa"/>
            <w:tcBorders>
              <w:top w:val="nil"/>
              <w:left w:val="nil"/>
              <w:bottom w:val="nil"/>
              <w:right w:val="nil"/>
            </w:tcBorders>
          </w:tcPr>
          <w:p w14:paraId="7F55ACC8" w14:textId="77777777" w:rsidR="004856E1" w:rsidRPr="00660459" w:rsidRDefault="004856E1" w:rsidP="004856E1">
            <w:pPr>
              <w:rPr>
                <w:lang w:val="de-DE"/>
              </w:rPr>
            </w:pPr>
          </w:p>
        </w:tc>
        <w:tc>
          <w:tcPr>
            <w:tcW w:w="7326" w:type="dxa"/>
            <w:tcBorders>
              <w:top w:val="nil"/>
              <w:left w:val="nil"/>
              <w:bottom w:val="nil"/>
              <w:right w:val="nil"/>
            </w:tcBorders>
          </w:tcPr>
          <w:p w14:paraId="14D26ECB" w14:textId="77777777" w:rsidR="004856E1" w:rsidRPr="00660459" w:rsidRDefault="004856E1" w:rsidP="004856E1">
            <w:pPr>
              <w:rPr>
                <w:lang w:val="de-DE"/>
              </w:rPr>
            </w:pPr>
            <w:r w:rsidRPr="00660459">
              <w:rPr>
                <w:vertAlign w:val="superscript"/>
                <w:lang w:val="de-DE"/>
              </w:rPr>
              <w:t>3</w:t>
            </w:r>
            <w:r w:rsidRPr="00660459">
              <w:rPr>
                <w:lang w:val="de-DE"/>
              </w:rPr>
              <w:t xml:space="preserve"> Die Übertragung ist auf bestimmte Geschäfte oder Geschäftsbereiche zu beschränken und bedarf der Zustimmung von drei Vierteln der Kommissionsmitglieder.</w:t>
            </w:r>
          </w:p>
        </w:tc>
      </w:tr>
    </w:tbl>
    <w:p w14:paraId="304FDEC3" w14:textId="2D31320F" w:rsidR="004856E1" w:rsidRDefault="004856E1" w:rsidP="004856E1">
      <w:pPr>
        <w:pStyle w:val="berschrift2nummeriert"/>
      </w:pPr>
      <w:bookmarkStart w:id="7" w:name="_Toc183426090"/>
      <w:r>
        <w:t>Personal</w:t>
      </w:r>
      <w:bookmarkEnd w:id="7"/>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4856E1" w:rsidRPr="00660459" w14:paraId="66C88FE0" w14:textId="77777777" w:rsidTr="00C67217">
        <w:tc>
          <w:tcPr>
            <w:tcW w:w="2338" w:type="dxa"/>
            <w:tcBorders>
              <w:top w:val="nil"/>
              <w:left w:val="nil"/>
              <w:bottom w:val="nil"/>
              <w:right w:val="nil"/>
            </w:tcBorders>
          </w:tcPr>
          <w:p w14:paraId="187B0BC0" w14:textId="77777777" w:rsidR="004856E1" w:rsidRPr="00660459" w:rsidRDefault="004856E1" w:rsidP="004856E1">
            <w:pPr>
              <w:rPr>
                <w:lang w:val="de-DE"/>
              </w:rPr>
            </w:pPr>
            <w:r w:rsidRPr="00660459">
              <w:rPr>
                <w:lang w:val="de-DE"/>
              </w:rPr>
              <w:t>Personalbestimmungen</w:t>
            </w:r>
          </w:p>
        </w:tc>
        <w:tc>
          <w:tcPr>
            <w:tcW w:w="7326" w:type="dxa"/>
            <w:tcBorders>
              <w:top w:val="nil"/>
              <w:left w:val="nil"/>
              <w:bottom w:val="nil"/>
              <w:right w:val="nil"/>
            </w:tcBorders>
          </w:tcPr>
          <w:p w14:paraId="437E7E85" w14:textId="594AC9D3" w:rsidR="004856E1" w:rsidRPr="00660459" w:rsidRDefault="004856E1" w:rsidP="004856E1">
            <w:pPr>
              <w:pStyle w:val="Artikel"/>
              <w:rPr>
                <w:lang w:val="de-DE"/>
              </w:rPr>
            </w:pPr>
            <w:r w:rsidRPr="00660459">
              <w:rPr>
                <w:lang w:val="de-DE"/>
              </w:rPr>
              <w:t>Die Grundzüge des Dienstverhältnisses, wie Rechtsverhältnis, Lohnsystem sowie Rechte und Pflichten des Personals werden in einem Reglement geregelt.</w:t>
            </w:r>
          </w:p>
        </w:tc>
      </w:tr>
    </w:tbl>
    <w:p w14:paraId="40FF3EDE" w14:textId="6835A3F8" w:rsidR="004856E1" w:rsidRPr="004856E1" w:rsidRDefault="004856E1" w:rsidP="004856E1">
      <w:pPr>
        <w:pStyle w:val="berschrift2nummeriert"/>
      </w:pPr>
      <w:bookmarkStart w:id="8" w:name="_Toc183426091"/>
      <w:r>
        <w:t>Sekretariat</w:t>
      </w:r>
      <w:bookmarkEnd w:id="8"/>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A5797B" w:rsidRPr="00660459" w14:paraId="0E293020" w14:textId="77777777" w:rsidTr="00C67217">
        <w:tc>
          <w:tcPr>
            <w:tcW w:w="2338" w:type="dxa"/>
            <w:tcBorders>
              <w:top w:val="nil"/>
              <w:left w:val="nil"/>
              <w:bottom w:val="nil"/>
              <w:right w:val="nil"/>
            </w:tcBorders>
          </w:tcPr>
          <w:p w14:paraId="18725336" w14:textId="77777777" w:rsidR="00A5797B" w:rsidRPr="00660459" w:rsidRDefault="00A5797B" w:rsidP="00A5797B">
            <w:pPr>
              <w:rPr>
                <w:lang w:val="de-DE"/>
              </w:rPr>
            </w:pPr>
            <w:r w:rsidRPr="00660459">
              <w:rPr>
                <w:lang w:val="de-DE"/>
              </w:rPr>
              <w:t>Stellung</w:t>
            </w:r>
          </w:p>
        </w:tc>
        <w:tc>
          <w:tcPr>
            <w:tcW w:w="7326" w:type="dxa"/>
            <w:tcBorders>
              <w:top w:val="nil"/>
              <w:left w:val="nil"/>
              <w:bottom w:val="nil"/>
              <w:right w:val="nil"/>
            </w:tcBorders>
          </w:tcPr>
          <w:p w14:paraId="74EEF490" w14:textId="45935948" w:rsidR="00A5797B" w:rsidRPr="00660459" w:rsidRDefault="00A5797B" w:rsidP="00A5797B">
            <w:pPr>
              <w:pStyle w:val="Artikel"/>
              <w:rPr>
                <w:lang w:val="de-DE"/>
              </w:rPr>
            </w:pPr>
            <w:r w:rsidRPr="00660459">
              <w:rPr>
                <w:lang w:val="de-DE"/>
              </w:rPr>
              <w:t>Die Sekretärin bzw. der Sekr</w:t>
            </w:r>
            <w:r>
              <w:rPr>
                <w:lang w:val="de-DE"/>
              </w:rPr>
              <w:t>etär des Gemeinderates, der Kom</w:t>
            </w:r>
            <w:r w:rsidRPr="00660459">
              <w:rPr>
                <w:lang w:val="de-DE"/>
              </w:rPr>
              <w:t>missionen und weiterer Organe, bei denen sie bzw. er nicht Mitglied ist, hat an deren Sitzungen beratende Stimme und Antragsrecht.</w:t>
            </w:r>
          </w:p>
        </w:tc>
      </w:tr>
    </w:tbl>
    <w:p w14:paraId="085EA02F" w14:textId="5E76ADBE" w:rsidR="004856E1" w:rsidRDefault="00A5797B" w:rsidP="00A5797B">
      <w:pPr>
        <w:pStyle w:val="H1"/>
      </w:pPr>
      <w:bookmarkStart w:id="9" w:name="_Toc183426092"/>
      <w:r>
        <w:lastRenderedPageBreak/>
        <w:t>Politische Rechte</w:t>
      </w:r>
      <w:bookmarkEnd w:id="9"/>
    </w:p>
    <w:p w14:paraId="15D2F3F7" w14:textId="24B6439C" w:rsidR="00A5797B" w:rsidRPr="00A5797B" w:rsidRDefault="00A5797B" w:rsidP="00A5797B">
      <w:pPr>
        <w:pStyle w:val="berschrift2nummeriert"/>
      </w:pPr>
      <w:bookmarkStart w:id="10" w:name="_Toc183426093"/>
      <w:r>
        <w:t>Stimmrecht</w:t>
      </w:r>
      <w:bookmarkEnd w:id="10"/>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A5797B" w:rsidRPr="00660459" w14:paraId="2E12A825" w14:textId="77777777" w:rsidTr="00C67217">
        <w:tc>
          <w:tcPr>
            <w:tcW w:w="2338" w:type="dxa"/>
            <w:tcBorders>
              <w:top w:val="nil"/>
              <w:left w:val="nil"/>
              <w:bottom w:val="nil"/>
              <w:right w:val="nil"/>
            </w:tcBorders>
          </w:tcPr>
          <w:p w14:paraId="57C7D820" w14:textId="77777777" w:rsidR="00A5797B" w:rsidRPr="00660459" w:rsidRDefault="00A5797B" w:rsidP="00A5797B">
            <w:pPr>
              <w:rPr>
                <w:lang w:val="de-DE"/>
              </w:rPr>
            </w:pPr>
          </w:p>
        </w:tc>
        <w:tc>
          <w:tcPr>
            <w:tcW w:w="7326" w:type="dxa"/>
            <w:tcBorders>
              <w:top w:val="nil"/>
              <w:left w:val="nil"/>
              <w:bottom w:val="nil"/>
              <w:right w:val="nil"/>
            </w:tcBorders>
          </w:tcPr>
          <w:p w14:paraId="28BB21F6" w14:textId="54EDDDE4" w:rsidR="00A5797B" w:rsidRPr="00660459" w:rsidRDefault="00A5797B" w:rsidP="00A5797B">
            <w:pPr>
              <w:pStyle w:val="Artikel"/>
              <w:rPr>
                <w:lang w:val="de-DE"/>
              </w:rPr>
            </w:pPr>
            <w:r w:rsidRPr="00660459">
              <w:rPr>
                <w:vertAlign w:val="superscript"/>
                <w:lang w:val="de-DE"/>
              </w:rPr>
              <w:t>1</w:t>
            </w:r>
            <w:r w:rsidRPr="00660459">
              <w:rPr>
                <w:lang w:val="de-DE"/>
              </w:rPr>
              <w:t xml:space="preserve"> Schweizerinnen und Schweizer, die seit drei Monaten in der Gemeinde wohnhaft sind und das 18. Altersjahr zurückgelegt haben, sind stimmberechtigt.</w:t>
            </w:r>
          </w:p>
        </w:tc>
      </w:tr>
    </w:tbl>
    <w:p w14:paraId="1CC95BC0" w14:textId="77777777" w:rsidR="00A5797B" w:rsidRPr="00660459" w:rsidRDefault="00A5797B" w:rsidP="00A5797B">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32134EA3" w14:textId="77777777" w:rsidTr="00C67217">
        <w:tc>
          <w:tcPr>
            <w:tcW w:w="2338" w:type="dxa"/>
            <w:tcBorders>
              <w:top w:val="nil"/>
              <w:left w:val="nil"/>
              <w:bottom w:val="nil"/>
              <w:right w:val="nil"/>
            </w:tcBorders>
          </w:tcPr>
          <w:p w14:paraId="73D19316" w14:textId="77777777" w:rsidR="00A5797B" w:rsidRPr="00660459" w:rsidRDefault="00A5797B" w:rsidP="00A5797B">
            <w:pPr>
              <w:rPr>
                <w:lang w:val="de-DE"/>
              </w:rPr>
            </w:pPr>
          </w:p>
        </w:tc>
        <w:tc>
          <w:tcPr>
            <w:tcW w:w="7326" w:type="dxa"/>
            <w:tcBorders>
              <w:top w:val="nil"/>
              <w:left w:val="nil"/>
              <w:bottom w:val="nil"/>
              <w:right w:val="nil"/>
            </w:tcBorders>
          </w:tcPr>
          <w:p w14:paraId="4A04B7FD" w14:textId="77777777" w:rsidR="00A5797B" w:rsidRPr="00660459" w:rsidRDefault="00A5797B" w:rsidP="00A5797B">
            <w:pPr>
              <w:rPr>
                <w:lang w:val="de-DE"/>
              </w:rPr>
            </w:pPr>
            <w:r w:rsidRPr="00660459">
              <w:rPr>
                <w:vertAlign w:val="superscript"/>
                <w:lang w:val="de-DE"/>
              </w:rPr>
              <w:t>2</w:t>
            </w:r>
            <w:r w:rsidRPr="00660459">
              <w:rPr>
                <w:lang w:val="de-DE"/>
              </w:rPr>
              <w:t xml:space="preserve"> Personen, die wegen dauernder Urteilsunfähigkeit unter umfassender Beistandschaft stehen oder durch eine vorsorgebeauftragte Person vertreten werden, bleiben vom Stimmrecht ausgeschlossen.</w:t>
            </w:r>
          </w:p>
        </w:tc>
      </w:tr>
    </w:tbl>
    <w:p w14:paraId="0A7B6ABC" w14:textId="65217955" w:rsidR="004856E1" w:rsidRDefault="00A5797B" w:rsidP="00A5797B">
      <w:pPr>
        <w:pStyle w:val="berschrift2nummeriert"/>
      </w:pPr>
      <w:bookmarkStart w:id="11" w:name="_Toc183426094"/>
      <w:r>
        <w:t>Initiative</w:t>
      </w:r>
      <w:bookmarkEnd w:id="11"/>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00BB5E18" w14:textId="77777777" w:rsidTr="00C67217">
        <w:tc>
          <w:tcPr>
            <w:tcW w:w="2338" w:type="dxa"/>
            <w:tcBorders>
              <w:top w:val="nil"/>
              <w:left w:val="nil"/>
              <w:bottom w:val="nil"/>
              <w:right w:val="nil"/>
            </w:tcBorders>
          </w:tcPr>
          <w:p w14:paraId="5F7146AC" w14:textId="77777777" w:rsidR="00A5797B" w:rsidRPr="00660459" w:rsidRDefault="00A5797B" w:rsidP="00A5797B">
            <w:pPr>
              <w:rPr>
                <w:lang w:val="de-DE"/>
              </w:rPr>
            </w:pPr>
            <w:r w:rsidRPr="00660459">
              <w:rPr>
                <w:lang w:val="de-DE"/>
              </w:rPr>
              <w:t>Grundsatz</w:t>
            </w:r>
          </w:p>
        </w:tc>
        <w:tc>
          <w:tcPr>
            <w:tcW w:w="7326" w:type="dxa"/>
            <w:tcBorders>
              <w:top w:val="nil"/>
              <w:left w:val="nil"/>
              <w:bottom w:val="nil"/>
              <w:right w:val="nil"/>
            </w:tcBorders>
          </w:tcPr>
          <w:p w14:paraId="17B11D3D" w14:textId="4823D169" w:rsidR="00A5797B" w:rsidRPr="00660459" w:rsidRDefault="00A5797B" w:rsidP="00A5797B">
            <w:pPr>
              <w:pStyle w:val="Artikel"/>
              <w:rPr>
                <w:lang w:val="de-DE"/>
              </w:rPr>
            </w:pPr>
            <w:r w:rsidRPr="00660459">
              <w:rPr>
                <w:vertAlign w:val="superscript"/>
                <w:lang w:val="de-DE"/>
              </w:rPr>
              <w:t>1</w:t>
            </w:r>
            <w:r w:rsidRPr="00660459">
              <w:rPr>
                <w:lang w:val="de-DE"/>
              </w:rPr>
              <w:t xml:space="preserve"> Die Stimmberechtigten</w:t>
            </w:r>
            <w:r>
              <w:rPr>
                <w:lang w:val="de-DE"/>
              </w:rPr>
              <w:t xml:space="preserve"> können die Behandlung eines Ge</w:t>
            </w:r>
            <w:r w:rsidRPr="00660459">
              <w:rPr>
                <w:lang w:val="de-DE"/>
              </w:rPr>
              <w:t>schäftes verlangen, wenn es in ihre Zuständigkeit fällt.</w:t>
            </w:r>
          </w:p>
        </w:tc>
      </w:tr>
    </w:tbl>
    <w:p w14:paraId="2F156349" w14:textId="77777777" w:rsidR="00A5797B" w:rsidRPr="00660459" w:rsidRDefault="00A5797B" w:rsidP="00A5797B">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6B6C6A56" w14:textId="77777777" w:rsidTr="00C67217">
        <w:tc>
          <w:tcPr>
            <w:tcW w:w="2338" w:type="dxa"/>
            <w:tcBorders>
              <w:top w:val="nil"/>
              <w:left w:val="nil"/>
              <w:bottom w:val="nil"/>
              <w:right w:val="nil"/>
            </w:tcBorders>
          </w:tcPr>
          <w:p w14:paraId="628EB392" w14:textId="77777777" w:rsidR="00A5797B" w:rsidRPr="00660459" w:rsidRDefault="00A5797B" w:rsidP="00A5797B">
            <w:pPr>
              <w:rPr>
                <w:lang w:val="de-DE"/>
              </w:rPr>
            </w:pPr>
            <w:r w:rsidRPr="00660459">
              <w:rPr>
                <w:lang w:val="de-DE"/>
              </w:rPr>
              <w:t>Gültigkeit</w:t>
            </w:r>
          </w:p>
        </w:tc>
        <w:tc>
          <w:tcPr>
            <w:tcW w:w="7326" w:type="dxa"/>
            <w:tcBorders>
              <w:top w:val="nil"/>
              <w:left w:val="nil"/>
              <w:bottom w:val="nil"/>
              <w:right w:val="nil"/>
            </w:tcBorders>
          </w:tcPr>
          <w:p w14:paraId="178BDB65" w14:textId="77777777" w:rsidR="00A5797B" w:rsidRPr="00660459" w:rsidRDefault="00A5797B" w:rsidP="00A5797B">
            <w:pPr>
              <w:rPr>
                <w:lang w:val="de-DE"/>
              </w:rPr>
            </w:pPr>
            <w:r w:rsidRPr="00660459">
              <w:rPr>
                <w:vertAlign w:val="superscript"/>
                <w:lang w:val="de-DE"/>
              </w:rPr>
              <w:t>2</w:t>
            </w:r>
            <w:r w:rsidRPr="00660459">
              <w:rPr>
                <w:lang w:val="de-DE"/>
              </w:rPr>
              <w:t xml:space="preserve"> Die Initiative ist gültig, wenn sie</w:t>
            </w:r>
          </w:p>
        </w:tc>
      </w:tr>
      <w:tr w:rsidR="00A5797B" w:rsidRPr="00660459" w14:paraId="685A4B4D" w14:textId="77777777" w:rsidTr="00C67217">
        <w:tc>
          <w:tcPr>
            <w:tcW w:w="2338" w:type="dxa"/>
            <w:tcBorders>
              <w:top w:val="nil"/>
              <w:left w:val="nil"/>
              <w:bottom w:val="nil"/>
              <w:right w:val="nil"/>
            </w:tcBorders>
          </w:tcPr>
          <w:p w14:paraId="39384B5F" w14:textId="77777777" w:rsidR="00A5797B" w:rsidRPr="00660459" w:rsidRDefault="00A5797B" w:rsidP="00A5797B">
            <w:pPr>
              <w:rPr>
                <w:lang w:val="de-DE"/>
              </w:rPr>
            </w:pPr>
          </w:p>
        </w:tc>
        <w:tc>
          <w:tcPr>
            <w:tcW w:w="7326" w:type="dxa"/>
            <w:tcBorders>
              <w:top w:val="nil"/>
              <w:left w:val="nil"/>
              <w:bottom w:val="nil"/>
              <w:right w:val="nil"/>
            </w:tcBorders>
          </w:tcPr>
          <w:p w14:paraId="3FB0452B" w14:textId="2D472771" w:rsidR="00A5797B" w:rsidRPr="00660459" w:rsidRDefault="00A5797B" w:rsidP="00A5797B">
            <w:pPr>
              <w:pStyle w:val="Aufzhlung1"/>
              <w:rPr>
                <w:lang w:val="de-DE"/>
              </w:rPr>
            </w:pPr>
            <w:r w:rsidRPr="00660459">
              <w:rPr>
                <w:lang w:val="de-DE"/>
              </w:rPr>
              <w:t>von mindestens dem zehnten Teil der Stimmberechtigten unterzeichnet ist,</w:t>
            </w:r>
          </w:p>
        </w:tc>
      </w:tr>
      <w:tr w:rsidR="00A5797B" w:rsidRPr="00660459" w14:paraId="422B7B79" w14:textId="77777777" w:rsidTr="00C67217">
        <w:tc>
          <w:tcPr>
            <w:tcW w:w="2338" w:type="dxa"/>
            <w:tcBorders>
              <w:top w:val="nil"/>
              <w:left w:val="nil"/>
              <w:bottom w:val="nil"/>
              <w:right w:val="nil"/>
            </w:tcBorders>
          </w:tcPr>
          <w:p w14:paraId="6B07AA27" w14:textId="77777777" w:rsidR="00A5797B" w:rsidRPr="00660459" w:rsidRDefault="00A5797B" w:rsidP="00A5797B">
            <w:pPr>
              <w:rPr>
                <w:lang w:val="de-DE"/>
              </w:rPr>
            </w:pPr>
          </w:p>
        </w:tc>
        <w:tc>
          <w:tcPr>
            <w:tcW w:w="7326" w:type="dxa"/>
            <w:tcBorders>
              <w:top w:val="nil"/>
              <w:left w:val="nil"/>
              <w:bottom w:val="nil"/>
              <w:right w:val="nil"/>
            </w:tcBorders>
          </w:tcPr>
          <w:p w14:paraId="20178A90" w14:textId="77777777" w:rsidR="00A5797B" w:rsidRPr="00660459" w:rsidRDefault="00A5797B" w:rsidP="00A5797B">
            <w:pPr>
              <w:pStyle w:val="Aufzhlung1"/>
              <w:rPr>
                <w:lang w:val="de-DE"/>
              </w:rPr>
            </w:pPr>
            <w:r w:rsidRPr="00660459">
              <w:rPr>
                <w:lang w:val="de-DE"/>
              </w:rPr>
              <w:t>innert der Frist nach Art. 22 eingereicht ist,</w:t>
            </w:r>
          </w:p>
        </w:tc>
      </w:tr>
      <w:tr w:rsidR="00A5797B" w:rsidRPr="00660459" w14:paraId="3F840C66" w14:textId="77777777" w:rsidTr="00C67217">
        <w:tc>
          <w:tcPr>
            <w:tcW w:w="2338" w:type="dxa"/>
            <w:tcBorders>
              <w:top w:val="nil"/>
              <w:left w:val="nil"/>
              <w:bottom w:val="nil"/>
              <w:right w:val="nil"/>
            </w:tcBorders>
          </w:tcPr>
          <w:p w14:paraId="192C9D89" w14:textId="77777777" w:rsidR="00A5797B" w:rsidRPr="00660459" w:rsidRDefault="00A5797B" w:rsidP="00A5797B">
            <w:pPr>
              <w:rPr>
                <w:lang w:val="de-DE"/>
              </w:rPr>
            </w:pPr>
          </w:p>
        </w:tc>
        <w:tc>
          <w:tcPr>
            <w:tcW w:w="7326" w:type="dxa"/>
            <w:tcBorders>
              <w:top w:val="nil"/>
              <w:left w:val="nil"/>
              <w:bottom w:val="nil"/>
              <w:right w:val="nil"/>
            </w:tcBorders>
          </w:tcPr>
          <w:p w14:paraId="5FA45CAC" w14:textId="77777777" w:rsidR="00A5797B" w:rsidRPr="00660459" w:rsidRDefault="00A5797B" w:rsidP="00A5797B">
            <w:pPr>
              <w:pStyle w:val="Aufzhlung1"/>
              <w:rPr>
                <w:lang w:val="de-DE"/>
              </w:rPr>
            </w:pPr>
            <w:r w:rsidRPr="00660459">
              <w:rPr>
                <w:lang w:val="de-DE"/>
              </w:rPr>
              <w:t>entweder als einfache Anregung oder als ausgearbeiteter Entwurf ausgestaltet ist,</w:t>
            </w:r>
          </w:p>
        </w:tc>
      </w:tr>
      <w:tr w:rsidR="00A5797B" w:rsidRPr="00660459" w14:paraId="4D17A16C" w14:textId="77777777" w:rsidTr="00C67217">
        <w:tc>
          <w:tcPr>
            <w:tcW w:w="2338" w:type="dxa"/>
            <w:tcBorders>
              <w:top w:val="nil"/>
              <w:left w:val="nil"/>
              <w:bottom w:val="nil"/>
              <w:right w:val="nil"/>
            </w:tcBorders>
          </w:tcPr>
          <w:p w14:paraId="47DC7DB2" w14:textId="77777777" w:rsidR="00A5797B" w:rsidRPr="00660459" w:rsidRDefault="00A5797B" w:rsidP="00A5797B">
            <w:pPr>
              <w:rPr>
                <w:lang w:val="de-DE"/>
              </w:rPr>
            </w:pPr>
          </w:p>
        </w:tc>
        <w:tc>
          <w:tcPr>
            <w:tcW w:w="7326" w:type="dxa"/>
            <w:tcBorders>
              <w:top w:val="nil"/>
              <w:left w:val="nil"/>
              <w:bottom w:val="nil"/>
              <w:right w:val="nil"/>
            </w:tcBorders>
          </w:tcPr>
          <w:p w14:paraId="70CEEAEE" w14:textId="69E3A5C8" w:rsidR="00A5797B" w:rsidRPr="00660459" w:rsidRDefault="00A5797B" w:rsidP="00A5797B">
            <w:pPr>
              <w:pStyle w:val="Aufzhlung1"/>
              <w:rPr>
                <w:lang w:val="de-DE"/>
              </w:rPr>
            </w:pPr>
            <w:r w:rsidRPr="00660459">
              <w:rPr>
                <w:lang w:val="de-DE"/>
              </w:rPr>
              <w:t xml:space="preserve">eine vorbehaltlose Rückzugsklausel sowie die Namen der Rückzugsberechtigten </w:t>
            </w:r>
            <w:proofErr w:type="gramStart"/>
            <w:r w:rsidRPr="00660459">
              <w:rPr>
                <w:lang w:val="de-DE"/>
              </w:rPr>
              <w:t>enthält</w:t>
            </w:r>
            <w:proofErr w:type="gramEnd"/>
            <w:r w:rsidRPr="00660459">
              <w:rPr>
                <w:lang w:val="de-DE"/>
              </w:rPr>
              <w:t>,</w:t>
            </w:r>
          </w:p>
        </w:tc>
      </w:tr>
      <w:tr w:rsidR="00A5797B" w:rsidRPr="00660459" w14:paraId="1E35D666" w14:textId="77777777" w:rsidTr="00C67217">
        <w:tc>
          <w:tcPr>
            <w:tcW w:w="2338" w:type="dxa"/>
            <w:tcBorders>
              <w:top w:val="nil"/>
              <w:left w:val="nil"/>
              <w:bottom w:val="nil"/>
              <w:right w:val="nil"/>
            </w:tcBorders>
          </w:tcPr>
          <w:p w14:paraId="1E989AE8" w14:textId="77777777" w:rsidR="00A5797B" w:rsidRPr="00660459" w:rsidRDefault="00A5797B" w:rsidP="00A5797B">
            <w:pPr>
              <w:rPr>
                <w:lang w:val="de-DE"/>
              </w:rPr>
            </w:pPr>
          </w:p>
        </w:tc>
        <w:tc>
          <w:tcPr>
            <w:tcW w:w="7326" w:type="dxa"/>
            <w:tcBorders>
              <w:top w:val="nil"/>
              <w:left w:val="nil"/>
              <w:bottom w:val="nil"/>
              <w:right w:val="nil"/>
            </w:tcBorders>
          </w:tcPr>
          <w:p w14:paraId="5F7B749F" w14:textId="77777777" w:rsidR="00A5797B" w:rsidRPr="00660459" w:rsidRDefault="00A5797B" w:rsidP="00A5797B">
            <w:pPr>
              <w:pStyle w:val="Aufzhlung1"/>
              <w:rPr>
                <w:lang w:val="de-DE"/>
              </w:rPr>
            </w:pPr>
            <w:r w:rsidRPr="00660459">
              <w:rPr>
                <w:lang w:val="de-DE"/>
              </w:rPr>
              <w:t>nicht rechtswidrig oder undurchführbar ist und</w:t>
            </w:r>
          </w:p>
        </w:tc>
      </w:tr>
      <w:tr w:rsidR="00A5797B" w:rsidRPr="00660459" w14:paraId="45FCB096" w14:textId="77777777" w:rsidTr="00C67217">
        <w:tc>
          <w:tcPr>
            <w:tcW w:w="2338" w:type="dxa"/>
            <w:tcBorders>
              <w:top w:val="nil"/>
              <w:left w:val="nil"/>
              <w:bottom w:val="nil"/>
              <w:right w:val="nil"/>
            </w:tcBorders>
          </w:tcPr>
          <w:p w14:paraId="126ECA58" w14:textId="77777777" w:rsidR="00A5797B" w:rsidRPr="00660459" w:rsidRDefault="00A5797B" w:rsidP="00A5797B">
            <w:pPr>
              <w:rPr>
                <w:lang w:val="de-DE"/>
              </w:rPr>
            </w:pPr>
          </w:p>
        </w:tc>
        <w:tc>
          <w:tcPr>
            <w:tcW w:w="7326" w:type="dxa"/>
            <w:tcBorders>
              <w:top w:val="nil"/>
              <w:left w:val="nil"/>
              <w:bottom w:val="nil"/>
              <w:right w:val="nil"/>
            </w:tcBorders>
          </w:tcPr>
          <w:p w14:paraId="3F5549CA" w14:textId="77777777" w:rsidR="00A5797B" w:rsidRPr="00660459" w:rsidRDefault="00A5797B" w:rsidP="00A5797B">
            <w:pPr>
              <w:pStyle w:val="Aufzhlung1"/>
              <w:rPr>
                <w:lang w:val="de-DE"/>
              </w:rPr>
            </w:pPr>
            <w:r w:rsidRPr="00660459">
              <w:rPr>
                <w:lang w:val="de-DE"/>
              </w:rPr>
              <w:t>nicht mehr als einen Gegenstand umfasst.</w:t>
            </w:r>
          </w:p>
        </w:tc>
      </w:tr>
    </w:tbl>
    <w:p w14:paraId="0A0F3B0B" w14:textId="77777777" w:rsidR="00A5797B" w:rsidRPr="00660459" w:rsidRDefault="00A5797B" w:rsidP="00A5797B">
      <w:pPr>
        <w:rPr>
          <w:lang w:val="de-DE"/>
        </w:rPr>
      </w:pPr>
    </w:p>
    <w:p w14:paraId="0558D297" w14:textId="77777777" w:rsidR="00A5797B" w:rsidRPr="00660459" w:rsidRDefault="00A5797B" w:rsidP="00A5797B">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7280F956" w14:textId="77777777" w:rsidTr="00C67217">
        <w:tc>
          <w:tcPr>
            <w:tcW w:w="2338" w:type="dxa"/>
            <w:tcBorders>
              <w:top w:val="nil"/>
              <w:left w:val="nil"/>
              <w:bottom w:val="nil"/>
              <w:right w:val="nil"/>
            </w:tcBorders>
          </w:tcPr>
          <w:p w14:paraId="3B93AA2C" w14:textId="77777777" w:rsidR="00A5797B" w:rsidRPr="00660459" w:rsidRDefault="00A5797B" w:rsidP="00A5797B">
            <w:pPr>
              <w:rPr>
                <w:lang w:val="de-DE"/>
              </w:rPr>
            </w:pPr>
            <w:r w:rsidRPr="00660459">
              <w:rPr>
                <w:lang w:val="de-DE"/>
              </w:rPr>
              <w:t>Anmeldung</w:t>
            </w:r>
          </w:p>
        </w:tc>
        <w:tc>
          <w:tcPr>
            <w:tcW w:w="7326" w:type="dxa"/>
            <w:tcBorders>
              <w:top w:val="nil"/>
              <w:left w:val="nil"/>
              <w:bottom w:val="nil"/>
              <w:right w:val="nil"/>
            </w:tcBorders>
          </w:tcPr>
          <w:p w14:paraId="2AF4201E" w14:textId="128D47A0" w:rsidR="00A5797B" w:rsidRPr="00660459" w:rsidRDefault="00A5797B" w:rsidP="00A5797B">
            <w:pPr>
              <w:pStyle w:val="Artikel"/>
              <w:rPr>
                <w:lang w:val="de-DE"/>
              </w:rPr>
            </w:pPr>
            <w:r w:rsidRPr="00660459">
              <w:rPr>
                <w:vertAlign w:val="superscript"/>
                <w:lang w:val="de-DE"/>
              </w:rPr>
              <w:t>1</w:t>
            </w:r>
            <w:r w:rsidRPr="00660459">
              <w:rPr>
                <w:lang w:val="de-DE"/>
              </w:rPr>
              <w:t xml:space="preserve"> Initiativbegehren sind bei der Gemeindeverwaltung zur Prüfung einzureichen.</w:t>
            </w:r>
          </w:p>
        </w:tc>
      </w:tr>
    </w:tbl>
    <w:p w14:paraId="58EA3B4C" w14:textId="77777777" w:rsidR="00A5797B" w:rsidRPr="00660459" w:rsidRDefault="00A5797B" w:rsidP="00A5797B">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3F66FABB" w14:textId="77777777" w:rsidTr="00C67217">
        <w:tc>
          <w:tcPr>
            <w:tcW w:w="2338" w:type="dxa"/>
            <w:tcBorders>
              <w:top w:val="nil"/>
              <w:left w:val="nil"/>
              <w:bottom w:val="nil"/>
              <w:right w:val="nil"/>
            </w:tcBorders>
          </w:tcPr>
          <w:p w14:paraId="2CF1B18C" w14:textId="77777777" w:rsidR="00A5797B" w:rsidRPr="00660459" w:rsidRDefault="00A5797B" w:rsidP="00A5797B">
            <w:pPr>
              <w:rPr>
                <w:lang w:val="de-DE"/>
              </w:rPr>
            </w:pPr>
            <w:r w:rsidRPr="00660459">
              <w:rPr>
                <w:lang w:val="de-DE"/>
              </w:rPr>
              <w:t>Prüfung</w:t>
            </w:r>
          </w:p>
        </w:tc>
        <w:tc>
          <w:tcPr>
            <w:tcW w:w="7326" w:type="dxa"/>
            <w:tcBorders>
              <w:top w:val="nil"/>
              <w:left w:val="nil"/>
              <w:bottom w:val="nil"/>
              <w:right w:val="nil"/>
            </w:tcBorders>
          </w:tcPr>
          <w:p w14:paraId="4F3500A8" w14:textId="77777777" w:rsidR="00A5797B" w:rsidRPr="00660459" w:rsidRDefault="00A5797B" w:rsidP="00A5797B">
            <w:pPr>
              <w:rPr>
                <w:lang w:val="de-DE"/>
              </w:rPr>
            </w:pPr>
            <w:r w:rsidRPr="00660459">
              <w:rPr>
                <w:vertAlign w:val="superscript"/>
                <w:lang w:val="de-DE"/>
              </w:rPr>
              <w:t>2</w:t>
            </w:r>
            <w:r w:rsidRPr="00660459">
              <w:rPr>
                <w:lang w:val="de-DE"/>
              </w:rPr>
              <w:t xml:space="preserve"> Die Verwaltung prüft ein Begehren innert Monatsfrist auf seine </w:t>
            </w:r>
            <w:proofErr w:type="spellStart"/>
            <w:r w:rsidRPr="00660459">
              <w:rPr>
                <w:lang w:val="de-DE"/>
              </w:rPr>
              <w:t>Rechtmässigkeit</w:t>
            </w:r>
            <w:proofErr w:type="spellEnd"/>
            <w:r w:rsidRPr="00660459">
              <w:rPr>
                <w:lang w:val="de-DE"/>
              </w:rPr>
              <w:t xml:space="preserve"> und gibt dem Initiativkomitee das Ergebnis dieser Prüfung bekannt. </w:t>
            </w:r>
          </w:p>
        </w:tc>
      </w:tr>
    </w:tbl>
    <w:p w14:paraId="6CADBFA2" w14:textId="77777777" w:rsidR="00A5797B" w:rsidRPr="00660459" w:rsidRDefault="00A5797B" w:rsidP="00A5797B">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58CF39D9" w14:textId="77777777" w:rsidTr="00C67217">
        <w:tc>
          <w:tcPr>
            <w:tcW w:w="2338" w:type="dxa"/>
            <w:tcBorders>
              <w:top w:val="nil"/>
              <w:left w:val="nil"/>
              <w:bottom w:val="nil"/>
              <w:right w:val="nil"/>
            </w:tcBorders>
          </w:tcPr>
          <w:p w14:paraId="609D92AD" w14:textId="77777777" w:rsidR="00A5797B" w:rsidRPr="00660459" w:rsidRDefault="00A5797B" w:rsidP="00A5797B">
            <w:pPr>
              <w:rPr>
                <w:lang w:val="de-DE"/>
              </w:rPr>
            </w:pPr>
          </w:p>
        </w:tc>
        <w:tc>
          <w:tcPr>
            <w:tcW w:w="7326" w:type="dxa"/>
            <w:tcBorders>
              <w:top w:val="nil"/>
              <w:left w:val="nil"/>
              <w:bottom w:val="nil"/>
              <w:right w:val="nil"/>
            </w:tcBorders>
          </w:tcPr>
          <w:p w14:paraId="1810D52F" w14:textId="77777777" w:rsidR="00A5797B" w:rsidRPr="00660459" w:rsidRDefault="00A5797B" w:rsidP="00A5797B">
            <w:pPr>
              <w:rPr>
                <w:lang w:val="de-DE"/>
              </w:rPr>
            </w:pPr>
            <w:r w:rsidRPr="00660459">
              <w:rPr>
                <w:vertAlign w:val="superscript"/>
                <w:lang w:val="de-DE"/>
              </w:rPr>
              <w:t xml:space="preserve">3 </w:t>
            </w:r>
            <w:r w:rsidRPr="00660459">
              <w:rPr>
                <w:lang w:val="de-DE"/>
              </w:rPr>
              <w:t>Mit der Unterschriftensammlung darf erst begonnen werden, wenn das Ergebnis der Prüfung vorliegt.</w:t>
            </w:r>
          </w:p>
        </w:tc>
      </w:tr>
    </w:tbl>
    <w:p w14:paraId="20EB2881" w14:textId="77777777" w:rsidR="00A5797B" w:rsidRPr="00660459" w:rsidRDefault="00A5797B" w:rsidP="00A5797B">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7DC61666" w14:textId="77777777" w:rsidTr="00C67217">
        <w:tc>
          <w:tcPr>
            <w:tcW w:w="2338" w:type="dxa"/>
            <w:tcBorders>
              <w:top w:val="nil"/>
              <w:left w:val="nil"/>
              <w:bottom w:val="nil"/>
              <w:right w:val="nil"/>
            </w:tcBorders>
          </w:tcPr>
          <w:p w14:paraId="787D9B33" w14:textId="77777777" w:rsidR="00A5797B" w:rsidRPr="00660459" w:rsidRDefault="00A5797B" w:rsidP="00A5797B">
            <w:pPr>
              <w:rPr>
                <w:lang w:val="de-DE"/>
              </w:rPr>
            </w:pPr>
            <w:r w:rsidRPr="00660459">
              <w:rPr>
                <w:lang w:val="de-DE"/>
              </w:rPr>
              <w:t>Einreichungsfrist</w:t>
            </w:r>
          </w:p>
        </w:tc>
        <w:tc>
          <w:tcPr>
            <w:tcW w:w="7326" w:type="dxa"/>
            <w:tcBorders>
              <w:top w:val="nil"/>
              <w:left w:val="nil"/>
              <w:bottom w:val="nil"/>
              <w:right w:val="nil"/>
            </w:tcBorders>
          </w:tcPr>
          <w:p w14:paraId="05B7F887" w14:textId="77777777" w:rsidR="00A5797B" w:rsidRPr="00660459" w:rsidRDefault="00A5797B" w:rsidP="00A5797B">
            <w:pPr>
              <w:rPr>
                <w:lang w:val="de-DE"/>
              </w:rPr>
            </w:pPr>
            <w:r w:rsidRPr="00660459">
              <w:rPr>
                <w:vertAlign w:val="superscript"/>
                <w:lang w:val="de-DE"/>
              </w:rPr>
              <w:t xml:space="preserve">4 </w:t>
            </w:r>
            <w:r w:rsidRPr="00660459">
              <w:rPr>
                <w:lang w:val="de-DE"/>
              </w:rPr>
              <w:t xml:space="preserve">Die Initiative muss innert sechs Monaten seit Mitteilung des Prüfungsergebnisses bei der Gemeindeverwaltung eingereicht werden. </w:t>
            </w:r>
          </w:p>
        </w:tc>
      </w:tr>
    </w:tbl>
    <w:p w14:paraId="33565293" w14:textId="77777777" w:rsidR="00A5797B" w:rsidRPr="00660459" w:rsidRDefault="00A5797B" w:rsidP="00A5797B">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607E5249" w14:textId="77777777" w:rsidTr="00C67217">
        <w:tc>
          <w:tcPr>
            <w:tcW w:w="2338" w:type="dxa"/>
            <w:tcBorders>
              <w:top w:val="nil"/>
              <w:left w:val="nil"/>
              <w:bottom w:val="nil"/>
              <w:right w:val="nil"/>
            </w:tcBorders>
          </w:tcPr>
          <w:p w14:paraId="11AA8D46" w14:textId="77777777" w:rsidR="00A5797B" w:rsidRPr="00660459" w:rsidRDefault="00A5797B" w:rsidP="00A5797B">
            <w:pPr>
              <w:rPr>
                <w:lang w:val="de-DE"/>
              </w:rPr>
            </w:pPr>
          </w:p>
        </w:tc>
        <w:tc>
          <w:tcPr>
            <w:tcW w:w="7326" w:type="dxa"/>
            <w:tcBorders>
              <w:top w:val="nil"/>
              <w:left w:val="nil"/>
              <w:bottom w:val="nil"/>
              <w:right w:val="nil"/>
            </w:tcBorders>
          </w:tcPr>
          <w:p w14:paraId="56FA6EED" w14:textId="77777777" w:rsidR="00A5797B" w:rsidRPr="00660459" w:rsidRDefault="00A5797B" w:rsidP="00A5797B">
            <w:pPr>
              <w:rPr>
                <w:lang w:val="de-DE"/>
              </w:rPr>
            </w:pPr>
            <w:r w:rsidRPr="00660459">
              <w:rPr>
                <w:vertAlign w:val="superscript"/>
                <w:lang w:val="de-DE"/>
              </w:rPr>
              <w:t>5</w:t>
            </w:r>
            <w:r w:rsidRPr="00660459">
              <w:rPr>
                <w:lang w:val="de-DE"/>
              </w:rPr>
              <w:t xml:space="preserve"> Ist die Initiative eingereicht, können die Unterzeichnenden ihre Unter</w:t>
            </w:r>
            <w:r w:rsidRPr="00660459">
              <w:rPr>
                <w:lang w:val="de-DE"/>
              </w:rPr>
              <w:softHyphen/>
              <w:t>schrift nicht mehr zurückziehen.</w:t>
            </w:r>
          </w:p>
        </w:tc>
      </w:tr>
    </w:tbl>
    <w:p w14:paraId="6927B2B4" w14:textId="77777777" w:rsidR="00A5797B" w:rsidRPr="00660459" w:rsidRDefault="00A5797B" w:rsidP="00A5797B">
      <w:pPr>
        <w:spacing w:line="269" w:lineRule="exact"/>
        <w:rPr>
          <w:szCs w:val="21"/>
          <w:lang w:val="de-DE"/>
        </w:rPr>
      </w:pPr>
    </w:p>
    <w:p w14:paraId="32FF8AB8" w14:textId="77777777" w:rsidR="00A5797B" w:rsidRPr="00660459" w:rsidRDefault="00A5797B" w:rsidP="00A5797B">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3C4A2A40" w14:textId="77777777" w:rsidTr="00C67217">
        <w:tc>
          <w:tcPr>
            <w:tcW w:w="2338" w:type="dxa"/>
            <w:tcBorders>
              <w:top w:val="nil"/>
              <w:left w:val="nil"/>
              <w:bottom w:val="nil"/>
              <w:right w:val="nil"/>
            </w:tcBorders>
          </w:tcPr>
          <w:p w14:paraId="10797AD4" w14:textId="77777777" w:rsidR="00A5797B" w:rsidRPr="00660459" w:rsidRDefault="00A5797B" w:rsidP="00A5797B">
            <w:pPr>
              <w:rPr>
                <w:lang w:val="de-DE"/>
              </w:rPr>
            </w:pPr>
            <w:r w:rsidRPr="00660459">
              <w:rPr>
                <w:lang w:val="de-DE"/>
              </w:rPr>
              <w:t>Ungültigkeit</w:t>
            </w:r>
          </w:p>
        </w:tc>
        <w:tc>
          <w:tcPr>
            <w:tcW w:w="7326" w:type="dxa"/>
            <w:tcBorders>
              <w:top w:val="nil"/>
              <w:left w:val="nil"/>
              <w:bottom w:val="nil"/>
              <w:right w:val="nil"/>
            </w:tcBorders>
          </w:tcPr>
          <w:p w14:paraId="1F69E385" w14:textId="6383BABF" w:rsidR="00A5797B" w:rsidRPr="00660459" w:rsidRDefault="00A5797B" w:rsidP="00A5797B">
            <w:pPr>
              <w:pStyle w:val="Artikel"/>
              <w:rPr>
                <w:lang w:val="de-DE"/>
              </w:rPr>
            </w:pPr>
            <w:r w:rsidRPr="00660459">
              <w:rPr>
                <w:vertAlign w:val="superscript"/>
                <w:lang w:val="de-DE"/>
              </w:rPr>
              <w:t>1</w:t>
            </w:r>
            <w:r w:rsidRPr="00660459">
              <w:rPr>
                <w:lang w:val="de-DE"/>
              </w:rPr>
              <w:t xml:space="preserve"> Der Gemeinderat prüft, ob die Initiative gültig ist. Er ist nicht an das Ergebnis der Prüfung der Gemeindeverwaltung gebunden. </w:t>
            </w:r>
          </w:p>
        </w:tc>
      </w:tr>
    </w:tbl>
    <w:p w14:paraId="0443B74A" w14:textId="77777777" w:rsidR="00A5797B" w:rsidRPr="00660459" w:rsidRDefault="00A5797B" w:rsidP="00A5797B">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38103E68" w14:textId="77777777" w:rsidTr="00C67217">
        <w:tc>
          <w:tcPr>
            <w:tcW w:w="2338" w:type="dxa"/>
            <w:tcBorders>
              <w:top w:val="nil"/>
              <w:left w:val="nil"/>
              <w:bottom w:val="nil"/>
              <w:right w:val="nil"/>
            </w:tcBorders>
          </w:tcPr>
          <w:p w14:paraId="34DB43C9" w14:textId="77777777" w:rsidR="00A5797B" w:rsidRPr="00660459" w:rsidRDefault="00A5797B" w:rsidP="00A5797B">
            <w:pPr>
              <w:rPr>
                <w:lang w:val="de-DE"/>
              </w:rPr>
            </w:pPr>
          </w:p>
        </w:tc>
        <w:tc>
          <w:tcPr>
            <w:tcW w:w="7326" w:type="dxa"/>
            <w:tcBorders>
              <w:top w:val="nil"/>
              <w:left w:val="nil"/>
              <w:bottom w:val="nil"/>
              <w:right w:val="nil"/>
            </w:tcBorders>
          </w:tcPr>
          <w:p w14:paraId="5AC44ECF" w14:textId="77777777" w:rsidR="00A5797B" w:rsidRPr="00660459" w:rsidRDefault="00A5797B" w:rsidP="00A5797B">
            <w:pPr>
              <w:rPr>
                <w:lang w:val="de-DE"/>
              </w:rPr>
            </w:pPr>
            <w:r w:rsidRPr="00660459">
              <w:rPr>
                <w:vertAlign w:val="superscript"/>
                <w:lang w:val="de-DE"/>
              </w:rPr>
              <w:t>2</w:t>
            </w:r>
            <w:r w:rsidRPr="00660459">
              <w:rPr>
                <w:lang w:val="de-DE"/>
              </w:rPr>
              <w:t xml:space="preserve"> Fehlt eine Voraussetzung nach Art. </w:t>
            </w:r>
            <w:r>
              <w:rPr>
                <w:lang w:val="de-DE"/>
              </w:rPr>
              <w:t>21 Abs. 2, verfügt der Gemeinde</w:t>
            </w:r>
            <w:r w:rsidRPr="00660459">
              <w:rPr>
                <w:lang w:val="de-DE"/>
              </w:rPr>
              <w:t>rat die Ungültigkeit der Initiative, soweit der Mangel reicht. Er hört das Initiativkomitee vorher an.</w:t>
            </w:r>
          </w:p>
        </w:tc>
      </w:tr>
    </w:tbl>
    <w:p w14:paraId="6236E223" w14:textId="77777777" w:rsidR="00A5797B" w:rsidRDefault="00A5797B" w:rsidP="00A5797B">
      <w:pPr>
        <w:spacing w:line="269" w:lineRule="exact"/>
        <w:rPr>
          <w:szCs w:val="21"/>
          <w:lang w:val="de-DE"/>
        </w:rPr>
      </w:pPr>
    </w:p>
    <w:p w14:paraId="6E8E480E" w14:textId="77777777" w:rsidR="00A5797B" w:rsidRPr="00660459" w:rsidRDefault="00A5797B" w:rsidP="00A5797B">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A5797B" w14:paraId="1C0DF271" w14:textId="77777777" w:rsidTr="00C67217">
        <w:tc>
          <w:tcPr>
            <w:tcW w:w="2338" w:type="dxa"/>
            <w:tcBorders>
              <w:top w:val="nil"/>
              <w:left w:val="nil"/>
              <w:bottom w:val="nil"/>
              <w:right w:val="nil"/>
            </w:tcBorders>
          </w:tcPr>
          <w:p w14:paraId="636F3E24" w14:textId="77777777" w:rsidR="00A5797B" w:rsidRPr="00A5797B" w:rsidRDefault="00A5797B" w:rsidP="00A5797B">
            <w:pPr>
              <w:rPr>
                <w:i/>
                <w:lang w:val="de-DE"/>
              </w:rPr>
            </w:pPr>
          </w:p>
        </w:tc>
        <w:tc>
          <w:tcPr>
            <w:tcW w:w="7326" w:type="dxa"/>
            <w:tcBorders>
              <w:top w:val="nil"/>
              <w:left w:val="nil"/>
              <w:bottom w:val="nil"/>
              <w:right w:val="nil"/>
            </w:tcBorders>
          </w:tcPr>
          <w:p w14:paraId="3DAFCB10" w14:textId="77777777" w:rsidR="00A5797B" w:rsidRPr="00A5797B" w:rsidRDefault="00A5797B" w:rsidP="00A5797B">
            <w:pPr>
              <w:rPr>
                <w:b/>
                <w:i/>
                <w:lang w:val="de-DE"/>
              </w:rPr>
            </w:pPr>
            <w:r w:rsidRPr="00A5797B">
              <w:rPr>
                <w:b/>
                <w:i/>
                <w:lang w:val="de-DE"/>
              </w:rPr>
              <w:t>Variante Art. 22 und 23</w:t>
            </w:r>
          </w:p>
        </w:tc>
      </w:tr>
      <w:tr w:rsidR="00A5797B" w:rsidRPr="00A5797B" w14:paraId="6F739BCF" w14:textId="77777777" w:rsidTr="00C67217">
        <w:tc>
          <w:tcPr>
            <w:tcW w:w="2338" w:type="dxa"/>
            <w:tcBorders>
              <w:top w:val="nil"/>
              <w:left w:val="nil"/>
              <w:bottom w:val="nil"/>
              <w:right w:val="nil"/>
            </w:tcBorders>
          </w:tcPr>
          <w:p w14:paraId="5E1A936B" w14:textId="77777777" w:rsidR="00A5797B" w:rsidRPr="00A5797B" w:rsidRDefault="00A5797B" w:rsidP="00A5797B">
            <w:pPr>
              <w:rPr>
                <w:i/>
                <w:lang w:val="de-DE"/>
              </w:rPr>
            </w:pPr>
            <w:r w:rsidRPr="00A5797B">
              <w:rPr>
                <w:i/>
                <w:lang w:val="de-DE"/>
              </w:rPr>
              <w:t>Anmeldung</w:t>
            </w:r>
          </w:p>
        </w:tc>
        <w:tc>
          <w:tcPr>
            <w:tcW w:w="7326" w:type="dxa"/>
            <w:tcBorders>
              <w:top w:val="nil"/>
              <w:left w:val="nil"/>
              <w:bottom w:val="nil"/>
              <w:right w:val="nil"/>
            </w:tcBorders>
          </w:tcPr>
          <w:p w14:paraId="3C965CD1" w14:textId="77777777" w:rsidR="00A5797B" w:rsidRPr="00A5797B" w:rsidRDefault="00A5797B" w:rsidP="00A5797B">
            <w:pPr>
              <w:rPr>
                <w:i/>
                <w:lang w:val="de-DE"/>
              </w:rPr>
            </w:pPr>
            <w:r w:rsidRPr="00A5797B">
              <w:rPr>
                <w:b/>
                <w:i/>
                <w:lang w:val="de-DE"/>
              </w:rPr>
              <w:t>Art. 22</w:t>
            </w:r>
            <w:r w:rsidRPr="00A5797B">
              <w:rPr>
                <w:i/>
                <w:lang w:val="de-DE"/>
              </w:rPr>
              <w:t xml:space="preserve"> </w:t>
            </w:r>
            <w:r w:rsidRPr="00A5797B">
              <w:rPr>
                <w:i/>
                <w:vertAlign w:val="superscript"/>
                <w:lang w:val="de-DE"/>
              </w:rPr>
              <w:t>1</w:t>
            </w:r>
            <w:r w:rsidRPr="00A5797B">
              <w:rPr>
                <w:i/>
                <w:lang w:val="de-DE"/>
              </w:rPr>
              <w:t xml:space="preserve"> Der Beginn der Unterschriftensammlung ist dem Gemeinderat schriftlich anzuzeigen.</w:t>
            </w:r>
          </w:p>
        </w:tc>
      </w:tr>
    </w:tbl>
    <w:p w14:paraId="412D44E4" w14:textId="77777777" w:rsidR="00A5797B" w:rsidRPr="00A5797B" w:rsidRDefault="00A5797B" w:rsidP="00A5797B">
      <w:pPr>
        <w:rPr>
          <w:i/>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A5797B" w14:paraId="40307FA4" w14:textId="77777777" w:rsidTr="00C67217">
        <w:tc>
          <w:tcPr>
            <w:tcW w:w="2338" w:type="dxa"/>
            <w:tcBorders>
              <w:top w:val="nil"/>
              <w:left w:val="nil"/>
              <w:bottom w:val="nil"/>
              <w:right w:val="nil"/>
            </w:tcBorders>
          </w:tcPr>
          <w:p w14:paraId="00B8BFDD" w14:textId="77777777" w:rsidR="00A5797B" w:rsidRPr="00A5797B" w:rsidRDefault="00A5797B" w:rsidP="00A5797B">
            <w:pPr>
              <w:rPr>
                <w:i/>
                <w:lang w:val="de-DE"/>
              </w:rPr>
            </w:pPr>
            <w:r w:rsidRPr="00A5797B">
              <w:rPr>
                <w:i/>
                <w:lang w:val="de-DE"/>
              </w:rPr>
              <w:t>Einreichungsfrist</w:t>
            </w:r>
          </w:p>
        </w:tc>
        <w:tc>
          <w:tcPr>
            <w:tcW w:w="7326" w:type="dxa"/>
            <w:tcBorders>
              <w:top w:val="nil"/>
              <w:left w:val="nil"/>
              <w:bottom w:val="nil"/>
              <w:right w:val="nil"/>
            </w:tcBorders>
          </w:tcPr>
          <w:p w14:paraId="4AA53D61" w14:textId="77777777" w:rsidR="00A5797B" w:rsidRPr="00A5797B" w:rsidRDefault="00A5797B" w:rsidP="00A5797B">
            <w:pPr>
              <w:rPr>
                <w:i/>
                <w:lang w:val="de-DE"/>
              </w:rPr>
            </w:pPr>
            <w:r w:rsidRPr="00A5797B">
              <w:rPr>
                <w:i/>
                <w:vertAlign w:val="superscript"/>
                <w:lang w:val="de-DE"/>
              </w:rPr>
              <w:t>2</w:t>
            </w:r>
            <w:r w:rsidRPr="00A5797B">
              <w:rPr>
                <w:i/>
                <w:lang w:val="de-DE"/>
              </w:rPr>
              <w:t xml:space="preserve"> Die Initiative ist spätestens sechs Monate nach Anmeldung beim Gemeinderat einzureichen.</w:t>
            </w:r>
          </w:p>
        </w:tc>
      </w:tr>
    </w:tbl>
    <w:p w14:paraId="1F9D8DDF" w14:textId="77777777" w:rsidR="00A5797B" w:rsidRPr="00A5797B" w:rsidRDefault="00A5797B" w:rsidP="00A5797B">
      <w:pPr>
        <w:rPr>
          <w:i/>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A5797B" w14:paraId="2922FEDF" w14:textId="77777777" w:rsidTr="00C67217">
        <w:tc>
          <w:tcPr>
            <w:tcW w:w="2338" w:type="dxa"/>
            <w:tcBorders>
              <w:top w:val="nil"/>
              <w:left w:val="nil"/>
              <w:bottom w:val="nil"/>
              <w:right w:val="nil"/>
            </w:tcBorders>
          </w:tcPr>
          <w:p w14:paraId="7A586EF0" w14:textId="77777777" w:rsidR="00A5797B" w:rsidRPr="00A5797B" w:rsidRDefault="00A5797B" w:rsidP="00A5797B">
            <w:pPr>
              <w:rPr>
                <w:i/>
                <w:lang w:val="de-DE"/>
              </w:rPr>
            </w:pPr>
          </w:p>
        </w:tc>
        <w:tc>
          <w:tcPr>
            <w:tcW w:w="7326" w:type="dxa"/>
            <w:tcBorders>
              <w:top w:val="nil"/>
              <w:left w:val="nil"/>
              <w:bottom w:val="nil"/>
              <w:right w:val="nil"/>
            </w:tcBorders>
          </w:tcPr>
          <w:p w14:paraId="2DA4DF9B" w14:textId="77777777" w:rsidR="00A5797B" w:rsidRPr="00A5797B" w:rsidRDefault="00A5797B" w:rsidP="00A5797B">
            <w:pPr>
              <w:rPr>
                <w:i/>
                <w:lang w:val="de-DE"/>
              </w:rPr>
            </w:pPr>
            <w:r w:rsidRPr="00A5797B">
              <w:rPr>
                <w:i/>
                <w:vertAlign w:val="superscript"/>
                <w:lang w:val="de-DE"/>
              </w:rPr>
              <w:t>3</w:t>
            </w:r>
            <w:r w:rsidRPr="00A5797B">
              <w:rPr>
                <w:i/>
                <w:lang w:val="de-DE"/>
              </w:rPr>
              <w:t xml:space="preserve"> Ist die Initiative eingereicht, können die Unterzeichnenden ihre Unter</w:t>
            </w:r>
            <w:r w:rsidRPr="00A5797B">
              <w:rPr>
                <w:i/>
                <w:lang w:val="de-DE"/>
              </w:rPr>
              <w:softHyphen/>
              <w:t>schrift nicht mehr zurückziehen.</w:t>
            </w:r>
          </w:p>
        </w:tc>
      </w:tr>
    </w:tbl>
    <w:p w14:paraId="3E988861" w14:textId="77777777" w:rsidR="00A5797B" w:rsidRPr="00A5797B" w:rsidRDefault="00A5797B" w:rsidP="00A5797B">
      <w:pPr>
        <w:rPr>
          <w:i/>
          <w:lang w:val="de-DE"/>
        </w:rPr>
      </w:pPr>
    </w:p>
    <w:p w14:paraId="7CB4C322" w14:textId="77777777" w:rsidR="00A5797B" w:rsidRPr="00A5797B" w:rsidRDefault="00A5797B" w:rsidP="00A5797B">
      <w:pPr>
        <w:rPr>
          <w:i/>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A5797B" w14:paraId="783F9D7F" w14:textId="77777777" w:rsidTr="00C67217">
        <w:tc>
          <w:tcPr>
            <w:tcW w:w="2338" w:type="dxa"/>
            <w:tcBorders>
              <w:top w:val="nil"/>
              <w:left w:val="nil"/>
              <w:bottom w:val="nil"/>
              <w:right w:val="nil"/>
            </w:tcBorders>
          </w:tcPr>
          <w:p w14:paraId="3DAEDDA5" w14:textId="77777777" w:rsidR="00A5797B" w:rsidRPr="00A5797B" w:rsidRDefault="00A5797B" w:rsidP="00A5797B">
            <w:pPr>
              <w:rPr>
                <w:i/>
                <w:lang w:val="de-DE"/>
              </w:rPr>
            </w:pPr>
            <w:r w:rsidRPr="00A5797B">
              <w:rPr>
                <w:i/>
                <w:lang w:val="de-DE"/>
              </w:rPr>
              <w:t>Ungültigkeit</w:t>
            </w:r>
          </w:p>
        </w:tc>
        <w:tc>
          <w:tcPr>
            <w:tcW w:w="7326" w:type="dxa"/>
            <w:tcBorders>
              <w:top w:val="nil"/>
              <w:left w:val="nil"/>
              <w:bottom w:val="nil"/>
              <w:right w:val="nil"/>
            </w:tcBorders>
          </w:tcPr>
          <w:p w14:paraId="7879EB2A" w14:textId="77777777" w:rsidR="00A5797B" w:rsidRPr="00A5797B" w:rsidRDefault="00A5797B" w:rsidP="00A5797B">
            <w:pPr>
              <w:rPr>
                <w:i/>
                <w:lang w:val="de-DE"/>
              </w:rPr>
            </w:pPr>
            <w:r w:rsidRPr="00A5797B">
              <w:rPr>
                <w:b/>
                <w:i/>
                <w:lang w:val="de-DE"/>
              </w:rPr>
              <w:t>Art. 23</w:t>
            </w:r>
            <w:r w:rsidRPr="00A5797B">
              <w:rPr>
                <w:i/>
                <w:lang w:val="de-DE"/>
              </w:rPr>
              <w:t xml:space="preserve"> </w:t>
            </w:r>
            <w:r w:rsidRPr="00A5797B">
              <w:rPr>
                <w:i/>
                <w:vertAlign w:val="superscript"/>
                <w:lang w:val="de-DE"/>
              </w:rPr>
              <w:t>1</w:t>
            </w:r>
            <w:r w:rsidRPr="00A5797B">
              <w:rPr>
                <w:i/>
                <w:lang w:val="de-DE"/>
              </w:rPr>
              <w:t xml:space="preserve"> Der Gemeinderat prüft, ob die Initiative gültig ist.</w:t>
            </w:r>
          </w:p>
        </w:tc>
      </w:tr>
    </w:tbl>
    <w:p w14:paraId="3B89F910" w14:textId="77777777" w:rsidR="00A5797B" w:rsidRPr="00A5797B" w:rsidRDefault="00A5797B" w:rsidP="00A5797B">
      <w:pPr>
        <w:rPr>
          <w:i/>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A5797B" w14:paraId="7DD1727E" w14:textId="77777777" w:rsidTr="00C67217">
        <w:tc>
          <w:tcPr>
            <w:tcW w:w="2338" w:type="dxa"/>
            <w:tcBorders>
              <w:top w:val="nil"/>
              <w:left w:val="nil"/>
              <w:bottom w:val="nil"/>
              <w:right w:val="nil"/>
            </w:tcBorders>
          </w:tcPr>
          <w:p w14:paraId="3724B241" w14:textId="77777777" w:rsidR="00A5797B" w:rsidRPr="00A5797B" w:rsidRDefault="00A5797B" w:rsidP="00A5797B">
            <w:pPr>
              <w:rPr>
                <w:i/>
                <w:lang w:val="de-DE"/>
              </w:rPr>
            </w:pPr>
          </w:p>
        </w:tc>
        <w:tc>
          <w:tcPr>
            <w:tcW w:w="7326" w:type="dxa"/>
            <w:tcBorders>
              <w:top w:val="nil"/>
              <w:left w:val="nil"/>
              <w:bottom w:val="nil"/>
              <w:right w:val="nil"/>
            </w:tcBorders>
          </w:tcPr>
          <w:p w14:paraId="15D7407B" w14:textId="77777777" w:rsidR="00A5797B" w:rsidRPr="00A5797B" w:rsidRDefault="00A5797B" w:rsidP="00A5797B">
            <w:pPr>
              <w:rPr>
                <w:i/>
                <w:lang w:val="de-DE"/>
              </w:rPr>
            </w:pPr>
            <w:r w:rsidRPr="00A5797B">
              <w:rPr>
                <w:i/>
                <w:vertAlign w:val="superscript"/>
                <w:lang w:val="de-DE"/>
              </w:rPr>
              <w:t>2</w:t>
            </w:r>
            <w:r w:rsidRPr="00A5797B">
              <w:rPr>
                <w:i/>
                <w:lang w:val="de-DE"/>
              </w:rPr>
              <w:t xml:space="preserve"> Fehlt eine Voraussetzung nach Art. 21 Abs. 2, verfügt der Gemeinderat die Ungültigkeit der Initiative, soweit der Mangel reicht. Er hört das Initiativkomitee vorher an.</w:t>
            </w:r>
          </w:p>
        </w:tc>
      </w:tr>
    </w:tbl>
    <w:p w14:paraId="6722345F" w14:textId="77777777" w:rsidR="00A5797B" w:rsidRPr="00A5797B" w:rsidRDefault="00A5797B" w:rsidP="00A5797B">
      <w:pPr>
        <w:rPr>
          <w:iCs/>
          <w:lang w:val="de-DE"/>
        </w:rPr>
      </w:pPr>
    </w:p>
    <w:p w14:paraId="2640103B" w14:textId="77777777" w:rsidR="00A5797B" w:rsidRPr="00A5797B" w:rsidRDefault="00A5797B" w:rsidP="00A5797B">
      <w:pPr>
        <w:spacing w:line="269" w:lineRule="exact"/>
        <w:rPr>
          <w:iCs/>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A5797B" w:rsidRPr="00660459" w14:paraId="643CEA91" w14:textId="77777777" w:rsidTr="00C67217">
        <w:tc>
          <w:tcPr>
            <w:tcW w:w="2338" w:type="dxa"/>
            <w:tcBorders>
              <w:top w:val="nil"/>
              <w:left w:val="nil"/>
              <w:bottom w:val="nil"/>
              <w:right w:val="nil"/>
            </w:tcBorders>
          </w:tcPr>
          <w:p w14:paraId="02BB7A9C" w14:textId="77777777" w:rsidR="00A5797B" w:rsidRPr="00660459" w:rsidRDefault="00A5797B" w:rsidP="00A5797B">
            <w:pPr>
              <w:rPr>
                <w:lang w:val="de-DE"/>
              </w:rPr>
            </w:pPr>
            <w:r w:rsidRPr="00660459">
              <w:rPr>
                <w:lang w:val="de-DE"/>
              </w:rPr>
              <w:t>Behandlungsfrist</w:t>
            </w:r>
          </w:p>
        </w:tc>
        <w:tc>
          <w:tcPr>
            <w:tcW w:w="7326" w:type="dxa"/>
            <w:tcBorders>
              <w:top w:val="nil"/>
              <w:left w:val="nil"/>
              <w:bottom w:val="nil"/>
              <w:right w:val="nil"/>
            </w:tcBorders>
          </w:tcPr>
          <w:p w14:paraId="6D5B579C" w14:textId="300E8537" w:rsidR="00A5797B" w:rsidRPr="00660459" w:rsidRDefault="00A5797B" w:rsidP="00A5797B">
            <w:pPr>
              <w:pStyle w:val="Artikel"/>
              <w:rPr>
                <w:lang w:val="de-DE"/>
              </w:rPr>
            </w:pPr>
            <w:r w:rsidRPr="00660459">
              <w:rPr>
                <w:lang w:val="de-DE"/>
              </w:rPr>
              <w:t>Der Gemeinderat unterbreitet de</w:t>
            </w:r>
            <w:r>
              <w:rPr>
                <w:lang w:val="de-DE"/>
              </w:rPr>
              <w:t>r Versammlung die Initiative in</w:t>
            </w:r>
            <w:r w:rsidRPr="00660459">
              <w:rPr>
                <w:lang w:val="de-DE"/>
              </w:rPr>
              <w:t>nert acht Monaten seit der Einreichung.</w:t>
            </w:r>
          </w:p>
        </w:tc>
      </w:tr>
    </w:tbl>
    <w:p w14:paraId="318A00AA" w14:textId="0EF5072D" w:rsidR="004856E1" w:rsidRDefault="00A5797B" w:rsidP="00A5797B">
      <w:pPr>
        <w:pStyle w:val="berschrift2nummeriert"/>
      </w:pPr>
      <w:bookmarkStart w:id="12" w:name="_Toc183426095"/>
      <w:r>
        <w:t>Fakultative Volksabstimmung (Referendum)</w:t>
      </w:r>
      <w:bookmarkEnd w:id="12"/>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122FE6" w:rsidRPr="00660459" w14:paraId="4B8E7CAD" w14:textId="77777777" w:rsidTr="00C67217">
        <w:tc>
          <w:tcPr>
            <w:tcW w:w="2338" w:type="dxa"/>
            <w:tcBorders>
              <w:top w:val="nil"/>
              <w:left w:val="nil"/>
              <w:bottom w:val="nil"/>
              <w:right w:val="nil"/>
            </w:tcBorders>
          </w:tcPr>
          <w:p w14:paraId="6A643F12" w14:textId="77777777" w:rsidR="00122FE6" w:rsidRPr="00660459" w:rsidRDefault="00122FE6" w:rsidP="00122FE6">
            <w:pPr>
              <w:rPr>
                <w:lang w:val="de-DE"/>
              </w:rPr>
            </w:pPr>
            <w:r w:rsidRPr="00660459">
              <w:rPr>
                <w:lang w:val="de-DE"/>
              </w:rPr>
              <w:t>Grundsatz</w:t>
            </w:r>
          </w:p>
        </w:tc>
        <w:tc>
          <w:tcPr>
            <w:tcW w:w="7326" w:type="dxa"/>
            <w:tcBorders>
              <w:top w:val="nil"/>
              <w:left w:val="nil"/>
              <w:bottom w:val="nil"/>
              <w:right w:val="nil"/>
            </w:tcBorders>
          </w:tcPr>
          <w:p w14:paraId="22D474B8" w14:textId="1ECE6AC1" w:rsidR="00122FE6" w:rsidRPr="00660459" w:rsidRDefault="00122FE6" w:rsidP="00122FE6">
            <w:pPr>
              <w:pStyle w:val="Artikel"/>
              <w:rPr>
                <w:lang w:val="de-DE"/>
              </w:rPr>
            </w:pPr>
            <w:r w:rsidRPr="00660459">
              <w:rPr>
                <w:vertAlign w:val="superscript"/>
                <w:lang w:val="de-DE"/>
              </w:rPr>
              <w:t>1</w:t>
            </w:r>
            <w:r w:rsidRPr="00660459">
              <w:rPr>
                <w:lang w:val="de-DE"/>
              </w:rPr>
              <w:t xml:space="preserve"> </w:t>
            </w:r>
            <w:proofErr w:type="gramStart"/>
            <w:r w:rsidRPr="00660459">
              <w:rPr>
                <w:lang w:val="de-DE"/>
              </w:rPr>
              <w:t>Mindestens</w:t>
            </w:r>
            <w:proofErr w:type="gramEnd"/>
            <w:r w:rsidRPr="00660459">
              <w:rPr>
                <w:lang w:val="de-DE"/>
              </w:rPr>
              <w:t xml:space="preserve"> fünf Prozent der Stimmberechtigten können gegen Gemeinderatsbeschlüsse, welche ein F</w:t>
            </w:r>
            <w:r>
              <w:rPr>
                <w:lang w:val="de-DE"/>
              </w:rPr>
              <w:t>r. .......... übersteigendes Ge</w:t>
            </w:r>
            <w:r w:rsidRPr="00660459">
              <w:rPr>
                <w:lang w:val="de-DE"/>
              </w:rPr>
              <w:t xml:space="preserve">schäft </w:t>
            </w:r>
            <w:proofErr w:type="spellStart"/>
            <w:r w:rsidRPr="00660459">
              <w:rPr>
                <w:lang w:val="de-DE"/>
              </w:rPr>
              <w:t>gemäss</w:t>
            </w:r>
            <w:proofErr w:type="spellEnd"/>
            <w:r w:rsidRPr="00660459">
              <w:rPr>
                <w:lang w:val="de-DE"/>
              </w:rPr>
              <w:t xml:space="preserve"> Art. 4 Bst. d betreffen, das Referendum ergreifen.</w:t>
            </w:r>
          </w:p>
        </w:tc>
      </w:tr>
    </w:tbl>
    <w:p w14:paraId="3451DDC7"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178E370D" w14:textId="77777777" w:rsidTr="00C67217">
        <w:tc>
          <w:tcPr>
            <w:tcW w:w="2338" w:type="dxa"/>
            <w:tcBorders>
              <w:top w:val="nil"/>
              <w:left w:val="nil"/>
              <w:bottom w:val="nil"/>
              <w:right w:val="nil"/>
            </w:tcBorders>
          </w:tcPr>
          <w:p w14:paraId="43B5E878" w14:textId="77777777" w:rsidR="00122FE6" w:rsidRPr="00660459" w:rsidRDefault="00122FE6" w:rsidP="00122FE6">
            <w:pPr>
              <w:rPr>
                <w:lang w:val="de-DE"/>
              </w:rPr>
            </w:pPr>
            <w:r w:rsidRPr="00660459">
              <w:rPr>
                <w:lang w:val="de-DE"/>
              </w:rPr>
              <w:t>Referendumsfrist</w:t>
            </w:r>
          </w:p>
        </w:tc>
        <w:tc>
          <w:tcPr>
            <w:tcW w:w="7326" w:type="dxa"/>
            <w:tcBorders>
              <w:top w:val="nil"/>
              <w:left w:val="nil"/>
              <w:bottom w:val="nil"/>
              <w:right w:val="nil"/>
            </w:tcBorders>
          </w:tcPr>
          <w:p w14:paraId="34A420E1" w14:textId="77777777" w:rsidR="00122FE6" w:rsidRPr="00660459" w:rsidRDefault="00122FE6" w:rsidP="00122FE6">
            <w:pPr>
              <w:rPr>
                <w:lang w:val="de-DE"/>
              </w:rPr>
            </w:pPr>
            <w:r w:rsidRPr="00660459">
              <w:rPr>
                <w:vertAlign w:val="superscript"/>
                <w:lang w:val="de-DE"/>
              </w:rPr>
              <w:t>2</w:t>
            </w:r>
            <w:r w:rsidRPr="00660459">
              <w:rPr>
                <w:lang w:val="de-DE"/>
              </w:rPr>
              <w:t xml:space="preserve"> Die Referendumsfrist beträgt </w:t>
            </w:r>
            <w:proofErr w:type="spellStart"/>
            <w:r w:rsidRPr="00660459">
              <w:rPr>
                <w:lang w:val="de-DE"/>
              </w:rPr>
              <w:t>dreissig</w:t>
            </w:r>
            <w:proofErr w:type="spellEnd"/>
            <w:r w:rsidRPr="00660459">
              <w:rPr>
                <w:lang w:val="de-DE"/>
              </w:rPr>
              <w:t xml:space="preserve"> Tage seit der Bekanntmachung.</w:t>
            </w:r>
          </w:p>
        </w:tc>
      </w:tr>
    </w:tbl>
    <w:p w14:paraId="45E2A2FF" w14:textId="77777777" w:rsidR="00122FE6" w:rsidRPr="00660459" w:rsidRDefault="00122FE6" w:rsidP="00122FE6">
      <w:pPr>
        <w:spacing w:line="269" w:lineRule="exact"/>
        <w:rPr>
          <w:szCs w:val="21"/>
          <w:lang w:val="de-DE"/>
        </w:rPr>
      </w:pPr>
    </w:p>
    <w:p w14:paraId="2293F019"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4299F32" w14:textId="77777777" w:rsidTr="00C67217">
        <w:tc>
          <w:tcPr>
            <w:tcW w:w="2338" w:type="dxa"/>
            <w:tcBorders>
              <w:top w:val="nil"/>
              <w:left w:val="nil"/>
              <w:bottom w:val="nil"/>
              <w:right w:val="nil"/>
            </w:tcBorders>
          </w:tcPr>
          <w:p w14:paraId="206EB24C" w14:textId="77777777" w:rsidR="00122FE6" w:rsidRPr="00660459" w:rsidRDefault="00122FE6" w:rsidP="00122FE6">
            <w:pPr>
              <w:rPr>
                <w:lang w:val="de-DE"/>
              </w:rPr>
            </w:pPr>
            <w:r w:rsidRPr="00660459">
              <w:rPr>
                <w:lang w:val="de-DE"/>
              </w:rPr>
              <w:t>Bekanntmachung</w:t>
            </w:r>
          </w:p>
        </w:tc>
        <w:tc>
          <w:tcPr>
            <w:tcW w:w="7326" w:type="dxa"/>
            <w:tcBorders>
              <w:top w:val="nil"/>
              <w:left w:val="nil"/>
              <w:bottom w:val="nil"/>
              <w:right w:val="nil"/>
            </w:tcBorders>
          </w:tcPr>
          <w:p w14:paraId="51BABE76" w14:textId="735F2BE9" w:rsidR="00122FE6" w:rsidRPr="00660459" w:rsidRDefault="00122FE6" w:rsidP="00122FE6">
            <w:pPr>
              <w:pStyle w:val="Artikel"/>
              <w:rPr>
                <w:lang w:val="de-DE"/>
              </w:rPr>
            </w:pPr>
            <w:r w:rsidRPr="00660459">
              <w:rPr>
                <w:vertAlign w:val="superscript"/>
                <w:lang w:val="de-DE"/>
              </w:rPr>
              <w:t>1</w:t>
            </w:r>
            <w:r w:rsidRPr="00660459">
              <w:rPr>
                <w:lang w:val="de-DE"/>
              </w:rPr>
              <w:t xml:space="preserve"> Die Gemeinde gibt Beschlüsse nach Art. 25 Abs. 1 im amtlichen </w:t>
            </w:r>
            <w:r>
              <w:rPr>
                <w:lang w:val="de-DE"/>
              </w:rPr>
              <w:t>Publikationsorgan der Gemeinde</w:t>
            </w:r>
            <w:r w:rsidRPr="00660459">
              <w:rPr>
                <w:lang w:val="de-DE"/>
              </w:rPr>
              <w:t xml:space="preserve"> einmal bekannt.</w:t>
            </w:r>
          </w:p>
        </w:tc>
      </w:tr>
    </w:tbl>
    <w:p w14:paraId="4BCCEAF9"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1A05B8A6" w14:textId="77777777" w:rsidTr="00C67217">
        <w:tc>
          <w:tcPr>
            <w:tcW w:w="2338" w:type="dxa"/>
            <w:tcBorders>
              <w:top w:val="nil"/>
              <w:left w:val="nil"/>
              <w:bottom w:val="nil"/>
              <w:right w:val="nil"/>
            </w:tcBorders>
          </w:tcPr>
          <w:p w14:paraId="0F5F39F0" w14:textId="77777777" w:rsidR="00122FE6" w:rsidRPr="00660459" w:rsidRDefault="00122FE6" w:rsidP="00122FE6">
            <w:pPr>
              <w:rPr>
                <w:lang w:val="de-DE"/>
              </w:rPr>
            </w:pPr>
          </w:p>
        </w:tc>
        <w:tc>
          <w:tcPr>
            <w:tcW w:w="7326" w:type="dxa"/>
            <w:tcBorders>
              <w:top w:val="nil"/>
              <w:left w:val="nil"/>
              <w:bottom w:val="nil"/>
              <w:right w:val="nil"/>
            </w:tcBorders>
          </w:tcPr>
          <w:p w14:paraId="533E59BE" w14:textId="77777777" w:rsidR="00122FE6" w:rsidRPr="00660459" w:rsidRDefault="00122FE6" w:rsidP="00122FE6">
            <w:pPr>
              <w:rPr>
                <w:lang w:val="de-DE"/>
              </w:rPr>
            </w:pPr>
            <w:r w:rsidRPr="00660459">
              <w:rPr>
                <w:vertAlign w:val="superscript"/>
                <w:lang w:val="de-DE"/>
              </w:rPr>
              <w:t>2</w:t>
            </w:r>
            <w:r w:rsidRPr="00660459">
              <w:rPr>
                <w:lang w:val="de-DE"/>
              </w:rPr>
              <w:t xml:space="preserve"> Die Bekanntmachung enthält:</w:t>
            </w:r>
          </w:p>
        </w:tc>
      </w:tr>
      <w:tr w:rsidR="00122FE6" w:rsidRPr="00660459" w14:paraId="5D5B5856" w14:textId="77777777" w:rsidTr="00C67217">
        <w:tc>
          <w:tcPr>
            <w:tcW w:w="2338" w:type="dxa"/>
            <w:tcBorders>
              <w:top w:val="nil"/>
              <w:left w:val="nil"/>
              <w:bottom w:val="nil"/>
              <w:right w:val="nil"/>
            </w:tcBorders>
          </w:tcPr>
          <w:p w14:paraId="68897DFC" w14:textId="77777777" w:rsidR="00122FE6" w:rsidRPr="00660459" w:rsidRDefault="00122FE6" w:rsidP="00122FE6">
            <w:pPr>
              <w:rPr>
                <w:lang w:val="de-DE"/>
              </w:rPr>
            </w:pPr>
          </w:p>
        </w:tc>
        <w:tc>
          <w:tcPr>
            <w:tcW w:w="7326" w:type="dxa"/>
            <w:tcBorders>
              <w:top w:val="nil"/>
              <w:left w:val="nil"/>
              <w:bottom w:val="nil"/>
              <w:right w:val="nil"/>
            </w:tcBorders>
          </w:tcPr>
          <w:p w14:paraId="7DB329E6" w14:textId="77777777" w:rsidR="00122FE6" w:rsidRPr="00660459" w:rsidRDefault="00122FE6" w:rsidP="00122FE6">
            <w:pPr>
              <w:pStyle w:val="Aufzhlung1"/>
              <w:rPr>
                <w:lang w:val="de-DE"/>
              </w:rPr>
            </w:pPr>
            <w:r w:rsidRPr="00660459">
              <w:rPr>
                <w:lang w:val="de-DE"/>
              </w:rPr>
              <w:t>den Beschluss,</w:t>
            </w:r>
          </w:p>
        </w:tc>
      </w:tr>
      <w:tr w:rsidR="00122FE6" w:rsidRPr="00660459" w14:paraId="52BD1F6D" w14:textId="77777777" w:rsidTr="00C67217">
        <w:tc>
          <w:tcPr>
            <w:tcW w:w="2338" w:type="dxa"/>
            <w:tcBorders>
              <w:top w:val="nil"/>
              <w:left w:val="nil"/>
              <w:bottom w:val="nil"/>
              <w:right w:val="nil"/>
            </w:tcBorders>
          </w:tcPr>
          <w:p w14:paraId="1458B7C8" w14:textId="77777777" w:rsidR="00122FE6" w:rsidRPr="00660459" w:rsidRDefault="00122FE6" w:rsidP="00122FE6">
            <w:pPr>
              <w:rPr>
                <w:lang w:val="de-DE"/>
              </w:rPr>
            </w:pPr>
          </w:p>
        </w:tc>
        <w:tc>
          <w:tcPr>
            <w:tcW w:w="7326" w:type="dxa"/>
            <w:tcBorders>
              <w:top w:val="nil"/>
              <w:left w:val="nil"/>
              <w:bottom w:val="nil"/>
              <w:right w:val="nil"/>
            </w:tcBorders>
          </w:tcPr>
          <w:p w14:paraId="2A8F33A6" w14:textId="77777777" w:rsidR="00122FE6" w:rsidRPr="00660459" w:rsidRDefault="00122FE6" w:rsidP="00122FE6">
            <w:pPr>
              <w:pStyle w:val="Aufzhlung1"/>
              <w:rPr>
                <w:lang w:val="de-DE"/>
              </w:rPr>
            </w:pPr>
            <w:r w:rsidRPr="00660459">
              <w:rPr>
                <w:lang w:val="de-DE"/>
              </w:rPr>
              <w:t>den Hinweis auf die Referendumsmöglichkeit,</w:t>
            </w:r>
          </w:p>
        </w:tc>
      </w:tr>
      <w:tr w:rsidR="00122FE6" w:rsidRPr="00660459" w14:paraId="701E6E13" w14:textId="77777777" w:rsidTr="00C67217">
        <w:tc>
          <w:tcPr>
            <w:tcW w:w="2338" w:type="dxa"/>
            <w:tcBorders>
              <w:top w:val="nil"/>
              <w:left w:val="nil"/>
              <w:bottom w:val="nil"/>
              <w:right w:val="nil"/>
            </w:tcBorders>
          </w:tcPr>
          <w:p w14:paraId="3C6B744F" w14:textId="77777777" w:rsidR="00122FE6" w:rsidRPr="00660459" w:rsidRDefault="00122FE6" w:rsidP="00122FE6">
            <w:pPr>
              <w:rPr>
                <w:lang w:val="de-DE"/>
              </w:rPr>
            </w:pPr>
          </w:p>
        </w:tc>
        <w:tc>
          <w:tcPr>
            <w:tcW w:w="7326" w:type="dxa"/>
            <w:tcBorders>
              <w:top w:val="nil"/>
              <w:left w:val="nil"/>
              <w:bottom w:val="nil"/>
              <w:right w:val="nil"/>
            </w:tcBorders>
          </w:tcPr>
          <w:p w14:paraId="0159E121" w14:textId="77777777" w:rsidR="00122FE6" w:rsidRPr="00660459" w:rsidRDefault="00122FE6" w:rsidP="00122FE6">
            <w:pPr>
              <w:pStyle w:val="Aufzhlung1"/>
              <w:rPr>
                <w:lang w:val="de-DE"/>
              </w:rPr>
            </w:pPr>
            <w:r w:rsidRPr="00660459">
              <w:rPr>
                <w:lang w:val="de-DE"/>
              </w:rPr>
              <w:t>die Referendumsfrist,</w:t>
            </w:r>
          </w:p>
        </w:tc>
      </w:tr>
      <w:tr w:rsidR="00122FE6" w:rsidRPr="00660459" w14:paraId="00B93B50" w14:textId="77777777" w:rsidTr="00C67217">
        <w:tc>
          <w:tcPr>
            <w:tcW w:w="2338" w:type="dxa"/>
            <w:tcBorders>
              <w:top w:val="nil"/>
              <w:left w:val="nil"/>
              <w:bottom w:val="nil"/>
              <w:right w:val="nil"/>
            </w:tcBorders>
          </w:tcPr>
          <w:p w14:paraId="5A71CCDB" w14:textId="77777777" w:rsidR="00122FE6" w:rsidRPr="00660459" w:rsidRDefault="00122FE6" w:rsidP="00122FE6">
            <w:pPr>
              <w:rPr>
                <w:lang w:val="de-DE"/>
              </w:rPr>
            </w:pPr>
          </w:p>
        </w:tc>
        <w:tc>
          <w:tcPr>
            <w:tcW w:w="7326" w:type="dxa"/>
            <w:tcBorders>
              <w:top w:val="nil"/>
              <w:left w:val="nil"/>
              <w:bottom w:val="nil"/>
              <w:right w:val="nil"/>
            </w:tcBorders>
          </w:tcPr>
          <w:p w14:paraId="5ACCDFF9" w14:textId="77777777" w:rsidR="00122FE6" w:rsidRPr="00660459" w:rsidRDefault="00122FE6" w:rsidP="00122FE6">
            <w:pPr>
              <w:pStyle w:val="Aufzhlung1"/>
              <w:rPr>
                <w:lang w:val="de-DE"/>
              </w:rPr>
            </w:pPr>
            <w:r w:rsidRPr="00660459">
              <w:rPr>
                <w:lang w:val="de-DE"/>
              </w:rPr>
              <w:t>die Prozentzahl der Stimmberechtigten, die unterschreiben müssen</w:t>
            </w:r>
          </w:p>
        </w:tc>
      </w:tr>
      <w:tr w:rsidR="00122FE6" w:rsidRPr="00660459" w14:paraId="53911F77" w14:textId="77777777" w:rsidTr="00C67217">
        <w:tc>
          <w:tcPr>
            <w:tcW w:w="2338" w:type="dxa"/>
            <w:tcBorders>
              <w:top w:val="nil"/>
              <w:left w:val="nil"/>
              <w:bottom w:val="nil"/>
              <w:right w:val="nil"/>
            </w:tcBorders>
          </w:tcPr>
          <w:p w14:paraId="5D251619" w14:textId="77777777" w:rsidR="00122FE6" w:rsidRPr="00660459" w:rsidRDefault="00122FE6" w:rsidP="00122FE6">
            <w:pPr>
              <w:rPr>
                <w:lang w:val="de-DE"/>
              </w:rPr>
            </w:pPr>
          </w:p>
        </w:tc>
        <w:tc>
          <w:tcPr>
            <w:tcW w:w="7326" w:type="dxa"/>
            <w:tcBorders>
              <w:top w:val="nil"/>
              <w:left w:val="nil"/>
              <w:bottom w:val="nil"/>
              <w:right w:val="nil"/>
            </w:tcBorders>
          </w:tcPr>
          <w:p w14:paraId="72CD9319" w14:textId="77777777" w:rsidR="00122FE6" w:rsidRPr="00660459" w:rsidRDefault="00122FE6" w:rsidP="00122FE6">
            <w:pPr>
              <w:pStyle w:val="Aufzhlung1"/>
              <w:rPr>
                <w:lang w:val="de-DE"/>
              </w:rPr>
            </w:pPr>
            <w:r w:rsidRPr="00660459">
              <w:rPr>
                <w:lang w:val="de-DE"/>
              </w:rPr>
              <w:t>die Einreichungsstelle,</w:t>
            </w:r>
          </w:p>
        </w:tc>
      </w:tr>
      <w:tr w:rsidR="00122FE6" w:rsidRPr="00660459" w14:paraId="2BF68094" w14:textId="77777777" w:rsidTr="00C67217">
        <w:tc>
          <w:tcPr>
            <w:tcW w:w="2338" w:type="dxa"/>
            <w:tcBorders>
              <w:top w:val="nil"/>
              <w:left w:val="nil"/>
              <w:bottom w:val="nil"/>
              <w:right w:val="nil"/>
            </w:tcBorders>
          </w:tcPr>
          <w:p w14:paraId="0170FBF7" w14:textId="77777777" w:rsidR="00122FE6" w:rsidRPr="00660459" w:rsidRDefault="00122FE6" w:rsidP="00122FE6">
            <w:pPr>
              <w:rPr>
                <w:lang w:val="de-DE"/>
              </w:rPr>
            </w:pPr>
          </w:p>
        </w:tc>
        <w:tc>
          <w:tcPr>
            <w:tcW w:w="7326" w:type="dxa"/>
            <w:tcBorders>
              <w:top w:val="nil"/>
              <w:left w:val="nil"/>
              <w:bottom w:val="nil"/>
              <w:right w:val="nil"/>
            </w:tcBorders>
          </w:tcPr>
          <w:p w14:paraId="667EDD23" w14:textId="77777777" w:rsidR="00122FE6" w:rsidRPr="00660459" w:rsidRDefault="00122FE6" w:rsidP="00122FE6">
            <w:pPr>
              <w:pStyle w:val="Aufzhlung1"/>
              <w:rPr>
                <w:lang w:val="de-DE"/>
              </w:rPr>
            </w:pPr>
            <w:r w:rsidRPr="00660459">
              <w:rPr>
                <w:lang w:val="de-DE"/>
              </w:rPr>
              <w:t>den Hinweis, wo und wann allfällige Unterlagen aufliegen.</w:t>
            </w:r>
          </w:p>
        </w:tc>
      </w:tr>
    </w:tbl>
    <w:p w14:paraId="2AAF6C2F" w14:textId="77777777" w:rsidR="00122FE6" w:rsidRPr="00660459" w:rsidRDefault="00122FE6" w:rsidP="00122FE6">
      <w:pPr>
        <w:spacing w:line="269" w:lineRule="exact"/>
        <w:rPr>
          <w:szCs w:val="21"/>
          <w:lang w:val="de-DE"/>
        </w:rPr>
      </w:pPr>
    </w:p>
    <w:p w14:paraId="26D60651"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81D7856" w14:textId="77777777" w:rsidTr="00C67217">
        <w:tc>
          <w:tcPr>
            <w:tcW w:w="2338" w:type="dxa"/>
            <w:tcBorders>
              <w:top w:val="nil"/>
              <w:left w:val="nil"/>
              <w:bottom w:val="nil"/>
              <w:right w:val="nil"/>
            </w:tcBorders>
          </w:tcPr>
          <w:p w14:paraId="7BBD1096" w14:textId="77777777" w:rsidR="00122FE6" w:rsidRPr="00660459" w:rsidRDefault="00122FE6" w:rsidP="00122FE6">
            <w:pPr>
              <w:rPr>
                <w:lang w:val="de-DE"/>
              </w:rPr>
            </w:pPr>
            <w:r w:rsidRPr="00660459">
              <w:rPr>
                <w:lang w:val="de-DE"/>
              </w:rPr>
              <w:t>Behandlungsfrist</w:t>
            </w:r>
          </w:p>
        </w:tc>
        <w:tc>
          <w:tcPr>
            <w:tcW w:w="7326" w:type="dxa"/>
            <w:tcBorders>
              <w:top w:val="nil"/>
              <w:left w:val="nil"/>
              <w:bottom w:val="nil"/>
              <w:right w:val="nil"/>
            </w:tcBorders>
          </w:tcPr>
          <w:p w14:paraId="1F324F6B" w14:textId="48764602" w:rsidR="00122FE6" w:rsidRPr="00660459" w:rsidRDefault="00122FE6" w:rsidP="00122FE6">
            <w:pPr>
              <w:pStyle w:val="Artikel"/>
              <w:rPr>
                <w:lang w:val="de-DE"/>
              </w:rPr>
            </w:pPr>
            <w:r w:rsidRPr="00660459">
              <w:rPr>
                <w:lang w:val="de-DE"/>
              </w:rPr>
              <w:t>Kommt das Referendum gülti</w:t>
            </w:r>
            <w:r>
              <w:rPr>
                <w:lang w:val="de-DE"/>
              </w:rPr>
              <w:t>g zustande, unterbreitet der Ge</w:t>
            </w:r>
            <w:r w:rsidRPr="00660459">
              <w:rPr>
                <w:lang w:val="de-DE"/>
              </w:rPr>
              <w:t>meinderat der nächsten Versammlung die Vorlage zum Entscheid.</w:t>
            </w:r>
          </w:p>
        </w:tc>
      </w:tr>
    </w:tbl>
    <w:p w14:paraId="4D9E6B7C" w14:textId="77777777" w:rsidR="00122FE6" w:rsidRDefault="00122FE6" w:rsidP="00122FE6">
      <w:pPr>
        <w:spacing w:line="269" w:lineRule="exact"/>
        <w:rPr>
          <w:b/>
          <w:szCs w:val="21"/>
          <w:lang w:val="de-DE"/>
        </w:rPr>
      </w:pPr>
    </w:p>
    <w:p w14:paraId="518E51A2" w14:textId="77777777" w:rsidR="00122FE6" w:rsidRPr="00660459" w:rsidRDefault="00122FE6" w:rsidP="00122FE6">
      <w:pPr>
        <w:spacing w:line="269" w:lineRule="exact"/>
        <w:rPr>
          <w:b/>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15CEC32D" w14:textId="77777777" w:rsidTr="00C67217">
        <w:tc>
          <w:tcPr>
            <w:tcW w:w="2338" w:type="dxa"/>
            <w:tcBorders>
              <w:top w:val="nil"/>
              <w:left w:val="nil"/>
              <w:bottom w:val="nil"/>
              <w:right w:val="nil"/>
            </w:tcBorders>
          </w:tcPr>
          <w:p w14:paraId="5BDE88AB" w14:textId="77777777" w:rsidR="00122FE6" w:rsidRPr="00660459" w:rsidRDefault="00122FE6" w:rsidP="00122FE6">
            <w:pPr>
              <w:rPr>
                <w:lang w:val="de-DE"/>
              </w:rPr>
            </w:pPr>
          </w:p>
        </w:tc>
        <w:tc>
          <w:tcPr>
            <w:tcW w:w="7326" w:type="dxa"/>
            <w:tcBorders>
              <w:top w:val="nil"/>
              <w:left w:val="nil"/>
              <w:bottom w:val="nil"/>
              <w:right w:val="nil"/>
            </w:tcBorders>
          </w:tcPr>
          <w:p w14:paraId="032DF9A4" w14:textId="77777777" w:rsidR="00122FE6" w:rsidRPr="00660459" w:rsidRDefault="00122FE6" w:rsidP="00122FE6">
            <w:pPr>
              <w:rPr>
                <w:b/>
                <w:i/>
                <w:lang w:val="en-GB"/>
              </w:rPr>
            </w:pPr>
            <w:proofErr w:type="spellStart"/>
            <w:r w:rsidRPr="00660459">
              <w:rPr>
                <w:b/>
                <w:i/>
                <w:lang w:val="en-GB"/>
              </w:rPr>
              <w:t>Variante</w:t>
            </w:r>
            <w:proofErr w:type="spellEnd"/>
            <w:r w:rsidRPr="00660459">
              <w:rPr>
                <w:b/>
                <w:i/>
                <w:lang w:val="en-GB"/>
              </w:rPr>
              <w:t xml:space="preserve"> Art. 25 ff</w:t>
            </w:r>
          </w:p>
        </w:tc>
      </w:tr>
      <w:tr w:rsidR="00122FE6" w:rsidRPr="00660459" w14:paraId="2A70136F" w14:textId="77777777" w:rsidTr="00C67217">
        <w:tc>
          <w:tcPr>
            <w:tcW w:w="2338" w:type="dxa"/>
            <w:tcBorders>
              <w:top w:val="nil"/>
              <w:left w:val="nil"/>
              <w:bottom w:val="nil"/>
              <w:right w:val="nil"/>
            </w:tcBorders>
          </w:tcPr>
          <w:p w14:paraId="38224A7A" w14:textId="77777777" w:rsidR="00122FE6" w:rsidRPr="00660459" w:rsidRDefault="00122FE6" w:rsidP="00122FE6">
            <w:pPr>
              <w:rPr>
                <w:i/>
                <w:lang w:val="de-DE"/>
              </w:rPr>
            </w:pPr>
            <w:r w:rsidRPr="00660459">
              <w:rPr>
                <w:i/>
                <w:lang w:val="de-DE"/>
              </w:rPr>
              <w:t>Grundsatz</w:t>
            </w:r>
          </w:p>
        </w:tc>
        <w:tc>
          <w:tcPr>
            <w:tcW w:w="7326" w:type="dxa"/>
            <w:tcBorders>
              <w:top w:val="nil"/>
              <w:left w:val="nil"/>
              <w:bottom w:val="nil"/>
              <w:right w:val="nil"/>
            </w:tcBorders>
          </w:tcPr>
          <w:p w14:paraId="168FEC7C" w14:textId="77777777" w:rsidR="00122FE6" w:rsidRPr="00660459" w:rsidRDefault="00122FE6" w:rsidP="00122FE6">
            <w:pPr>
              <w:rPr>
                <w:i/>
                <w:lang w:val="de-DE"/>
              </w:rPr>
            </w:pPr>
            <w:r w:rsidRPr="00660459">
              <w:rPr>
                <w:b/>
                <w:i/>
                <w:lang w:val="de-DE"/>
              </w:rPr>
              <w:t>Art. 25</w:t>
            </w:r>
            <w:r w:rsidRPr="00660459">
              <w:rPr>
                <w:i/>
                <w:lang w:val="de-DE"/>
              </w:rPr>
              <w:t xml:space="preserve"> </w:t>
            </w:r>
            <w:r w:rsidRPr="00660459">
              <w:rPr>
                <w:i/>
                <w:vertAlign w:val="superscript"/>
                <w:lang w:val="de-DE"/>
              </w:rPr>
              <w:t>1</w:t>
            </w:r>
            <w:r w:rsidRPr="00660459">
              <w:rPr>
                <w:i/>
                <w:lang w:val="de-DE"/>
              </w:rPr>
              <w:t xml:space="preserve"> Mindestens ........(fixe Zahl) Stimmberechtigte können gegen Gemeinderatsbeschlüsse, welche ein </w:t>
            </w:r>
            <w:r>
              <w:rPr>
                <w:i/>
                <w:lang w:val="de-DE"/>
              </w:rPr>
              <w:t>Fr. .......... übersteigendes Ge</w:t>
            </w:r>
            <w:r w:rsidRPr="00660459">
              <w:rPr>
                <w:i/>
                <w:lang w:val="de-DE"/>
              </w:rPr>
              <w:t xml:space="preserve">schäft </w:t>
            </w:r>
            <w:proofErr w:type="spellStart"/>
            <w:r w:rsidRPr="00660459">
              <w:rPr>
                <w:i/>
                <w:lang w:val="de-DE"/>
              </w:rPr>
              <w:t>gemäss</w:t>
            </w:r>
            <w:proofErr w:type="spellEnd"/>
            <w:r w:rsidRPr="00660459">
              <w:rPr>
                <w:i/>
                <w:lang w:val="de-DE"/>
              </w:rPr>
              <w:t xml:space="preserve"> 4 Bst. d betreffen, das Referendum ergreifen.</w:t>
            </w:r>
          </w:p>
        </w:tc>
      </w:tr>
    </w:tbl>
    <w:p w14:paraId="28A6609E"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2615486" w14:textId="77777777" w:rsidTr="00C67217">
        <w:tc>
          <w:tcPr>
            <w:tcW w:w="2338" w:type="dxa"/>
            <w:tcBorders>
              <w:top w:val="nil"/>
              <w:left w:val="nil"/>
              <w:bottom w:val="nil"/>
              <w:right w:val="nil"/>
            </w:tcBorders>
          </w:tcPr>
          <w:p w14:paraId="11D55854" w14:textId="77777777" w:rsidR="00122FE6" w:rsidRPr="00660459" w:rsidRDefault="00122FE6" w:rsidP="00122FE6">
            <w:pPr>
              <w:rPr>
                <w:lang w:val="de-DE"/>
              </w:rPr>
            </w:pPr>
            <w:r w:rsidRPr="00660459">
              <w:rPr>
                <w:i/>
                <w:lang w:val="de-DE"/>
              </w:rPr>
              <w:t>Bekanntmachung</w:t>
            </w:r>
          </w:p>
        </w:tc>
        <w:tc>
          <w:tcPr>
            <w:tcW w:w="7326" w:type="dxa"/>
            <w:tcBorders>
              <w:top w:val="nil"/>
              <w:left w:val="nil"/>
              <w:bottom w:val="nil"/>
              <w:right w:val="nil"/>
            </w:tcBorders>
          </w:tcPr>
          <w:p w14:paraId="40AA5A91" w14:textId="77777777" w:rsidR="00122FE6" w:rsidRPr="00660459" w:rsidRDefault="00122FE6" w:rsidP="00122FE6">
            <w:pPr>
              <w:rPr>
                <w:b/>
                <w:i/>
                <w:lang w:val="de-DE"/>
              </w:rPr>
            </w:pPr>
            <w:r w:rsidRPr="00660459">
              <w:rPr>
                <w:b/>
                <w:i/>
                <w:lang w:val="de-DE"/>
              </w:rPr>
              <w:t xml:space="preserve">Art. 26 </w:t>
            </w:r>
            <w:r w:rsidRPr="00660459">
              <w:rPr>
                <w:i/>
                <w:vertAlign w:val="superscript"/>
                <w:lang w:val="de-DE"/>
              </w:rPr>
              <w:t>2</w:t>
            </w:r>
            <w:r w:rsidRPr="00660459">
              <w:rPr>
                <w:i/>
                <w:lang w:val="de-DE"/>
              </w:rPr>
              <w:t xml:space="preserve"> Die Bekanntmachung enthält:</w:t>
            </w:r>
          </w:p>
        </w:tc>
      </w:tr>
      <w:tr w:rsidR="00122FE6" w:rsidRPr="00660459" w14:paraId="78B55218" w14:textId="77777777" w:rsidTr="00C67217">
        <w:tc>
          <w:tcPr>
            <w:tcW w:w="2338" w:type="dxa"/>
            <w:tcBorders>
              <w:top w:val="nil"/>
              <w:left w:val="nil"/>
              <w:bottom w:val="nil"/>
              <w:right w:val="nil"/>
            </w:tcBorders>
          </w:tcPr>
          <w:p w14:paraId="4AF48F71" w14:textId="77777777" w:rsidR="00122FE6" w:rsidRPr="00660459" w:rsidRDefault="00122FE6" w:rsidP="00122FE6">
            <w:pPr>
              <w:rPr>
                <w:lang w:val="de-DE"/>
              </w:rPr>
            </w:pPr>
          </w:p>
        </w:tc>
        <w:tc>
          <w:tcPr>
            <w:tcW w:w="7326" w:type="dxa"/>
            <w:tcBorders>
              <w:top w:val="nil"/>
              <w:left w:val="nil"/>
              <w:bottom w:val="nil"/>
              <w:right w:val="nil"/>
            </w:tcBorders>
          </w:tcPr>
          <w:p w14:paraId="232FB812" w14:textId="77777777" w:rsidR="00122FE6" w:rsidRPr="000B1285" w:rsidRDefault="00122FE6" w:rsidP="00122FE6">
            <w:pPr>
              <w:pStyle w:val="Aufzhlung1"/>
              <w:rPr>
                <w:lang w:val="de-DE"/>
              </w:rPr>
            </w:pPr>
            <w:r w:rsidRPr="000B1285">
              <w:rPr>
                <w:lang w:val="de-DE"/>
              </w:rPr>
              <w:t>den Beschluss,</w:t>
            </w:r>
          </w:p>
        </w:tc>
      </w:tr>
      <w:tr w:rsidR="00122FE6" w:rsidRPr="00660459" w14:paraId="0B6047C4" w14:textId="77777777" w:rsidTr="00C67217">
        <w:tc>
          <w:tcPr>
            <w:tcW w:w="2338" w:type="dxa"/>
            <w:tcBorders>
              <w:top w:val="nil"/>
              <w:left w:val="nil"/>
              <w:bottom w:val="nil"/>
              <w:right w:val="nil"/>
            </w:tcBorders>
          </w:tcPr>
          <w:p w14:paraId="5F1B4E77" w14:textId="77777777" w:rsidR="00122FE6" w:rsidRPr="00660459" w:rsidRDefault="00122FE6" w:rsidP="00122FE6">
            <w:pPr>
              <w:rPr>
                <w:lang w:val="de-DE"/>
              </w:rPr>
            </w:pPr>
          </w:p>
        </w:tc>
        <w:tc>
          <w:tcPr>
            <w:tcW w:w="7326" w:type="dxa"/>
            <w:tcBorders>
              <w:top w:val="nil"/>
              <w:left w:val="nil"/>
              <w:bottom w:val="nil"/>
              <w:right w:val="nil"/>
            </w:tcBorders>
          </w:tcPr>
          <w:p w14:paraId="359E0CDD" w14:textId="77777777" w:rsidR="00122FE6" w:rsidRPr="000B1285" w:rsidRDefault="00122FE6" w:rsidP="00122FE6">
            <w:pPr>
              <w:pStyle w:val="Aufzhlung1"/>
              <w:rPr>
                <w:lang w:val="de-DE"/>
              </w:rPr>
            </w:pPr>
            <w:r w:rsidRPr="000B1285">
              <w:rPr>
                <w:lang w:val="de-DE"/>
              </w:rPr>
              <w:t>den Hinweis auf die Referendumsmöglichkeit,</w:t>
            </w:r>
          </w:p>
        </w:tc>
      </w:tr>
      <w:tr w:rsidR="00122FE6" w:rsidRPr="00660459" w14:paraId="06F82EC6" w14:textId="77777777" w:rsidTr="00C67217">
        <w:tc>
          <w:tcPr>
            <w:tcW w:w="2338" w:type="dxa"/>
            <w:tcBorders>
              <w:top w:val="nil"/>
              <w:left w:val="nil"/>
              <w:bottom w:val="nil"/>
              <w:right w:val="nil"/>
            </w:tcBorders>
          </w:tcPr>
          <w:p w14:paraId="07ADD6A4" w14:textId="77777777" w:rsidR="00122FE6" w:rsidRPr="00660459" w:rsidRDefault="00122FE6" w:rsidP="00122FE6">
            <w:pPr>
              <w:rPr>
                <w:lang w:val="de-DE"/>
              </w:rPr>
            </w:pPr>
          </w:p>
        </w:tc>
        <w:tc>
          <w:tcPr>
            <w:tcW w:w="7326" w:type="dxa"/>
            <w:tcBorders>
              <w:top w:val="nil"/>
              <w:left w:val="nil"/>
              <w:bottom w:val="nil"/>
              <w:right w:val="nil"/>
            </w:tcBorders>
          </w:tcPr>
          <w:p w14:paraId="330FFA0A" w14:textId="77777777" w:rsidR="00122FE6" w:rsidRPr="000B1285" w:rsidRDefault="00122FE6" w:rsidP="00122FE6">
            <w:pPr>
              <w:pStyle w:val="Aufzhlung1"/>
              <w:rPr>
                <w:lang w:val="de-DE"/>
              </w:rPr>
            </w:pPr>
            <w:r w:rsidRPr="000B1285">
              <w:rPr>
                <w:lang w:val="de-DE"/>
              </w:rPr>
              <w:t>die Referendumsfrist,</w:t>
            </w:r>
          </w:p>
        </w:tc>
      </w:tr>
      <w:tr w:rsidR="00122FE6" w:rsidRPr="00660459" w14:paraId="6CD565F5" w14:textId="77777777" w:rsidTr="00C67217">
        <w:tc>
          <w:tcPr>
            <w:tcW w:w="2338" w:type="dxa"/>
            <w:tcBorders>
              <w:top w:val="nil"/>
              <w:left w:val="nil"/>
              <w:bottom w:val="nil"/>
              <w:right w:val="nil"/>
            </w:tcBorders>
          </w:tcPr>
          <w:p w14:paraId="7A270CEF" w14:textId="77777777" w:rsidR="00122FE6" w:rsidRPr="00660459" w:rsidRDefault="00122FE6" w:rsidP="00122FE6">
            <w:pPr>
              <w:rPr>
                <w:lang w:val="de-DE"/>
              </w:rPr>
            </w:pPr>
          </w:p>
        </w:tc>
        <w:tc>
          <w:tcPr>
            <w:tcW w:w="7326" w:type="dxa"/>
            <w:tcBorders>
              <w:top w:val="nil"/>
              <w:left w:val="nil"/>
              <w:bottom w:val="nil"/>
              <w:right w:val="nil"/>
            </w:tcBorders>
          </w:tcPr>
          <w:p w14:paraId="47283711" w14:textId="77777777" w:rsidR="00122FE6" w:rsidRPr="000B1285" w:rsidRDefault="00122FE6" w:rsidP="00122FE6">
            <w:pPr>
              <w:pStyle w:val="Aufzhlung1"/>
              <w:rPr>
                <w:lang w:val="de-DE"/>
              </w:rPr>
            </w:pPr>
            <w:r w:rsidRPr="000B1285">
              <w:rPr>
                <w:lang w:val="de-DE"/>
              </w:rPr>
              <w:t>die Mindestanzahl der erforderlichen Unterschriften</w:t>
            </w:r>
          </w:p>
        </w:tc>
      </w:tr>
      <w:tr w:rsidR="00122FE6" w:rsidRPr="00660459" w14:paraId="2A1BEE10" w14:textId="77777777" w:rsidTr="00C67217">
        <w:tc>
          <w:tcPr>
            <w:tcW w:w="2338" w:type="dxa"/>
            <w:tcBorders>
              <w:top w:val="nil"/>
              <w:left w:val="nil"/>
              <w:bottom w:val="nil"/>
              <w:right w:val="nil"/>
            </w:tcBorders>
          </w:tcPr>
          <w:p w14:paraId="51B55F97" w14:textId="77777777" w:rsidR="00122FE6" w:rsidRPr="00660459" w:rsidRDefault="00122FE6" w:rsidP="00122FE6">
            <w:pPr>
              <w:rPr>
                <w:lang w:val="de-DE"/>
              </w:rPr>
            </w:pPr>
          </w:p>
        </w:tc>
        <w:tc>
          <w:tcPr>
            <w:tcW w:w="7326" w:type="dxa"/>
            <w:tcBorders>
              <w:top w:val="nil"/>
              <w:left w:val="nil"/>
              <w:bottom w:val="nil"/>
              <w:right w:val="nil"/>
            </w:tcBorders>
          </w:tcPr>
          <w:p w14:paraId="3620F9CD" w14:textId="77777777" w:rsidR="00122FE6" w:rsidRPr="000B1285" w:rsidRDefault="00122FE6" w:rsidP="00122FE6">
            <w:pPr>
              <w:pStyle w:val="Aufzhlung1"/>
              <w:rPr>
                <w:lang w:val="de-DE"/>
              </w:rPr>
            </w:pPr>
            <w:r w:rsidRPr="000B1285">
              <w:rPr>
                <w:lang w:val="de-DE"/>
              </w:rPr>
              <w:t>die Einreichungsstelle,</w:t>
            </w:r>
          </w:p>
        </w:tc>
      </w:tr>
      <w:tr w:rsidR="00122FE6" w:rsidRPr="00660459" w14:paraId="7DEA4BD4" w14:textId="77777777" w:rsidTr="00C67217">
        <w:tc>
          <w:tcPr>
            <w:tcW w:w="2338" w:type="dxa"/>
            <w:tcBorders>
              <w:top w:val="nil"/>
              <w:left w:val="nil"/>
              <w:bottom w:val="nil"/>
              <w:right w:val="nil"/>
            </w:tcBorders>
          </w:tcPr>
          <w:p w14:paraId="0C88A552" w14:textId="77777777" w:rsidR="00122FE6" w:rsidRPr="00660459" w:rsidRDefault="00122FE6" w:rsidP="00122FE6">
            <w:pPr>
              <w:rPr>
                <w:lang w:val="de-DE"/>
              </w:rPr>
            </w:pPr>
          </w:p>
        </w:tc>
        <w:tc>
          <w:tcPr>
            <w:tcW w:w="7326" w:type="dxa"/>
            <w:tcBorders>
              <w:top w:val="nil"/>
              <w:left w:val="nil"/>
              <w:bottom w:val="nil"/>
              <w:right w:val="nil"/>
            </w:tcBorders>
          </w:tcPr>
          <w:p w14:paraId="713AF588" w14:textId="77777777" w:rsidR="00122FE6" w:rsidRPr="000B1285" w:rsidRDefault="00122FE6" w:rsidP="00122FE6">
            <w:pPr>
              <w:pStyle w:val="Aufzhlung1"/>
              <w:rPr>
                <w:lang w:val="de-DE"/>
              </w:rPr>
            </w:pPr>
            <w:r w:rsidRPr="000B1285">
              <w:rPr>
                <w:lang w:val="de-DE"/>
              </w:rPr>
              <w:t>den Hinweis, wo und wann allfällige Unterlagen aufliegen.</w:t>
            </w:r>
          </w:p>
        </w:tc>
      </w:tr>
    </w:tbl>
    <w:p w14:paraId="7CD7BB76" w14:textId="3008503E" w:rsidR="004856E1" w:rsidRDefault="00122FE6" w:rsidP="00122FE6">
      <w:pPr>
        <w:pStyle w:val="berschrift2nummeriert"/>
      </w:pPr>
      <w:bookmarkStart w:id="13" w:name="_Toc183426096"/>
      <w:r>
        <w:t>Petition</w:t>
      </w:r>
      <w:bookmarkEnd w:id="13"/>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122FE6" w:rsidRPr="00660459" w14:paraId="6E83EFE0" w14:textId="77777777" w:rsidTr="00C67217">
        <w:tc>
          <w:tcPr>
            <w:tcW w:w="2338" w:type="dxa"/>
            <w:tcBorders>
              <w:top w:val="nil"/>
              <w:left w:val="nil"/>
              <w:bottom w:val="nil"/>
              <w:right w:val="nil"/>
            </w:tcBorders>
          </w:tcPr>
          <w:p w14:paraId="3A78EB1A" w14:textId="77777777" w:rsidR="00122FE6" w:rsidRPr="00660459" w:rsidRDefault="00122FE6" w:rsidP="00122FE6">
            <w:pPr>
              <w:rPr>
                <w:lang w:val="en-GB"/>
              </w:rPr>
            </w:pPr>
            <w:r w:rsidRPr="00660459">
              <w:rPr>
                <w:lang w:val="en-GB"/>
              </w:rPr>
              <w:t>Petition</w:t>
            </w:r>
          </w:p>
        </w:tc>
        <w:tc>
          <w:tcPr>
            <w:tcW w:w="7326" w:type="dxa"/>
            <w:tcBorders>
              <w:top w:val="nil"/>
              <w:left w:val="nil"/>
              <w:bottom w:val="nil"/>
              <w:right w:val="nil"/>
            </w:tcBorders>
          </w:tcPr>
          <w:p w14:paraId="4BE0149F" w14:textId="56C36D48" w:rsidR="00122FE6" w:rsidRPr="00660459" w:rsidRDefault="00122FE6" w:rsidP="00122FE6">
            <w:pPr>
              <w:pStyle w:val="Artikel"/>
              <w:rPr>
                <w:lang w:val="de-DE"/>
              </w:rPr>
            </w:pPr>
            <w:r w:rsidRPr="00660459">
              <w:rPr>
                <w:vertAlign w:val="superscript"/>
                <w:lang w:val="de-DE"/>
              </w:rPr>
              <w:t>1</w:t>
            </w:r>
            <w:r w:rsidRPr="00660459">
              <w:rPr>
                <w:lang w:val="de-DE"/>
              </w:rPr>
              <w:t xml:space="preserve"> Jede Person hat das Recht, Petitionen an Gemeindeorgane zu richten.</w:t>
            </w:r>
          </w:p>
        </w:tc>
      </w:tr>
    </w:tbl>
    <w:p w14:paraId="56965597"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365493D4" w14:textId="77777777" w:rsidTr="00C67217">
        <w:tc>
          <w:tcPr>
            <w:tcW w:w="2338" w:type="dxa"/>
            <w:tcBorders>
              <w:top w:val="nil"/>
              <w:left w:val="nil"/>
              <w:bottom w:val="nil"/>
              <w:right w:val="nil"/>
            </w:tcBorders>
          </w:tcPr>
          <w:p w14:paraId="605E6D60" w14:textId="77777777" w:rsidR="00122FE6" w:rsidRPr="00660459" w:rsidRDefault="00122FE6" w:rsidP="00122FE6">
            <w:pPr>
              <w:rPr>
                <w:lang w:val="de-DE"/>
              </w:rPr>
            </w:pPr>
          </w:p>
        </w:tc>
        <w:tc>
          <w:tcPr>
            <w:tcW w:w="7326" w:type="dxa"/>
            <w:tcBorders>
              <w:top w:val="nil"/>
              <w:left w:val="nil"/>
              <w:bottom w:val="nil"/>
              <w:right w:val="nil"/>
            </w:tcBorders>
          </w:tcPr>
          <w:p w14:paraId="2196EED1" w14:textId="77777777" w:rsidR="00122FE6" w:rsidRPr="00660459" w:rsidRDefault="00122FE6" w:rsidP="00122FE6">
            <w:pPr>
              <w:rPr>
                <w:lang w:val="de-DE"/>
              </w:rPr>
            </w:pPr>
            <w:r w:rsidRPr="00660459">
              <w:rPr>
                <w:vertAlign w:val="superscript"/>
                <w:lang w:val="de-DE"/>
              </w:rPr>
              <w:t>2</w:t>
            </w:r>
            <w:r w:rsidRPr="00660459">
              <w:rPr>
                <w:lang w:val="de-DE"/>
              </w:rPr>
              <w:t xml:space="preserve"> Das zuständige Organ hat die Petitio</w:t>
            </w:r>
            <w:r>
              <w:rPr>
                <w:lang w:val="de-DE"/>
              </w:rPr>
              <w:t>n innerhalb eines Jahres zu prü</w:t>
            </w:r>
            <w:r w:rsidRPr="00660459">
              <w:rPr>
                <w:lang w:val="de-DE"/>
              </w:rPr>
              <w:t>fen und zu beantworten.</w:t>
            </w:r>
          </w:p>
        </w:tc>
      </w:tr>
    </w:tbl>
    <w:p w14:paraId="03ECC1CC" w14:textId="1F6C2D3F" w:rsidR="00122FE6" w:rsidRDefault="00122FE6" w:rsidP="00122FE6">
      <w:pPr>
        <w:pStyle w:val="H1"/>
      </w:pPr>
      <w:bookmarkStart w:id="14" w:name="_Toc183426097"/>
      <w:r>
        <w:t>Verfahren an der Gemeindeversammlung</w:t>
      </w:r>
      <w:bookmarkEnd w:id="14"/>
    </w:p>
    <w:p w14:paraId="797F1B0B" w14:textId="7EC8191C" w:rsidR="00122FE6" w:rsidRDefault="00122FE6" w:rsidP="00122FE6">
      <w:pPr>
        <w:pStyle w:val="berschrift2nummeriert"/>
      </w:pPr>
      <w:bookmarkStart w:id="15" w:name="_Toc183426098"/>
      <w:r>
        <w:t>Allgemeines</w:t>
      </w:r>
      <w:bookmarkEnd w:id="15"/>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122FE6" w:rsidRPr="00660459" w14:paraId="36AE4517" w14:textId="77777777" w:rsidTr="00C67217">
        <w:tc>
          <w:tcPr>
            <w:tcW w:w="2338" w:type="dxa"/>
            <w:tcBorders>
              <w:top w:val="nil"/>
              <w:left w:val="nil"/>
              <w:bottom w:val="nil"/>
              <w:right w:val="nil"/>
            </w:tcBorders>
          </w:tcPr>
          <w:p w14:paraId="057B7C12" w14:textId="77777777" w:rsidR="00122FE6" w:rsidRPr="00660459" w:rsidRDefault="00122FE6" w:rsidP="00122FE6">
            <w:pPr>
              <w:rPr>
                <w:lang w:val="de-DE"/>
              </w:rPr>
            </w:pPr>
            <w:r w:rsidRPr="00660459">
              <w:rPr>
                <w:lang w:val="de-DE"/>
              </w:rPr>
              <w:t>Zeit der Versammlun</w:t>
            </w:r>
            <w:r w:rsidRPr="00660459">
              <w:rPr>
                <w:lang w:val="de-DE"/>
              </w:rPr>
              <w:softHyphen/>
              <w:t>gen</w:t>
            </w:r>
          </w:p>
        </w:tc>
        <w:tc>
          <w:tcPr>
            <w:tcW w:w="7326" w:type="dxa"/>
            <w:tcBorders>
              <w:top w:val="nil"/>
              <w:left w:val="nil"/>
              <w:bottom w:val="nil"/>
              <w:right w:val="nil"/>
            </w:tcBorders>
          </w:tcPr>
          <w:p w14:paraId="6D537B4E" w14:textId="3122E964" w:rsidR="00122FE6" w:rsidRPr="00660459" w:rsidRDefault="00122FE6" w:rsidP="00122FE6">
            <w:pPr>
              <w:pStyle w:val="Artikel"/>
              <w:rPr>
                <w:lang w:val="de-DE"/>
              </w:rPr>
            </w:pPr>
            <w:r w:rsidRPr="00660459">
              <w:rPr>
                <w:vertAlign w:val="superscript"/>
                <w:lang w:val="de-DE"/>
              </w:rPr>
              <w:t>1</w:t>
            </w:r>
            <w:r w:rsidRPr="00660459">
              <w:rPr>
                <w:lang w:val="de-DE"/>
              </w:rPr>
              <w:t xml:space="preserve"> Der Gemeinderat lädt die Stimmberechtigten zur Versammlung ein</w:t>
            </w:r>
          </w:p>
        </w:tc>
      </w:tr>
      <w:tr w:rsidR="00122FE6" w:rsidRPr="00660459" w14:paraId="29492580" w14:textId="77777777" w:rsidTr="00C67217">
        <w:tc>
          <w:tcPr>
            <w:tcW w:w="2338" w:type="dxa"/>
            <w:tcBorders>
              <w:top w:val="nil"/>
              <w:left w:val="nil"/>
              <w:bottom w:val="nil"/>
              <w:right w:val="nil"/>
            </w:tcBorders>
          </w:tcPr>
          <w:p w14:paraId="569D509B" w14:textId="77777777" w:rsidR="00122FE6" w:rsidRPr="00660459" w:rsidRDefault="00122FE6" w:rsidP="00122FE6">
            <w:pPr>
              <w:rPr>
                <w:lang w:val="de-DE"/>
              </w:rPr>
            </w:pPr>
          </w:p>
        </w:tc>
        <w:tc>
          <w:tcPr>
            <w:tcW w:w="7326" w:type="dxa"/>
            <w:tcBorders>
              <w:top w:val="nil"/>
              <w:left w:val="nil"/>
              <w:bottom w:val="nil"/>
              <w:right w:val="nil"/>
            </w:tcBorders>
          </w:tcPr>
          <w:p w14:paraId="6C2A2E8F" w14:textId="77777777" w:rsidR="00122FE6" w:rsidRPr="00D85716" w:rsidRDefault="00122FE6" w:rsidP="00122FE6">
            <w:pPr>
              <w:pStyle w:val="Aufzhlung1"/>
            </w:pPr>
            <w:r w:rsidRPr="00D85716">
              <w:t>im ersten Halbjahr, um die Jahresrechnung zu beschliessen;</w:t>
            </w:r>
          </w:p>
        </w:tc>
      </w:tr>
      <w:tr w:rsidR="00122FE6" w:rsidRPr="00660459" w14:paraId="12A275E8" w14:textId="77777777" w:rsidTr="00C67217">
        <w:tc>
          <w:tcPr>
            <w:tcW w:w="2338" w:type="dxa"/>
            <w:tcBorders>
              <w:top w:val="nil"/>
              <w:left w:val="nil"/>
              <w:bottom w:val="nil"/>
              <w:right w:val="nil"/>
            </w:tcBorders>
          </w:tcPr>
          <w:p w14:paraId="76307B95" w14:textId="77777777" w:rsidR="00122FE6" w:rsidRPr="00660459" w:rsidRDefault="00122FE6" w:rsidP="00122FE6">
            <w:pPr>
              <w:rPr>
                <w:lang w:val="de-DE"/>
              </w:rPr>
            </w:pPr>
          </w:p>
        </w:tc>
        <w:tc>
          <w:tcPr>
            <w:tcW w:w="7326" w:type="dxa"/>
            <w:tcBorders>
              <w:top w:val="nil"/>
              <w:left w:val="nil"/>
              <w:bottom w:val="nil"/>
              <w:right w:val="nil"/>
            </w:tcBorders>
          </w:tcPr>
          <w:p w14:paraId="3D020C66" w14:textId="77777777" w:rsidR="00122FE6" w:rsidRPr="00D85716" w:rsidRDefault="00122FE6" w:rsidP="00122FE6">
            <w:pPr>
              <w:pStyle w:val="Aufzhlung1"/>
            </w:pPr>
            <w:r w:rsidRPr="00D85716">
              <w:t>im zweiten Halbjahr, um das Budget der Erfolgsrechnung, die Anlage der obligatorischen Gemeindesteuern sowie den Satz der fakultativen Gemeindesteuern zu beschliessen;</w:t>
            </w:r>
          </w:p>
        </w:tc>
      </w:tr>
    </w:tbl>
    <w:p w14:paraId="7D91F861"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3C9F63F" w14:textId="77777777" w:rsidTr="00C67217">
        <w:tc>
          <w:tcPr>
            <w:tcW w:w="2338" w:type="dxa"/>
            <w:tcBorders>
              <w:top w:val="nil"/>
              <w:left w:val="nil"/>
              <w:bottom w:val="nil"/>
              <w:right w:val="nil"/>
            </w:tcBorders>
          </w:tcPr>
          <w:p w14:paraId="63F29CCB" w14:textId="77777777" w:rsidR="00122FE6" w:rsidRPr="00660459" w:rsidRDefault="00122FE6" w:rsidP="00122FE6">
            <w:pPr>
              <w:rPr>
                <w:lang w:val="de-DE"/>
              </w:rPr>
            </w:pPr>
          </w:p>
        </w:tc>
        <w:tc>
          <w:tcPr>
            <w:tcW w:w="7326" w:type="dxa"/>
            <w:tcBorders>
              <w:top w:val="nil"/>
              <w:left w:val="nil"/>
              <w:bottom w:val="nil"/>
              <w:right w:val="nil"/>
            </w:tcBorders>
          </w:tcPr>
          <w:p w14:paraId="6D7605D0" w14:textId="77777777" w:rsidR="00122FE6" w:rsidRPr="00660459" w:rsidRDefault="00122FE6" w:rsidP="00122FE6">
            <w:pPr>
              <w:rPr>
                <w:lang w:val="de-DE"/>
              </w:rPr>
            </w:pPr>
            <w:r w:rsidRPr="00660459">
              <w:rPr>
                <w:vertAlign w:val="superscript"/>
                <w:lang w:val="de-DE"/>
              </w:rPr>
              <w:t>2</w:t>
            </w:r>
            <w:r w:rsidRPr="00660459">
              <w:rPr>
                <w:lang w:val="de-DE"/>
              </w:rPr>
              <w:t xml:space="preserve"> Der Gemeinderat kann zu weiteren Versammlungen einladen.</w:t>
            </w:r>
          </w:p>
        </w:tc>
      </w:tr>
    </w:tbl>
    <w:p w14:paraId="55F8A820"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6C5559C" w14:textId="77777777" w:rsidTr="00C67217">
        <w:tc>
          <w:tcPr>
            <w:tcW w:w="2338" w:type="dxa"/>
            <w:tcBorders>
              <w:top w:val="nil"/>
              <w:left w:val="nil"/>
              <w:bottom w:val="nil"/>
              <w:right w:val="nil"/>
            </w:tcBorders>
          </w:tcPr>
          <w:p w14:paraId="3F56BA47" w14:textId="77777777" w:rsidR="00122FE6" w:rsidRPr="00660459" w:rsidRDefault="00122FE6" w:rsidP="00122FE6">
            <w:pPr>
              <w:rPr>
                <w:lang w:val="de-DE"/>
              </w:rPr>
            </w:pPr>
          </w:p>
        </w:tc>
        <w:tc>
          <w:tcPr>
            <w:tcW w:w="7326" w:type="dxa"/>
            <w:tcBorders>
              <w:top w:val="nil"/>
              <w:left w:val="nil"/>
              <w:bottom w:val="nil"/>
              <w:right w:val="nil"/>
            </w:tcBorders>
          </w:tcPr>
          <w:p w14:paraId="7D3509C9" w14:textId="77777777" w:rsidR="00122FE6" w:rsidRPr="00660459" w:rsidRDefault="00122FE6" w:rsidP="00122FE6">
            <w:pPr>
              <w:rPr>
                <w:lang w:val="de-DE"/>
              </w:rPr>
            </w:pPr>
            <w:r w:rsidRPr="00660459">
              <w:rPr>
                <w:vertAlign w:val="superscript"/>
                <w:lang w:val="de-DE"/>
              </w:rPr>
              <w:t>3</w:t>
            </w:r>
            <w:r w:rsidRPr="00660459">
              <w:rPr>
                <w:lang w:val="de-DE"/>
              </w:rPr>
              <w:t xml:space="preserve"> Der Gemeinderat setzt die Versammlungen so an, dass möglichst viele Stimmberechtigte daran teilnehmen können.</w:t>
            </w:r>
          </w:p>
        </w:tc>
      </w:tr>
    </w:tbl>
    <w:p w14:paraId="0B72299A" w14:textId="77777777" w:rsidR="00122FE6" w:rsidRPr="00660459" w:rsidRDefault="00122FE6" w:rsidP="00122FE6">
      <w:pPr>
        <w:rPr>
          <w:lang w:val="de-DE"/>
        </w:rPr>
      </w:pPr>
    </w:p>
    <w:p w14:paraId="35B2AA06"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3CD8F339" w14:textId="77777777" w:rsidTr="00C67217">
        <w:tc>
          <w:tcPr>
            <w:tcW w:w="2338" w:type="dxa"/>
            <w:tcBorders>
              <w:top w:val="nil"/>
              <w:left w:val="nil"/>
              <w:bottom w:val="nil"/>
              <w:right w:val="nil"/>
            </w:tcBorders>
          </w:tcPr>
          <w:p w14:paraId="2231810C" w14:textId="77777777" w:rsidR="00122FE6" w:rsidRPr="00660459" w:rsidRDefault="00122FE6" w:rsidP="00122FE6">
            <w:pPr>
              <w:rPr>
                <w:lang w:val="de-DE"/>
              </w:rPr>
            </w:pPr>
            <w:r w:rsidRPr="00660459">
              <w:rPr>
                <w:lang w:val="de-DE"/>
              </w:rPr>
              <w:t>Einberufung</w:t>
            </w:r>
          </w:p>
        </w:tc>
        <w:tc>
          <w:tcPr>
            <w:tcW w:w="7326" w:type="dxa"/>
            <w:tcBorders>
              <w:top w:val="nil"/>
              <w:left w:val="nil"/>
              <w:bottom w:val="nil"/>
              <w:right w:val="nil"/>
            </w:tcBorders>
          </w:tcPr>
          <w:p w14:paraId="60306D2B" w14:textId="7061D69A" w:rsidR="00122FE6" w:rsidRPr="00660459" w:rsidRDefault="00122FE6" w:rsidP="00122FE6">
            <w:pPr>
              <w:pStyle w:val="Artikel"/>
              <w:rPr>
                <w:lang w:val="de-DE"/>
              </w:rPr>
            </w:pPr>
            <w:r w:rsidRPr="00660459">
              <w:rPr>
                <w:lang w:val="de-DE"/>
              </w:rPr>
              <w:t xml:space="preserve">Der Gemeinderat gibt Ort, </w:t>
            </w:r>
            <w:r>
              <w:rPr>
                <w:lang w:val="de-DE"/>
              </w:rPr>
              <w:t>Zeit und Traktanden für die Ver</w:t>
            </w:r>
            <w:r w:rsidRPr="00660459">
              <w:rPr>
                <w:lang w:val="de-DE"/>
              </w:rPr>
              <w:t xml:space="preserve">sammlung </w:t>
            </w:r>
            <w:proofErr w:type="spellStart"/>
            <w:r w:rsidRPr="00660459">
              <w:rPr>
                <w:lang w:val="de-DE"/>
              </w:rPr>
              <w:t>dreissig</w:t>
            </w:r>
            <w:proofErr w:type="spellEnd"/>
            <w:r w:rsidRPr="00660459">
              <w:rPr>
                <w:lang w:val="de-DE"/>
              </w:rPr>
              <w:t xml:space="preserve"> Tage vorher im amtlichen </w:t>
            </w:r>
            <w:r>
              <w:rPr>
                <w:lang w:val="de-DE"/>
              </w:rPr>
              <w:t>Publikationsorgan der Gemeinde</w:t>
            </w:r>
            <w:r w:rsidRPr="00660459">
              <w:rPr>
                <w:lang w:val="de-DE"/>
              </w:rPr>
              <w:t xml:space="preserve"> bekannt.</w:t>
            </w:r>
          </w:p>
        </w:tc>
      </w:tr>
    </w:tbl>
    <w:p w14:paraId="69F79B0F" w14:textId="77777777" w:rsidR="00122FE6" w:rsidRPr="00660459" w:rsidRDefault="00122FE6" w:rsidP="00122FE6">
      <w:pPr>
        <w:spacing w:line="269" w:lineRule="exact"/>
        <w:rPr>
          <w:szCs w:val="21"/>
          <w:lang w:val="de-DE"/>
        </w:rPr>
      </w:pPr>
    </w:p>
    <w:p w14:paraId="5B0487FB"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ED39AD0" w14:textId="77777777" w:rsidTr="00C67217">
        <w:tc>
          <w:tcPr>
            <w:tcW w:w="2338" w:type="dxa"/>
            <w:tcBorders>
              <w:top w:val="nil"/>
              <w:left w:val="nil"/>
              <w:bottom w:val="nil"/>
              <w:right w:val="nil"/>
            </w:tcBorders>
          </w:tcPr>
          <w:p w14:paraId="57E199D9" w14:textId="77777777" w:rsidR="00122FE6" w:rsidRPr="00660459" w:rsidRDefault="00122FE6" w:rsidP="00122FE6">
            <w:pPr>
              <w:rPr>
                <w:lang w:val="de-DE"/>
              </w:rPr>
            </w:pPr>
            <w:r w:rsidRPr="00660459">
              <w:rPr>
                <w:lang w:val="de-DE"/>
              </w:rPr>
              <w:t>Traktanden</w:t>
            </w:r>
          </w:p>
        </w:tc>
        <w:tc>
          <w:tcPr>
            <w:tcW w:w="7326" w:type="dxa"/>
            <w:tcBorders>
              <w:top w:val="nil"/>
              <w:left w:val="nil"/>
              <w:bottom w:val="nil"/>
              <w:right w:val="nil"/>
            </w:tcBorders>
          </w:tcPr>
          <w:p w14:paraId="04D808BB" w14:textId="78C42672" w:rsidR="00122FE6" w:rsidRPr="00660459" w:rsidRDefault="00122FE6" w:rsidP="00122FE6">
            <w:pPr>
              <w:pStyle w:val="Artikel"/>
              <w:rPr>
                <w:lang w:val="de-DE"/>
              </w:rPr>
            </w:pPr>
            <w:r w:rsidRPr="00660459">
              <w:rPr>
                <w:lang w:val="de-DE"/>
              </w:rPr>
              <w:t xml:space="preserve">Die Versammlung darf nur traktandierte Geschäfte endgültig </w:t>
            </w:r>
            <w:proofErr w:type="spellStart"/>
            <w:r w:rsidRPr="00660459">
              <w:rPr>
                <w:lang w:val="de-DE"/>
              </w:rPr>
              <w:t>beschliessen</w:t>
            </w:r>
            <w:proofErr w:type="spellEnd"/>
            <w:r w:rsidRPr="00660459">
              <w:rPr>
                <w:lang w:val="de-DE"/>
              </w:rPr>
              <w:t>.</w:t>
            </w:r>
          </w:p>
        </w:tc>
      </w:tr>
    </w:tbl>
    <w:p w14:paraId="46E71632" w14:textId="77777777" w:rsidR="00122FE6" w:rsidRPr="00660459" w:rsidRDefault="00122FE6" w:rsidP="00122FE6">
      <w:pPr>
        <w:spacing w:line="269" w:lineRule="exact"/>
        <w:rPr>
          <w:szCs w:val="21"/>
          <w:lang w:val="de-DE"/>
        </w:rPr>
      </w:pPr>
    </w:p>
    <w:p w14:paraId="2A4B6717"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3A11FD9" w14:textId="77777777" w:rsidTr="00C67217">
        <w:tc>
          <w:tcPr>
            <w:tcW w:w="2338" w:type="dxa"/>
            <w:tcBorders>
              <w:top w:val="nil"/>
              <w:left w:val="nil"/>
              <w:bottom w:val="nil"/>
              <w:right w:val="nil"/>
            </w:tcBorders>
          </w:tcPr>
          <w:p w14:paraId="29BE988D" w14:textId="77777777" w:rsidR="00122FE6" w:rsidRPr="00660459" w:rsidRDefault="00122FE6" w:rsidP="00122FE6">
            <w:pPr>
              <w:rPr>
                <w:lang w:val="de-DE"/>
              </w:rPr>
            </w:pPr>
            <w:proofErr w:type="spellStart"/>
            <w:r w:rsidRPr="00660459">
              <w:rPr>
                <w:lang w:val="de-DE"/>
              </w:rPr>
              <w:t>Erheblicherklären</w:t>
            </w:r>
            <w:proofErr w:type="spellEnd"/>
            <w:r w:rsidRPr="00660459">
              <w:rPr>
                <w:lang w:val="de-DE"/>
              </w:rPr>
              <w:t xml:space="preserve"> von Anträgen</w:t>
            </w:r>
          </w:p>
        </w:tc>
        <w:tc>
          <w:tcPr>
            <w:tcW w:w="7326" w:type="dxa"/>
            <w:tcBorders>
              <w:top w:val="nil"/>
              <w:left w:val="nil"/>
              <w:bottom w:val="nil"/>
              <w:right w:val="nil"/>
            </w:tcBorders>
          </w:tcPr>
          <w:p w14:paraId="0FEF1FBC" w14:textId="1D0AC4DF" w:rsidR="00122FE6" w:rsidRPr="00660459" w:rsidRDefault="00122FE6" w:rsidP="00122FE6">
            <w:pPr>
              <w:pStyle w:val="Artikel"/>
              <w:rPr>
                <w:lang w:val="de-DE"/>
              </w:rPr>
            </w:pPr>
            <w:r w:rsidRPr="00660459">
              <w:rPr>
                <w:vertAlign w:val="superscript"/>
                <w:lang w:val="de-DE"/>
              </w:rPr>
              <w:t>1</w:t>
            </w:r>
            <w:r w:rsidRPr="00660459">
              <w:rPr>
                <w:lang w:val="de-DE"/>
              </w:rPr>
              <w:t xml:space="preserve"> Unter dem Traktandum </w:t>
            </w:r>
            <w:r>
              <w:rPr>
                <w:lang w:val="de-DE"/>
              </w:rPr>
              <w:t>Verschiedenes kann eine stimmbe</w:t>
            </w:r>
            <w:r w:rsidRPr="00660459">
              <w:rPr>
                <w:lang w:val="de-DE"/>
              </w:rPr>
              <w:t xml:space="preserve">rechtigte Person verlangen, dass der </w:t>
            </w:r>
            <w:r>
              <w:rPr>
                <w:lang w:val="de-DE"/>
              </w:rPr>
              <w:t xml:space="preserve">Gemeinderat für eine spätere </w:t>
            </w:r>
            <w:r>
              <w:rPr>
                <w:lang w:val="de-DE"/>
              </w:rPr>
              <w:lastRenderedPageBreak/>
              <w:t>Ver</w:t>
            </w:r>
            <w:r w:rsidRPr="00660459">
              <w:rPr>
                <w:lang w:val="de-DE"/>
              </w:rPr>
              <w:t>sammlung ein Geschäft, das in die Zuständigkeit der Versammlung fällt, traktandiert.</w:t>
            </w:r>
          </w:p>
        </w:tc>
      </w:tr>
    </w:tbl>
    <w:p w14:paraId="374FBCA5"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151E8CF5" w14:textId="77777777" w:rsidTr="00C67217">
        <w:tc>
          <w:tcPr>
            <w:tcW w:w="2338" w:type="dxa"/>
            <w:tcBorders>
              <w:top w:val="nil"/>
              <w:left w:val="nil"/>
              <w:bottom w:val="nil"/>
              <w:right w:val="nil"/>
            </w:tcBorders>
          </w:tcPr>
          <w:p w14:paraId="0904E69A" w14:textId="77777777" w:rsidR="00122FE6" w:rsidRPr="00660459" w:rsidRDefault="00122FE6" w:rsidP="00C67217">
            <w:pPr>
              <w:spacing w:line="269" w:lineRule="exact"/>
              <w:rPr>
                <w:szCs w:val="21"/>
                <w:lang w:val="de-DE"/>
              </w:rPr>
            </w:pPr>
          </w:p>
        </w:tc>
        <w:tc>
          <w:tcPr>
            <w:tcW w:w="7326" w:type="dxa"/>
            <w:tcBorders>
              <w:top w:val="nil"/>
              <w:left w:val="nil"/>
              <w:bottom w:val="nil"/>
              <w:right w:val="nil"/>
            </w:tcBorders>
          </w:tcPr>
          <w:p w14:paraId="1C0F6190" w14:textId="77777777" w:rsidR="00122FE6" w:rsidRPr="00660459" w:rsidRDefault="00122FE6" w:rsidP="00C67217">
            <w:pPr>
              <w:spacing w:line="269" w:lineRule="exact"/>
              <w:rPr>
                <w:szCs w:val="21"/>
                <w:lang w:val="de-DE"/>
              </w:rPr>
            </w:pPr>
            <w:r w:rsidRPr="00660459">
              <w:rPr>
                <w:szCs w:val="21"/>
                <w:vertAlign w:val="superscript"/>
                <w:lang w:val="de-DE"/>
              </w:rPr>
              <w:t>2</w:t>
            </w:r>
            <w:r w:rsidRPr="00660459">
              <w:rPr>
                <w:szCs w:val="21"/>
                <w:lang w:val="de-DE"/>
              </w:rPr>
              <w:t xml:space="preserve"> Die Präsidentin oder der Präsident unterbreitet diesen Antrag der Ver</w:t>
            </w:r>
            <w:r w:rsidRPr="00660459">
              <w:rPr>
                <w:szCs w:val="21"/>
                <w:lang w:val="de-DE"/>
              </w:rPr>
              <w:softHyphen/>
              <w:t>sammlung zum Entscheid.</w:t>
            </w:r>
          </w:p>
        </w:tc>
      </w:tr>
    </w:tbl>
    <w:p w14:paraId="50125CF5"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667B0E8" w14:textId="77777777" w:rsidTr="00C67217">
        <w:tc>
          <w:tcPr>
            <w:tcW w:w="2338" w:type="dxa"/>
            <w:tcBorders>
              <w:top w:val="nil"/>
              <w:left w:val="nil"/>
              <w:bottom w:val="nil"/>
              <w:right w:val="nil"/>
            </w:tcBorders>
          </w:tcPr>
          <w:p w14:paraId="6B85078E" w14:textId="77777777" w:rsidR="00122FE6" w:rsidRPr="00660459" w:rsidRDefault="00122FE6" w:rsidP="00C67217">
            <w:pPr>
              <w:spacing w:line="269" w:lineRule="exact"/>
              <w:rPr>
                <w:szCs w:val="21"/>
                <w:lang w:val="de-DE"/>
              </w:rPr>
            </w:pPr>
          </w:p>
        </w:tc>
        <w:tc>
          <w:tcPr>
            <w:tcW w:w="7326" w:type="dxa"/>
            <w:tcBorders>
              <w:top w:val="nil"/>
              <w:left w:val="nil"/>
              <w:bottom w:val="nil"/>
              <w:right w:val="nil"/>
            </w:tcBorders>
          </w:tcPr>
          <w:p w14:paraId="697FC9A5" w14:textId="77777777" w:rsidR="00122FE6" w:rsidRPr="00660459" w:rsidRDefault="00122FE6" w:rsidP="00C67217">
            <w:pPr>
              <w:spacing w:line="269" w:lineRule="exact"/>
              <w:rPr>
                <w:szCs w:val="21"/>
                <w:lang w:val="de-DE"/>
              </w:rPr>
            </w:pPr>
            <w:r w:rsidRPr="00660459">
              <w:rPr>
                <w:szCs w:val="21"/>
                <w:vertAlign w:val="superscript"/>
                <w:lang w:val="de-DE"/>
              </w:rPr>
              <w:t>3</w:t>
            </w:r>
            <w:r w:rsidRPr="00660459">
              <w:rPr>
                <w:szCs w:val="21"/>
                <w:lang w:val="de-DE"/>
              </w:rPr>
              <w:t xml:space="preserve"> Nehmen die Stimmberechtigten den An</w:t>
            </w:r>
            <w:r>
              <w:rPr>
                <w:szCs w:val="21"/>
                <w:lang w:val="de-DE"/>
              </w:rPr>
              <w:t>trag an, hat er die gleiche Wir</w:t>
            </w:r>
            <w:r w:rsidRPr="00660459">
              <w:rPr>
                <w:szCs w:val="21"/>
                <w:lang w:val="de-DE"/>
              </w:rPr>
              <w:t>kung wie eine Initiative.</w:t>
            </w:r>
          </w:p>
        </w:tc>
      </w:tr>
    </w:tbl>
    <w:p w14:paraId="32FA98B0" w14:textId="77777777" w:rsidR="00122FE6" w:rsidRPr="00660459" w:rsidRDefault="00122FE6" w:rsidP="00122FE6">
      <w:pPr>
        <w:spacing w:line="269" w:lineRule="exact"/>
        <w:rPr>
          <w:szCs w:val="21"/>
          <w:lang w:val="de-DE"/>
        </w:rPr>
      </w:pPr>
    </w:p>
    <w:p w14:paraId="52C05AB3"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0076E08" w14:textId="77777777" w:rsidTr="00C67217">
        <w:tc>
          <w:tcPr>
            <w:tcW w:w="2338" w:type="dxa"/>
            <w:tcBorders>
              <w:top w:val="nil"/>
              <w:left w:val="nil"/>
              <w:bottom w:val="nil"/>
              <w:right w:val="nil"/>
            </w:tcBorders>
          </w:tcPr>
          <w:p w14:paraId="386458CC" w14:textId="77777777" w:rsidR="00122FE6" w:rsidRPr="00660459" w:rsidRDefault="00122FE6" w:rsidP="00122FE6">
            <w:pPr>
              <w:rPr>
                <w:lang w:val="de-DE"/>
              </w:rPr>
            </w:pPr>
            <w:r w:rsidRPr="00660459">
              <w:rPr>
                <w:lang w:val="de-DE"/>
              </w:rPr>
              <w:t>Rügepflicht</w:t>
            </w:r>
          </w:p>
        </w:tc>
        <w:tc>
          <w:tcPr>
            <w:tcW w:w="7326" w:type="dxa"/>
            <w:tcBorders>
              <w:top w:val="nil"/>
              <w:left w:val="nil"/>
              <w:bottom w:val="nil"/>
              <w:right w:val="nil"/>
            </w:tcBorders>
          </w:tcPr>
          <w:p w14:paraId="7CAF66CB" w14:textId="6E488ED8" w:rsidR="00122FE6" w:rsidRPr="00660459" w:rsidRDefault="00122FE6" w:rsidP="00122FE6">
            <w:pPr>
              <w:pStyle w:val="Artikel"/>
              <w:rPr>
                <w:lang w:val="de-DE"/>
              </w:rPr>
            </w:pPr>
            <w:r w:rsidRPr="00660459">
              <w:rPr>
                <w:vertAlign w:val="superscript"/>
                <w:lang w:val="de-DE"/>
              </w:rPr>
              <w:t>1</w:t>
            </w:r>
            <w:r w:rsidRPr="00660459">
              <w:rPr>
                <w:lang w:val="de-DE"/>
              </w:rPr>
              <w:t xml:space="preserve"> Stellt eine stimmberechtig</w:t>
            </w:r>
            <w:r>
              <w:rPr>
                <w:lang w:val="de-DE"/>
              </w:rPr>
              <w:t>te Person die Verletzung von Zu</w:t>
            </w:r>
            <w:r w:rsidRPr="00660459">
              <w:rPr>
                <w:lang w:val="de-DE"/>
              </w:rPr>
              <w:t>ständigkeits- bzw. Verfahrensvorschriften fest, hat sie die Präsidentin oder den Präsidenten sofort auf diese hinzuweisen.</w:t>
            </w:r>
          </w:p>
        </w:tc>
      </w:tr>
    </w:tbl>
    <w:p w14:paraId="68152583"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8C0494D" w14:textId="77777777" w:rsidTr="00C67217">
        <w:tc>
          <w:tcPr>
            <w:tcW w:w="2338" w:type="dxa"/>
            <w:tcBorders>
              <w:top w:val="nil"/>
              <w:left w:val="nil"/>
              <w:bottom w:val="nil"/>
              <w:right w:val="nil"/>
            </w:tcBorders>
          </w:tcPr>
          <w:p w14:paraId="0E4CEF21" w14:textId="77777777" w:rsidR="00122FE6" w:rsidRPr="00660459" w:rsidRDefault="00122FE6" w:rsidP="00122FE6">
            <w:pPr>
              <w:rPr>
                <w:lang w:val="de-DE"/>
              </w:rPr>
            </w:pPr>
          </w:p>
        </w:tc>
        <w:tc>
          <w:tcPr>
            <w:tcW w:w="7326" w:type="dxa"/>
            <w:tcBorders>
              <w:top w:val="nil"/>
              <w:left w:val="nil"/>
              <w:bottom w:val="nil"/>
              <w:right w:val="nil"/>
            </w:tcBorders>
          </w:tcPr>
          <w:p w14:paraId="387E84FA" w14:textId="77777777" w:rsidR="00122FE6" w:rsidRPr="00660459" w:rsidRDefault="00122FE6" w:rsidP="00122FE6">
            <w:pPr>
              <w:rPr>
                <w:lang w:val="de-DE"/>
              </w:rPr>
            </w:pPr>
            <w:r w:rsidRPr="00660459">
              <w:rPr>
                <w:vertAlign w:val="superscript"/>
                <w:lang w:val="de-DE"/>
              </w:rPr>
              <w:t>2</w:t>
            </w:r>
            <w:r w:rsidRPr="00660459">
              <w:rPr>
                <w:lang w:val="de-DE"/>
              </w:rPr>
              <w:t xml:space="preserve"> Unterlässt sie pflichtwidrig einen solchen Hinweis, verliert sie das Be</w:t>
            </w:r>
            <w:r w:rsidRPr="00660459">
              <w:rPr>
                <w:lang w:val="de-DE"/>
              </w:rPr>
              <w:softHyphen/>
              <w:t>schwerderecht (Art. 49a des Gemeindegesetzes).</w:t>
            </w:r>
          </w:p>
        </w:tc>
      </w:tr>
    </w:tbl>
    <w:p w14:paraId="33C9110D" w14:textId="77777777" w:rsidR="00122FE6" w:rsidRPr="00660459" w:rsidRDefault="00122FE6" w:rsidP="00122FE6">
      <w:pPr>
        <w:spacing w:line="269" w:lineRule="exact"/>
        <w:rPr>
          <w:szCs w:val="21"/>
          <w:lang w:val="de-DE"/>
        </w:rPr>
      </w:pPr>
    </w:p>
    <w:p w14:paraId="439FDFC9"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669D5AA" w14:textId="77777777" w:rsidTr="00C67217">
        <w:tc>
          <w:tcPr>
            <w:tcW w:w="2338" w:type="dxa"/>
            <w:tcBorders>
              <w:top w:val="nil"/>
              <w:left w:val="nil"/>
              <w:bottom w:val="nil"/>
              <w:right w:val="nil"/>
            </w:tcBorders>
          </w:tcPr>
          <w:p w14:paraId="67590778" w14:textId="77777777" w:rsidR="00122FE6" w:rsidRPr="00660459" w:rsidRDefault="00122FE6" w:rsidP="00122FE6">
            <w:pPr>
              <w:rPr>
                <w:lang w:val="de-DE"/>
              </w:rPr>
            </w:pPr>
            <w:r w:rsidRPr="00660459">
              <w:rPr>
                <w:lang w:val="de-DE"/>
              </w:rPr>
              <w:t>Vorsitz</w:t>
            </w:r>
          </w:p>
        </w:tc>
        <w:tc>
          <w:tcPr>
            <w:tcW w:w="7326" w:type="dxa"/>
            <w:tcBorders>
              <w:top w:val="nil"/>
              <w:left w:val="nil"/>
              <w:bottom w:val="nil"/>
              <w:right w:val="nil"/>
            </w:tcBorders>
          </w:tcPr>
          <w:p w14:paraId="5D80848C" w14:textId="07A9E868" w:rsidR="00122FE6" w:rsidRPr="00660459" w:rsidRDefault="00122FE6" w:rsidP="00122FE6">
            <w:pPr>
              <w:pStyle w:val="Artikel"/>
              <w:rPr>
                <w:lang w:val="de-DE"/>
              </w:rPr>
            </w:pPr>
            <w:r w:rsidRPr="00660459">
              <w:rPr>
                <w:vertAlign w:val="superscript"/>
                <w:lang w:val="de-DE"/>
              </w:rPr>
              <w:t>1</w:t>
            </w:r>
            <w:r w:rsidRPr="00660459">
              <w:rPr>
                <w:lang w:val="de-DE"/>
              </w:rPr>
              <w:t xml:space="preserve"> Die Präsidentin oder der Präsident leitet die Versammlung.</w:t>
            </w:r>
          </w:p>
        </w:tc>
      </w:tr>
    </w:tbl>
    <w:p w14:paraId="45369653"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3F02B8AC" w14:textId="77777777" w:rsidTr="00C67217">
        <w:tc>
          <w:tcPr>
            <w:tcW w:w="2338" w:type="dxa"/>
            <w:tcBorders>
              <w:top w:val="nil"/>
              <w:left w:val="nil"/>
              <w:bottom w:val="nil"/>
              <w:right w:val="nil"/>
            </w:tcBorders>
          </w:tcPr>
          <w:p w14:paraId="5A31D780" w14:textId="77777777" w:rsidR="00122FE6" w:rsidRPr="00660459" w:rsidRDefault="00122FE6" w:rsidP="00122FE6">
            <w:pPr>
              <w:rPr>
                <w:lang w:val="de-DE"/>
              </w:rPr>
            </w:pPr>
          </w:p>
        </w:tc>
        <w:tc>
          <w:tcPr>
            <w:tcW w:w="7326" w:type="dxa"/>
            <w:tcBorders>
              <w:top w:val="nil"/>
              <w:left w:val="nil"/>
              <w:bottom w:val="nil"/>
              <w:right w:val="nil"/>
            </w:tcBorders>
          </w:tcPr>
          <w:p w14:paraId="4525322D" w14:textId="77777777" w:rsidR="00122FE6" w:rsidRPr="00660459" w:rsidRDefault="00122FE6" w:rsidP="00122FE6">
            <w:pPr>
              <w:rPr>
                <w:lang w:val="de-DE"/>
              </w:rPr>
            </w:pPr>
            <w:r w:rsidRPr="00660459">
              <w:rPr>
                <w:vertAlign w:val="superscript"/>
                <w:lang w:val="de-DE"/>
              </w:rPr>
              <w:t>2</w:t>
            </w:r>
            <w:r w:rsidRPr="00660459">
              <w:rPr>
                <w:lang w:val="de-DE"/>
              </w:rPr>
              <w:t xml:space="preserve"> Die Versammlung entscheidet nicht geregelte Verfahrensfragen.</w:t>
            </w:r>
          </w:p>
        </w:tc>
      </w:tr>
    </w:tbl>
    <w:p w14:paraId="66736D88"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41EB5019" w14:textId="77777777" w:rsidTr="00C67217">
        <w:tc>
          <w:tcPr>
            <w:tcW w:w="2338" w:type="dxa"/>
            <w:tcBorders>
              <w:top w:val="nil"/>
              <w:left w:val="nil"/>
              <w:bottom w:val="nil"/>
              <w:right w:val="nil"/>
            </w:tcBorders>
          </w:tcPr>
          <w:p w14:paraId="753DEC72" w14:textId="77777777" w:rsidR="00122FE6" w:rsidRPr="00660459" w:rsidRDefault="00122FE6" w:rsidP="00122FE6">
            <w:pPr>
              <w:rPr>
                <w:lang w:val="de-DE"/>
              </w:rPr>
            </w:pPr>
          </w:p>
        </w:tc>
        <w:tc>
          <w:tcPr>
            <w:tcW w:w="7326" w:type="dxa"/>
            <w:tcBorders>
              <w:top w:val="nil"/>
              <w:left w:val="nil"/>
              <w:bottom w:val="nil"/>
              <w:right w:val="nil"/>
            </w:tcBorders>
          </w:tcPr>
          <w:p w14:paraId="63A4BCC9" w14:textId="77777777" w:rsidR="00122FE6" w:rsidRPr="00660459" w:rsidRDefault="00122FE6" w:rsidP="00122FE6">
            <w:pPr>
              <w:rPr>
                <w:lang w:val="de-DE"/>
              </w:rPr>
            </w:pPr>
            <w:r w:rsidRPr="00660459">
              <w:rPr>
                <w:vertAlign w:val="superscript"/>
                <w:lang w:val="de-DE"/>
              </w:rPr>
              <w:t>3</w:t>
            </w:r>
            <w:r w:rsidRPr="00660459">
              <w:rPr>
                <w:lang w:val="de-DE"/>
              </w:rPr>
              <w:t xml:space="preserve"> Die Präsidentin oder der Präsident entscheidet Rechtsfragen.</w:t>
            </w:r>
          </w:p>
        </w:tc>
      </w:tr>
    </w:tbl>
    <w:p w14:paraId="7B6CAA31" w14:textId="77777777" w:rsidR="00122FE6" w:rsidRPr="00660459" w:rsidRDefault="00122FE6" w:rsidP="00122FE6">
      <w:pPr>
        <w:spacing w:line="269" w:lineRule="exact"/>
        <w:rPr>
          <w:szCs w:val="21"/>
          <w:lang w:val="de-DE"/>
        </w:rPr>
      </w:pPr>
    </w:p>
    <w:p w14:paraId="12CA1536"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E75E2AF" w14:textId="77777777" w:rsidTr="00C67217">
        <w:tc>
          <w:tcPr>
            <w:tcW w:w="2338" w:type="dxa"/>
            <w:tcBorders>
              <w:top w:val="nil"/>
              <w:left w:val="nil"/>
              <w:bottom w:val="nil"/>
              <w:right w:val="nil"/>
            </w:tcBorders>
          </w:tcPr>
          <w:p w14:paraId="6D9C7262" w14:textId="77777777" w:rsidR="00122FE6" w:rsidRPr="00660459" w:rsidRDefault="00122FE6" w:rsidP="00122FE6">
            <w:pPr>
              <w:rPr>
                <w:lang w:val="de-DE"/>
              </w:rPr>
            </w:pPr>
            <w:r w:rsidRPr="00660459">
              <w:rPr>
                <w:lang w:val="de-DE"/>
              </w:rPr>
              <w:t>Eröffnung</w:t>
            </w:r>
          </w:p>
        </w:tc>
        <w:tc>
          <w:tcPr>
            <w:tcW w:w="7326" w:type="dxa"/>
            <w:tcBorders>
              <w:top w:val="nil"/>
              <w:left w:val="nil"/>
              <w:bottom w:val="nil"/>
              <w:right w:val="nil"/>
            </w:tcBorders>
          </w:tcPr>
          <w:p w14:paraId="25DD1B87" w14:textId="11785C87" w:rsidR="00122FE6" w:rsidRPr="00660459" w:rsidRDefault="00122FE6" w:rsidP="00122FE6">
            <w:pPr>
              <w:pStyle w:val="Artikel"/>
              <w:rPr>
                <w:lang w:val="de-DE"/>
              </w:rPr>
            </w:pPr>
            <w:r w:rsidRPr="00660459">
              <w:rPr>
                <w:lang w:val="de-DE"/>
              </w:rPr>
              <w:t>Die Präsidentin oder der Präsident</w:t>
            </w:r>
          </w:p>
        </w:tc>
      </w:tr>
      <w:tr w:rsidR="00122FE6" w:rsidRPr="00660459" w14:paraId="0F043BD9" w14:textId="77777777" w:rsidTr="00C67217">
        <w:tc>
          <w:tcPr>
            <w:tcW w:w="2338" w:type="dxa"/>
            <w:tcBorders>
              <w:top w:val="nil"/>
              <w:left w:val="nil"/>
              <w:bottom w:val="nil"/>
              <w:right w:val="nil"/>
            </w:tcBorders>
          </w:tcPr>
          <w:p w14:paraId="7B8628D7" w14:textId="77777777" w:rsidR="00122FE6" w:rsidRPr="00660459" w:rsidRDefault="00122FE6" w:rsidP="00122FE6">
            <w:pPr>
              <w:rPr>
                <w:lang w:val="de-DE"/>
              </w:rPr>
            </w:pPr>
          </w:p>
        </w:tc>
        <w:tc>
          <w:tcPr>
            <w:tcW w:w="7326" w:type="dxa"/>
            <w:tcBorders>
              <w:top w:val="nil"/>
              <w:left w:val="nil"/>
              <w:bottom w:val="nil"/>
              <w:right w:val="nil"/>
            </w:tcBorders>
          </w:tcPr>
          <w:p w14:paraId="64D9B511" w14:textId="77777777" w:rsidR="00122FE6" w:rsidRPr="00660459" w:rsidRDefault="00122FE6" w:rsidP="00122FE6">
            <w:pPr>
              <w:pStyle w:val="Aufzhlung1"/>
              <w:rPr>
                <w:lang w:val="de-DE"/>
              </w:rPr>
            </w:pPr>
            <w:r w:rsidRPr="00660459">
              <w:rPr>
                <w:lang w:val="de-DE"/>
              </w:rPr>
              <w:t>eröffnet die Versammlung,</w:t>
            </w:r>
          </w:p>
        </w:tc>
      </w:tr>
      <w:tr w:rsidR="00122FE6" w:rsidRPr="00660459" w14:paraId="4CE8370C" w14:textId="77777777" w:rsidTr="00C67217">
        <w:tc>
          <w:tcPr>
            <w:tcW w:w="2338" w:type="dxa"/>
            <w:tcBorders>
              <w:top w:val="nil"/>
              <w:left w:val="nil"/>
              <w:bottom w:val="nil"/>
              <w:right w:val="nil"/>
            </w:tcBorders>
          </w:tcPr>
          <w:p w14:paraId="3078B22C" w14:textId="77777777" w:rsidR="00122FE6" w:rsidRPr="00660459" w:rsidRDefault="00122FE6" w:rsidP="00122FE6">
            <w:pPr>
              <w:rPr>
                <w:lang w:val="de-DE"/>
              </w:rPr>
            </w:pPr>
          </w:p>
        </w:tc>
        <w:tc>
          <w:tcPr>
            <w:tcW w:w="7326" w:type="dxa"/>
            <w:tcBorders>
              <w:top w:val="nil"/>
              <w:left w:val="nil"/>
              <w:bottom w:val="nil"/>
              <w:right w:val="nil"/>
            </w:tcBorders>
          </w:tcPr>
          <w:p w14:paraId="2158209F" w14:textId="77777777" w:rsidR="00122FE6" w:rsidRPr="00660459" w:rsidRDefault="00122FE6" w:rsidP="00122FE6">
            <w:pPr>
              <w:pStyle w:val="Aufzhlung1"/>
              <w:rPr>
                <w:lang w:val="de-DE"/>
              </w:rPr>
            </w:pPr>
            <w:r w:rsidRPr="00660459">
              <w:rPr>
                <w:lang w:val="de-DE"/>
              </w:rPr>
              <w:t>fragt, ob alle Anwesenden stimmberechtigt sind,</w:t>
            </w:r>
          </w:p>
        </w:tc>
      </w:tr>
      <w:tr w:rsidR="00122FE6" w:rsidRPr="00660459" w14:paraId="208AC294" w14:textId="77777777" w:rsidTr="00C67217">
        <w:tc>
          <w:tcPr>
            <w:tcW w:w="2338" w:type="dxa"/>
            <w:tcBorders>
              <w:top w:val="nil"/>
              <w:left w:val="nil"/>
              <w:bottom w:val="nil"/>
              <w:right w:val="nil"/>
            </w:tcBorders>
          </w:tcPr>
          <w:p w14:paraId="0394A58C" w14:textId="77777777" w:rsidR="00122FE6" w:rsidRPr="00660459" w:rsidRDefault="00122FE6" w:rsidP="00122FE6">
            <w:pPr>
              <w:rPr>
                <w:lang w:val="de-DE"/>
              </w:rPr>
            </w:pPr>
          </w:p>
        </w:tc>
        <w:tc>
          <w:tcPr>
            <w:tcW w:w="7326" w:type="dxa"/>
            <w:tcBorders>
              <w:top w:val="nil"/>
              <w:left w:val="nil"/>
              <w:bottom w:val="nil"/>
              <w:right w:val="nil"/>
            </w:tcBorders>
          </w:tcPr>
          <w:p w14:paraId="789FABB2" w14:textId="77777777" w:rsidR="00122FE6" w:rsidRPr="00660459" w:rsidRDefault="00122FE6" w:rsidP="00122FE6">
            <w:pPr>
              <w:pStyle w:val="Aufzhlung1"/>
              <w:rPr>
                <w:lang w:val="de-DE"/>
              </w:rPr>
            </w:pPr>
            <w:r w:rsidRPr="00660459">
              <w:rPr>
                <w:lang w:val="de-DE"/>
              </w:rPr>
              <w:t>sorgt dafür, dass Nichtstimmberechtigte gesondert sitzen,</w:t>
            </w:r>
          </w:p>
        </w:tc>
      </w:tr>
      <w:tr w:rsidR="00122FE6" w:rsidRPr="00660459" w14:paraId="2D7237AF" w14:textId="77777777" w:rsidTr="00C67217">
        <w:tc>
          <w:tcPr>
            <w:tcW w:w="2338" w:type="dxa"/>
            <w:tcBorders>
              <w:top w:val="nil"/>
              <w:left w:val="nil"/>
              <w:bottom w:val="nil"/>
              <w:right w:val="nil"/>
            </w:tcBorders>
          </w:tcPr>
          <w:p w14:paraId="0657656F" w14:textId="77777777" w:rsidR="00122FE6" w:rsidRPr="00660459" w:rsidRDefault="00122FE6" w:rsidP="00122FE6">
            <w:pPr>
              <w:rPr>
                <w:lang w:val="de-DE"/>
              </w:rPr>
            </w:pPr>
          </w:p>
        </w:tc>
        <w:tc>
          <w:tcPr>
            <w:tcW w:w="7326" w:type="dxa"/>
            <w:tcBorders>
              <w:top w:val="nil"/>
              <w:left w:val="nil"/>
              <w:bottom w:val="nil"/>
              <w:right w:val="nil"/>
            </w:tcBorders>
          </w:tcPr>
          <w:p w14:paraId="61DB199B" w14:textId="77777777" w:rsidR="00122FE6" w:rsidRPr="00660459" w:rsidRDefault="00122FE6" w:rsidP="00122FE6">
            <w:pPr>
              <w:pStyle w:val="Aufzhlung1"/>
              <w:rPr>
                <w:lang w:val="de-DE"/>
              </w:rPr>
            </w:pPr>
            <w:r w:rsidRPr="00660459">
              <w:rPr>
                <w:lang w:val="de-DE"/>
              </w:rPr>
              <w:t>veranlasst die Wahl der Stimmenzählerinnen und Stimmenzähler,</w:t>
            </w:r>
          </w:p>
        </w:tc>
      </w:tr>
      <w:tr w:rsidR="00122FE6" w:rsidRPr="00660459" w14:paraId="1BB480AE" w14:textId="77777777" w:rsidTr="00C67217">
        <w:tc>
          <w:tcPr>
            <w:tcW w:w="2338" w:type="dxa"/>
            <w:tcBorders>
              <w:top w:val="nil"/>
              <w:left w:val="nil"/>
              <w:bottom w:val="nil"/>
              <w:right w:val="nil"/>
            </w:tcBorders>
          </w:tcPr>
          <w:p w14:paraId="11CF0F64" w14:textId="77777777" w:rsidR="00122FE6" w:rsidRPr="00660459" w:rsidRDefault="00122FE6" w:rsidP="00122FE6">
            <w:pPr>
              <w:rPr>
                <w:lang w:val="de-DE"/>
              </w:rPr>
            </w:pPr>
          </w:p>
        </w:tc>
        <w:tc>
          <w:tcPr>
            <w:tcW w:w="7326" w:type="dxa"/>
            <w:tcBorders>
              <w:top w:val="nil"/>
              <w:left w:val="nil"/>
              <w:bottom w:val="nil"/>
              <w:right w:val="nil"/>
            </w:tcBorders>
          </w:tcPr>
          <w:p w14:paraId="4F8E287F" w14:textId="77777777" w:rsidR="00122FE6" w:rsidRPr="00660459" w:rsidRDefault="00122FE6" w:rsidP="00122FE6">
            <w:pPr>
              <w:pStyle w:val="Aufzhlung1"/>
              <w:rPr>
                <w:lang w:val="de-DE"/>
              </w:rPr>
            </w:pPr>
            <w:r w:rsidRPr="00660459">
              <w:rPr>
                <w:lang w:val="de-DE"/>
              </w:rPr>
              <w:t>lässt die Anzahl der Stimmberechtigten feststellen und</w:t>
            </w:r>
          </w:p>
        </w:tc>
      </w:tr>
      <w:tr w:rsidR="00122FE6" w:rsidRPr="00660459" w14:paraId="4BDF8AEC" w14:textId="77777777" w:rsidTr="00C67217">
        <w:tc>
          <w:tcPr>
            <w:tcW w:w="2338" w:type="dxa"/>
            <w:tcBorders>
              <w:top w:val="nil"/>
              <w:left w:val="nil"/>
              <w:bottom w:val="nil"/>
              <w:right w:val="nil"/>
            </w:tcBorders>
          </w:tcPr>
          <w:p w14:paraId="76B9664E" w14:textId="77777777" w:rsidR="00122FE6" w:rsidRPr="00660459" w:rsidRDefault="00122FE6" w:rsidP="00122FE6">
            <w:pPr>
              <w:rPr>
                <w:lang w:val="de-DE"/>
              </w:rPr>
            </w:pPr>
          </w:p>
        </w:tc>
        <w:tc>
          <w:tcPr>
            <w:tcW w:w="7326" w:type="dxa"/>
            <w:tcBorders>
              <w:top w:val="nil"/>
              <w:left w:val="nil"/>
              <w:bottom w:val="nil"/>
              <w:right w:val="nil"/>
            </w:tcBorders>
          </w:tcPr>
          <w:p w14:paraId="4196A909" w14:textId="77777777" w:rsidR="00122FE6" w:rsidRPr="00660459" w:rsidRDefault="00122FE6" w:rsidP="00122FE6">
            <w:pPr>
              <w:pStyle w:val="Aufzhlung1"/>
              <w:rPr>
                <w:lang w:val="de-DE"/>
              </w:rPr>
            </w:pPr>
            <w:r w:rsidRPr="00660459">
              <w:rPr>
                <w:lang w:val="de-DE"/>
              </w:rPr>
              <w:t>gibt Gelegenheit, die Reihenfolge der Traktanden zu ändern.</w:t>
            </w:r>
          </w:p>
        </w:tc>
      </w:tr>
    </w:tbl>
    <w:p w14:paraId="59E1529B" w14:textId="77777777" w:rsidR="00122FE6" w:rsidRDefault="00122FE6" w:rsidP="00122FE6">
      <w:pPr>
        <w:spacing w:line="269" w:lineRule="exact"/>
        <w:rPr>
          <w:szCs w:val="21"/>
          <w:lang w:val="de-DE"/>
        </w:rPr>
      </w:pPr>
    </w:p>
    <w:p w14:paraId="342ADA1A"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122FE6" w14:paraId="07CA5779" w14:textId="77777777" w:rsidTr="00C67217">
        <w:tc>
          <w:tcPr>
            <w:tcW w:w="2338" w:type="dxa"/>
            <w:tcBorders>
              <w:top w:val="nil"/>
              <w:left w:val="nil"/>
              <w:bottom w:val="nil"/>
              <w:right w:val="nil"/>
            </w:tcBorders>
          </w:tcPr>
          <w:p w14:paraId="6AFDF075" w14:textId="77777777" w:rsidR="00122FE6" w:rsidRPr="00122FE6" w:rsidRDefault="00122FE6" w:rsidP="00122FE6">
            <w:pPr>
              <w:rPr>
                <w:i/>
                <w:iCs/>
                <w:lang w:val="de-DE"/>
              </w:rPr>
            </w:pPr>
          </w:p>
        </w:tc>
        <w:tc>
          <w:tcPr>
            <w:tcW w:w="7326" w:type="dxa"/>
            <w:tcBorders>
              <w:top w:val="nil"/>
              <w:left w:val="nil"/>
              <w:bottom w:val="nil"/>
              <w:right w:val="nil"/>
            </w:tcBorders>
          </w:tcPr>
          <w:p w14:paraId="2AFEB09E" w14:textId="77777777" w:rsidR="00122FE6" w:rsidRPr="00122FE6" w:rsidRDefault="00122FE6" w:rsidP="00122FE6">
            <w:pPr>
              <w:rPr>
                <w:b/>
                <w:i/>
                <w:iCs/>
                <w:lang w:val="de-DE"/>
              </w:rPr>
            </w:pPr>
            <w:r w:rsidRPr="00122FE6">
              <w:rPr>
                <w:b/>
                <w:i/>
                <w:iCs/>
                <w:lang w:val="de-DE"/>
              </w:rPr>
              <w:t>Variante</w:t>
            </w:r>
          </w:p>
        </w:tc>
      </w:tr>
      <w:tr w:rsidR="00122FE6" w:rsidRPr="00122FE6" w14:paraId="572B61E4" w14:textId="77777777" w:rsidTr="00C67217">
        <w:tc>
          <w:tcPr>
            <w:tcW w:w="2338" w:type="dxa"/>
            <w:tcBorders>
              <w:top w:val="nil"/>
              <w:left w:val="nil"/>
              <w:bottom w:val="nil"/>
              <w:right w:val="nil"/>
            </w:tcBorders>
          </w:tcPr>
          <w:p w14:paraId="788A67AA" w14:textId="77777777" w:rsidR="00122FE6" w:rsidRPr="00122FE6" w:rsidRDefault="00122FE6" w:rsidP="00122FE6">
            <w:pPr>
              <w:rPr>
                <w:i/>
                <w:iCs/>
                <w:lang w:val="de-DE"/>
              </w:rPr>
            </w:pPr>
            <w:r w:rsidRPr="00122FE6">
              <w:rPr>
                <w:i/>
                <w:iCs/>
                <w:lang w:val="de-DE"/>
              </w:rPr>
              <w:t>Kontrolle des Stimmrechts</w:t>
            </w:r>
          </w:p>
        </w:tc>
        <w:tc>
          <w:tcPr>
            <w:tcW w:w="7326" w:type="dxa"/>
            <w:tcBorders>
              <w:top w:val="nil"/>
              <w:left w:val="nil"/>
              <w:bottom w:val="nil"/>
              <w:right w:val="nil"/>
            </w:tcBorders>
          </w:tcPr>
          <w:p w14:paraId="70B7D320" w14:textId="77777777" w:rsidR="00122FE6" w:rsidRPr="00122FE6" w:rsidRDefault="00122FE6" w:rsidP="00122FE6">
            <w:pPr>
              <w:rPr>
                <w:i/>
                <w:iCs/>
                <w:lang w:val="de-DE"/>
              </w:rPr>
            </w:pPr>
            <w:r w:rsidRPr="00122FE6">
              <w:rPr>
                <w:b/>
                <w:i/>
                <w:iCs/>
                <w:lang w:val="de-DE"/>
              </w:rPr>
              <w:t>Art. 35a</w:t>
            </w:r>
            <w:r w:rsidRPr="00122FE6">
              <w:rPr>
                <w:i/>
                <w:iCs/>
                <w:lang w:val="de-DE"/>
              </w:rPr>
              <w:t xml:space="preserve"> </w:t>
            </w:r>
            <w:r w:rsidRPr="00122FE6">
              <w:rPr>
                <w:i/>
                <w:iCs/>
                <w:vertAlign w:val="superscript"/>
                <w:lang w:val="de-DE"/>
              </w:rPr>
              <w:t>1</w:t>
            </w:r>
            <w:r w:rsidRPr="00122FE6">
              <w:rPr>
                <w:i/>
                <w:iCs/>
                <w:lang w:val="de-DE"/>
              </w:rPr>
              <w:t xml:space="preserve"> Eine vom Gemeinderat bestimmte Person prüft anhand des Stimmregisters das Stimmrecht der Anwesenden.</w:t>
            </w:r>
          </w:p>
        </w:tc>
      </w:tr>
    </w:tbl>
    <w:p w14:paraId="36575DFE" w14:textId="77777777" w:rsidR="00122FE6" w:rsidRPr="00122FE6" w:rsidRDefault="00122FE6" w:rsidP="00122FE6">
      <w:pPr>
        <w:rPr>
          <w:i/>
          <w:iCs/>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122FE6" w14:paraId="13CE8897" w14:textId="77777777" w:rsidTr="00C67217">
        <w:tc>
          <w:tcPr>
            <w:tcW w:w="2338" w:type="dxa"/>
            <w:tcBorders>
              <w:top w:val="nil"/>
              <w:left w:val="nil"/>
              <w:bottom w:val="nil"/>
              <w:right w:val="nil"/>
            </w:tcBorders>
          </w:tcPr>
          <w:p w14:paraId="50BD9DE8" w14:textId="77777777" w:rsidR="00122FE6" w:rsidRPr="00122FE6" w:rsidRDefault="00122FE6" w:rsidP="00122FE6">
            <w:pPr>
              <w:rPr>
                <w:i/>
                <w:iCs/>
                <w:lang w:val="de-DE"/>
              </w:rPr>
            </w:pPr>
          </w:p>
        </w:tc>
        <w:tc>
          <w:tcPr>
            <w:tcW w:w="7326" w:type="dxa"/>
            <w:tcBorders>
              <w:top w:val="nil"/>
              <w:left w:val="nil"/>
              <w:bottom w:val="nil"/>
              <w:right w:val="nil"/>
            </w:tcBorders>
          </w:tcPr>
          <w:p w14:paraId="155FB5CF" w14:textId="77777777" w:rsidR="00122FE6" w:rsidRPr="00122FE6" w:rsidRDefault="00122FE6" w:rsidP="00122FE6">
            <w:pPr>
              <w:rPr>
                <w:i/>
                <w:iCs/>
                <w:vertAlign w:val="superscript"/>
                <w:lang w:val="de-DE"/>
              </w:rPr>
            </w:pPr>
            <w:r w:rsidRPr="00122FE6">
              <w:rPr>
                <w:i/>
                <w:iCs/>
                <w:vertAlign w:val="superscript"/>
                <w:lang w:val="de-DE"/>
              </w:rPr>
              <w:t xml:space="preserve">2 </w:t>
            </w:r>
            <w:r w:rsidRPr="00122FE6">
              <w:rPr>
                <w:i/>
                <w:iCs/>
                <w:lang w:val="de-DE"/>
              </w:rPr>
              <w:t>Die kontrollierende Person kann die Vorlage eines Schriftstücks zum Nachweis der Identität verlangen.</w:t>
            </w:r>
          </w:p>
        </w:tc>
      </w:tr>
    </w:tbl>
    <w:p w14:paraId="755AB9C8" w14:textId="77777777" w:rsidR="00122FE6" w:rsidRDefault="00122FE6" w:rsidP="00122FE6">
      <w:pPr>
        <w:spacing w:line="269" w:lineRule="exact"/>
        <w:rPr>
          <w:szCs w:val="21"/>
          <w:lang w:val="de-DE"/>
        </w:rPr>
      </w:pPr>
    </w:p>
    <w:p w14:paraId="34961EF3"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3CF1A8B2" w14:textId="77777777" w:rsidTr="00C67217">
        <w:tc>
          <w:tcPr>
            <w:tcW w:w="2338" w:type="dxa"/>
            <w:tcBorders>
              <w:top w:val="nil"/>
              <w:left w:val="nil"/>
              <w:bottom w:val="nil"/>
              <w:right w:val="nil"/>
            </w:tcBorders>
          </w:tcPr>
          <w:p w14:paraId="7E2E1C53" w14:textId="77777777" w:rsidR="00122FE6" w:rsidRPr="00660459" w:rsidRDefault="00122FE6" w:rsidP="00122FE6">
            <w:pPr>
              <w:rPr>
                <w:lang w:val="de-DE"/>
              </w:rPr>
            </w:pPr>
            <w:r w:rsidRPr="00660459">
              <w:rPr>
                <w:lang w:val="de-DE"/>
              </w:rPr>
              <w:t>Eintreten</w:t>
            </w:r>
          </w:p>
        </w:tc>
        <w:tc>
          <w:tcPr>
            <w:tcW w:w="7326" w:type="dxa"/>
            <w:tcBorders>
              <w:top w:val="nil"/>
              <w:left w:val="nil"/>
              <w:bottom w:val="nil"/>
              <w:right w:val="nil"/>
            </w:tcBorders>
          </w:tcPr>
          <w:p w14:paraId="4A01AA5E" w14:textId="08F50C94" w:rsidR="00122FE6" w:rsidRPr="00660459" w:rsidRDefault="00122FE6" w:rsidP="00122FE6">
            <w:pPr>
              <w:pStyle w:val="Artikel"/>
              <w:rPr>
                <w:lang w:val="de-DE"/>
              </w:rPr>
            </w:pPr>
            <w:r w:rsidRPr="00660459">
              <w:rPr>
                <w:lang w:val="de-DE"/>
              </w:rPr>
              <w:t>Die Versammlung tritt ohne Beratung und Abstimmung auf jedes Geschäft ein.</w:t>
            </w:r>
          </w:p>
        </w:tc>
      </w:tr>
    </w:tbl>
    <w:p w14:paraId="1DE1989F" w14:textId="77777777" w:rsidR="00122FE6" w:rsidRPr="00D85716" w:rsidRDefault="00122FE6" w:rsidP="00122FE6">
      <w:pPr>
        <w:spacing w:line="269" w:lineRule="exact"/>
        <w:rPr>
          <w:szCs w:val="21"/>
        </w:rPr>
      </w:pPr>
    </w:p>
    <w:p w14:paraId="72A8CB13"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D411FD4" w14:textId="77777777" w:rsidTr="00C67217">
        <w:tc>
          <w:tcPr>
            <w:tcW w:w="2338" w:type="dxa"/>
            <w:tcBorders>
              <w:top w:val="nil"/>
              <w:left w:val="nil"/>
              <w:bottom w:val="nil"/>
              <w:right w:val="nil"/>
            </w:tcBorders>
          </w:tcPr>
          <w:p w14:paraId="50838466" w14:textId="77777777" w:rsidR="00122FE6" w:rsidRPr="00660459" w:rsidRDefault="00122FE6" w:rsidP="00122FE6">
            <w:pPr>
              <w:rPr>
                <w:lang w:val="de-DE"/>
              </w:rPr>
            </w:pPr>
            <w:r w:rsidRPr="00660459">
              <w:rPr>
                <w:lang w:val="de-DE"/>
              </w:rPr>
              <w:t>Beratung</w:t>
            </w:r>
          </w:p>
        </w:tc>
        <w:tc>
          <w:tcPr>
            <w:tcW w:w="7326" w:type="dxa"/>
            <w:tcBorders>
              <w:top w:val="nil"/>
              <w:left w:val="nil"/>
              <w:bottom w:val="nil"/>
              <w:right w:val="nil"/>
            </w:tcBorders>
          </w:tcPr>
          <w:p w14:paraId="607B177E" w14:textId="6F720783" w:rsidR="00122FE6" w:rsidRPr="00660459" w:rsidRDefault="00122FE6" w:rsidP="00122FE6">
            <w:pPr>
              <w:pStyle w:val="Artikel"/>
              <w:rPr>
                <w:lang w:val="de-DE"/>
              </w:rPr>
            </w:pPr>
            <w:r w:rsidRPr="00660459">
              <w:rPr>
                <w:vertAlign w:val="superscript"/>
                <w:lang w:val="de-DE"/>
              </w:rPr>
              <w:t>1</w:t>
            </w:r>
            <w:r w:rsidRPr="00660459">
              <w:rPr>
                <w:lang w:val="de-DE"/>
              </w:rPr>
              <w:t xml:space="preserve"> Die Stimmberechtigten dürfen sich zum Geschäft </w:t>
            </w:r>
            <w:proofErr w:type="spellStart"/>
            <w:r w:rsidRPr="00660459">
              <w:rPr>
                <w:lang w:val="de-DE"/>
              </w:rPr>
              <w:t>äussern</w:t>
            </w:r>
            <w:proofErr w:type="spellEnd"/>
            <w:r w:rsidRPr="00660459">
              <w:rPr>
                <w:lang w:val="de-DE"/>
              </w:rPr>
              <w:t xml:space="preserve"> und Anträge stellen. Die Präsidentin oder der Präsident erteilt ihnen das Wort.</w:t>
            </w:r>
          </w:p>
        </w:tc>
      </w:tr>
    </w:tbl>
    <w:p w14:paraId="766EE6CC"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A41B405" w14:textId="77777777" w:rsidTr="00C67217">
        <w:tc>
          <w:tcPr>
            <w:tcW w:w="2338" w:type="dxa"/>
            <w:tcBorders>
              <w:top w:val="nil"/>
              <w:left w:val="nil"/>
              <w:bottom w:val="nil"/>
              <w:right w:val="nil"/>
            </w:tcBorders>
          </w:tcPr>
          <w:p w14:paraId="179917C6" w14:textId="77777777" w:rsidR="00122FE6" w:rsidRPr="00660459" w:rsidRDefault="00122FE6" w:rsidP="00122FE6">
            <w:pPr>
              <w:rPr>
                <w:lang w:val="de-DE"/>
              </w:rPr>
            </w:pPr>
          </w:p>
        </w:tc>
        <w:tc>
          <w:tcPr>
            <w:tcW w:w="7326" w:type="dxa"/>
            <w:tcBorders>
              <w:top w:val="nil"/>
              <w:left w:val="nil"/>
              <w:bottom w:val="nil"/>
              <w:right w:val="nil"/>
            </w:tcBorders>
          </w:tcPr>
          <w:p w14:paraId="6731BD8D" w14:textId="77777777" w:rsidR="00122FE6" w:rsidRPr="00660459" w:rsidRDefault="00122FE6" w:rsidP="00122FE6">
            <w:pPr>
              <w:rPr>
                <w:lang w:val="de-DE"/>
              </w:rPr>
            </w:pPr>
            <w:r w:rsidRPr="00660459">
              <w:rPr>
                <w:vertAlign w:val="superscript"/>
                <w:lang w:val="de-DE"/>
              </w:rPr>
              <w:t>2</w:t>
            </w:r>
            <w:r w:rsidRPr="00660459">
              <w:rPr>
                <w:lang w:val="de-DE"/>
              </w:rPr>
              <w:t xml:space="preserve"> Die Versammlung kann die Redezeit und die Zahl der </w:t>
            </w:r>
            <w:proofErr w:type="spellStart"/>
            <w:r w:rsidRPr="00660459">
              <w:rPr>
                <w:lang w:val="de-DE"/>
              </w:rPr>
              <w:t>Äusserungen</w:t>
            </w:r>
            <w:proofErr w:type="spellEnd"/>
            <w:r w:rsidRPr="00660459">
              <w:rPr>
                <w:lang w:val="de-DE"/>
              </w:rPr>
              <w:t xml:space="preserve"> beschränken.</w:t>
            </w:r>
          </w:p>
        </w:tc>
      </w:tr>
    </w:tbl>
    <w:p w14:paraId="45A40FF0"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55074B3F" w14:textId="77777777" w:rsidTr="00C67217">
        <w:tc>
          <w:tcPr>
            <w:tcW w:w="2338" w:type="dxa"/>
            <w:tcBorders>
              <w:top w:val="nil"/>
              <w:left w:val="nil"/>
              <w:bottom w:val="nil"/>
              <w:right w:val="nil"/>
            </w:tcBorders>
          </w:tcPr>
          <w:p w14:paraId="42044839" w14:textId="77777777" w:rsidR="00122FE6" w:rsidRPr="00660459" w:rsidRDefault="00122FE6" w:rsidP="00122FE6">
            <w:pPr>
              <w:rPr>
                <w:lang w:val="de-DE"/>
              </w:rPr>
            </w:pPr>
          </w:p>
        </w:tc>
        <w:tc>
          <w:tcPr>
            <w:tcW w:w="7326" w:type="dxa"/>
            <w:tcBorders>
              <w:top w:val="nil"/>
              <w:left w:val="nil"/>
              <w:bottom w:val="nil"/>
              <w:right w:val="nil"/>
            </w:tcBorders>
          </w:tcPr>
          <w:p w14:paraId="39538AF9" w14:textId="77777777" w:rsidR="00122FE6" w:rsidRPr="00660459" w:rsidRDefault="00122FE6" w:rsidP="00122FE6">
            <w:pPr>
              <w:rPr>
                <w:lang w:val="de-DE"/>
              </w:rPr>
            </w:pPr>
            <w:r w:rsidRPr="00660459">
              <w:rPr>
                <w:vertAlign w:val="superscript"/>
                <w:lang w:val="de-DE"/>
              </w:rPr>
              <w:t>3</w:t>
            </w:r>
            <w:r w:rsidRPr="00660459">
              <w:rPr>
                <w:lang w:val="de-DE"/>
              </w:rPr>
              <w:t xml:space="preserve"> Die Präsidentin oder der Präsident klärt nach unklaren </w:t>
            </w:r>
            <w:proofErr w:type="spellStart"/>
            <w:r w:rsidRPr="00660459">
              <w:rPr>
                <w:lang w:val="de-DE"/>
              </w:rPr>
              <w:t>Äusserungen</w:t>
            </w:r>
            <w:proofErr w:type="spellEnd"/>
            <w:r w:rsidRPr="00660459">
              <w:rPr>
                <w:lang w:val="de-DE"/>
              </w:rPr>
              <w:t xml:space="preserve"> ab, ob ein Antrag vorliegt.</w:t>
            </w:r>
          </w:p>
        </w:tc>
      </w:tr>
    </w:tbl>
    <w:p w14:paraId="13DE9318" w14:textId="77777777" w:rsidR="00122FE6" w:rsidRPr="00660459" w:rsidRDefault="00122FE6" w:rsidP="00122FE6">
      <w:pPr>
        <w:spacing w:line="269" w:lineRule="exact"/>
        <w:rPr>
          <w:szCs w:val="21"/>
          <w:lang w:val="de-DE"/>
        </w:rPr>
      </w:pPr>
    </w:p>
    <w:p w14:paraId="5CBDC613"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335BEC0" w14:textId="77777777" w:rsidTr="00C67217">
        <w:tc>
          <w:tcPr>
            <w:tcW w:w="2338" w:type="dxa"/>
            <w:tcBorders>
              <w:top w:val="nil"/>
              <w:left w:val="nil"/>
              <w:bottom w:val="nil"/>
              <w:right w:val="nil"/>
            </w:tcBorders>
          </w:tcPr>
          <w:p w14:paraId="7764B63E" w14:textId="77777777" w:rsidR="00122FE6" w:rsidRPr="00660459" w:rsidRDefault="00122FE6" w:rsidP="00122FE6">
            <w:pPr>
              <w:rPr>
                <w:lang w:val="de-DE"/>
              </w:rPr>
            </w:pPr>
            <w:r w:rsidRPr="00660459">
              <w:rPr>
                <w:lang w:val="de-DE"/>
              </w:rPr>
              <w:t>Ordnungsantrag</w:t>
            </w:r>
          </w:p>
        </w:tc>
        <w:tc>
          <w:tcPr>
            <w:tcW w:w="7326" w:type="dxa"/>
            <w:tcBorders>
              <w:top w:val="nil"/>
              <w:left w:val="nil"/>
              <w:bottom w:val="nil"/>
              <w:right w:val="nil"/>
            </w:tcBorders>
          </w:tcPr>
          <w:p w14:paraId="6DB06594" w14:textId="1F632705" w:rsidR="00122FE6" w:rsidRPr="00660459" w:rsidRDefault="00122FE6" w:rsidP="00122FE6">
            <w:pPr>
              <w:pStyle w:val="Artikel"/>
              <w:rPr>
                <w:lang w:val="de-DE"/>
              </w:rPr>
            </w:pPr>
            <w:r w:rsidRPr="00660459">
              <w:rPr>
                <w:vertAlign w:val="superscript"/>
                <w:lang w:val="de-DE"/>
              </w:rPr>
              <w:t>1</w:t>
            </w:r>
            <w:r w:rsidRPr="00660459">
              <w:rPr>
                <w:lang w:val="de-DE"/>
              </w:rPr>
              <w:t xml:space="preserve"> Die Stimmberechtigten können beantragen, die Beratung zu </w:t>
            </w:r>
            <w:proofErr w:type="spellStart"/>
            <w:r w:rsidRPr="00660459">
              <w:rPr>
                <w:lang w:val="de-DE"/>
              </w:rPr>
              <w:t>schliessen</w:t>
            </w:r>
            <w:proofErr w:type="spellEnd"/>
            <w:r w:rsidRPr="00660459">
              <w:rPr>
                <w:lang w:val="de-DE"/>
              </w:rPr>
              <w:t>.</w:t>
            </w:r>
          </w:p>
        </w:tc>
      </w:tr>
    </w:tbl>
    <w:p w14:paraId="5FE39973"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827AEB4" w14:textId="77777777" w:rsidTr="00C67217">
        <w:tc>
          <w:tcPr>
            <w:tcW w:w="2338" w:type="dxa"/>
            <w:tcBorders>
              <w:top w:val="nil"/>
              <w:left w:val="nil"/>
              <w:bottom w:val="nil"/>
              <w:right w:val="nil"/>
            </w:tcBorders>
          </w:tcPr>
          <w:p w14:paraId="3982B87B" w14:textId="77777777" w:rsidR="00122FE6" w:rsidRPr="00660459" w:rsidRDefault="00122FE6" w:rsidP="00122FE6">
            <w:pPr>
              <w:rPr>
                <w:lang w:val="de-DE"/>
              </w:rPr>
            </w:pPr>
          </w:p>
        </w:tc>
        <w:tc>
          <w:tcPr>
            <w:tcW w:w="7326" w:type="dxa"/>
            <w:tcBorders>
              <w:top w:val="nil"/>
              <w:left w:val="nil"/>
              <w:bottom w:val="nil"/>
              <w:right w:val="nil"/>
            </w:tcBorders>
          </w:tcPr>
          <w:p w14:paraId="66EC0925" w14:textId="77777777" w:rsidR="00122FE6" w:rsidRPr="00660459" w:rsidRDefault="00122FE6" w:rsidP="00122FE6">
            <w:pPr>
              <w:rPr>
                <w:lang w:val="de-DE"/>
              </w:rPr>
            </w:pPr>
            <w:r w:rsidRPr="00660459">
              <w:rPr>
                <w:vertAlign w:val="superscript"/>
                <w:lang w:val="de-DE"/>
              </w:rPr>
              <w:t>2</w:t>
            </w:r>
            <w:r w:rsidRPr="00660459">
              <w:rPr>
                <w:lang w:val="de-DE"/>
              </w:rPr>
              <w:t xml:space="preserve"> Die Präsidentin oder der Präside</w:t>
            </w:r>
            <w:r>
              <w:rPr>
                <w:lang w:val="de-DE"/>
              </w:rPr>
              <w:t>nt lässt über einen solchen Ord</w:t>
            </w:r>
            <w:r w:rsidRPr="00660459">
              <w:rPr>
                <w:lang w:val="de-DE"/>
              </w:rPr>
              <w:t>nungsantrag sofort abstimmen.</w:t>
            </w:r>
          </w:p>
        </w:tc>
      </w:tr>
    </w:tbl>
    <w:p w14:paraId="7565F632"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24AEE3F" w14:textId="77777777" w:rsidTr="00C67217">
        <w:tc>
          <w:tcPr>
            <w:tcW w:w="2338" w:type="dxa"/>
            <w:tcBorders>
              <w:top w:val="nil"/>
              <w:left w:val="nil"/>
              <w:bottom w:val="nil"/>
              <w:right w:val="nil"/>
            </w:tcBorders>
          </w:tcPr>
          <w:p w14:paraId="63A2CEF4" w14:textId="77777777" w:rsidR="00122FE6" w:rsidRPr="00660459" w:rsidRDefault="00122FE6" w:rsidP="00122FE6">
            <w:pPr>
              <w:rPr>
                <w:lang w:val="de-DE"/>
              </w:rPr>
            </w:pPr>
          </w:p>
        </w:tc>
        <w:tc>
          <w:tcPr>
            <w:tcW w:w="7326" w:type="dxa"/>
            <w:tcBorders>
              <w:top w:val="nil"/>
              <w:left w:val="nil"/>
              <w:bottom w:val="nil"/>
              <w:right w:val="nil"/>
            </w:tcBorders>
          </w:tcPr>
          <w:p w14:paraId="77EA4AF7" w14:textId="77777777" w:rsidR="00122FE6" w:rsidRPr="00660459" w:rsidRDefault="00122FE6" w:rsidP="00122FE6">
            <w:pPr>
              <w:rPr>
                <w:lang w:val="de-DE"/>
              </w:rPr>
            </w:pPr>
            <w:r w:rsidRPr="00660459">
              <w:rPr>
                <w:vertAlign w:val="superscript"/>
                <w:lang w:val="de-DE"/>
              </w:rPr>
              <w:t>3</w:t>
            </w:r>
            <w:r w:rsidRPr="00660459">
              <w:rPr>
                <w:lang w:val="de-DE"/>
              </w:rPr>
              <w:t xml:space="preserve"> Nimmt die Versammlung diesen Antrag an, haben einzig noch</w:t>
            </w:r>
          </w:p>
        </w:tc>
      </w:tr>
      <w:tr w:rsidR="00122FE6" w:rsidRPr="00660459" w14:paraId="17E9EB6E" w14:textId="77777777" w:rsidTr="00C67217">
        <w:tc>
          <w:tcPr>
            <w:tcW w:w="2338" w:type="dxa"/>
            <w:tcBorders>
              <w:top w:val="nil"/>
              <w:left w:val="nil"/>
              <w:bottom w:val="nil"/>
              <w:right w:val="nil"/>
            </w:tcBorders>
          </w:tcPr>
          <w:p w14:paraId="3FA2E54B" w14:textId="77777777" w:rsidR="00122FE6" w:rsidRPr="00660459" w:rsidRDefault="00122FE6" w:rsidP="00122FE6">
            <w:pPr>
              <w:rPr>
                <w:lang w:val="de-DE"/>
              </w:rPr>
            </w:pPr>
          </w:p>
        </w:tc>
        <w:tc>
          <w:tcPr>
            <w:tcW w:w="7326" w:type="dxa"/>
            <w:tcBorders>
              <w:top w:val="nil"/>
              <w:left w:val="nil"/>
              <w:bottom w:val="nil"/>
              <w:right w:val="nil"/>
            </w:tcBorders>
          </w:tcPr>
          <w:p w14:paraId="67433234" w14:textId="77777777" w:rsidR="00122FE6" w:rsidRPr="00660459" w:rsidRDefault="00122FE6" w:rsidP="00122FE6">
            <w:pPr>
              <w:pStyle w:val="Aufzhlung1"/>
              <w:rPr>
                <w:lang w:val="de-DE"/>
              </w:rPr>
            </w:pPr>
            <w:r w:rsidRPr="00660459">
              <w:rPr>
                <w:lang w:val="de-DE"/>
              </w:rPr>
              <w:t>die Stimmberechtigten, die sich vor dem Antrag gemeldet haben,</w:t>
            </w:r>
          </w:p>
        </w:tc>
      </w:tr>
      <w:tr w:rsidR="00122FE6" w:rsidRPr="00660459" w14:paraId="0E8D5AEA" w14:textId="77777777" w:rsidTr="00C67217">
        <w:tc>
          <w:tcPr>
            <w:tcW w:w="2338" w:type="dxa"/>
            <w:tcBorders>
              <w:top w:val="nil"/>
              <w:left w:val="nil"/>
              <w:bottom w:val="nil"/>
              <w:right w:val="nil"/>
            </w:tcBorders>
          </w:tcPr>
          <w:p w14:paraId="03F99C14" w14:textId="77777777" w:rsidR="00122FE6" w:rsidRPr="00660459" w:rsidRDefault="00122FE6" w:rsidP="00122FE6">
            <w:pPr>
              <w:rPr>
                <w:lang w:val="de-DE"/>
              </w:rPr>
            </w:pPr>
          </w:p>
        </w:tc>
        <w:tc>
          <w:tcPr>
            <w:tcW w:w="7326" w:type="dxa"/>
            <w:tcBorders>
              <w:top w:val="nil"/>
              <w:left w:val="nil"/>
              <w:bottom w:val="nil"/>
              <w:right w:val="nil"/>
            </w:tcBorders>
          </w:tcPr>
          <w:p w14:paraId="19E558D3" w14:textId="77777777" w:rsidR="00122FE6" w:rsidRPr="00660459" w:rsidRDefault="00122FE6" w:rsidP="00122FE6">
            <w:pPr>
              <w:pStyle w:val="Aufzhlung1"/>
              <w:rPr>
                <w:lang w:val="de-DE"/>
              </w:rPr>
            </w:pPr>
            <w:r w:rsidRPr="00660459">
              <w:rPr>
                <w:lang w:val="de-DE"/>
              </w:rPr>
              <w:t>die Sprecherinnen und Sprecher der vorberatenden Organe und</w:t>
            </w:r>
          </w:p>
        </w:tc>
      </w:tr>
      <w:tr w:rsidR="00122FE6" w:rsidRPr="00660459" w14:paraId="08D2A3AB" w14:textId="77777777" w:rsidTr="00C67217">
        <w:tc>
          <w:tcPr>
            <w:tcW w:w="2338" w:type="dxa"/>
            <w:tcBorders>
              <w:top w:val="nil"/>
              <w:left w:val="nil"/>
              <w:bottom w:val="nil"/>
              <w:right w:val="nil"/>
            </w:tcBorders>
          </w:tcPr>
          <w:p w14:paraId="5FE588B1" w14:textId="77777777" w:rsidR="00122FE6" w:rsidRPr="00660459" w:rsidRDefault="00122FE6" w:rsidP="00122FE6">
            <w:pPr>
              <w:rPr>
                <w:lang w:val="de-DE"/>
              </w:rPr>
            </w:pPr>
          </w:p>
        </w:tc>
        <w:tc>
          <w:tcPr>
            <w:tcW w:w="7326" w:type="dxa"/>
            <w:tcBorders>
              <w:top w:val="nil"/>
              <w:left w:val="nil"/>
              <w:bottom w:val="nil"/>
              <w:right w:val="nil"/>
            </w:tcBorders>
          </w:tcPr>
          <w:p w14:paraId="03B9C54C" w14:textId="77777777" w:rsidR="00122FE6" w:rsidRPr="00660459" w:rsidRDefault="00122FE6" w:rsidP="00122FE6">
            <w:pPr>
              <w:pStyle w:val="Aufzhlung1"/>
              <w:rPr>
                <w:lang w:val="de-DE"/>
              </w:rPr>
            </w:pPr>
            <w:r w:rsidRPr="00660459">
              <w:rPr>
                <w:lang w:val="de-DE"/>
              </w:rPr>
              <w:t>wenn es um Initiativen geht, eine Sprecherin oder ein Sprecher der Initianten das Wort.</w:t>
            </w:r>
          </w:p>
        </w:tc>
      </w:tr>
    </w:tbl>
    <w:p w14:paraId="319C3AB3" w14:textId="6EAD48B4" w:rsidR="00122FE6" w:rsidRDefault="00122FE6" w:rsidP="00122FE6">
      <w:pPr>
        <w:pStyle w:val="berschrift2nummeriert"/>
      </w:pPr>
      <w:bookmarkStart w:id="16" w:name="_Toc183426099"/>
      <w:r>
        <w:t>Abstimmungen</w:t>
      </w:r>
      <w:bookmarkEnd w:id="16"/>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122FE6" w:rsidRPr="00660459" w14:paraId="0F55CA13" w14:textId="77777777" w:rsidTr="00C67217">
        <w:tc>
          <w:tcPr>
            <w:tcW w:w="2338" w:type="dxa"/>
            <w:tcBorders>
              <w:top w:val="nil"/>
              <w:left w:val="nil"/>
              <w:bottom w:val="nil"/>
              <w:right w:val="nil"/>
            </w:tcBorders>
          </w:tcPr>
          <w:p w14:paraId="3D305BCC" w14:textId="77777777" w:rsidR="00122FE6" w:rsidRPr="00660459" w:rsidRDefault="00122FE6" w:rsidP="00122FE6">
            <w:pPr>
              <w:rPr>
                <w:lang w:val="de-DE"/>
              </w:rPr>
            </w:pPr>
            <w:r w:rsidRPr="00660459">
              <w:rPr>
                <w:lang w:val="de-DE"/>
              </w:rPr>
              <w:t>Allgemeines</w:t>
            </w:r>
          </w:p>
        </w:tc>
        <w:tc>
          <w:tcPr>
            <w:tcW w:w="7326" w:type="dxa"/>
            <w:tcBorders>
              <w:top w:val="nil"/>
              <w:left w:val="nil"/>
              <w:bottom w:val="nil"/>
              <w:right w:val="nil"/>
            </w:tcBorders>
          </w:tcPr>
          <w:p w14:paraId="033E7D33" w14:textId="5D69ED31" w:rsidR="00122FE6" w:rsidRPr="00660459" w:rsidRDefault="00122FE6" w:rsidP="00122FE6">
            <w:pPr>
              <w:pStyle w:val="Artikel"/>
              <w:rPr>
                <w:lang w:val="de-DE"/>
              </w:rPr>
            </w:pPr>
            <w:r w:rsidRPr="00660459">
              <w:rPr>
                <w:lang w:val="de-DE"/>
              </w:rPr>
              <w:t>Die Präsidentin oder der Präsident</w:t>
            </w:r>
          </w:p>
        </w:tc>
      </w:tr>
      <w:tr w:rsidR="00122FE6" w:rsidRPr="00660459" w14:paraId="53FA2973" w14:textId="77777777" w:rsidTr="00C67217">
        <w:tc>
          <w:tcPr>
            <w:tcW w:w="2338" w:type="dxa"/>
            <w:tcBorders>
              <w:top w:val="nil"/>
              <w:left w:val="nil"/>
              <w:bottom w:val="nil"/>
              <w:right w:val="nil"/>
            </w:tcBorders>
          </w:tcPr>
          <w:p w14:paraId="6935E563" w14:textId="77777777" w:rsidR="00122FE6" w:rsidRPr="00660459" w:rsidRDefault="00122FE6" w:rsidP="00122FE6">
            <w:pPr>
              <w:rPr>
                <w:lang w:val="de-DE"/>
              </w:rPr>
            </w:pPr>
          </w:p>
        </w:tc>
        <w:tc>
          <w:tcPr>
            <w:tcW w:w="7326" w:type="dxa"/>
            <w:tcBorders>
              <w:top w:val="nil"/>
              <w:left w:val="nil"/>
              <w:bottom w:val="nil"/>
              <w:right w:val="nil"/>
            </w:tcBorders>
          </w:tcPr>
          <w:p w14:paraId="53ADF76E" w14:textId="77777777" w:rsidR="00122FE6" w:rsidRPr="00660459" w:rsidRDefault="00122FE6" w:rsidP="00122FE6">
            <w:pPr>
              <w:pStyle w:val="Aufzhlung1"/>
              <w:rPr>
                <w:lang w:val="de-DE"/>
              </w:rPr>
            </w:pPr>
            <w:proofErr w:type="spellStart"/>
            <w:r w:rsidRPr="00660459">
              <w:rPr>
                <w:lang w:val="de-DE"/>
              </w:rPr>
              <w:t>schliesst</w:t>
            </w:r>
            <w:proofErr w:type="spellEnd"/>
            <w:r w:rsidRPr="00660459">
              <w:rPr>
                <w:lang w:val="de-DE"/>
              </w:rPr>
              <w:t xml:space="preserve"> die Beratung, wenn sich niemand mehr </w:t>
            </w:r>
            <w:proofErr w:type="spellStart"/>
            <w:r w:rsidRPr="00660459">
              <w:rPr>
                <w:lang w:val="de-DE"/>
              </w:rPr>
              <w:t>äussern</w:t>
            </w:r>
            <w:proofErr w:type="spellEnd"/>
            <w:r w:rsidRPr="00660459">
              <w:rPr>
                <w:lang w:val="de-DE"/>
              </w:rPr>
              <w:t xml:space="preserve"> will und</w:t>
            </w:r>
          </w:p>
        </w:tc>
      </w:tr>
      <w:tr w:rsidR="00122FE6" w:rsidRPr="00660459" w14:paraId="0939CA51" w14:textId="77777777" w:rsidTr="00C67217">
        <w:tc>
          <w:tcPr>
            <w:tcW w:w="2338" w:type="dxa"/>
            <w:tcBorders>
              <w:top w:val="nil"/>
              <w:left w:val="nil"/>
              <w:bottom w:val="nil"/>
              <w:right w:val="nil"/>
            </w:tcBorders>
          </w:tcPr>
          <w:p w14:paraId="3F150F99" w14:textId="77777777" w:rsidR="00122FE6" w:rsidRPr="00660459" w:rsidRDefault="00122FE6" w:rsidP="00122FE6">
            <w:pPr>
              <w:rPr>
                <w:lang w:val="de-DE"/>
              </w:rPr>
            </w:pPr>
          </w:p>
        </w:tc>
        <w:tc>
          <w:tcPr>
            <w:tcW w:w="7326" w:type="dxa"/>
            <w:tcBorders>
              <w:top w:val="nil"/>
              <w:left w:val="nil"/>
              <w:bottom w:val="nil"/>
              <w:right w:val="nil"/>
            </w:tcBorders>
          </w:tcPr>
          <w:p w14:paraId="26042CDC" w14:textId="77777777" w:rsidR="00122FE6" w:rsidRPr="00660459" w:rsidRDefault="00122FE6" w:rsidP="00122FE6">
            <w:pPr>
              <w:pStyle w:val="Aufzhlung1"/>
              <w:rPr>
                <w:lang w:val="de-DE"/>
              </w:rPr>
            </w:pPr>
            <w:r w:rsidRPr="00660459">
              <w:rPr>
                <w:lang w:val="de-DE"/>
              </w:rPr>
              <w:t>erläutert das Abstimmungsverfahren.</w:t>
            </w:r>
          </w:p>
        </w:tc>
      </w:tr>
    </w:tbl>
    <w:p w14:paraId="09134977" w14:textId="77777777" w:rsidR="00122FE6" w:rsidRPr="00660459" w:rsidRDefault="00122FE6" w:rsidP="00122FE6">
      <w:pPr>
        <w:spacing w:line="269" w:lineRule="exact"/>
        <w:rPr>
          <w:szCs w:val="21"/>
          <w:lang w:val="de-DE"/>
        </w:rPr>
      </w:pPr>
    </w:p>
    <w:p w14:paraId="43F60B02"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3624A0D6" w14:textId="77777777" w:rsidTr="00C67217">
        <w:tc>
          <w:tcPr>
            <w:tcW w:w="2338" w:type="dxa"/>
            <w:tcBorders>
              <w:top w:val="nil"/>
              <w:left w:val="nil"/>
              <w:bottom w:val="nil"/>
              <w:right w:val="nil"/>
            </w:tcBorders>
          </w:tcPr>
          <w:p w14:paraId="51112F15" w14:textId="77777777" w:rsidR="00122FE6" w:rsidRPr="00660459" w:rsidRDefault="00122FE6" w:rsidP="00122FE6">
            <w:pPr>
              <w:rPr>
                <w:lang w:val="de-DE"/>
              </w:rPr>
            </w:pPr>
            <w:r w:rsidRPr="00660459">
              <w:rPr>
                <w:lang w:val="de-DE"/>
              </w:rPr>
              <w:t>Abstimmungsverfahren</w:t>
            </w:r>
          </w:p>
        </w:tc>
        <w:tc>
          <w:tcPr>
            <w:tcW w:w="7326" w:type="dxa"/>
            <w:tcBorders>
              <w:top w:val="nil"/>
              <w:left w:val="nil"/>
              <w:bottom w:val="nil"/>
              <w:right w:val="nil"/>
            </w:tcBorders>
          </w:tcPr>
          <w:p w14:paraId="1B480CED" w14:textId="3E0B1358" w:rsidR="00122FE6" w:rsidRPr="00660459" w:rsidRDefault="00122FE6" w:rsidP="00122FE6">
            <w:pPr>
              <w:pStyle w:val="Artikel"/>
              <w:rPr>
                <w:lang w:val="de-DE"/>
              </w:rPr>
            </w:pPr>
            <w:r w:rsidRPr="00660459">
              <w:rPr>
                <w:vertAlign w:val="superscript"/>
                <w:lang w:val="de-DE"/>
              </w:rPr>
              <w:t>1</w:t>
            </w:r>
            <w:r w:rsidRPr="00660459">
              <w:rPr>
                <w:lang w:val="de-DE"/>
              </w:rPr>
              <w:t xml:space="preserve"> Das Abstimmungsverfahren ist so festzulegen, dass der wahre Wille der Stimmberechtigten zum Ausdruck kommt.</w:t>
            </w:r>
          </w:p>
        </w:tc>
      </w:tr>
    </w:tbl>
    <w:p w14:paraId="363B092F"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4A5D706" w14:textId="77777777" w:rsidTr="00C67217">
        <w:tc>
          <w:tcPr>
            <w:tcW w:w="2338" w:type="dxa"/>
            <w:tcBorders>
              <w:top w:val="nil"/>
              <w:left w:val="nil"/>
              <w:bottom w:val="nil"/>
              <w:right w:val="nil"/>
            </w:tcBorders>
          </w:tcPr>
          <w:p w14:paraId="11DC28F1" w14:textId="77777777" w:rsidR="00122FE6" w:rsidRPr="00660459" w:rsidRDefault="00122FE6" w:rsidP="00122FE6">
            <w:pPr>
              <w:rPr>
                <w:lang w:val="de-DE"/>
              </w:rPr>
            </w:pPr>
          </w:p>
        </w:tc>
        <w:tc>
          <w:tcPr>
            <w:tcW w:w="7326" w:type="dxa"/>
            <w:tcBorders>
              <w:top w:val="nil"/>
              <w:left w:val="nil"/>
              <w:bottom w:val="nil"/>
              <w:right w:val="nil"/>
            </w:tcBorders>
          </w:tcPr>
          <w:p w14:paraId="461B695C" w14:textId="77777777" w:rsidR="00122FE6" w:rsidRPr="00660459" w:rsidRDefault="00122FE6" w:rsidP="00122FE6">
            <w:pPr>
              <w:rPr>
                <w:lang w:val="de-DE"/>
              </w:rPr>
            </w:pPr>
            <w:r w:rsidRPr="00660459">
              <w:rPr>
                <w:vertAlign w:val="superscript"/>
                <w:lang w:val="de-DE"/>
              </w:rPr>
              <w:t>2</w:t>
            </w:r>
            <w:r w:rsidRPr="00660459">
              <w:rPr>
                <w:lang w:val="de-DE"/>
              </w:rPr>
              <w:t xml:space="preserve"> Die Präsidentin oder der Präsident</w:t>
            </w:r>
          </w:p>
        </w:tc>
      </w:tr>
      <w:tr w:rsidR="00122FE6" w:rsidRPr="00660459" w14:paraId="4ED134DA" w14:textId="77777777" w:rsidTr="00C67217">
        <w:tc>
          <w:tcPr>
            <w:tcW w:w="2338" w:type="dxa"/>
            <w:tcBorders>
              <w:top w:val="nil"/>
              <w:left w:val="nil"/>
              <w:bottom w:val="nil"/>
              <w:right w:val="nil"/>
            </w:tcBorders>
          </w:tcPr>
          <w:p w14:paraId="0936CA8A" w14:textId="77777777" w:rsidR="00122FE6" w:rsidRPr="00660459" w:rsidRDefault="00122FE6" w:rsidP="00122FE6">
            <w:pPr>
              <w:rPr>
                <w:lang w:val="de-DE"/>
              </w:rPr>
            </w:pPr>
          </w:p>
        </w:tc>
        <w:tc>
          <w:tcPr>
            <w:tcW w:w="7326" w:type="dxa"/>
            <w:tcBorders>
              <w:top w:val="nil"/>
              <w:left w:val="nil"/>
              <w:bottom w:val="nil"/>
              <w:right w:val="nil"/>
            </w:tcBorders>
          </w:tcPr>
          <w:p w14:paraId="1604BCF1" w14:textId="77777777" w:rsidR="00122FE6" w:rsidRPr="00660459" w:rsidRDefault="00122FE6" w:rsidP="00122FE6">
            <w:pPr>
              <w:pStyle w:val="Aufzhlung1"/>
              <w:rPr>
                <w:lang w:val="de-DE"/>
              </w:rPr>
            </w:pPr>
            <w:r w:rsidRPr="00660459">
              <w:rPr>
                <w:lang w:val="de-DE"/>
              </w:rPr>
              <w:t>unterbricht wenn nötig die Versam</w:t>
            </w:r>
            <w:r>
              <w:rPr>
                <w:lang w:val="de-DE"/>
              </w:rPr>
              <w:t>mlung, um das Abstimmungsverfah</w:t>
            </w:r>
            <w:r w:rsidRPr="00660459">
              <w:rPr>
                <w:lang w:val="de-DE"/>
              </w:rPr>
              <w:t xml:space="preserve">ren vorzubereiten, </w:t>
            </w:r>
          </w:p>
        </w:tc>
      </w:tr>
      <w:tr w:rsidR="00122FE6" w:rsidRPr="00660459" w14:paraId="1880E538" w14:textId="77777777" w:rsidTr="00C67217">
        <w:tc>
          <w:tcPr>
            <w:tcW w:w="2338" w:type="dxa"/>
            <w:tcBorders>
              <w:top w:val="nil"/>
              <w:left w:val="nil"/>
              <w:bottom w:val="nil"/>
              <w:right w:val="nil"/>
            </w:tcBorders>
          </w:tcPr>
          <w:p w14:paraId="4AE57E17" w14:textId="77777777" w:rsidR="00122FE6" w:rsidRPr="00660459" w:rsidRDefault="00122FE6" w:rsidP="00122FE6">
            <w:pPr>
              <w:rPr>
                <w:lang w:val="de-DE"/>
              </w:rPr>
            </w:pPr>
          </w:p>
        </w:tc>
        <w:tc>
          <w:tcPr>
            <w:tcW w:w="7326" w:type="dxa"/>
            <w:tcBorders>
              <w:top w:val="nil"/>
              <w:left w:val="nil"/>
              <w:bottom w:val="nil"/>
              <w:right w:val="nil"/>
            </w:tcBorders>
          </w:tcPr>
          <w:p w14:paraId="61230B99" w14:textId="77777777" w:rsidR="00122FE6" w:rsidRPr="00660459" w:rsidRDefault="00122FE6" w:rsidP="00122FE6">
            <w:pPr>
              <w:pStyle w:val="Aufzhlung1"/>
              <w:rPr>
                <w:lang w:val="de-DE"/>
              </w:rPr>
            </w:pPr>
            <w:r w:rsidRPr="00660459">
              <w:rPr>
                <w:lang w:val="de-DE"/>
              </w:rPr>
              <w:t>erklärt Anträge für ungültig, die rec</w:t>
            </w:r>
            <w:r>
              <w:rPr>
                <w:lang w:val="de-DE"/>
              </w:rPr>
              <w:t>htswidrig sind oder vom Traktan</w:t>
            </w:r>
            <w:r w:rsidRPr="00660459">
              <w:rPr>
                <w:lang w:val="de-DE"/>
              </w:rPr>
              <w:t>dum nicht erfasst werden,</w:t>
            </w:r>
          </w:p>
        </w:tc>
      </w:tr>
      <w:tr w:rsidR="00122FE6" w:rsidRPr="00660459" w14:paraId="523E3F0C" w14:textId="77777777" w:rsidTr="00C67217">
        <w:tc>
          <w:tcPr>
            <w:tcW w:w="2338" w:type="dxa"/>
            <w:tcBorders>
              <w:top w:val="nil"/>
              <w:left w:val="nil"/>
              <w:bottom w:val="nil"/>
              <w:right w:val="nil"/>
            </w:tcBorders>
          </w:tcPr>
          <w:p w14:paraId="23E659C1" w14:textId="77777777" w:rsidR="00122FE6" w:rsidRPr="00660459" w:rsidRDefault="00122FE6" w:rsidP="00122FE6">
            <w:pPr>
              <w:rPr>
                <w:lang w:val="de-DE"/>
              </w:rPr>
            </w:pPr>
          </w:p>
        </w:tc>
        <w:tc>
          <w:tcPr>
            <w:tcW w:w="7326" w:type="dxa"/>
            <w:tcBorders>
              <w:top w:val="nil"/>
              <w:left w:val="nil"/>
              <w:bottom w:val="nil"/>
              <w:right w:val="nil"/>
            </w:tcBorders>
          </w:tcPr>
          <w:p w14:paraId="570E14BB" w14:textId="77777777" w:rsidR="00122FE6" w:rsidRPr="00660459" w:rsidRDefault="00122FE6" w:rsidP="00122FE6">
            <w:pPr>
              <w:pStyle w:val="Aufzhlung1"/>
              <w:rPr>
                <w:lang w:val="de-DE"/>
              </w:rPr>
            </w:pPr>
            <w:r w:rsidRPr="00660459">
              <w:rPr>
                <w:lang w:val="de-DE"/>
              </w:rPr>
              <w:t>lässt über einen allfälligen Rückweisungsantrag abstimmen,</w:t>
            </w:r>
          </w:p>
        </w:tc>
      </w:tr>
      <w:tr w:rsidR="00122FE6" w:rsidRPr="00660459" w14:paraId="720AA846" w14:textId="77777777" w:rsidTr="00C67217">
        <w:tc>
          <w:tcPr>
            <w:tcW w:w="2338" w:type="dxa"/>
            <w:tcBorders>
              <w:top w:val="nil"/>
              <w:left w:val="nil"/>
              <w:bottom w:val="nil"/>
              <w:right w:val="nil"/>
            </w:tcBorders>
          </w:tcPr>
          <w:p w14:paraId="39058587" w14:textId="77777777" w:rsidR="00122FE6" w:rsidRPr="00660459" w:rsidRDefault="00122FE6" w:rsidP="00122FE6">
            <w:pPr>
              <w:rPr>
                <w:lang w:val="de-DE"/>
              </w:rPr>
            </w:pPr>
          </w:p>
        </w:tc>
        <w:tc>
          <w:tcPr>
            <w:tcW w:w="7326" w:type="dxa"/>
            <w:tcBorders>
              <w:top w:val="nil"/>
              <w:left w:val="nil"/>
              <w:bottom w:val="nil"/>
              <w:right w:val="nil"/>
            </w:tcBorders>
          </w:tcPr>
          <w:p w14:paraId="23E0618A" w14:textId="77777777" w:rsidR="00122FE6" w:rsidRPr="00660459" w:rsidRDefault="00122FE6" w:rsidP="00122FE6">
            <w:pPr>
              <w:pStyle w:val="Aufzhlung1"/>
              <w:rPr>
                <w:lang w:val="de-DE"/>
              </w:rPr>
            </w:pPr>
            <w:r w:rsidRPr="00660459">
              <w:rPr>
                <w:lang w:val="de-DE"/>
              </w:rPr>
              <w:t xml:space="preserve">fasst diejenigen Anträge zu Gruppen </w:t>
            </w:r>
            <w:r>
              <w:rPr>
                <w:lang w:val="de-DE"/>
              </w:rPr>
              <w:t>zusammen, die sich nicht gleich</w:t>
            </w:r>
            <w:r w:rsidRPr="00660459">
              <w:rPr>
                <w:lang w:val="de-DE"/>
              </w:rPr>
              <w:t>zeitig verwirklichen lassen und</w:t>
            </w:r>
          </w:p>
        </w:tc>
      </w:tr>
      <w:tr w:rsidR="00122FE6" w:rsidRPr="00660459" w14:paraId="10577EAE" w14:textId="77777777" w:rsidTr="00C67217">
        <w:tc>
          <w:tcPr>
            <w:tcW w:w="2338" w:type="dxa"/>
            <w:tcBorders>
              <w:top w:val="nil"/>
              <w:left w:val="nil"/>
              <w:bottom w:val="nil"/>
              <w:right w:val="nil"/>
            </w:tcBorders>
          </w:tcPr>
          <w:p w14:paraId="1DE667AA" w14:textId="77777777" w:rsidR="00122FE6" w:rsidRPr="00660459" w:rsidRDefault="00122FE6" w:rsidP="00122FE6">
            <w:pPr>
              <w:rPr>
                <w:lang w:val="de-DE"/>
              </w:rPr>
            </w:pPr>
          </w:p>
        </w:tc>
        <w:tc>
          <w:tcPr>
            <w:tcW w:w="7326" w:type="dxa"/>
            <w:tcBorders>
              <w:top w:val="nil"/>
              <w:left w:val="nil"/>
              <w:bottom w:val="nil"/>
              <w:right w:val="nil"/>
            </w:tcBorders>
          </w:tcPr>
          <w:p w14:paraId="2B239D55" w14:textId="77777777" w:rsidR="00122FE6" w:rsidRPr="00660459" w:rsidRDefault="00122FE6" w:rsidP="00122FE6">
            <w:pPr>
              <w:pStyle w:val="Aufzhlung1"/>
              <w:rPr>
                <w:lang w:val="de-DE"/>
              </w:rPr>
            </w:pPr>
            <w:r w:rsidRPr="00660459">
              <w:rPr>
                <w:lang w:val="de-DE"/>
              </w:rPr>
              <w:t>lässt für jede Gruppe den Sieger (Art. 41) ermitteln.</w:t>
            </w:r>
          </w:p>
        </w:tc>
      </w:tr>
    </w:tbl>
    <w:p w14:paraId="07A3808D" w14:textId="77777777" w:rsidR="00122FE6" w:rsidRPr="00660459" w:rsidRDefault="00122FE6" w:rsidP="00122FE6">
      <w:pPr>
        <w:spacing w:line="269" w:lineRule="exact"/>
        <w:rPr>
          <w:szCs w:val="21"/>
          <w:lang w:val="de-DE"/>
        </w:rPr>
      </w:pPr>
    </w:p>
    <w:p w14:paraId="26876290"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6ACB09B" w14:textId="77777777" w:rsidTr="00C67217">
        <w:tc>
          <w:tcPr>
            <w:tcW w:w="2338" w:type="dxa"/>
            <w:tcBorders>
              <w:top w:val="nil"/>
              <w:left w:val="nil"/>
              <w:bottom w:val="nil"/>
              <w:right w:val="nil"/>
            </w:tcBorders>
          </w:tcPr>
          <w:p w14:paraId="32DCF0C6" w14:textId="77777777" w:rsidR="00122FE6" w:rsidRPr="00660459" w:rsidRDefault="00122FE6" w:rsidP="00122FE6">
            <w:pPr>
              <w:rPr>
                <w:lang w:val="de-DE"/>
              </w:rPr>
            </w:pPr>
            <w:r w:rsidRPr="00660459">
              <w:rPr>
                <w:lang w:val="de-DE"/>
              </w:rPr>
              <w:t>Gruppensieger (Cupsystem)</w:t>
            </w:r>
          </w:p>
        </w:tc>
        <w:tc>
          <w:tcPr>
            <w:tcW w:w="7326" w:type="dxa"/>
            <w:tcBorders>
              <w:top w:val="nil"/>
              <w:left w:val="nil"/>
              <w:bottom w:val="nil"/>
              <w:right w:val="nil"/>
            </w:tcBorders>
          </w:tcPr>
          <w:p w14:paraId="610DBA30" w14:textId="392E9A68" w:rsidR="00122FE6" w:rsidRPr="00660459" w:rsidRDefault="00122FE6" w:rsidP="00122FE6">
            <w:pPr>
              <w:pStyle w:val="Artikel"/>
              <w:rPr>
                <w:lang w:val="de-DE"/>
              </w:rPr>
            </w:pPr>
            <w:r w:rsidRPr="00660459">
              <w:rPr>
                <w:vertAlign w:val="superscript"/>
                <w:lang w:val="de-DE"/>
              </w:rPr>
              <w:t>1</w:t>
            </w:r>
            <w:r w:rsidRPr="00660459">
              <w:rPr>
                <w:lang w:val="de-DE"/>
              </w:rPr>
              <w:t xml:space="preserve"> Die Präsidentin oder der Präsident fragt bei zwei Anträgen, die sich nicht gleichzeitig verwirklichen lassen: „Wer ist für Antrag A?“ - „Wer ist für Antrag B?“. Der Antrag, auf den mehr Stimmen entfallen, ist Gruppensieger.</w:t>
            </w:r>
          </w:p>
        </w:tc>
      </w:tr>
    </w:tbl>
    <w:p w14:paraId="0A001D1A"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90153DE" w14:textId="77777777" w:rsidTr="00C67217">
        <w:tc>
          <w:tcPr>
            <w:tcW w:w="2338" w:type="dxa"/>
            <w:tcBorders>
              <w:top w:val="nil"/>
              <w:left w:val="nil"/>
              <w:bottom w:val="nil"/>
              <w:right w:val="nil"/>
            </w:tcBorders>
          </w:tcPr>
          <w:p w14:paraId="41692C69" w14:textId="77777777" w:rsidR="00122FE6" w:rsidRPr="00660459" w:rsidRDefault="00122FE6" w:rsidP="00122FE6">
            <w:pPr>
              <w:rPr>
                <w:lang w:val="de-DE"/>
              </w:rPr>
            </w:pPr>
          </w:p>
        </w:tc>
        <w:tc>
          <w:tcPr>
            <w:tcW w:w="7326" w:type="dxa"/>
            <w:tcBorders>
              <w:top w:val="nil"/>
              <w:left w:val="nil"/>
              <w:bottom w:val="nil"/>
              <w:right w:val="nil"/>
            </w:tcBorders>
          </w:tcPr>
          <w:p w14:paraId="7AD99A4C" w14:textId="77777777" w:rsidR="00122FE6" w:rsidRPr="00660459" w:rsidRDefault="00122FE6" w:rsidP="00122FE6">
            <w:pPr>
              <w:rPr>
                <w:lang w:val="de-DE"/>
              </w:rPr>
            </w:pPr>
            <w:r w:rsidRPr="00660459">
              <w:rPr>
                <w:vertAlign w:val="superscript"/>
                <w:lang w:val="de-DE"/>
              </w:rPr>
              <w:t>2</w:t>
            </w:r>
            <w:r w:rsidRPr="00660459">
              <w:rPr>
                <w:lang w:val="de-DE"/>
              </w:rPr>
              <w:t xml:space="preserve"> Liegen drei oder mehr Anträge, die sich nicht gleichzeitig verwirklichen lassen, vor, stellt die Präsidentin oder der Präsident </w:t>
            </w:r>
            <w:proofErr w:type="spellStart"/>
            <w:r w:rsidRPr="00660459">
              <w:rPr>
                <w:lang w:val="de-DE"/>
              </w:rPr>
              <w:t>gemäss</w:t>
            </w:r>
            <w:proofErr w:type="spellEnd"/>
            <w:r w:rsidRPr="00660459">
              <w:rPr>
                <w:lang w:val="de-DE"/>
              </w:rPr>
              <w:t xml:space="preserve"> Abs. 1 so</w:t>
            </w:r>
            <w:r w:rsidRPr="00660459">
              <w:rPr>
                <w:lang w:val="de-DE"/>
              </w:rPr>
              <w:softHyphen/>
              <w:t>lange zwei Anträge einander gegenü</w:t>
            </w:r>
            <w:r>
              <w:rPr>
                <w:lang w:val="de-DE"/>
              </w:rPr>
              <w:t>ber, bis der Gruppensieger fest</w:t>
            </w:r>
            <w:r w:rsidRPr="00660459">
              <w:rPr>
                <w:lang w:val="de-DE"/>
              </w:rPr>
              <w:t>steht (Cupsystem).</w:t>
            </w:r>
          </w:p>
        </w:tc>
      </w:tr>
    </w:tbl>
    <w:p w14:paraId="12FB21AD"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CE87E1E" w14:textId="77777777" w:rsidTr="00C67217">
        <w:tc>
          <w:tcPr>
            <w:tcW w:w="2338" w:type="dxa"/>
            <w:tcBorders>
              <w:top w:val="nil"/>
              <w:left w:val="nil"/>
              <w:bottom w:val="nil"/>
              <w:right w:val="nil"/>
            </w:tcBorders>
          </w:tcPr>
          <w:p w14:paraId="47479BE6" w14:textId="77777777" w:rsidR="00122FE6" w:rsidRPr="00660459" w:rsidRDefault="00122FE6" w:rsidP="00122FE6">
            <w:pPr>
              <w:rPr>
                <w:lang w:val="de-DE"/>
              </w:rPr>
            </w:pPr>
          </w:p>
        </w:tc>
        <w:tc>
          <w:tcPr>
            <w:tcW w:w="7326" w:type="dxa"/>
            <w:tcBorders>
              <w:top w:val="nil"/>
              <w:left w:val="nil"/>
              <w:bottom w:val="nil"/>
              <w:right w:val="nil"/>
            </w:tcBorders>
          </w:tcPr>
          <w:p w14:paraId="2134AD49" w14:textId="77777777" w:rsidR="00122FE6" w:rsidRPr="00660459" w:rsidRDefault="00122FE6" w:rsidP="00122FE6">
            <w:pPr>
              <w:rPr>
                <w:lang w:val="de-DE"/>
              </w:rPr>
            </w:pPr>
            <w:r w:rsidRPr="00660459">
              <w:rPr>
                <w:vertAlign w:val="superscript"/>
                <w:lang w:val="de-DE"/>
              </w:rPr>
              <w:t>3</w:t>
            </w:r>
            <w:r w:rsidRPr="00660459">
              <w:rPr>
                <w:lang w:val="de-DE"/>
              </w:rPr>
              <w:t xml:space="preserve"> Die Gemeindeschreiberin oder der Gemeindeschreiber schreibt die Anträge der Reihe nach auf. Die Präsidentin oder der Präsident stellt zuerst den letzten Antrag dem zweitletzten gegenüber, den Sieger dem drittletzten usw.</w:t>
            </w:r>
          </w:p>
        </w:tc>
      </w:tr>
    </w:tbl>
    <w:p w14:paraId="7E3B325D" w14:textId="77777777" w:rsidR="00122FE6" w:rsidRPr="00660459" w:rsidRDefault="00122FE6" w:rsidP="00122FE6">
      <w:pPr>
        <w:spacing w:line="269" w:lineRule="exact"/>
        <w:rPr>
          <w:szCs w:val="21"/>
          <w:lang w:val="de-DE"/>
        </w:rPr>
      </w:pPr>
    </w:p>
    <w:p w14:paraId="40082886"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04596C5" w14:textId="77777777" w:rsidTr="00C67217">
        <w:tc>
          <w:tcPr>
            <w:tcW w:w="2338" w:type="dxa"/>
            <w:tcBorders>
              <w:top w:val="nil"/>
              <w:left w:val="nil"/>
              <w:bottom w:val="nil"/>
              <w:right w:val="nil"/>
            </w:tcBorders>
          </w:tcPr>
          <w:p w14:paraId="14077792" w14:textId="77777777" w:rsidR="00122FE6" w:rsidRPr="00660459" w:rsidRDefault="00122FE6" w:rsidP="00122FE6">
            <w:pPr>
              <w:rPr>
                <w:lang w:val="de-DE"/>
              </w:rPr>
            </w:pPr>
            <w:r w:rsidRPr="00660459">
              <w:rPr>
                <w:lang w:val="de-DE"/>
              </w:rPr>
              <w:t>Schlussabstimmung</w:t>
            </w:r>
          </w:p>
        </w:tc>
        <w:tc>
          <w:tcPr>
            <w:tcW w:w="7326" w:type="dxa"/>
            <w:tcBorders>
              <w:top w:val="nil"/>
              <w:left w:val="nil"/>
              <w:bottom w:val="nil"/>
              <w:right w:val="nil"/>
            </w:tcBorders>
          </w:tcPr>
          <w:p w14:paraId="7D82DC2D" w14:textId="47F9FB64" w:rsidR="00122FE6" w:rsidRPr="00660459" w:rsidRDefault="00122FE6" w:rsidP="00122FE6">
            <w:pPr>
              <w:pStyle w:val="Artikel"/>
              <w:rPr>
                <w:lang w:val="de-DE"/>
              </w:rPr>
            </w:pPr>
            <w:r w:rsidRPr="00660459">
              <w:rPr>
                <w:lang w:val="de-DE"/>
              </w:rPr>
              <w:t>Die Präsidentin oder der Präsid</w:t>
            </w:r>
            <w:r>
              <w:rPr>
                <w:lang w:val="de-DE"/>
              </w:rPr>
              <w:t>ent stellt am Schluss die berei</w:t>
            </w:r>
            <w:r w:rsidRPr="00660459">
              <w:rPr>
                <w:lang w:val="de-DE"/>
              </w:rPr>
              <w:t>nigte Vorlage vor und fragt: „Wollt ihr diese Vorlage annehmen?“</w:t>
            </w:r>
          </w:p>
        </w:tc>
      </w:tr>
    </w:tbl>
    <w:p w14:paraId="28B5D71D" w14:textId="77777777" w:rsidR="00122FE6" w:rsidRPr="00660459" w:rsidRDefault="00122FE6" w:rsidP="00122FE6">
      <w:pPr>
        <w:spacing w:line="269" w:lineRule="exact"/>
        <w:rPr>
          <w:szCs w:val="21"/>
          <w:lang w:val="de-DE"/>
        </w:rPr>
      </w:pPr>
    </w:p>
    <w:p w14:paraId="630A3B51"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D1C3D9B" w14:textId="77777777" w:rsidTr="00C67217">
        <w:tc>
          <w:tcPr>
            <w:tcW w:w="2338" w:type="dxa"/>
            <w:tcBorders>
              <w:top w:val="nil"/>
              <w:left w:val="nil"/>
              <w:bottom w:val="nil"/>
              <w:right w:val="nil"/>
            </w:tcBorders>
          </w:tcPr>
          <w:p w14:paraId="1A926CB8" w14:textId="77777777" w:rsidR="00122FE6" w:rsidRPr="00660459" w:rsidRDefault="00122FE6" w:rsidP="00122FE6">
            <w:pPr>
              <w:rPr>
                <w:lang w:val="de-DE"/>
              </w:rPr>
            </w:pPr>
            <w:r w:rsidRPr="00660459">
              <w:rPr>
                <w:lang w:val="de-DE"/>
              </w:rPr>
              <w:t>Form</w:t>
            </w:r>
          </w:p>
        </w:tc>
        <w:tc>
          <w:tcPr>
            <w:tcW w:w="7326" w:type="dxa"/>
            <w:tcBorders>
              <w:top w:val="nil"/>
              <w:left w:val="nil"/>
              <w:bottom w:val="nil"/>
              <w:right w:val="nil"/>
            </w:tcBorders>
          </w:tcPr>
          <w:p w14:paraId="7E617D98" w14:textId="3E84EF23" w:rsidR="00122FE6" w:rsidRPr="00660459" w:rsidRDefault="00122FE6" w:rsidP="00122FE6">
            <w:pPr>
              <w:pStyle w:val="Artikel"/>
              <w:rPr>
                <w:lang w:val="de-DE"/>
              </w:rPr>
            </w:pPr>
            <w:r w:rsidRPr="00660459">
              <w:rPr>
                <w:vertAlign w:val="superscript"/>
                <w:lang w:val="de-DE"/>
              </w:rPr>
              <w:t>1</w:t>
            </w:r>
            <w:r w:rsidRPr="00660459">
              <w:rPr>
                <w:lang w:val="de-DE"/>
              </w:rPr>
              <w:t xml:space="preserve"> Die Versammlung stimmt offen ab.</w:t>
            </w:r>
          </w:p>
        </w:tc>
      </w:tr>
    </w:tbl>
    <w:p w14:paraId="3F745A38"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F7A160D" w14:textId="77777777" w:rsidTr="00C67217">
        <w:tc>
          <w:tcPr>
            <w:tcW w:w="2338" w:type="dxa"/>
            <w:tcBorders>
              <w:top w:val="nil"/>
              <w:left w:val="nil"/>
              <w:bottom w:val="nil"/>
              <w:right w:val="nil"/>
            </w:tcBorders>
          </w:tcPr>
          <w:p w14:paraId="6DB5FA5F" w14:textId="77777777" w:rsidR="00122FE6" w:rsidRPr="00660459" w:rsidRDefault="00122FE6" w:rsidP="00122FE6">
            <w:pPr>
              <w:rPr>
                <w:lang w:val="de-DE"/>
              </w:rPr>
            </w:pPr>
          </w:p>
        </w:tc>
        <w:tc>
          <w:tcPr>
            <w:tcW w:w="7326" w:type="dxa"/>
            <w:tcBorders>
              <w:top w:val="nil"/>
              <w:left w:val="nil"/>
              <w:bottom w:val="nil"/>
              <w:right w:val="nil"/>
            </w:tcBorders>
          </w:tcPr>
          <w:p w14:paraId="7952FB28" w14:textId="77777777" w:rsidR="00122FE6" w:rsidRPr="00660459" w:rsidRDefault="00122FE6" w:rsidP="00122FE6">
            <w:pPr>
              <w:rPr>
                <w:lang w:val="de-DE"/>
              </w:rPr>
            </w:pPr>
            <w:r w:rsidRPr="00660459">
              <w:rPr>
                <w:vertAlign w:val="superscript"/>
                <w:lang w:val="de-DE"/>
              </w:rPr>
              <w:t>2</w:t>
            </w:r>
            <w:r w:rsidRPr="00660459">
              <w:rPr>
                <w:lang w:val="de-DE"/>
              </w:rPr>
              <w:t xml:space="preserve"> Ein Viertel der anwesenden Stimmberechtigten kann eine geheime Abstimmung verlangen.</w:t>
            </w:r>
          </w:p>
        </w:tc>
      </w:tr>
    </w:tbl>
    <w:p w14:paraId="09ACFFEA" w14:textId="77777777" w:rsidR="00122FE6" w:rsidRPr="00660459" w:rsidRDefault="00122FE6" w:rsidP="00122FE6">
      <w:pPr>
        <w:spacing w:line="269" w:lineRule="exact"/>
        <w:rPr>
          <w:szCs w:val="21"/>
          <w:lang w:val="de-DE"/>
        </w:rPr>
      </w:pPr>
    </w:p>
    <w:p w14:paraId="4CE26BFB"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1888ED31" w14:textId="77777777" w:rsidTr="00C67217">
        <w:tc>
          <w:tcPr>
            <w:tcW w:w="2338" w:type="dxa"/>
            <w:tcBorders>
              <w:top w:val="nil"/>
              <w:left w:val="nil"/>
              <w:bottom w:val="nil"/>
              <w:right w:val="nil"/>
            </w:tcBorders>
          </w:tcPr>
          <w:p w14:paraId="255549F6" w14:textId="77777777" w:rsidR="00122FE6" w:rsidRPr="00660459" w:rsidRDefault="00122FE6" w:rsidP="00122FE6">
            <w:pPr>
              <w:rPr>
                <w:lang w:val="de-DE"/>
              </w:rPr>
            </w:pPr>
            <w:r w:rsidRPr="00660459">
              <w:rPr>
                <w:lang w:val="de-DE"/>
              </w:rPr>
              <w:t>Stichentscheid</w:t>
            </w:r>
          </w:p>
        </w:tc>
        <w:tc>
          <w:tcPr>
            <w:tcW w:w="7326" w:type="dxa"/>
            <w:tcBorders>
              <w:top w:val="nil"/>
              <w:left w:val="nil"/>
              <w:bottom w:val="nil"/>
              <w:right w:val="nil"/>
            </w:tcBorders>
          </w:tcPr>
          <w:p w14:paraId="54032AAC" w14:textId="21705918" w:rsidR="00122FE6" w:rsidRPr="00660459" w:rsidRDefault="00122FE6" w:rsidP="00122FE6">
            <w:pPr>
              <w:pStyle w:val="Artikel"/>
              <w:rPr>
                <w:lang w:val="de-DE"/>
              </w:rPr>
            </w:pPr>
            <w:r w:rsidRPr="00660459">
              <w:rPr>
                <w:lang w:val="de-DE"/>
              </w:rPr>
              <w:t>Die Präsidentin oder der Präsident st</w:t>
            </w:r>
            <w:r>
              <w:rPr>
                <w:lang w:val="de-DE"/>
              </w:rPr>
              <w:t>immt mit. Bei Stimmen</w:t>
            </w:r>
            <w:r w:rsidRPr="00660459">
              <w:rPr>
                <w:lang w:val="de-DE"/>
              </w:rPr>
              <w:t>gleichheit gibt sie oder er zudem den Stichentscheid.</w:t>
            </w:r>
          </w:p>
        </w:tc>
      </w:tr>
    </w:tbl>
    <w:p w14:paraId="58002912" w14:textId="77777777" w:rsidR="00122FE6" w:rsidRPr="00660459" w:rsidRDefault="00122FE6" w:rsidP="00122FE6">
      <w:pPr>
        <w:spacing w:line="269" w:lineRule="exact"/>
        <w:rPr>
          <w:szCs w:val="21"/>
          <w:lang w:val="de-DE"/>
        </w:rPr>
      </w:pPr>
    </w:p>
    <w:p w14:paraId="19348131"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3A05548" w14:textId="77777777" w:rsidTr="00C67217">
        <w:tc>
          <w:tcPr>
            <w:tcW w:w="2338" w:type="dxa"/>
            <w:tcBorders>
              <w:top w:val="nil"/>
              <w:left w:val="nil"/>
              <w:bottom w:val="nil"/>
              <w:right w:val="nil"/>
            </w:tcBorders>
          </w:tcPr>
          <w:p w14:paraId="0E4CECA0" w14:textId="77777777" w:rsidR="00122FE6" w:rsidRPr="00660459" w:rsidRDefault="00122FE6" w:rsidP="00122FE6">
            <w:pPr>
              <w:rPr>
                <w:lang w:val="de-DE"/>
              </w:rPr>
            </w:pPr>
            <w:r w:rsidRPr="00660459">
              <w:rPr>
                <w:lang w:val="de-DE"/>
              </w:rPr>
              <w:t>Konsultativabstimmung</w:t>
            </w:r>
          </w:p>
        </w:tc>
        <w:tc>
          <w:tcPr>
            <w:tcW w:w="7326" w:type="dxa"/>
            <w:tcBorders>
              <w:top w:val="nil"/>
              <w:left w:val="nil"/>
              <w:bottom w:val="nil"/>
              <w:right w:val="nil"/>
            </w:tcBorders>
          </w:tcPr>
          <w:p w14:paraId="381E75F7" w14:textId="1F47A253" w:rsidR="00122FE6" w:rsidRPr="00660459" w:rsidRDefault="00122FE6" w:rsidP="00122FE6">
            <w:pPr>
              <w:pStyle w:val="Artikel"/>
              <w:rPr>
                <w:lang w:val="de-DE"/>
              </w:rPr>
            </w:pPr>
            <w:r w:rsidRPr="00660459">
              <w:rPr>
                <w:vertAlign w:val="superscript"/>
                <w:lang w:val="de-DE"/>
              </w:rPr>
              <w:t>1</w:t>
            </w:r>
            <w:r w:rsidRPr="00660459">
              <w:rPr>
                <w:lang w:val="de-DE"/>
              </w:rPr>
              <w:t xml:space="preserve"> Der Gemeinderat kann die Versammlung einladen, sich zu Geschäften zu </w:t>
            </w:r>
            <w:proofErr w:type="spellStart"/>
            <w:r w:rsidRPr="00660459">
              <w:rPr>
                <w:lang w:val="de-DE"/>
              </w:rPr>
              <w:t>äussern</w:t>
            </w:r>
            <w:proofErr w:type="spellEnd"/>
            <w:r w:rsidRPr="00660459">
              <w:rPr>
                <w:lang w:val="de-DE"/>
              </w:rPr>
              <w:t>, die nicht in ihre Zuständigkeit fallen.</w:t>
            </w:r>
          </w:p>
        </w:tc>
      </w:tr>
    </w:tbl>
    <w:p w14:paraId="38F468C0"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31A5F024" w14:textId="77777777" w:rsidTr="00C67217">
        <w:tc>
          <w:tcPr>
            <w:tcW w:w="2338" w:type="dxa"/>
            <w:tcBorders>
              <w:top w:val="nil"/>
              <w:left w:val="nil"/>
              <w:bottom w:val="nil"/>
              <w:right w:val="nil"/>
            </w:tcBorders>
          </w:tcPr>
          <w:p w14:paraId="13634D11" w14:textId="77777777" w:rsidR="00122FE6" w:rsidRPr="00660459" w:rsidRDefault="00122FE6" w:rsidP="00122FE6">
            <w:pPr>
              <w:rPr>
                <w:lang w:val="de-DE"/>
              </w:rPr>
            </w:pPr>
          </w:p>
        </w:tc>
        <w:tc>
          <w:tcPr>
            <w:tcW w:w="7326" w:type="dxa"/>
            <w:tcBorders>
              <w:top w:val="nil"/>
              <w:left w:val="nil"/>
              <w:bottom w:val="nil"/>
              <w:right w:val="nil"/>
            </w:tcBorders>
          </w:tcPr>
          <w:p w14:paraId="63904B4F" w14:textId="77777777" w:rsidR="00122FE6" w:rsidRPr="00660459" w:rsidRDefault="00122FE6" w:rsidP="00122FE6">
            <w:pPr>
              <w:rPr>
                <w:lang w:val="de-DE"/>
              </w:rPr>
            </w:pPr>
            <w:r w:rsidRPr="00660459">
              <w:rPr>
                <w:vertAlign w:val="superscript"/>
                <w:lang w:val="de-DE"/>
              </w:rPr>
              <w:t>2</w:t>
            </w:r>
            <w:r w:rsidRPr="00660459">
              <w:rPr>
                <w:lang w:val="de-DE"/>
              </w:rPr>
              <w:t xml:space="preserve"> Er ist an diese Stellungnahme nicht gebunden.</w:t>
            </w:r>
          </w:p>
        </w:tc>
      </w:tr>
    </w:tbl>
    <w:p w14:paraId="45FA51C5"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47741F50" w14:textId="77777777" w:rsidTr="00C67217">
        <w:tc>
          <w:tcPr>
            <w:tcW w:w="2338" w:type="dxa"/>
            <w:tcBorders>
              <w:top w:val="nil"/>
              <w:left w:val="nil"/>
              <w:bottom w:val="nil"/>
              <w:right w:val="nil"/>
            </w:tcBorders>
          </w:tcPr>
          <w:p w14:paraId="2F1FD15A" w14:textId="77777777" w:rsidR="00122FE6" w:rsidRPr="00660459" w:rsidRDefault="00122FE6" w:rsidP="00122FE6">
            <w:pPr>
              <w:rPr>
                <w:lang w:val="de-DE"/>
              </w:rPr>
            </w:pPr>
          </w:p>
        </w:tc>
        <w:tc>
          <w:tcPr>
            <w:tcW w:w="7326" w:type="dxa"/>
            <w:tcBorders>
              <w:top w:val="nil"/>
              <w:left w:val="nil"/>
              <w:bottom w:val="nil"/>
              <w:right w:val="nil"/>
            </w:tcBorders>
          </w:tcPr>
          <w:p w14:paraId="72AF3AEA" w14:textId="77777777" w:rsidR="00122FE6" w:rsidRPr="00660459" w:rsidRDefault="00122FE6" w:rsidP="00122FE6">
            <w:pPr>
              <w:rPr>
                <w:lang w:val="de-DE"/>
              </w:rPr>
            </w:pPr>
            <w:r w:rsidRPr="00660459">
              <w:rPr>
                <w:vertAlign w:val="superscript"/>
                <w:lang w:val="de-DE"/>
              </w:rPr>
              <w:t>3</w:t>
            </w:r>
            <w:r w:rsidRPr="00660459">
              <w:rPr>
                <w:lang w:val="de-DE"/>
              </w:rPr>
              <w:t xml:space="preserve"> Das Verfahren ist gleich wie bei Abstimmungen (Art. 39 ff.).</w:t>
            </w:r>
          </w:p>
        </w:tc>
      </w:tr>
    </w:tbl>
    <w:p w14:paraId="16AEE7BE" w14:textId="21F38AFD" w:rsidR="00122FE6" w:rsidRPr="00122FE6" w:rsidRDefault="00122FE6" w:rsidP="00122FE6">
      <w:pPr>
        <w:pStyle w:val="berschrift2nummeriert"/>
      </w:pPr>
      <w:bookmarkStart w:id="17" w:name="_Toc183426100"/>
      <w:r>
        <w:t>Wahlen</w:t>
      </w:r>
      <w:bookmarkEnd w:id="17"/>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122FE6" w:rsidRPr="00660459" w14:paraId="6F2057DF" w14:textId="77777777" w:rsidTr="00C67217">
        <w:tc>
          <w:tcPr>
            <w:tcW w:w="2338" w:type="dxa"/>
            <w:tcBorders>
              <w:top w:val="nil"/>
              <w:left w:val="nil"/>
              <w:bottom w:val="nil"/>
              <w:right w:val="nil"/>
            </w:tcBorders>
          </w:tcPr>
          <w:p w14:paraId="5893C557" w14:textId="77777777" w:rsidR="00122FE6" w:rsidRPr="00660459" w:rsidRDefault="00122FE6" w:rsidP="00122FE6">
            <w:pPr>
              <w:rPr>
                <w:lang w:val="de-DE"/>
              </w:rPr>
            </w:pPr>
            <w:r w:rsidRPr="00660459">
              <w:rPr>
                <w:lang w:val="de-DE"/>
              </w:rPr>
              <w:t>Wählbarkeit</w:t>
            </w:r>
          </w:p>
        </w:tc>
        <w:tc>
          <w:tcPr>
            <w:tcW w:w="7326" w:type="dxa"/>
            <w:tcBorders>
              <w:top w:val="nil"/>
              <w:left w:val="nil"/>
              <w:bottom w:val="nil"/>
              <w:right w:val="nil"/>
            </w:tcBorders>
          </w:tcPr>
          <w:p w14:paraId="3806921E" w14:textId="7B417E0D" w:rsidR="00122FE6" w:rsidRPr="00660459" w:rsidRDefault="00122FE6" w:rsidP="00122FE6">
            <w:pPr>
              <w:pStyle w:val="Artikel"/>
              <w:rPr>
                <w:lang w:val="de-DE"/>
              </w:rPr>
            </w:pPr>
            <w:r w:rsidRPr="00660459">
              <w:rPr>
                <w:lang w:val="de-DE"/>
              </w:rPr>
              <w:t>Wählbar sind</w:t>
            </w:r>
          </w:p>
        </w:tc>
      </w:tr>
      <w:tr w:rsidR="00122FE6" w:rsidRPr="00660459" w14:paraId="2E8343C3" w14:textId="77777777" w:rsidTr="00C67217">
        <w:tc>
          <w:tcPr>
            <w:tcW w:w="2338" w:type="dxa"/>
            <w:tcBorders>
              <w:top w:val="nil"/>
              <w:left w:val="nil"/>
              <w:bottom w:val="nil"/>
              <w:right w:val="nil"/>
            </w:tcBorders>
          </w:tcPr>
          <w:p w14:paraId="46D7F116" w14:textId="77777777" w:rsidR="00122FE6" w:rsidRPr="00660459" w:rsidRDefault="00122FE6" w:rsidP="00122FE6">
            <w:pPr>
              <w:rPr>
                <w:lang w:val="de-DE"/>
              </w:rPr>
            </w:pPr>
          </w:p>
        </w:tc>
        <w:tc>
          <w:tcPr>
            <w:tcW w:w="7326" w:type="dxa"/>
            <w:tcBorders>
              <w:top w:val="nil"/>
              <w:left w:val="nil"/>
              <w:bottom w:val="nil"/>
              <w:right w:val="nil"/>
            </w:tcBorders>
          </w:tcPr>
          <w:p w14:paraId="6548A232" w14:textId="77777777" w:rsidR="00122FE6" w:rsidRPr="00122FE6" w:rsidRDefault="00122FE6" w:rsidP="006650F1">
            <w:pPr>
              <w:pStyle w:val="AufzhlungmitBuchstabe"/>
              <w:numPr>
                <w:ilvl w:val="0"/>
                <w:numId w:val="15"/>
              </w:numPr>
              <w:rPr>
                <w:lang w:val="de-DE"/>
              </w:rPr>
            </w:pPr>
            <w:r w:rsidRPr="00122FE6">
              <w:rPr>
                <w:lang w:val="de-DE"/>
              </w:rPr>
              <w:t>in den Gemeinderat, in das Präsidium und das Vizepräsidium der Versammlung die in der Gemeinde Stimmberechtigten,</w:t>
            </w:r>
          </w:p>
        </w:tc>
      </w:tr>
      <w:tr w:rsidR="00122FE6" w:rsidRPr="00660459" w14:paraId="0E473DD4" w14:textId="77777777" w:rsidTr="00C67217">
        <w:tc>
          <w:tcPr>
            <w:tcW w:w="2338" w:type="dxa"/>
            <w:tcBorders>
              <w:top w:val="nil"/>
              <w:left w:val="nil"/>
              <w:bottom w:val="nil"/>
              <w:right w:val="nil"/>
            </w:tcBorders>
          </w:tcPr>
          <w:p w14:paraId="7CCB6362" w14:textId="77777777" w:rsidR="00122FE6" w:rsidRPr="00660459" w:rsidRDefault="00122FE6" w:rsidP="00122FE6">
            <w:pPr>
              <w:rPr>
                <w:lang w:val="de-DE"/>
              </w:rPr>
            </w:pPr>
          </w:p>
        </w:tc>
        <w:tc>
          <w:tcPr>
            <w:tcW w:w="7326" w:type="dxa"/>
            <w:tcBorders>
              <w:top w:val="nil"/>
              <w:left w:val="nil"/>
              <w:bottom w:val="nil"/>
              <w:right w:val="nil"/>
            </w:tcBorders>
          </w:tcPr>
          <w:p w14:paraId="21B094C0" w14:textId="77777777" w:rsidR="00122FE6" w:rsidRPr="00660459" w:rsidRDefault="00122FE6" w:rsidP="00122FE6">
            <w:pPr>
              <w:pStyle w:val="AufzhlungmitBuchstabe"/>
              <w:rPr>
                <w:lang w:val="de-DE"/>
              </w:rPr>
            </w:pPr>
            <w:r w:rsidRPr="00660459">
              <w:rPr>
                <w:lang w:val="de-DE"/>
              </w:rPr>
              <w:t xml:space="preserve">in Kommissionen mit </w:t>
            </w:r>
            <w:proofErr w:type="spellStart"/>
            <w:r w:rsidRPr="00660459">
              <w:rPr>
                <w:lang w:val="de-DE"/>
              </w:rPr>
              <w:t>Entscheidbef</w:t>
            </w:r>
            <w:r>
              <w:rPr>
                <w:lang w:val="de-DE"/>
              </w:rPr>
              <w:t>ugnis</w:t>
            </w:r>
            <w:proofErr w:type="spellEnd"/>
            <w:r>
              <w:rPr>
                <w:lang w:val="de-DE"/>
              </w:rPr>
              <w:t xml:space="preserve"> die in eidgenössischen An</w:t>
            </w:r>
            <w:r w:rsidRPr="00660459">
              <w:rPr>
                <w:lang w:val="de-DE"/>
              </w:rPr>
              <w:t>gelegenheiten Stimmberechtigten,</w:t>
            </w:r>
          </w:p>
        </w:tc>
      </w:tr>
      <w:tr w:rsidR="00122FE6" w:rsidRPr="00660459" w14:paraId="0E973F5C" w14:textId="77777777" w:rsidTr="00C67217">
        <w:tc>
          <w:tcPr>
            <w:tcW w:w="2338" w:type="dxa"/>
            <w:tcBorders>
              <w:top w:val="nil"/>
              <w:left w:val="nil"/>
              <w:bottom w:val="nil"/>
              <w:right w:val="nil"/>
            </w:tcBorders>
          </w:tcPr>
          <w:p w14:paraId="5E1BAAB5" w14:textId="77777777" w:rsidR="00122FE6" w:rsidRPr="00660459" w:rsidRDefault="00122FE6" w:rsidP="00122FE6">
            <w:pPr>
              <w:rPr>
                <w:lang w:val="de-DE"/>
              </w:rPr>
            </w:pPr>
          </w:p>
        </w:tc>
        <w:tc>
          <w:tcPr>
            <w:tcW w:w="7326" w:type="dxa"/>
            <w:tcBorders>
              <w:top w:val="nil"/>
              <w:left w:val="nil"/>
              <w:bottom w:val="nil"/>
              <w:right w:val="nil"/>
            </w:tcBorders>
          </w:tcPr>
          <w:p w14:paraId="6670C089" w14:textId="77777777" w:rsidR="00122FE6" w:rsidRPr="00660459" w:rsidRDefault="00122FE6" w:rsidP="00122FE6">
            <w:pPr>
              <w:pStyle w:val="AufzhlungmitBuchstabe"/>
              <w:rPr>
                <w:lang w:val="de-DE"/>
              </w:rPr>
            </w:pPr>
            <w:r w:rsidRPr="00660459">
              <w:rPr>
                <w:lang w:val="de-DE"/>
              </w:rPr>
              <w:t xml:space="preserve">in Kommissionen ohne </w:t>
            </w:r>
            <w:proofErr w:type="spellStart"/>
            <w:r w:rsidRPr="00660459">
              <w:rPr>
                <w:lang w:val="de-DE"/>
              </w:rPr>
              <w:t>Entscheidbef</w:t>
            </w:r>
            <w:r>
              <w:rPr>
                <w:lang w:val="de-DE"/>
              </w:rPr>
              <w:t>ugnis</w:t>
            </w:r>
            <w:proofErr w:type="spellEnd"/>
            <w:r>
              <w:rPr>
                <w:lang w:val="de-DE"/>
              </w:rPr>
              <w:t xml:space="preserve"> alle urteilsfähigen Perso</w:t>
            </w:r>
            <w:r w:rsidRPr="00660459">
              <w:rPr>
                <w:lang w:val="de-DE"/>
              </w:rPr>
              <w:t>nen,</w:t>
            </w:r>
          </w:p>
        </w:tc>
      </w:tr>
      <w:tr w:rsidR="00122FE6" w:rsidRPr="00660459" w14:paraId="524F2425" w14:textId="77777777" w:rsidTr="00C67217">
        <w:tc>
          <w:tcPr>
            <w:tcW w:w="2338" w:type="dxa"/>
            <w:tcBorders>
              <w:top w:val="nil"/>
              <w:left w:val="nil"/>
              <w:bottom w:val="nil"/>
              <w:right w:val="nil"/>
            </w:tcBorders>
          </w:tcPr>
          <w:p w14:paraId="5B665C00" w14:textId="77777777" w:rsidR="00122FE6" w:rsidRPr="00660459" w:rsidRDefault="00122FE6" w:rsidP="00122FE6">
            <w:pPr>
              <w:rPr>
                <w:lang w:val="de-DE"/>
              </w:rPr>
            </w:pPr>
          </w:p>
        </w:tc>
        <w:tc>
          <w:tcPr>
            <w:tcW w:w="7326" w:type="dxa"/>
            <w:tcBorders>
              <w:top w:val="nil"/>
              <w:left w:val="nil"/>
              <w:bottom w:val="nil"/>
              <w:right w:val="nil"/>
            </w:tcBorders>
          </w:tcPr>
          <w:p w14:paraId="00E452F5" w14:textId="77777777" w:rsidR="00122FE6" w:rsidRPr="00660459" w:rsidRDefault="00122FE6" w:rsidP="00122FE6">
            <w:pPr>
              <w:pStyle w:val="AufzhlungmitBuchstabe"/>
              <w:rPr>
                <w:lang w:val="de-DE"/>
              </w:rPr>
            </w:pPr>
            <w:r w:rsidRPr="00660459">
              <w:rPr>
                <w:lang w:val="de-DE"/>
              </w:rPr>
              <w:t>in die Organe der Rechnungsprüfung die nach den Bestimmungen der kantonalen Gemeindeverordnung befähigten Personen.</w:t>
            </w:r>
          </w:p>
        </w:tc>
      </w:tr>
    </w:tbl>
    <w:p w14:paraId="412A808D" w14:textId="77777777" w:rsidR="00122FE6" w:rsidRPr="00660459" w:rsidRDefault="00122FE6" w:rsidP="00122FE6">
      <w:pPr>
        <w:spacing w:line="269" w:lineRule="exact"/>
        <w:rPr>
          <w:szCs w:val="21"/>
          <w:lang w:val="de-DE"/>
        </w:rPr>
      </w:pPr>
    </w:p>
    <w:p w14:paraId="16926FC0"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35AD44B" w14:textId="77777777" w:rsidTr="00C67217">
        <w:tc>
          <w:tcPr>
            <w:tcW w:w="2338" w:type="dxa"/>
            <w:tcBorders>
              <w:top w:val="nil"/>
              <w:left w:val="nil"/>
              <w:bottom w:val="nil"/>
              <w:right w:val="nil"/>
            </w:tcBorders>
          </w:tcPr>
          <w:p w14:paraId="0AD5DA04" w14:textId="77777777" w:rsidR="00122FE6" w:rsidRPr="00660459" w:rsidRDefault="00122FE6" w:rsidP="00122FE6">
            <w:pPr>
              <w:rPr>
                <w:lang w:val="de-DE"/>
              </w:rPr>
            </w:pPr>
            <w:r w:rsidRPr="00660459">
              <w:rPr>
                <w:lang w:val="de-DE"/>
              </w:rPr>
              <w:t>Unvereinbarkeit</w:t>
            </w:r>
          </w:p>
        </w:tc>
        <w:tc>
          <w:tcPr>
            <w:tcW w:w="7326" w:type="dxa"/>
            <w:tcBorders>
              <w:top w:val="nil"/>
              <w:left w:val="nil"/>
              <w:bottom w:val="nil"/>
              <w:right w:val="nil"/>
            </w:tcBorders>
          </w:tcPr>
          <w:p w14:paraId="491986F2" w14:textId="234035A8" w:rsidR="00122FE6" w:rsidRPr="00660459" w:rsidRDefault="00122FE6" w:rsidP="00122FE6">
            <w:pPr>
              <w:pStyle w:val="Artikel"/>
              <w:rPr>
                <w:lang w:val="de-DE"/>
              </w:rPr>
            </w:pPr>
            <w:r w:rsidRPr="00660459">
              <w:rPr>
                <w:vertAlign w:val="superscript"/>
                <w:lang w:val="de-DE"/>
              </w:rPr>
              <w:t>1</w:t>
            </w:r>
            <w:r w:rsidRPr="00660459">
              <w:rPr>
                <w:lang w:val="de-DE"/>
              </w:rPr>
              <w:t xml:space="preserve"> Dem unmittelbar übergeordneten Organ darf eine durch die Ge</w:t>
            </w:r>
            <w:r w:rsidRPr="00660459">
              <w:rPr>
                <w:lang w:val="de-DE"/>
              </w:rPr>
              <w:softHyphen/>
              <w:t>meinde beschäftigte Person nicht</w:t>
            </w:r>
            <w:r>
              <w:rPr>
                <w:lang w:val="de-DE"/>
              </w:rPr>
              <w:t xml:space="preserve"> angehören, wenn ihre Entschädi</w:t>
            </w:r>
            <w:r w:rsidRPr="00660459">
              <w:rPr>
                <w:lang w:val="de-DE"/>
              </w:rPr>
              <w:t xml:space="preserve">gung das Minimum der obligatorischen </w:t>
            </w:r>
            <w:r>
              <w:rPr>
                <w:lang w:val="de-DE"/>
              </w:rPr>
              <w:t xml:space="preserve">Versicherung </w:t>
            </w:r>
            <w:proofErr w:type="spellStart"/>
            <w:r>
              <w:rPr>
                <w:lang w:val="de-DE"/>
              </w:rPr>
              <w:t>gemäss</w:t>
            </w:r>
            <w:proofErr w:type="spellEnd"/>
            <w:r>
              <w:rPr>
                <w:lang w:val="de-DE"/>
              </w:rPr>
              <w:t xml:space="preserve"> dem Bundes</w:t>
            </w:r>
            <w:r w:rsidRPr="00660459">
              <w:rPr>
                <w:lang w:val="de-DE"/>
              </w:rPr>
              <w:t>gesetz über die berufliche Vorsorge erreicht.</w:t>
            </w:r>
          </w:p>
        </w:tc>
      </w:tr>
    </w:tbl>
    <w:p w14:paraId="7E8F2E0A"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39B21633" w14:textId="77777777" w:rsidTr="00C67217">
        <w:tc>
          <w:tcPr>
            <w:tcW w:w="2338" w:type="dxa"/>
            <w:tcBorders>
              <w:top w:val="nil"/>
              <w:left w:val="nil"/>
              <w:bottom w:val="nil"/>
              <w:right w:val="nil"/>
            </w:tcBorders>
          </w:tcPr>
          <w:p w14:paraId="55E62BF2" w14:textId="77777777" w:rsidR="00122FE6" w:rsidRPr="00660459" w:rsidRDefault="00122FE6" w:rsidP="00122FE6">
            <w:pPr>
              <w:rPr>
                <w:lang w:val="de-DE"/>
              </w:rPr>
            </w:pPr>
          </w:p>
        </w:tc>
        <w:tc>
          <w:tcPr>
            <w:tcW w:w="7326" w:type="dxa"/>
            <w:tcBorders>
              <w:top w:val="nil"/>
              <w:left w:val="nil"/>
              <w:bottom w:val="nil"/>
              <w:right w:val="nil"/>
            </w:tcBorders>
          </w:tcPr>
          <w:p w14:paraId="7A30B58F" w14:textId="77777777" w:rsidR="00122FE6" w:rsidRPr="00660459" w:rsidRDefault="00122FE6" w:rsidP="00122FE6">
            <w:pPr>
              <w:rPr>
                <w:lang w:val="de-DE"/>
              </w:rPr>
            </w:pPr>
            <w:r w:rsidRPr="00660459">
              <w:rPr>
                <w:vertAlign w:val="superscript"/>
                <w:lang w:val="de-DE"/>
              </w:rPr>
              <w:t>2</w:t>
            </w:r>
            <w:r w:rsidRPr="00660459">
              <w:rPr>
                <w:lang w:val="de-DE"/>
              </w:rPr>
              <w:t xml:space="preserve"> Der Gemeinderat stellt die Unterord</w:t>
            </w:r>
            <w:r>
              <w:rPr>
                <w:lang w:val="de-DE"/>
              </w:rPr>
              <w:t>nungsverhältnisse in einem Orga</w:t>
            </w:r>
            <w:r w:rsidRPr="00660459">
              <w:rPr>
                <w:lang w:val="de-DE"/>
              </w:rPr>
              <w:t>nigramm dar.</w:t>
            </w:r>
          </w:p>
        </w:tc>
      </w:tr>
    </w:tbl>
    <w:p w14:paraId="000A880F"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38606B4" w14:textId="77777777" w:rsidTr="00C67217">
        <w:tc>
          <w:tcPr>
            <w:tcW w:w="2338" w:type="dxa"/>
            <w:tcBorders>
              <w:top w:val="nil"/>
              <w:left w:val="nil"/>
              <w:bottom w:val="nil"/>
              <w:right w:val="nil"/>
            </w:tcBorders>
          </w:tcPr>
          <w:p w14:paraId="2F125FA6" w14:textId="77777777" w:rsidR="00122FE6" w:rsidRPr="00660459" w:rsidRDefault="00122FE6" w:rsidP="00122FE6">
            <w:pPr>
              <w:rPr>
                <w:lang w:val="de-DE"/>
              </w:rPr>
            </w:pPr>
          </w:p>
        </w:tc>
        <w:tc>
          <w:tcPr>
            <w:tcW w:w="7326" w:type="dxa"/>
            <w:tcBorders>
              <w:top w:val="nil"/>
              <w:left w:val="nil"/>
              <w:bottom w:val="nil"/>
              <w:right w:val="nil"/>
            </w:tcBorders>
          </w:tcPr>
          <w:p w14:paraId="6EEC1F9F" w14:textId="77777777" w:rsidR="00122FE6" w:rsidRPr="00660459" w:rsidRDefault="00122FE6" w:rsidP="00122FE6">
            <w:pPr>
              <w:rPr>
                <w:lang w:val="de-DE"/>
              </w:rPr>
            </w:pPr>
            <w:r w:rsidRPr="00660459">
              <w:rPr>
                <w:vertAlign w:val="superscript"/>
                <w:lang w:val="de-DE"/>
              </w:rPr>
              <w:t>3</w:t>
            </w:r>
            <w:r w:rsidRPr="00660459">
              <w:rPr>
                <w:lang w:val="de-DE"/>
              </w:rPr>
              <w:t xml:space="preserve"> Mitglieder des Rechnungsprüfungsorgans dürfen nicht gleichzeitig dem Gemeinderat, einer Kommissi</w:t>
            </w:r>
            <w:r>
              <w:rPr>
                <w:lang w:val="de-DE"/>
              </w:rPr>
              <w:t>on oder dem Gemeindepersonal an</w:t>
            </w:r>
            <w:r w:rsidRPr="00660459">
              <w:rPr>
                <w:lang w:val="de-DE"/>
              </w:rPr>
              <w:t>gehören.</w:t>
            </w:r>
          </w:p>
        </w:tc>
      </w:tr>
    </w:tbl>
    <w:p w14:paraId="77BC0F9D" w14:textId="77777777" w:rsidR="00122FE6" w:rsidRPr="00660459" w:rsidRDefault="00122FE6" w:rsidP="00122FE6">
      <w:pPr>
        <w:rPr>
          <w:lang w:val="de-DE"/>
        </w:rPr>
      </w:pPr>
    </w:p>
    <w:p w14:paraId="04AFED5B"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3C644DF5" w14:textId="77777777" w:rsidTr="00C67217">
        <w:tc>
          <w:tcPr>
            <w:tcW w:w="2338" w:type="dxa"/>
            <w:tcBorders>
              <w:top w:val="nil"/>
              <w:left w:val="nil"/>
              <w:bottom w:val="nil"/>
              <w:right w:val="nil"/>
            </w:tcBorders>
          </w:tcPr>
          <w:p w14:paraId="6C315E26" w14:textId="77777777" w:rsidR="00122FE6" w:rsidRPr="00660459" w:rsidRDefault="00122FE6" w:rsidP="00122FE6">
            <w:pPr>
              <w:rPr>
                <w:lang w:val="de-DE"/>
              </w:rPr>
            </w:pPr>
            <w:r w:rsidRPr="00660459">
              <w:rPr>
                <w:lang w:val="de-DE"/>
              </w:rPr>
              <w:t>Verwandtenausschluss</w:t>
            </w:r>
          </w:p>
        </w:tc>
        <w:tc>
          <w:tcPr>
            <w:tcW w:w="7326" w:type="dxa"/>
            <w:tcBorders>
              <w:top w:val="nil"/>
              <w:left w:val="nil"/>
              <w:bottom w:val="nil"/>
              <w:right w:val="nil"/>
            </w:tcBorders>
          </w:tcPr>
          <w:p w14:paraId="3CF5CA72" w14:textId="5A0C7539" w:rsidR="00122FE6" w:rsidRPr="00660459" w:rsidRDefault="00122FE6" w:rsidP="00122FE6">
            <w:pPr>
              <w:pStyle w:val="Artikel"/>
              <w:rPr>
                <w:lang w:val="de-DE"/>
              </w:rPr>
            </w:pPr>
            <w:r w:rsidRPr="00660459">
              <w:rPr>
                <w:lang w:val="de-DE"/>
              </w:rPr>
              <w:t>Der Verwandtenausschluss für den Gemeinderat und das Rechnungsprüfungsorgan richtet sich nach den Vorschriften des Gemeindegesetzes (vgl. Anhang II).</w:t>
            </w:r>
          </w:p>
        </w:tc>
      </w:tr>
    </w:tbl>
    <w:p w14:paraId="6F0F81F9" w14:textId="77777777" w:rsidR="00122FE6" w:rsidRDefault="00122FE6" w:rsidP="00122FE6">
      <w:pPr>
        <w:spacing w:line="269" w:lineRule="exact"/>
        <w:rPr>
          <w:szCs w:val="21"/>
          <w:lang w:val="de-DE"/>
        </w:rPr>
      </w:pPr>
    </w:p>
    <w:p w14:paraId="40FA22B8"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9C7D430" w14:textId="77777777" w:rsidTr="00C67217">
        <w:tc>
          <w:tcPr>
            <w:tcW w:w="2338" w:type="dxa"/>
            <w:tcBorders>
              <w:top w:val="nil"/>
              <w:left w:val="nil"/>
              <w:bottom w:val="nil"/>
              <w:right w:val="nil"/>
            </w:tcBorders>
          </w:tcPr>
          <w:p w14:paraId="5712D106" w14:textId="77777777" w:rsidR="00122FE6" w:rsidRPr="00660459" w:rsidRDefault="00122FE6" w:rsidP="00122FE6">
            <w:pPr>
              <w:rPr>
                <w:lang w:val="de-DE"/>
              </w:rPr>
            </w:pPr>
            <w:r w:rsidRPr="00660459">
              <w:rPr>
                <w:lang w:val="de-DE"/>
              </w:rPr>
              <w:t>Ausscheidungsregeln</w:t>
            </w:r>
          </w:p>
        </w:tc>
        <w:tc>
          <w:tcPr>
            <w:tcW w:w="7326" w:type="dxa"/>
            <w:tcBorders>
              <w:top w:val="nil"/>
              <w:left w:val="nil"/>
              <w:bottom w:val="nil"/>
              <w:right w:val="nil"/>
            </w:tcBorders>
          </w:tcPr>
          <w:p w14:paraId="07E9A767" w14:textId="77777777" w:rsidR="00122FE6" w:rsidRPr="00660459" w:rsidRDefault="00122FE6" w:rsidP="00122FE6">
            <w:pPr>
              <w:pStyle w:val="Artikel"/>
              <w:rPr>
                <w:lang w:val="de-DE"/>
              </w:rPr>
            </w:pPr>
            <w:r w:rsidRPr="00660459">
              <w:rPr>
                <w:vertAlign w:val="superscript"/>
                <w:lang w:val="de-DE"/>
              </w:rPr>
              <w:t xml:space="preserve">1 </w:t>
            </w:r>
            <w:r w:rsidRPr="00660459">
              <w:rPr>
                <w:lang w:val="de-DE"/>
              </w:rPr>
              <w:t xml:space="preserve">Besteht zwischen gleichzeitig Gewählten ein Ausschlussgrund </w:t>
            </w:r>
            <w:proofErr w:type="spellStart"/>
            <w:r w:rsidRPr="00660459">
              <w:rPr>
                <w:lang w:val="de-DE"/>
              </w:rPr>
              <w:t>gemäss</w:t>
            </w:r>
            <w:proofErr w:type="spellEnd"/>
            <w:r w:rsidRPr="00660459">
              <w:rPr>
                <w:lang w:val="de-DE"/>
              </w:rPr>
              <w:t xml:space="preserve"> Art. 48, gilt </w:t>
            </w:r>
            <w:proofErr w:type="gramStart"/>
            <w:r w:rsidRPr="00660459">
              <w:rPr>
                <w:lang w:val="de-DE"/>
              </w:rPr>
              <w:t>mangels freiwilligem Verzicht</w:t>
            </w:r>
            <w:proofErr w:type="gramEnd"/>
            <w:r w:rsidRPr="00660459">
              <w:rPr>
                <w:lang w:val="de-DE"/>
              </w:rPr>
              <w:t xml:space="preserve"> diejenige Person als gewählt, die am meisten Stimmen erhalten hat. Die Präsidentin oder der Präsident zieht bei Stimmengleichheit das Los.</w:t>
            </w:r>
          </w:p>
        </w:tc>
      </w:tr>
    </w:tbl>
    <w:p w14:paraId="722410FF"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4341498" w14:textId="77777777" w:rsidTr="00C67217">
        <w:tc>
          <w:tcPr>
            <w:tcW w:w="2338" w:type="dxa"/>
            <w:tcBorders>
              <w:top w:val="nil"/>
              <w:left w:val="nil"/>
              <w:bottom w:val="nil"/>
              <w:right w:val="nil"/>
            </w:tcBorders>
          </w:tcPr>
          <w:p w14:paraId="6CAD057D" w14:textId="77777777" w:rsidR="00122FE6" w:rsidRPr="00660459" w:rsidRDefault="00122FE6" w:rsidP="00122FE6">
            <w:pPr>
              <w:rPr>
                <w:lang w:val="de-DE"/>
              </w:rPr>
            </w:pPr>
          </w:p>
        </w:tc>
        <w:tc>
          <w:tcPr>
            <w:tcW w:w="7326" w:type="dxa"/>
            <w:tcBorders>
              <w:top w:val="nil"/>
              <w:left w:val="nil"/>
              <w:bottom w:val="nil"/>
              <w:right w:val="nil"/>
            </w:tcBorders>
          </w:tcPr>
          <w:p w14:paraId="44B87A2E" w14:textId="77777777" w:rsidR="00122FE6" w:rsidRPr="00660459" w:rsidRDefault="00122FE6" w:rsidP="00122FE6">
            <w:pPr>
              <w:rPr>
                <w:lang w:val="de-DE"/>
              </w:rPr>
            </w:pPr>
            <w:r>
              <w:rPr>
                <w:vertAlign w:val="superscript"/>
                <w:lang w:val="de-DE"/>
              </w:rPr>
              <w:t>2</w:t>
            </w:r>
            <w:r w:rsidRPr="00660459">
              <w:rPr>
                <w:lang w:val="de-DE"/>
              </w:rPr>
              <w:t xml:space="preserve"> Besteht zwischen einer neu gewählten und einer bereits im Amt stehenden Person ein Ausschlussgrund, ist die neue Wahl ungültig, wenn die bereits im Amt stehende Person nicht freiwillig zurücktritt. </w:t>
            </w:r>
          </w:p>
        </w:tc>
      </w:tr>
    </w:tbl>
    <w:p w14:paraId="0D06FBEA" w14:textId="77777777" w:rsidR="00122FE6" w:rsidRPr="00660459" w:rsidRDefault="00122FE6" w:rsidP="00122FE6">
      <w:pPr>
        <w:spacing w:line="269" w:lineRule="exact"/>
        <w:rPr>
          <w:szCs w:val="21"/>
          <w:lang w:val="de-DE"/>
        </w:rPr>
      </w:pPr>
    </w:p>
    <w:p w14:paraId="5FFAFAAD"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01EF07E" w14:textId="77777777" w:rsidTr="00C67217">
        <w:tc>
          <w:tcPr>
            <w:tcW w:w="2338" w:type="dxa"/>
            <w:tcBorders>
              <w:top w:val="nil"/>
              <w:left w:val="nil"/>
              <w:bottom w:val="nil"/>
              <w:right w:val="nil"/>
            </w:tcBorders>
          </w:tcPr>
          <w:p w14:paraId="3A6FA14E" w14:textId="77777777" w:rsidR="00122FE6" w:rsidRPr="00660459" w:rsidRDefault="00122FE6" w:rsidP="00122FE6">
            <w:pPr>
              <w:rPr>
                <w:lang w:val="de-DE"/>
              </w:rPr>
            </w:pPr>
            <w:r w:rsidRPr="00660459">
              <w:rPr>
                <w:lang w:val="de-DE"/>
              </w:rPr>
              <w:t>Offenlegungspflicht</w:t>
            </w:r>
          </w:p>
        </w:tc>
        <w:tc>
          <w:tcPr>
            <w:tcW w:w="7326" w:type="dxa"/>
            <w:tcBorders>
              <w:top w:val="nil"/>
              <w:left w:val="nil"/>
              <w:bottom w:val="nil"/>
              <w:right w:val="nil"/>
            </w:tcBorders>
          </w:tcPr>
          <w:p w14:paraId="678BFABC" w14:textId="6E8FC4A6" w:rsidR="00122FE6" w:rsidRPr="00660459" w:rsidRDefault="00122FE6" w:rsidP="00122FE6">
            <w:pPr>
              <w:pStyle w:val="Artikel"/>
              <w:rPr>
                <w:lang w:val="de-DE"/>
              </w:rPr>
            </w:pPr>
            <w:r w:rsidRPr="00660459">
              <w:rPr>
                <w:lang w:val="de-DE"/>
              </w:rPr>
              <w:t xml:space="preserve">Jede Kandidatin und jeder Kandidat für den Gemeinderat, das Rechnungsprüfungsorgan oder eine Kommission mit </w:t>
            </w:r>
            <w:proofErr w:type="spellStart"/>
            <w:r w:rsidRPr="00660459">
              <w:rPr>
                <w:lang w:val="de-DE"/>
              </w:rPr>
              <w:t>Entscheidbefugnis</w:t>
            </w:r>
            <w:proofErr w:type="spellEnd"/>
            <w:r w:rsidRPr="00660459">
              <w:rPr>
                <w:lang w:val="de-DE"/>
              </w:rPr>
              <w:t xml:space="preserve"> hat vor ihrer oder seiner Wahl Interessenbindungen offenzulegen, die sie oder ihn in der Ausübung des Amtes beeinflussen können.</w:t>
            </w:r>
          </w:p>
        </w:tc>
      </w:tr>
    </w:tbl>
    <w:p w14:paraId="3DFCBE5B" w14:textId="77777777" w:rsidR="00122FE6" w:rsidRPr="00660459" w:rsidRDefault="00122FE6" w:rsidP="00122FE6">
      <w:pPr>
        <w:spacing w:line="269" w:lineRule="exact"/>
        <w:rPr>
          <w:szCs w:val="21"/>
          <w:lang w:val="de-DE"/>
        </w:rPr>
      </w:pPr>
    </w:p>
    <w:p w14:paraId="241F85D3"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A101D03" w14:textId="77777777" w:rsidTr="00C67217">
        <w:tc>
          <w:tcPr>
            <w:tcW w:w="2338" w:type="dxa"/>
            <w:tcBorders>
              <w:top w:val="nil"/>
              <w:left w:val="nil"/>
              <w:bottom w:val="nil"/>
              <w:right w:val="nil"/>
            </w:tcBorders>
          </w:tcPr>
          <w:p w14:paraId="685DAC91" w14:textId="77777777" w:rsidR="00122FE6" w:rsidRPr="00660459" w:rsidRDefault="00122FE6" w:rsidP="00122FE6">
            <w:pPr>
              <w:rPr>
                <w:lang w:val="de-DE"/>
              </w:rPr>
            </w:pPr>
            <w:r w:rsidRPr="00660459">
              <w:rPr>
                <w:lang w:val="de-DE"/>
              </w:rPr>
              <w:t>Amtsdauer</w:t>
            </w:r>
          </w:p>
        </w:tc>
        <w:tc>
          <w:tcPr>
            <w:tcW w:w="7326" w:type="dxa"/>
            <w:tcBorders>
              <w:top w:val="nil"/>
              <w:left w:val="nil"/>
              <w:bottom w:val="nil"/>
              <w:right w:val="nil"/>
            </w:tcBorders>
          </w:tcPr>
          <w:p w14:paraId="6CB22A5D" w14:textId="2835BB8C" w:rsidR="00122FE6" w:rsidRPr="00660459" w:rsidRDefault="00122FE6" w:rsidP="00122FE6">
            <w:pPr>
              <w:pStyle w:val="Artikel"/>
              <w:rPr>
                <w:lang w:val="de-DE"/>
              </w:rPr>
            </w:pPr>
            <w:r w:rsidRPr="00660459">
              <w:rPr>
                <w:vertAlign w:val="superscript"/>
                <w:lang w:val="de-DE"/>
              </w:rPr>
              <w:t>1</w:t>
            </w:r>
            <w:r w:rsidRPr="00660459">
              <w:rPr>
                <w:lang w:val="de-DE"/>
              </w:rPr>
              <w:t xml:space="preserve"> Die Amtsdauer gewählter Organe beträgt vier Jahre. Sie beginnt und endet mit dem Kalenderjahr.</w:t>
            </w:r>
          </w:p>
        </w:tc>
      </w:tr>
    </w:tbl>
    <w:p w14:paraId="2735ACDF"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152AAA23" w14:textId="77777777" w:rsidTr="00C67217">
        <w:tc>
          <w:tcPr>
            <w:tcW w:w="2338" w:type="dxa"/>
            <w:tcBorders>
              <w:top w:val="nil"/>
              <w:left w:val="nil"/>
              <w:bottom w:val="nil"/>
              <w:right w:val="nil"/>
            </w:tcBorders>
          </w:tcPr>
          <w:p w14:paraId="5135A401" w14:textId="77777777" w:rsidR="00122FE6" w:rsidRPr="00660459" w:rsidRDefault="00122FE6" w:rsidP="00122FE6">
            <w:pPr>
              <w:rPr>
                <w:lang w:val="de-DE"/>
              </w:rPr>
            </w:pPr>
          </w:p>
        </w:tc>
        <w:tc>
          <w:tcPr>
            <w:tcW w:w="7326" w:type="dxa"/>
            <w:tcBorders>
              <w:top w:val="nil"/>
              <w:left w:val="nil"/>
              <w:bottom w:val="nil"/>
              <w:right w:val="nil"/>
            </w:tcBorders>
          </w:tcPr>
          <w:p w14:paraId="11E18EA9" w14:textId="77777777" w:rsidR="00122FE6" w:rsidRPr="00660459" w:rsidRDefault="00122FE6" w:rsidP="00122FE6">
            <w:pPr>
              <w:rPr>
                <w:lang w:val="de-DE"/>
              </w:rPr>
            </w:pPr>
            <w:r w:rsidRPr="00660459">
              <w:rPr>
                <w:vertAlign w:val="superscript"/>
                <w:lang w:val="de-DE"/>
              </w:rPr>
              <w:t>2</w:t>
            </w:r>
            <w:r w:rsidRPr="00660459">
              <w:rPr>
                <w:lang w:val="de-DE"/>
              </w:rPr>
              <w:t xml:space="preserve"> Die Amtsdauer beginnt und endet für alle Mitglieder eines Organs zur selben Zeit.</w:t>
            </w:r>
          </w:p>
        </w:tc>
      </w:tr>
    </w:tbl>
    <w:p w14:paraId="20CDB1CC" w14:textId="77777777" w:rsidR="00122FE6" w:rsidRPr="00660459" w:rsidRDefault="00122FE6" w:rsidP="00122FE6">
      <w:pPr>
        <w:spacing w:line="269" w:lineRule="exact"/>
        <w:rPr>
          <w:szCs w:val="21"/>
          <w:lang w:val="de-DE"/>
        </w:rPr>
      </w:pPr>
    </w:p>
    <w:p w14:paraId="0E2A919D"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E4935E6" w14:textId="77777777" w:rsidTr="00C67217">
        <w:tc>
          <w:tcPr>
            <w:tcW w:w="2338" w:type="dxa"/>
            <w:tcBorders>
              <w:top w:val="nil"/>
              <w:left w:val="nil"/>
              <w:bottom w:val="nil"/>
              <w:right w:val="nil"/>
            </w:tcBorders>
          </w:tcPr>
          <w:p w14:paraId="1220F7D9" w14:textId="77777777" w:rsidR="00122FE6" w:rsidRPr="00660459" w:rsidRDefault="00122FE6" w:rsidP="00122FE6">
            <w:pPr>
              <w:rPr>
                <w:lang w:val="de-DE"/>
              </w:rPr>
            </w:pPr>
            <w:r w:rsidRPr="00660459">
              <w:rPr>
                <w:lang w:val="de-DE"/>
              </w:rPr>
              <w:t>Amtszeitbeschränkung</w:t>
            </w:r>
          </w:p>
        </w:tc>
        <w:tc>
          <w:tcPr>
            <w:tcW w:w="7326" w:type="dxa"/>
            <w:tcBorders>
              <w:top w:val="nil"/>
              <w:left w:val="nil"/>
              <w:bottom w:val="nil"/>
              <w:right w:val="nil"/>
            </w:tcBorders>
          </w:tcPr>
          <w:p w14:paraId="15D10212" w14:textId="69877874" w:rsidR="00122FE6" w:rsidRPr="00660459" w:rsidRDefault="00122FE6" w:rsidP="00122FE6">
            <w:pPr>
              <w:pStyle w:val="Artikel"/>
              <w:rPr>
                <w:lang w:val="de-DE"/>
              </w:rPr>
            </w:pPr>
            <w:r w:rsidRPr="00660459">
              <w:rPr>
                <w:vertAlign w:val="superscript"/>
                <w:lang w:val="de-DE"/>
              </w:rPr>
              <w:t>1</w:t>
            </w:r>
            <w:r w:rsidRPr="00660459">
              <w:rPr>
                <w:lang w:val="de-DE"/>
              </w:rPr>
              <w:t xml:space="preserve"> Die Amtszeit ist auf drei Amtsdauern beschränkt. Eine erneute Wahl ist frühestens nach vier Jahren möglich.</w:t>
            </w:r>
          </w:p>
        </w:tc>
      </w:tr>
    </w:tbl>
    <w:p w14:paraId="29A5655D"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7DEB5B6" w14:textId="77777777" w:rsidTr="00C67217">
        <w:tc>
          <w:tcPr>
            <w:tcW w:w="2338" w:type="dxa"/>
            <w:tcBorders>
              <w:top w:val="nil"/>
              <w:left w:val="nil"/>
              <w:bottom w:val="nil"/>
              <w:right w:val="nil"/>
            </w:tcBorders>
          </w:tcPr>
          <w:p w14:paraId="492E6C16" w14:textId="77777777" w:rsidR="00122FE6" w:rsidRPr="00660459" w:rsidRDefault="00122FE6" w:rsidP="00122FE6">
            <w:pPr>
              <w:rPr>
                <w:lang w:val="de-DE"/>
              </w:rPr>
            </w:pPr>
          </w:p>
        </w:tc>
        <w:tc>
          <w:tcPr>
            <w:tcW w:w="7326" w:type="dxa"/>
            <w:tcBorders>
              <w:top w:val="nil"/>
              <w:left w:val="nil"/>
              <w:bottom w:val="nil"/>
              <w:right w:val="nil"/>
            </w:tcBorders>
          </w:tcPr>
          <w:p w14:paraId="14F576E4" w14:textId="77777777" w:rsidR="00122FE6" w:rsidRPr="00660459" w:rsidRDefault="00122FE6" w:rsidP="00122FE6">
            <w:pPr>
              <w:rPr>
                <w:lang w:val="de-DE"/>
              </w:rPr>
            </w:pPr>
            <w:r w:rsidRPr="00660459">
              <w:rPr>
                <w:vertAlign w:val="superscript"/>
                <w:lang w:val="de-DE"/>
              </w:rPr>
              <w:t>2</w:t>
            </w:r>
            <w:r w:rsidRPr="00660459">
              <w:rPr>
                <w:lang w:val="de-DE"/>
              </w:rPr>
              <w:t xml:space="preserve"> Angebrochene Amtsdauern fallen </w:t>
            </w:r>
            <w:proofErr w:type="spellStart"/>
            <w:r w:rsidRPr="00660459">
              <w:rPr>
                <w:lang w:val="de-DE"/>
              </w:rPr>
              <w:t>ausser</w:t>
            </w:r>
            <w:proofErr w:type="spellEnd"/>
            <w:r w:rsidRPr="00660459">
              <w:rPr>
                <w:lang w:val="de-DE"/>
              </w:rPr>
              <w:t xml:space="preserve"> Betracht.</w:t>
            </w:r>
          </w:p>
        </w:tc>
      </w:tr>
    </w:tbl>
    <w:p w14:paraId="25EDD964"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46563E9" w14:textId="77777777" w:rsidTr="00C67217">
        <w:tc>
          <w:tcPr>
            <w:tcW w:w="2338" w:type="dxa"/>
            <w:tcBorders>
              <w:top w:val="nil"/>
              <w:left w:val="nil"/>
              <w:bottom w:val="nil"/>
              <w:right w:val="nil"/>
            </w:tcBorders>
          </w:tcPr>
          <w:p w14:paraId="30B995BD" w14:textId="77777777" w:rsidR="00122FE6" w:rsidRPr="00660459" w:rsidRDefault="00122FE6" w:rsidP="00122FE6">
            <w:pPr>
              <w:rPr>
                <w:lang w:val="de-DE"/>
              </w:rPr>
            </w:pPr>
          </w:p>
        </w:tc>
        <w:tc>
          <w:tcPr>
            <w:tcW w:w="7326" w:type="dxa"/>
            <w:tcBorders>
              <w:top w:val="nil"/>
              <w:left w:val="nil"/>
              <w:bottom w:val="nil"/>
              <w:right w:val="nil"/>
            </w:tcBorders>
          </w:tcPr>
          <w:p w14:paraId="5AB24747" w14:textId="77777777" w:rsidR="00122FE6" w:rsidRPr="00660459" w:rsidRDefault="00122FE6" w:rsidP="00122FE6">
            <w:pPr>
              <w:rPr>
                <w:lang w:val="de-DE"/>
              </w:rPr>
            </w:pPr>
            <w:r w:rsidRPr="00660459">
              <w:rPr>
                <w:vertAlign w:val="superscript"/>
                <w:lang w:val="de-DE"/>
              </w:rPr>
              <w:t>3</w:t>
            </w:r>
            <w:r w:rsidRPr="00660459">
              <w:rPr>
                <w:lang w:val="de-DE"/>
              </w:rPr>
              <w:t xml:space="preserve"> Für die Präsidentin oder den Präsidenten des Gemeinderates fallen die Amtsdauern als Gemeinderatsmitglied </w:t>
            </w:r>
            <w:proofErr w:type="spellStart"/>
            <w:r w:rsidRPr="00660459">
              <w:rPr>
                <w:lang w:val="de-DE"/>
              </w:rPr>
              <w:t>ausser</w:t>
            </w:r>
            <w:proofErr w:type="spellEnd"/>
            <w:r w:rsidRPr="00660459">
              <w:rPr>
                <w:lang w:val="de-DE"/>
              </w:rPr>
              <w:t xml:space="preserve"> Betracht. Dies gilt nicht für Kommissionen.</w:t>
            </w:r>
          </w:p>
        </w:tc>
      </w:tr>
    </w:tbl>
    <w:p w14:paraId="40B69173" w14:textId="77777777" w:rsidR="00122FE6" w:rsidRPr="00660459" w:rsidRDefault="00122FE6" w:rsidP="00122FE6">
      <w:pPr>
        <w:spacing w:line="269" w:lineRule="exact"/>
        <w:rPr>
          <w:szCs w:val="21"/>
          <w:lang w:val="de-DE"/>
        </w:rPr>
      </w:pPr>
    </w:p>
    <w:p w14:paraId="36F6BE45"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41FA4CED" w14:textId="77777777" w:rsidTr="00C67217">
        <w:tc>
          <w:tcPr>
            <w:tcW w:w="2338" w:type="dxa"/>
            <w:tcBorders>
              <w:top w:val="nil"/>
              <w:left w:val="nil"/>
              <w:bottom w:val="nil"/>
              <w:right w:val="nil"/>
            </w:tcBorders>
          </w:tcPr>
          <w:p w14:paraId="32EE4093" w14:textId="77777777" w:rsidR="00122FE6" w:rsidRPr="00660459" w:rsidRDefault="00122FE6" w:rsidP="00122FE6">
            <w:pPr>
              <w:rPr>
                <w:lang w:val="de-DE"/>
              </w:rPr>
            </w:pPr>
            <w:r w:rsidRPr="00660459">
              <w:rPr>
                <w:lang w:val="de-DE"/>
              </w:rPr>
              <w:t>Amtszwang</w:t>
            </w:r>
          </w:p>
        </w:tc>
        <w:tc>
          <w:tcPr>
            <w:tcW w:w="7326" w:type="dxa"/>
            <w:tcBorders>
              <w:top w:val="nil"/>
              <w:left w:val="nil"/>
              <w:bottom w:val="nil"/>
              <w:right w:val="nil"/>
            </w:tcBorders>
          </w:tcPr>
          <w:p w14:paraId="79300344" w14:textId="26C2A0F8" w:rsidR="00122FE6" w:rsidRPr="00660459" w:rsidRDefault="00122FE6" w:rsidP="00122FE6">
            <w:pPr>
              <w:pStyle w:val="Artikel"/>
              <w:rPr>
                <w:lang w:val="de-DE"/>
              </w:rPr>
            </w:pPr>
            <w:r w:rsidRPr="00660459">
              <w:rPr>
                <w:vertAlign w:val="superscript"/>
                <w:lang w:val="de-DE"/>
              </w:rPr>
              <w:t>1</w:t>
            </w:r>
            <w:r w:rsidRPr="00660459">
              <w:rPr>
                <w:lang w:val="de-DE"/>
              </w:rPr>
              <w:t xml:space="preserve"> Es besteht keine Verpflichtung, bei einer Wahl in ein Gemeindeorgan das Amt auszuüben.</w:t>
            </w:r>
          </w:p>
        </w:tc>
      </w:tr>
    </w:tbl>
    <w:p w14:paraId="3A65F870" w14:textId="77777777" w:rsidR="00122FE6" w:rsidRPr="00660459" w:rsidRDefault="00122FE6" w:rsidP="00122FE6">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448594F" w14:textId="77777777" w:rsidTr="00C67217">
        <w:tc>
          <w:tcPr>
            <w:tcW w:w="2338" w:type="dxa"/>
            <w:tcBorders>
              <w:top w:val="nil"/>
              <w:left w:val="nil"/>
              <w:bottom w:val="nil"/>
              <w:right w:val="nil"/>
            </w:tcBorders>
          </w:tcPr>
          <w:p w14:paraId="74F8C071" w14:textId="77777777" w:rsidR="00122FE6" w:rsidRPr="00660459" w:rsidRDefault="00122FE6" w:rsidP="00122FE6">
            <w:pPr>
              <w:rPr>
                <w:lang w:val="de-DE"/>
              </w:rPr>
            </w:pPr>
          </w:p>
        </w:tc>
        <w:tc>
          <w:tcPr>
            <w:tcW w:w="7326" w:type="dxa"/>
            <w:tcBorders>
              <w:top w:val="nil"/>
              <w:left w:val="nil"/>
              <w:bottom w:val="nil"/>
              <w:right w:val="nil"/>
            </w:tcBorders>
          </w:tcPr>
          <w:p w14:paraId="05FBB480" w14:textId="77777777" w:rsidR="00122FE6" w:rsidRPr="00660459" w:rsidRDefault="00122FE6" w:rsidP="00122FE6">
            <w:pPr>
              <w:rPr>
                <w:lang w:val="de-DE"/>
              </w:rPr>
            </w:pPr>
            <w:r w:rsidRPr="00660459">
              <w:rPr>
                <w:vertAlign w:val="superscript"/>
                <w:lang w:val="de-DE"/>
              </w:rPr>
              <w:t>2</w:t>
            </w:r>
            <w:r w:rsidRPr="00660459">
              <w:rPr>
                <w:lang w:val="de-DE"/>
              </w:rPr>
              <w:t xml:space="preserve"> Vorbehalten bleibt die Verpflichtung zur Mitwirkung als nichtständiges Mitglied eines Stimm- und Wahlausschusses </w:t>
            </w:r>
            <w:proofErr w:type="spellStart"/>
            <w:r w:rsidRPr="00660459">
              <w:rPr>
                <w:lang w:val="de-DE"/>
              </w:rPr>
              <w:t>gemäss</w:t>
            </w:r>
            <w:proofErr w:type="spellEnd"/>
            <w:r w:rsidRPr="00660459">
              <w:rPr>
                <w:lang w:val="de-DE"/>
              </w:rPr>
              <w:t xml:space="preserve"> den Bestimmungen des Gesetzes über die politischen Rechte.</w:t>
            </w:r>
          </w:p>
        </w:tc>
      </w:tr>
    </w:tbl>
    <w:p w14:paraId="0696F821" w14:textId="77777777" w:rsidR="00122FE6" w:rsidRPr="00660459" w:rsidRDefault="00122FE6" w:rsidP="00122FE6">
      <w:pPr>
        <w:spacing w:line="269" w:lineRule="exact"/>
        <w:rPr>
          <w:szCs w:val="21"/>
          <w:lang w:val="de-DE"/>
        </w:rPr>
      </w:pPr>
    </w:p>
    <w:p w14:paraId="68B9C7F4"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8A3C351" w14:textId="77777777" w:rsidTr="00C67217">
        <w:tc>
          <w:tcPr>
            <w:tcW w:w="2338" w:type="dxa"/>
            <w:tcBorders>
              <w:top w:val="nil"/>
              <w:left w:val="nil"/>
              <w:bottom w:val="nil"/>
              <w:right w:val="nil"/>
            </w:tcBorders>
          </w:tcPr>
          <w:p w14:paraId="3A38BDCC" w14:textId="77777777" w:rsidR="00122FE6" w:rsidRPr="00660459" w:rsidRDefault="00122FE6" w:rsidP="00122FE6">
            <w:pPr>
              <w:rPr>
                <w:lang w:val="de-DE"/>
              </w:rPr>
            </w:pPr>
          </w:p>
        </w:tc>
        <w:tc>
          <w:tcPr>
            <w:tcW w:w="7326" w:type="dxa"/>
            <w:tcBorders>
              <w:top w:val="nil"/>
              <w:left w:val="nil"/>
              <w:bottom w:val="nil"/>
              <w:right w:val="nil"/>
            </w:tcBorders>
          </w:tcPr>
          <w:p w14:paraId="2DD61300" w14:textId="77777777" w:rsidR="00122FE6" w:rsidRPr="00660459" w:rsidRDefault="00122FE6" w:rsidP="00122FE6">
            <w:pPr>
              <w:rPr>
                <w:b/>
                <w:i/>
                <w:lang w:val="de-DE"/>
              </w:rPr>
            </w:pPr>
            <w:r w:rsidRPr="00660459">
              <w:rPr>
                <w:b/>
                <w:i/>
                <w:lang w:val="de-DE"/>
              </w:rPr>
              <w:t>Variante Art. 53</w:t>
            </w:r>
          </w:p>
        </w:tc>
      </w:tr>
      <w:tr w:rsidR="00122FE6" w:rsidRPr="00660459" w14:paraId="62134E7D" w14:textId="77777777" w:rsidTr="00C67217">
        <w:tc>
          <w:tcPr>
            <w:tcW w:w="2338" w:type="dxa"/>
            <w:tcBorders>
              <w:top w:val="nil"/>
              <w:left w:val="nil"/>
              <w:bottom w:val="nil"/>
              <w:right w:val="nil"/>
            </w:tcBorders>
          </w:tcPr>
          <w:p w14:paraId="0D88A583" w14:textId="77777777" w:rsidR="00122FE6" w:rsidRPr="00660459" w:rsidRDefault="00122FE6" w:rsidP="00122FE6">
            <w:pPr>
              <w:rPr>
                <w:i/>
                <w:lang w:val="de-DE"/>
              </w:rPr>
            </w:pPr>
            <w:r w:rsidRPr="00660459">
              <w:rPr>
                <w:i/>
                <w:lang w:val="de-DE"/>
              </w:rPr>
              <w:t>Amtszwang</w:t>
            </w:r>
          </w:p>
        </w:tc>
        <w:tc>
          <w:tcPr>
            <w:tcW w:w="7326" w:type="dxa"/>
            <w:tcBorders>
              <w:top w:val="nil"/>
              <w:left w:val="nil"/>
              <w:bottom w:val="nil"/>
              <w:right w:val="nil"/>
            </w:tcBorders>
          </w:tcPr>
          <w:p w14:paraId="4E425713" w14:textId="77777777" w:rsidR="00122FE6" w:rsidRPr="00660459" w:rsidRDefault="00122FE6" w:rsidP="00122FE6">
            <w:pPr>
              <w:rPr>
                <w:i/>
                <w:lang w:val="de-DE"/>
              </w:rPr>
            </w:pPr>
            <w:r w:rsidRPr="00660459">
              <w:rPr>
                <w:b/>
                <w:i/>
                <w:lang w:val="de-DE"/>
              </w:rPr>
              <w:t>Art. 53</w:t>
            </w:r>
            <w:r w:rsidRPr="00660459">
              <w:rPr>
                <w:i/>
                <w:lang w:val="de-DE"/>
              </w:rPr>
              <w:t xml:space="preserve"> </w:t>
            </w:r>
            <w:r w:rsidRPr="00660459">
              <w:rPr>
                <w:i/>
                <w:vertAlign w:val="superscript"/>
                <w:lang w:val="de-DE"/>
              </w:rPr>
              <w:t>1</w:t>
            </w:r>
            <w:r w:rsidRPr="00660459">
              <w:rPr>
                <w:i/>
                <w:lang w:val="de-DE"/>
              </w:rPr>
              <w:t xml:space="preserve"> Jede in der Gemeinde stimmbe</w:t>
            </w:r>
            <w:r>
              <w:rPr>
                <w:i/>
                <w:lang w:val="de-DE"/>
              </w:rPr>
              <w:t>rechtigte Person, die in ein Or</w:t>
            </w:r>
            <w:r w:rsidRPr="00660459">
              <w:rPr>
                <w:i/>
                <w:lang w:val="de-DE"/>
              </w:rPr>
              <w:t xml:space="preserve">gan der Gemeinde gewählt wird, ist verpflichtet, dieses Amt während wenigstens zwei Jahren auszuüben, </w:t>
            </w:r>
            <w:r>
              <w:rPr>
                <w:i/>
                <w:lang w:val="de-DE"/>
              </w:rPr>
              <w:t>wenn dieses nebenamtlich zu ver</w:t>
            </w:r>
            <w:r w:rsidRPr="00660459">
              <w:rPr>
                <w:i/>
                <w:lang w:val="de-DE"/>
              </w:rPr>
              <w:t>sehen und für die betroffene Person zumutbar ist, und wenn kein Ab</w:t>
            </w:r>
            <w:r w:rsidRPr="00660459">
              <w:rPr>
                <w:i/>
                <w:lang w:val="de-DE"/>
              </w:rPr>
              <w:softHyphen/>
              <w:t>lehnungsgrund nach Abs. 2 vorliegt.</w:t>
            </w:r>
          </w:p>
        </w:tc>
      </w:tr>
    </w:tbl>
    <w:p w14:paraId="19B70268" w14:textId="77777777" w:rsidR="00122FE6" w:rsidRPr="00660459" w:rsidRDefault="00122FE6" w:rsidP="00122FE6">
      <w:pPr>
        <w:rPr>
          <w:i/>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1F66A282" w14:textId="77777777" w:rsidTr="00C67217">
        <w:tc>
          <w:tcPr>
            <w:tcW w:w="2338" w:type="dxa"/>
            <w:tcBorders>
              <w:top w:val="nil"/>
              <w:left w:val="nil"/>
              <w:bottom w:val="nil"/>
              <w:right w:val="nil"/>
            </w:tcBorders>
          </w:tcPr>
          <w:p w14:paraId="1CE3FFF6" w14:textId="77777777" w:rsidR="00122FE6" w:rsidRPr="00660459" w:rsidRDefault="00122FE6" w:rsidP="00122FE6">
            <w:pPr>
              <w:rPr>
                <w:i/>
                <w:lang w:val="de-DE"/>
              </w:rPr>
            </w:pPr>
          </w:p>
        </w:tc>
        <w:tc>
          <w:tcPr>
            <w:tcW w:w="7326" w:type="dxa"/>
            <w:tcBorders>
              <w:top w:val="nil"/>
              <w:left w:val="nil"/>
              <w:bottom w:val="nil"/>
              <w:right w:val="nil"/>
            </w:tcBorders>
          </w:tcPr>
          <w:p w14:paraId="71DF5256" w14:textId="77777777" w:rsidR="00122FE6" w:rsidRPr="00660459" w:rsidRDefault="00122FE6" w:rsidP="00122FE6">
            <w:pPr>
              <w:rPr>
                <w:i/>
                <w:lang w:val="de-DE"/>
              </w:rPr>
            </w:pPr>
            <w:r w:rsidRPr="00660459">
              <w:rPr>
                <w:i/>
                <w:vertAlign w:val="superscript"/>
                <w:lang w:val="de-DE"/>
              </w:rPr>
              <w:t>2</w:t>
            </w:r>
            <w:r w:rsidRPr="00660459">
              <w:rPr>
                <w:i/>
                <w:lang w:val="de-DE"/>
              </w:rPr>
              <w:t xml:space="preserve"> Ablehnungsgründe sind:</w:t>
            </w:r>
          </w:p>
        </w:tc>
      </w:tr>
      <w:tr w:rsidR="00122FE6" w:rsidRPr="00660459" w14:paraId="04665B1E" w14:textId="77777777" w:rsidTr="00C67217">
        <w:tc>
          <w:tcPr>
            <w:tcW w:w="2338" w:type="dxa"/>
            <w:tcBorders>
              <w:top w:val="nil"/>
              <w:left w:val="nil"/>
              <w:bottom w:val="nil"/>
              <w:right w:val="nil"/>
            </w:tcBorders>
          </w:tcPr>
          <w:p w14:paraId="3F75130B" w14:textId="77777777" w:rsidR="00122FE6" w:rsidRPr="00660459" w:rsidRDefault="00122FE6" w:rsidP="00122FE6">
            <w:pPr>
              <w:rPr>
                <w:i/>
                <w:lang w:val="de-DE"/>
              </w:rPr>
            </w:pPr>
          </w:p>
        </w:tc>
        <w:tc>
          <w:tcPr>
            <w:tcW w:w="7326" w:type="dxa"/>
            <w:tcBorders>
              <w:top w:val="nil"/>
              <w:left w:val="nil"/>
              <w:bottom w:val="nil"/>
              <w:right w:val="nil"/>
            </w:tcBorders>
          </w:tcPr>
          <w:p w14:paraId="09686138" w14:textId="77777777" w:rsidR="00122FE6" w:rsidRPr="00122FE6" w:rsidRDefault="00122FE6" w:rsidP="006650F1">
            <w:pPr>
              <w:pStyle w:val="AufzhlungmitBuchstabe"/>
              <w:numPr>
                <w:ilvl w:val="0"/>
                <w:numId w:val="16"/>
              </w:numPr>
              <w:rPr>
                <w:i/>
                <w:iCs/>
                <w:lang w:val="de-DE"/>
              </w:rPr>
            </w:pPr>
            <w:r w:rsidRPr="00122FE6">
              <w:rPr>
                <w:i/>
                <w:iCs/>
                <w:lang w:val="de-DE"/>
              </w:rPr>
              <w:t>das zurückgelegte 60. Altersjahr oder</w:t>
            </w:r>
          </w:p>
        </w:tc>
      </w:tr>
      <w:tr w:rsidR="00122FE6" w:rsidRPr="00660459" w14:paraId="349144BC" w14:textId="77777777" w:rsidTr="00C67217">
        <w:tc>
          <w:tcPr>
            <w:tcW w:w="2338" w:type="dxa"/>
            <w:tcBorders>
              <w:top w:val="nil"/>
              <w:left w:val="nil"/>
              <w:bottom w:val="nil"/>
              <w:right w:val="nil"/>
            </w:tcBorders>
          </w:tcPr>
          <w:p w14:paraId="65C24318" w14:textId="77777777" w:rsidR="00122FE6" w:rsidRPr="00660459" w:rsidRDefault="00122FE6" w:rsidP="00122FE6">
            <w:pPr>
              <w:rPr>
                <w:i/>
                <w:lang w:val="de-DE"/>
              </w:rPr>
            </w:pPr>
          </w:p>
        </w:tc>
        <w:tc>
          <w:tcPr>
            <w:tcW w:w="7326" w:type="dxa"/>
            <w:tcBorders>
              <w:top w:val="nil"/>
              <w:left w:val="nil"/>
              <w:bottom w:val="nil"/>
              <w:right w:val="nil"/>
            </w:tcBorders>
          </w:tcPr>
          <w:p w14:paraId="6894EE92" w14:textId="77777777" w:rsidR="00122FE6" w:rsidRPr="00122FE6" w:rsidRDefault="00122FE6" w:rsidP="00122FE6">
            <w:pPr>
              <w:pStyle w:val="AufzhlungmitBuchstabe"/>
              <w:rPr>
                <w:i/>
                <w:iCs/>
                <w:lang w:val="de-DE"/>
              </w:rPr>
            </w:pPr>
            <w:r w:rsidRPr="00122FE6">
              <w:rPr>
                <w:i/>
                <w:iCs/>
                <w:lang w:val="de-DE"/>
              </w:rPr>
              <w:t>Krankheit oder andere wichtige Gründe, welche die Ausübung des Amtes verhindern oder unzumutbar machen.</w:t>
            </w:r>
          </w:p>
        </w:tc>
      </w:tr>
    </w:tbl>
    <w:p w14:paraId="4406B724" w14:textId="77777777" w:rsidR="00122FE6" w:rsidRPr="00660459" w:rsidRDefault="00122FE6" w:rsidP="00122FE6">
      <w:pPr>
        <w:rPr>
          <w:i/>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76A6AE2C" w14:textId="77777777" w:rsidTr="00C67217">
        <w:tc>
          <w:tcPr>
            <w:tcW w:w="2338" w:type="dxa"/>
            <w:tcBorders>
              <w:top w:val="nil"/>
              <w:left w:val="nil"/>
              <w:bottom w:val="nil"/>
              <w:right w:val="nil"/>
            </w:tcBorders>
          </w:tcPr>
          <w:p w14:paraId="50ACA78F" w14:textId="77777777" w:rsidR="00122FE6" w:rsidRPr="00660459" w:rsidRDefault="00122FE6" w:rsidP="00122FE6">
            <w:pPr>
              <w:rPr>
                <w:i/>
                <w:lang w:val="de-DE"/>
              </w:rPr>
            </w:pPr>
          </w:p>
        </w:tc>
        <w:tc>
          <w:tcPr>
            <w:tcW w:w="7326" w:type="dxa"/>
            <w:tcBorders>
              <w:top w:val="nil"/>
              <w:left w:val="nil"/>
              <w:bottom w:val="nil"/>
              <w:right w:val="nil"/>
            </w:tcBorders>
          </w:tcPr>
          <w:p w14:paraId="0AA4FDBB" w14:textId="77777777" w:rsidR="00122FE6" w:rsidRPr="00660459" w:rsidRDefault="00122FE6" w:rsidP="00122FE6">
            <w:pPr>
              <w:rPr>
                <w:i/>
                <w:lang w:val="de-DE"/>
              </w:rPr>
            </w:pPr>
            <w:r w:rsidRPr="00660459">
              <w:rPr>
                <w:i/>
                <w:vertAlign w:val="superscript"/>
                <w:lang w:val="de-DE"/>
              </w:rPr>
              <w:t>3</w:t>
            </w:r>
            <w:r w:rsidRPr="00660459">
              <w:rPr>
                <w:i/>
                <w:lang w:val="de-DE"/>
              </w:rPr>
              <w:t xml:space="preserve"> Das Ablehnungsgesuch ist innert zehn Tagen seit dem Empfang der Wahlanzeige oder seit dem nachträ</w:t>
            </w:r>
            <w:r>
              <w:rPr>
                <w:i/>
                <w:lang w:val="de-DE"/>
              </w:rPr>
              <w:t>glichen Eintritt des Ablehnungs</w:t>
            </w:r>
            <w:r w:rsidRPr="00660459">
              <w:rPr>
                <w:i/>
                <w:lang w:val="de-DE"/>
              </w:rPr>
              <w:t>grundes schriftlich an den Gemeinderat zu richten.</w:t>
            </w:r>
          </w:p>
        </w:tc>
      </w:tr>
    </w:tbl>
    <w:p w14:paraId="7374B382" w14:textId="77777777" w:rsidR="00122FE6" w:rsidRPr="00660459" w:rsidRDefault="00122FE6" w:rsidP="00122FE6">
      <w:pPr>
        <w:rPr>
          <w:i/>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244841D" w14:textId="77777777" w:rsidTr="00C67217">
        <w:tc>
          <w:tcPr>
            <w:tcW w:w="2338" w:type="dxa"/>
            <w:tcBorders>
              <w:top w:val="nil"/>
              <w:left w:val="nil"/>
              <w:bottom w:val="nil"/>
              <w:right w:val="nil"/>
            </w:tcBorders>
          </w:tcPr>
          <w:p w14:paraId="5F178739" w14:textId="77777777" w:rsidR="00122FE6" w:rsidRPr="00660459" w:rsidRDefault="00122FE6" w:rsidP="00122FE6">
            <w:pPr>
              <w:rPr>
                <w:i/>
                <w:lang w:val="de-DE"/>
              </w:rPr>
            </w:pPr>
          </w:p>
        </w:tc>
        <w:tc>
          <w:tcPr>
            <w:tcW w:w="7326" w:type="dxa"/>
            <w:tcBorders>
              <w:top w:val="nil"/>
              <w:left w:val="nil"/>
              <w:bottom w:val="nil"/>
              <w:right w:val="nil"/>
            </w:tcBorders>
          </w:tcPr>
          <w:p w14:paraId="24AB7F6F" w14:textId="77777777" w:rsidR="00122FE6" w:rsidRPr="00660459" w:rsidRDefault="00122FE6" w:rsidP="00122FE6">
            <w:pPr>
              <w:rPr>
                <w:i/>
                <w:lang w:val="de-DE"/>
              </w:rPr>
            </w:pPr>
            <w:r w:rsidRPr="00660459">
              <w:rPr>
                <w:i/>
                <w:vertAlign w:val="superscript"/>
                <w:lang w:val="de-DE"/>
              </w:rPr>
              <w:t>4</w:t>
            </w:r>
            <w:r w:rsidRPr="00660459">
              <w:rPr>
                <w:i/>
                <w:lang w:val="de-DE"/>
              </w:rPr>
              <w:t xml:space="preserve"> Wer sich weigert, ein Amt der Gemeinde </w:t>
            </w:r>
            <w:proofErr w:type="spellStart"/>
            <w:r w:rsidRPr="00660459">
              <w:rPr>
                <w:i/>
                <w:lang w:val="de-DE"/>
              </w:rPr>
              <w:t>gemäss</w:t>
            </w:r>
            <w:proofErr w:type="spellEnd"/>
            <w:r w:rsidRPr="00660459">
              <w:rPr>
                <w:i/>
                <w:lang w:val="de-DE"/>
              </w:rPr>
              <w:t xml:space="preserve"> Abs. 1 zu versehen, wird mit Busse bis Fr. 5'000.-- bestraft. Das Verfahren richtet sich nach Art. 59 f. des Gemeindegesetzes.</w:t>
            </w:r>
          </w:p>
        </w:tc>
      </w:tr>
    </w:tbl>
    <w:p w14:paraId="798D2E9D" w14:textId="77777777" w:rsidR="00122FE6" w:rsidRPr="00660459" w:rsidRDefault="00122FE6" w:rsidP="00122FE6">
      <w:pPr>
        <w:rPr>
          <w:i/>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7D471C8" w14:textId="77777777" w:rsidTr="00C67217">
        <w:tc>
          <w:tcPr>
            <w:tcW w:w="2338" w:type="dxa"/>
            <w:tcBorders>
              <w:top w:val="nil"/>
              <w:left w:val="nil"/>
              <w:bottom w:val="nil"/>
              <w:right w:val="nil"/>
            </w:tcBorders>
          </w:tcPr>
          <w:p w14:paraId="38423452" w14:textId="77777777" w:rsidR="00122FE6" w:rsidRPr="00660459" w:rsidRDefault="00122FE6" w:rsidP="00122FE6">
            <w:pPr>
              <w:rPr>
                <w:i/>
                <w:lang w:val="de-DE"/>
              </w:rPr>
            </w:pPr>
          </w:p>
        </w:tc>
        <w:tc>
          <w:tcPr>
            <w:tcW w:w="7326" w:type="dxa"/>
            <w:tcBorders>
              <w:top w:val="nil"/>
              <w:left w:val="nil"/>
              <w:bottom w:val="nil"/>
              <w:right w:val="nil"/>
            </w:tcBorders>
          </w:tcPr>
          <w:p w14:paraId="5EDE0E38" w14:textId="77777777" w:rsidR="00122FE6" w:rsidRPr="00660459" w:rsidRDefault="00122FE6" w:rsidP="00122FE6">
            <w:pPr>
              <w:rPr>
                <w:i/>
                <w:lang w:val="de-DE"/>
              </w:rPr>
            </w:pPr>
            <w:r w:rsidRPr="00660459">
              <w:rPr>
                <w:i/>
                <w:vertAlign w:val="superscript"/>
                <w:lang w:val="de-DE"/>
              </w:rPr>
              <w:t>5</w:t>
            </w:r>
            <w:r w:rsidRPr="00660459">
              <w:rPr>
                <w:i/>
                <w:lang w:val="de-DE"/>
              </w:rPr>
              <w:t xml:space="preserve"> Die Verpflichtung zur Mitwirkung als nichtständiges Mitglied eines Stimm- und Wahlausschusses richtet sich </w:t>
            </w:r>
            <w:proofErr w:type="spellStart"/>
            <w:r w:rsidRPr="00660459">
              <w:rPr>
                <w:i/>
                <w:lang w:val="de-DE"/>
              </w:rPr>
              <w:t>gemäss</w:t>
            </w:r>
            <w:proofErr w:type="spellEnd"/>
            <w:r w:rsidRPr="00660459">
              <w:rPr>
                <w:i/>
                <w:lang w:val="de-DE"/>
              </w:rPr>
              <w:t xml:space="preserve"> den Bestimmungen des Gesetzes über die politischen Rechte. </w:t>
            </w:r>
          </w:p>
        </w:tc>
      </w:tr>
    </w:tbl>
    <w:p w14:paraId="7C1DCDA9" w14:textId="77777777" w:rsidR="00122FE6" w:rsidRPr="00660459" w:rsidRDefault="00122FE6" w:rsidP="00122FE6">
      <w:pPr>
        <w:spacing w:line="269" w:lineRule="exact"/>
        <w:rPr>
          <w:szCs w:val="21"/>
          <w:lang w:val="de-DE"/>
        </w:rPr>
      </w:pPr>
    </w:p>
    <w:p w14:paraId="1E67BB97"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77BA48F" w14:textId="77777777" w:rsidTr="00C67217">
        <w:tc>
          <w:tcPr>
            <w:tcW w:w="2338" w:type="dxa"/>
            <w:tcBorders>
              <w:top w:val="nil"/>
              <w:left w:val="nil"/>
              <w:bottom w:val="nil"/>
              <w:right w:val="nil"/>
            </w:tcBorders>
          </w:tcPr>
          <w:p w14:paraId="0C94589D" w14:textId="77777777" w:rsidR="00122FE6" w:rsidRPr="00660459" w:rsidRDefault="00122FE6" w:rsidP="00122FE6">
            <w:pPr>
              <w:rPr>
                <w:lang w:val="de-DE"/>
              </w:rPr>
            </w:pPr>
            <w:r w:rsidRPr="00660459">
              <w:rPr>
                <w:lang w:val="de-DE"/>
              </w:rPr>
              <w:t>Wahlverfahren</w:t>
            </w:r>
          </w:p>
        </w:tc>
        <w:tc>
          <w:tcPr>
            <w:tcW w:w="7326" w:type="dxa"/>
            <w:tcBorders>
              <w:top w:val="nil"/>
              <w:left w:val="nil"/>
              <w:bottom w:val="nil"/>
              <w:right w:val="nil"/>
            </w:tcBorders>
          </w:tcPr>
          <w:p w14:paraId="321840D3" w14:textId="77777777" w:rsidR="00122FE6" w:rsidRPr="00660459" w:rsidRDefault="00122FE6" w:rsidP="00122FE6">
            <w:pPr>
              <w:pStyle w:val="Artikel"/>
              <w:rPr>
                <w:lang w:val="de-DE"/>
              </w:rPr>
            </w:pPr>
          </w:p>
        </w:tc>
      </w:tr>
      <w:tr w:rsidR="00122FE6" w:rsidRPr="00660459" w14:paraId="0E48F021" w14:textId="77777777" w:rsidTr="00C67217">
        <w:tc>
          <w:tcPr>
            <w:tcW w:w="2338" w:type="dxa"/>
            <w:tcBorders>
              <w:top w:val="nil"/>
              <w:left w:val="nil"/>
              <w:bottom w:val="nil"/>
              <w:right w:val="nil"/>
            </w:tcBorders>
          </w:tcPr>
          <w:p w14:paraId="0D64EDD9" w14:textId="77777777" w:rsidR="00122FE6" w:rsidRPr="00660459" w:rsidRDefault="00122FE6" w:rsidP="00122FE6">
            <w:pPr>
              <w:rPr>
                <w:lang w:val="de-DE"/>
              </w:rPr>
            </w:pPr>
          </w:p>
        </w:tc>
        <w:tc>
          <w:tcPr>
            <w:tcW w:w="7326" w:type="dxa"/>
            <w:tcBorders>
              <w:top w:val="nil"/>
              <w:left w:val="nil"/>
              <w:bottom w:val="nil"/>
              <w:right w:val="nil"/>
            </w:tcBorders>
          </w:tcPr>
          <w:p w14:paraId="740566E2" w14:textId="77777777" w:rsidR="00122FE6" w:rsidRPr="00122FE6" w:rsidRDefault="00122FE6" w:rsidP="006650F1">
            <w:pPr>
              <w:pStyle w:val="AufzhlungmitBuchstabe"/>
              <w:numPr>
                <w:ilvl w:val="0"/>
                <w:numId w:val="17"/>
              </w:numPr>
              <w:rPr>
                <w:lang w:val="de-DE"/>
              </w:rPr>
            </w:pPr>
            <w:r w:rsidRPr="00122FE6">
              <w:rPr>
                <w:lang w:val="de-DE"/>
              </w:rPr>
              <w:t>Die Präsidentin oder der Präsident lädt die Stimmberechtigten ein, Wahlvorschläge zu machen.</w:t>
            </w:r>
          </w:p>
        </w:tc>
      </w:tr>
      <w:tr w:rsidR="00122FE6" w:rsidRPr="00660459" w14:paraId="07419740" w14:textId="77777777" w:rsidTr="00C67217">
        <w:tc>
          <w:tcPr>
            <w:tcW w:w="2338" w:type="dxa"/>
            <w:tcBorders>
              <w:top w:val="nil"/>
              <w:left w:val="nil"/>
              <w:bottom w:val="nil"/>
              <w:right w:val="nil"/>
            </w:tcBorders>
          </w:tcPr>
          <w:p w14:paraId="1F30D790" w14:textId="77777777" w:rsidR="00122FE6" w:rsidRPr="00660459" w:rsidRDefault="00122FE6" w:rsidP="00122FE6">
            <w:pPr>
              <w:rPr>
                <w:lang w:val="de-DE"/>
              </w:rPr>
            </w:pPr>
          </w:p>
        </w:tc>
        <w:tc>
          <w:tcPr>
            <w:tcW w:w="7326" w:type="dxa"/>
            <w:tcBorders>
              <w:top w:val="nil"/>
              <w:left w:val="nil"/>
              <w:bottom w:val="nil"/>
              <w:right w:val="nil"/>
            </w:tcBorders>
          </w:tcPr>
          <w:p w14:paraId="2FCA8448" w14:textId="77777777" w:rsidR="00122FE6" w:rsidRPr="00660459" w:rsidRDefault="00122FE6" w:rsidP="00122FE6">
            <w:pPr>
              <w:pStyle w:val="AufzhlungmitBuchstabe"/>
              <w:rPr>
                <w:lang w:val="de-DE"/>
              </w:rPr>
            </w:pPr>
            <w:r w:rsidRPr="00660459">
              <w:rPr>
                <w:lang w:val="de-DE"/>
              </w:rPr>
              <w:t>Die Präsidentin oder der Präsident lässt die Vorschläge gut sichtbar darstellen.</w:t>
            </w:r>
          </w:p>
        </w:tc>
      </w:tr>
      <w:tr w:rsidR="00122FE6" w:rsidRPr="00660459" w14:paraId="536649A1" w14:textId="77777777" w:rsidTr="00C67217">
        <w:tc>
          <w:tcPr>
            <w:tcW w:w="2338" w:type="dxa"/>
            <w:tcBorders>
              <w:top w:val="nil"/>
              <w:left w:val="nil"/>
              <w:bottom w:val="nil"/>
              <w:right w:val="nil"/>
            </w:tcBorders>
          </w:tcPr>
          <w:p w14:paraId="7A542499" w14:textId="77777777" w:rsidR="00122FE6" w:rsidRPr="00660459" w:rsidRDefault="00122FE6" w:rsidP="00122FE6">
            <w:pPr>
              <w:rPr>
                <w:lang w:val="de-DE"/>
              </w:rPr>
            </w:pPr>
          </w:p>
        </w:tc>
        <w:tc>
          <w:tcPr>
            <w:tcW w:w="7326" w:type="dxa"/>
            <w:tcBorders>
              <w:top w:val="nil"/>
              <w:left w:val="nil"/>
              <w:bottom w:val="nil"/>
              <w:right w:val="nil"/>
            </w:tcBorders>
          </w:tcPr>
          <w:p w14:paraId="090D0430" w14:textId="77777777" w:rsidR="00122FE6" w:rsidRPr="00660459" w:rsidRDefault="00122FE6" w:rsidP="00122FE6">
            <w:pPr>
              <w:pStyle w:val="AufzhlungmitBuchstabe"/>
              <w:rPr>
                <w:lang w:val="de-DE"/>
              </w:rPr>
            </w:pPr>
            <w:r w:rsidRPr="00660459">
              <w:rPr>
                <w:lang w:val="de-DE"/>
              </w:rPr>
              <w:t>Liegen nicht mehr Vorschläge vor als Sitze zu besetzen sind, erklärt die Präsidentin oder der Präsident die Vorgeschlagenen als gewählt.</w:t>
            </w:r>
          </w:p>
        </w:tc>
      </w:tr>
      <w:tr w:rsidR="00122FE6" w:rsidRPr="00660459" w14:paraId="0CB1DECF" w14:textId="77777777" w:rsidTr="00C67217">
        <w:tc>
          <w:tcPr>
            <w:tcW w:w="2338" w:type="dxa"/>
            <w:tcBorders>
              <w:top w:val="nil"/>
              <w:left w:val="nil"/>
              <w:bottom w:val="nil"/>
              <w:right w:val="nil"/>
            </w:tcBorders>
          </w:tcPr>
          <w:p w14:paraId="16237511" w14:textId="77777777" w:rsidR="00122FE6" w:rsidRPr="00660459" w:rsidRDefault="00122FE6" w:rsidP="00122FE6">
            <w:pPr>
              <w:rPr>
                <w:lang w:val="de-DE"/>
              </w:rPr>
            </w:pPr>
          </w:p>
        </w:tc>
        <w:tc>
          <w:tcPr>
            <w:tcW w:w="7326" w:type="dxa"/>
            <w:tcBorders>
              <w:top w:val="nil"/>
              <w:left w:val="nil"/>
              <w:bottom w:val="nil"/>
              <w:right w:val="nil"/>
            </w:tcBorders>
          </w:tcPr>
          <w:p w14:paraId="694EBCE7" w14:textId="77777777" w:rsidR="00122FE6" w:rsidRPr="00660459" w:rsidRDefault="00122FE6" w:rsidP="00122FE6">
            <w:pPr>
              <w:pStyle w:val="AufzhlungmitBuchstabe"/>
              <w:rPr>
                <w:lang w:val="de-DE"/>
              </w:rPr>
            </w:pPr>
            <w:r w:rsidRPr="00660459">
              <w:rPr>
                <w:lang w:val="de-DE"/>
              </w:rPr>
              <w:t>Liegen mehr Vorschläge vor, wählt die Versammlung geheim.</w:t>
            </w:r>
          </w:p>
        </w:tc>
      </w:tr>
      <w:tr w:rsidR="00122FE6" w:rsidRPr="00660459" w14:paraId="0E18B797" w14:textId="77777777" w:rsidTr="00C67217">
        <w:tc>
          <w:tcPr>
            <w:tcW w:w="2338" w:type="dxa"/>
            <w:tcBorders>
              <w:top w:val="nil"/>
              <w:left w:val="nil"/>
              <w:bottom w:val="nil"/>
              <w:right w:val="nil"/>
            </w:tcBorders>
          </w:tcPr>
          <w:p w14:paraId="1EBD6C77" w14:textId="77777777" w:rsidR="00122FE6" w:rsidRPr="00660459" w:rsidRDefault="00122FE6" w:rsidP="00122FE6">
            <w:pPr>
              <w:rPr>
                <w:lang w:val="de-DE"/>
              </w:rPr>
            </w:pPr>
          </w:p>
        </w:tc>
        <w:tc>
          <w:tcPr>
            <w:tcW w:w="7326" w:type="dxa"/>
            <w:tcBorders>
              <w:top w:val="nil"/>
              <w:left w:val="nil"/>
              <w:bottom w:val="nil"/>
              <w:right w:val="nil"/>
            </w:tcBorders>
          </w:tcPr>
          <w:p w14:paraId="63F6CCB9" w14:textId="77777777" w:rsidR="00122FE6" w:rsidRPr="00660459" w:rsidRDefault="00122FE6" w:rsidP="00122FE6">
            <w:pPr>
              <w:pStyle w:val="AufzhlungmitBuchstabe"/>
              <w:rPr>
                <w:lang w:val="de-DE"/>
              </w:rPr>
            </w:pPr>
            <w:r w:rsidRPr="00660459">
              <w:rPr>
                <w:lang w:val="de-DE"/>
              </w:rPr>
              <w:t>Die Stimmenzählerinnen und Stimmenzähler verteilen die Zettel. Sie melden die Anzahl der Gemeindeschreiberin oder dem Gemeinde</w:t>
            </w:r>
            <w:r w:rsidRPr="00660459">
              <w:rPr>
                <w:lang w:val="de-DE"/>
              </w:rPr>
              <w:softHyphen/>
              <w:t>schreiber.</w:t>
            </w:r>
          </w:p>
        </w:tc>
      </w:tr>
      <w:tr w:rsidR="00122FE6" w:rsidRPr="00660459" w14:paraId="3449BDF3" w14:textId="77777777" w:rsidTr="00C67217">
        <w:tc>
          <w:tcPr>
            <w:tcW w:w="2338" w:type="dxa"/>
            <w:tcBorders>
              <w:top w:val="nil"/>
              <w:left w:val="nil"/>
              <w:bottom w:val="nil"/>
              <w:right w:val="nil"/>
            </w:tcBorders>
          </w:tcPr>
          <w:p w14:paraId="6547E249" w14:textId="77777777" w:rsidR="00122FE6" w:rsidRPr="00660459" w:rsidRDefault="00122FE6" w:rsidP="00122FE6">
            <w:pPr>
              <w:rPr>
                <w:lang w:val="de-DE"/>
              </w:rPr>
            </w:pPr>
          </w:p>
        </w:tc>
        <w:tc>
          <w:tcPr>
            <w:tcW w:w="7326" w:type="dxa"/>
            <w:tcBorders>
              <w:top w:val="nil"/>
              <w:left w:val="nil"/>
              <w:bottom w:val="nil"/>
              <w:right w:val="nil"/>
            </w:tcBorders>
          </w:tcPr>
          <w:p w14:paraId="11C100D6" w14:textId="77777777" w:rsidR="00122FE6" w:rsidRPr="00660459" w:rsidRDefault="00122FE6" w:rsidP="00122FE6">
            <w:pPr>
              <w:pStyle w:val="AufzhlungmitBuchstabe"/>
              <w:rPr>
                <w:lang w:val="de-DE"/>
              </w:rPr>
            </w:pPr>
            <w:r w:rsidRPr="00660459">
              <w:rPr>
                <w:lang w:val="de-DE"/>
              </w:rPr>
              <w:t>Die Stimmberechtigten dürfen</w:t>
            </w:r>
          </w:p>
        </w:tc>
      </w:tr>
      <w:tr w:rsidR="00122FE6" w:rsidRPr="00660459" w14:paraId="6AEF7206" w14:textId="77777777" w:rsidTr="00C67217">
        <w:tc>
          <w:tcPr>
            <w:tcW w:w="2338" w:type="dxa"/>
            <w:tcBorders>
              <w:top w:val="nil"/>
              <w:left w:val="nil"/>
              <w:bottom w:val="nil"/>
              <w:right w:val="nil"/>
            </w:tcBorders>
          </w:tcPr>
          <w:p w14:paraId="0C08F390" w14:textId="77777777" w:rsidR="00122FE6" w:rsidRPr="00660459" w:rsidRDefault="00122FE6" w:rsidP="00122FE6">
            <w:pPr>
              <w:rPr>
                <w:lang w:val="de-DE"/>
              </w:rPr>
            </w:pPr>
          </w:p>
        </w:tc>
        <w:tc>
          <w:tcPr>
            <w:tcW w:w="7326" w:type="dxa"/>
            <w:tcBorders>
              <w:top w:val="nil"/>
              <w:left w:val="nil"/>
              <w:bottom w:val="nil"/>
              <w:right w:val="nil"/>
            </w:tcBorders>
          </w:tcPr>
          <w:p w14:paraId="4E749E73" w14:textId="77777777" w:rsidR="00122FE6" w:rsidRPr="00660459" w:rsidRDefault="00122FE6" w:rsidP="006650F1">
            <w:pPr>
              <w:pStyle w:val="AufzhlungmitBuchstabe"/>
              <w:numPr>
                <w:ilvl w:val="1"/>
                <w:numId w:val="6"/>
              </w:numPr>
              <w:rPr>
                <w:lang w:val="de-DE"/>
              </w:rPr>
            </w:pPr>
            <w:proofErr w:type="spellStart"/>
            <w:r w:rsidRPr="00660459">
              <w:rPr>
                <w:lang w:val="de-DE"/>
              </w:rPr>
              <w:t>soviele</w:t>
            </w:r>
            <w:proofErr w:type="spellEnd"/>
            <w:r w:rsidRPr="00660459">
              <w:rPr>
                <w:lang w:val="de-DE"/>
              </w:rPr>
              <w:t xml:space="preserve"> Namen auf den Zettel schreiben, als Sitze zu besetzen sind;</w:t>
            </w:r>
          </w:p>
        </w:tc>
      </w:tr>
      <w:tr w:rsidR="00122FE6" w:rsidRPr="00660459" w14:paraId="2A85BB8D" w14:textId="77777777" w:rsidTr="00C67217">
        <w:tc>
          <w:tcPr>
            <w:tcW w:w="2338" w:type="dxa"/>
            <w:tcBorders>
              <w:top w:val="nil"/>
              <w:left w:val="nil"/>
              <w:bottom w:val="nil"/>
              <w:right w:val="nil"/>
            </w:tcBorders>
          </w:tcPr>
          <w:p w14:paraId="7EF63E9F" w14:textId="77777777" w:rsidR="00122FE6" w:rsidRPr="00660459" w:rsidRDefault="00122FE6" w:rsidP="00122FE6">
            <w:pPr>
              <w:rPr>
                <w:lang w:val="de-DE"/>
              </w:rPr>
            </w:pPr>
          </w:p>
        </w:tc>
        <w:tc>
          <w:tcPr>
            <w:tcW w:w="7326" w:type="dxa"/>
            <w:tcBorders>
              <w:top w:val="nil"/>
              <w:left w:val="nil"/>
              <w:bottom w:val="nil"/>
              <w:right w:val="nil"/>
            </w:tcBorders>
          </w:tcPr>
          <w:p w14:paraId="47CD5013" w14:textId="77777777" w:rsidR="00122FE6" w:rsidRPr="00660459" w:rsidRDefault="00122FE6" w:rsidP="006650F1">
            <w:pPr>
              <w:pStyle w:val="AufzhlungmitBuchstabe"/>
              <w:numPr>
                <w:ilvl w:val="1"/>
                <w:numId w:val="6"/>
              </w:numPr>
              <w:rPr>
                <w:lang w:val="de-DE"/>
              </w:rPr>
            </w:pPr>
            <w:r w:rsidRPr="00660459">
              <w:rPr>
                <w:lang w:val="de-DE"/>
              </w:rPr>
              <w:t>nur wählen, wer vorgeschlagen ist.</w:t>
            </w:r>
          </w:p>
        </w:tc>
      </w:tr>
      <w:tr w:rsidR="00122FE6" w:rsidRPr="00660459" w14:paraId="58EA65D8" w14:textId="77777777" w:rsidTr="00C67217">
        <w:tc>
          <w:tcPr>
            <w:tcW w:w="2338" w:type="dxa"/>
            <w:tcBorders>
              <w:top w:val="nil"/>
              <w:left w:val="nil"/>
              <w:bottom w:val="nil"/>
              <w:right w:val="nil"/>
            </w:tcBorders>
          </w:tcPr>
          <w:p w14:paraId="6778D11C" w14:textId="77777777" w:rsidR="00122FE6" w:rsidRPr="00660459" w:rsidRDefault="00122FE6" w:rsidP="00122FE6">
            <w:pPr>
              <w:rPr>
                <w:lang w:val="de-DE"/>
              </w:rPr>
            </w:pPr>
          </w:p>
        </w:tc>
        <w:tc>
          <w:tcPr>
            <w:tcW w:w="7326" w:type="dxa"/>
            <w:tcBorders>
              <w:top w:val="nil"/>
              <w:left w:val="nil"/>
              <w:bottom w:val="nil"/>
              <w:right w:val="nil"/>
            </w:tcBorders>
          </w:tcPr>
          <w:p w14:paraId="20FB048D" w14:textId="77777777" w:rsidR="00122FE6" w:rsidRPr="00660459" w:rsidRDefault="00122FE6" w:rsidP="00122FE6">
            <w:pPr>
              <w:pStyle w:val="AufzhlungmitBuchstabe"/>
              <w:rPr>
                <w:lang w:val="de-DE"/>
              </w:rPr>
            </w:pPr>
            <w:r w:rsidRPr="00660459">
              <w:rPr>
                <w:lang w:val="de-DE"/>
              </w:rPr>
              <w:t>Die Stimmenzählerinnen und Stimmenzähler sammeln die Zettel wieder ein.</w:t>
            </w:r>
          </w:p>
        </w:tc>
      </w:tr>
      <w:tr w:rsidR="00122FE6" w:rsidRPr="00660459" w14:paraId="6E0B5DF8" w14:textId="77777777" w:rsidTr="00C67217">
        <w:tc>
          <w:tcPr>
            <w:tcW w:w="2338" w:type="dxa"/>
            <w:tcBorders>
              <w:top w:val="nil"/>
              <w:left w:val="nil"/>
              <w:bottom w:val="nil"/>
              <w:right w:val="nil"/>
            </w:tcBorders>
          </w:tcPr>
          <w:p w14:paraId="3351FA64" w14:textId="77777777" w:rsidR="00122FE6" w:rsidRPr="00660459" w:rsidRDefault="00122FE6" w:rsidP="00122FE6">
            <w:pPr>
              <w:rPr>
                <w:lang w:val="de-DE"/>
              </w:rPr>
            </w:pPr>
          </w:p>
        </w:tc>
        <w:tc>
          <w:tcPr>
            <w:tcW w:w="7326" w:type="dxa"/>
            <w:tcBorders>
              <w:top w:val="nil"/>
              <w:left w:val="nil"/>
              <w:bottom w:val="nil"/>
              <w:right w:val="nil"/>
            </w:tcBorders>
          </w:tcPr>
          <w:p w14:paraId="6AFFAFE2" w14:textId="77777777" w:rsidR="00122FE6" w:rsidRPr="00660459" w:rsidRDefault="00122FE6" w:rsidP="00122FE6">
            <w:pPr>
              <w:pStyle w:val="AufzhlungmitBuchstabe"/>
              <w:rPr>
                <w:lang w:val="de-DE"/>
              </w:rPr>
            </w:pPr>
            <w:r w:rsidRPr="00660459">
              <w:rPr>
                <w:lang w:val="de-DE"/>
              </w:rPr>
              <w:t>Die Stimmenzählerinnen und Stimmenzähler sowie die Gemeinde</w:t>
            </w:r>
            <w:r w:rsidRPr="00660459">
              <w:rPr>
                <w:lang w:val="de-DE"/>
              </w:rPr>
              <w:softHyphen/>
              <w:t>schreiberin oder der Gemeindeschreiber</w:t>
            </w:r>
          </w:p>
        </w:tc>
      </w:tr>
      <w:tr w:rsidR="00122FE6" w:rsidRPr="00660459" w14:paraId="1395D793" w14:textId="77777777" w:rsidTr="00C67217">
        <w:tc>
          <w:tcPr>
            <w:tcW w:w="2338" w:type="dxa"/>
            <w:tcBorders>
              <w:top w:val="nil"/>
              <w:left w:val="nil"/>
              <w:bottom w:val="nil"/>
              <w:right w:val="nil"/>
            </w:tcBorders>
          </w:tcPr>
          <w:p w14:paraId="4520F073" w14:textId="77777777" w:rsidR="00122FE6" w:rsidRPr="00660459" w:rsidRDefault="00122FE6" w:rsidP="00122FE6">
            <w:pPr>
              <w:rPr>
                <w:lang w:val="de-DE"/>
              </w:rPr>
            </w:pPr>
          </w:p>
        </w:tc>
        <w:tc>
          <w:tcPr>
            <w:tcW w:w="7326" w:type="dxa"/>
            <w:tcBorders>
              <w:top w:val="nil"/>
              <w:left w:val="nil"/>
              <w:bottom w:val="nil"/>
              <w:right w:val="nil"/>
            </w:tcBorders>
          </w:tcPr>
          <w:p w14:paraId="1BB54146" w14:textId="77777777" w:rsidR="00122FE6" w:rsidRPr="00660459" w:rsidRDefault="00122FE6" w:rsidP="006650F1">
            <w:pPr>
              <w:pStyle w:val="AufzhlungmitBuchstabe"/>
              <w:numPr>
                <w:ilvl w:val="1"/>
                <w:numId w:val="6"/>
              </w:numPr>
              <w:rPr>
                <w:lang w:val="de-DE"/>
              </w:rPr>
            </w:pPr>
            <w:r w:rsidRPr="00660459">
              <w:rPr>
                <w:lang w:val="de-DE"/>
              </w:rPr>
              <w:t xml:space="preserve">prüfen, ob sie nicht mehr Zettel haben, als verteilt worden sind </w:t>
            </w:r>
          </w:p>
        </w:tc>
      </w:tr>
      <w:tr w:rsidR="00122FE6" w:rsidRPr="00660459" w14:paraId="00A3EB71" w14:textId="77777777" w:rsidTr="00C67217">
        <w:tc>
          <w:tcPr>
            <w:tcW w:w="2338" w:type="dxa"/>
            <w:tcBorders>
              <w:top w:val="nil"/>
              <w:left w:val="nil"/>
              <w:bottom w:val="nil"/>
              <w:right w:val="nil"/>
            </w:tcBorders>
          </w:tcPr>
          <w:p w14:paraId="767BDE44" w14:textId="77777777" w:rsidR="00122FE6" w:rsidRPr="00660459" w:rsidRDefault="00122FE6" w:rsidP="00122FE6">
            <w:pPr>
              <w:rPr>
                <w:lang w:val="de-DE"/>
              </w:rPr>
            </w:pPr>
          </w:p>
        </w:tc>
        <w:tc>
          <w:tcPr>
            <w:tcW w:w="7326" w:type="dxa"/>
            <w:tcBorders>
              <w:top w:val="nil"/>
              <w:left w:val="nil"/>
              <w:bottom w:val="nil"/>
              <w:right w:val="nil"/>
            </w:tcBorders>
          </w:tcPr>
          <w:p w14:paraId="090ADBEE" w14:textId="77777777" w:rsidR="00122FE6" w:rsidRPr="00660459" w:rsidRDefault="00122FE6" w:rsidP="006650F1">
            <w:pPr>
              <w:pStyle w:val="AufzhlungmitBuchstabe"/>
              <w:numPr>
                <w:ilvl w:val="1"/>
                <w:numId w:val="6"/>
              </w:numPr>
              <w:rPr>
                <w:lang w:val="de-DE"/>
              </w:rPr>
            </w:pPr>
            <w:r w:rsidRPr="00660459">
              <w:rPr>
                <w:lang w:val="de-DE"/>
              </w:rPr>
              <w:t>scheiden ungültige Zettel von den gültigen und</w:t>
            </w:r>
          </w:p>
        </w:tc>
      </w:tr>
      <w:tr w:rsidR="00122FE6" w:rsidRPr="00660459" w14:paraId="325623BC" w14:textId="77777777" w:rsidTr="00C67217">
        <w:tc>
          <w:tcPr>
            <w:tcW w:w="2338" w:type="dxa"/>
            <w:tcBorders>
              <w:top w:val="nil"/>
              <w:left w:val="nil"/>
              <w:bottom w:val="nil"/>
              <w:right w:val="nil"/>
            </w:tcBorders>
          </w:tcPr>
          <w:p w14:paraId="2B8C0773" w14:textId="77777777" w:rsidR="00122FE6" w:rsidRPr="00660459" w:rsidRDefault="00122FE6" w:rsidP="00122FE6">
            <w:pPr>
              <w:rPr>
                <w:lang w:val="de-DE"/>
              </w:rPr>
            </w:pPr>
          </w:p>
        </w:tc>
        <w:tc>
          <w:tcPr>
            <w:tcW w:w="7326" w:type="dxa"/>
            <w:tcBorders>
              <w:top w:val="nil"/>
              <w:left w:val="nil"/>
              <w:bottom w:val="nil"/>
              <w:right w:val="nil"/>
            </w:tcBorders>
          </w:tcPr>
          <w:p w14:paraId="36067F80" w14:textId="77777777" w:rsidR="00122FE6" w:rsidRPr="00660459" w:rsidRDefault="00122FE6" w:rsidP="006650F1">
            <w:pPr>
              <w:pStyle w:val="AufzhlungmitBuchstabe"/>
              <w:numPr>
                <w:ilvl w:val="1"/>
                <w:numId w:val="6"/>
              </w:numPr>
              <w:rPr>
                <w:lang w:val="de-DE"/>
              </w:rPr>
            </w:pPr>
            <w:r w:rsidRPr="00660459">
              <w:rPr>
                <w:lang w:val="de-DE"/>
              </w:rPr>
              <w:t>ermitteln das Ergebnis.</w:t>
            </w:r>
          </w:p>
        </w:tc>
      </w:tr>
    </w:tbl>
    <w:p w14:paraId="2DA5B75E" w14:textId="77777777" w:rsidR="00122FE6" w:rsidRPr="00660459" w:rsidRDefault="00122FE6" w:rsidP="00122FE6">
      <w:pPr>
        <w:spacing w:line="269" w:lineRule="exact"/>
        <w:rPr>
          <w:szCs w:val="21"/>
          <w:lang w:val="de-DE"/>
        </w:rPr>
      </w:pPr>
    </w:p>
    <w:p w14:paraId="49786358"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133C05DD" w14:textId="77777777" w:rsidTr="00C67217">
        <w:tc>
          <w:tcPr>
            <w:tcW w:w="2338" w:type="dxa"/>
            <w:tcBorders>
              <w:top w:val="nil"/>
              <w:left w:val="nil"/>
              <w:bottom w:val="nil"/>
              <w:right w:val="nil"/>
            </w:tcBorders>
          </w:tcPr>
          <w:p w14:paraId="2A880AC6" w14:textId="77777777" w:rsidR="00122FE6" w:rsidRPr="00660459" w:rsidRDefault="00122FE6" w:rsidP="006650F1">
            <w:pPr>
              <w:rPr>
                <w:lang w:val="de-DE"/>
              </w:rPr>
            </w:pPr>
            <w:r w:rsidRPr="00660459">
              <w:rPr>
                <w:lang w:val="de-DE"/>
              </w:rPr>
              <w:t>Ungültiger Wahlgang</w:t>
            </w:r>
          </w:p>
        </w:tc>
        <w:tc>
          <w:tcPr>
            <w:tcW w:w="7326" w:type="dxa"/>
            <w:tcBorders>
              <w:top w:val="nil"/>
              <w:left w:val="nil"/>
              <w:bottom w:val="nil"/>
              <w:right w:val="nil"/>
            </w:tcBorders>
          </w:tcPr>
          <w:p w14:paraId="401225AC" w14:textId="5AFB93ED" w:rsidR="00122FE6" w:rsidRPr="00660459" w:rsidRDefault="00122FE6" w:rsidP="006650F1">
            <w:pPr>
              <w:pStyle w:val="Artikel"/>
              <w:rPr>
                <w:lang w:val="de-DE"/>
              </w:rPr>
            </w:pPr>
            <w:r w:rsidRPr="00660459">
              <w:rPr>
                <w:lang w:val="de-DE"/>
              </w:rPr>
              <w:t>Die Präsidentin oder der Präs</w:t>
            </w:r>
            <w:r>
              <w:rPr>
                <w:lang w:val="de-DE"/>
              </w:rPr>
              <w:t>ident lässt den Wahlgang wieder</w:t>
            </w:r>
            <w:r w:rsidRPr="00660459">
              <w:rPr>
                <w:lang w:val="de-DE"/>
              </w:rPr>
              <w:t>holen, wenn die Zahl der eingesammelten Zettel die der ausgeteilten übersteigt.</w:t>
            </w:r>
          </w:p>
        </w:tc>
      </w:tr>
    </w:tbl>
    <w:p w14:paraId="00B9A29D" w14:textId="77777777" w:rsidR="00122FE6" w:rsidRPr="00660459" w:rsidRDefault="00122FE6" w:rsidP="00122FE6">
      <w:pPr>
        <w:spacing w:line="269" w:lineRule="exact"/>
        <w:rPr>
          <w:szCs w:val="21"/>
          <w:lang w:val="de-DE"/>
        </w:rPr>
      </w:pPr>
    </w:p>
    <w:p w14:paraId="6CA024C5"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E8C6C69" w14:textId="77777777" w:rsidTr="00C67217">
        <w:tc>
          <w:tcPr>
            <w:tcW w:w="2338" w:type="dxa"/>
            <w:tcBorders>
              <w:top w:val="nil"/>
              <w:left w:val="nil"/>
              <w:bottom w:val="nil"/>
              <w:right w:val="nil"/>
            </w:tcBorders>
          </w:tcPr>
          <w:p w14:paraId="56AF7B33" w14:textId="77777777" w:rsidR="00122FE6" w:rsidRPr="00660459" w:rsidRDefault="00122FE6" w:rsidP="006650F1">
            <w:pPr>
              <w:rPr>
                <w:lang w:val="de-DE"/>
              </w:rPr>
            </w:pPr>
            <w:r w:rsidRPr="00660459">
              <w:rPr>
                <w:lang w:val="de-DE"/>
              </w:rPr>
              <w:t>Nicht zu berücksichtigende Zettel</w:t>
            </w:r>
          </w:p>
        </w:tc>
        <w:tc>
          <w:tcPr>
            <w:tcW w:w="7326" w:type="dxa"/>
            <w:tcBorders>
              <w:top w:val="nil"/>
              <w:left w:val="nil"/>
              <w:bottom w:val="nil"/>
              <w:right w:val="nil"/>
            </w:tcBorders>
          </w:tcPr>
          <w:p w14:paraId="341E6EC6" w14:textId="4652FE93" w:rsidR="00122FE6" w:rsidRPr="006650F1" w:rsidRDefault="00122FE6" w:rsidP="006650F1">
            <w:pPr>
              <w:pStyle w:val="Artikel"/>
              <w:rPr>
                <w:lang w:val="de-DE"/>
              </w:rPr>
            </w:pPr>
            <w:r w:rsidRPr="00660459">
              <w:rPr>
                <w:vertAlign w:val="superscript"/>
                <w:lang w:val="de-DE"/>
              </w:rPr>
              <w:t>1</w:t>
            </w:r>
            <w:r w:rsidRPr="00660459">
              <w:rPr>
                <w:lang w:val="de-DE"/>
              </w:rPr>
              <w:t xml:space="preserve"> Leere Zettel werden nicht berücksichtigt.</w:t>
            </w:r>
          </w:p>
        </w:tc>
      </w:tr>
    </w:tbl>
    <w:p w14:paraId="3C27C0C0" w14:textId="77777777" w:rsidR="00122FE6"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6650F1" w:rsidRPr="00660459" w14:paraId="16995C1A" w14:textId="77777777" w:rsidTr="00C67217">
        <w:tc>
          <w:tcPr>
            <w:tcW w:w="2338" w:type="dxa"/>
            <w:tcBorders>
              <w:top w:val="nil"/>
              <w:left w:val="nil"/>
              <w:bottom w:val="nil"/>
              <w:right w:val="nil"/>
            </w:tcBorders>
          </w:tcPr>
          <w:p w14:paraId="1B737EF2" w14:textId="626170A6" w:rsidR="006650F1" w:rsidRPr="00660459" w:rsidRDefault="006650F1" w:rsidP="00C67217">
            <w:pPr>
              <w:spacing w:line="269" w:lineRule="exact"/>
              <w:rPr>
                <w:szCs w:val="21"/>
                <w:lang w:val="de-DE"/>
              </w:rPr>
            </w:pPr>
          </w:p>
        </w:tc>
        <w:tc>
          <w:tcPr>
            <w:tcW w:w="7326" w:type="dxa"/>
            <w:tcBorders>
              <w:top w:val="nil"/>
              <w:left w:val="nil"/>
              <w:bottom w:val="nil"/>
              <w:right w:val="nil"/>
            </w:tcBorders>
          </w:tcPr>
          <w:p w14:paraId="38D9CCFA" w14:textId="1E73E45E" w:rsidR="006650F1" w:rsidRPr="00660459" w:rsidRDefault="006650F1" w:rsidP="006650F1">
            <w:pPr>
              <w:rPr>
                <w:lang w:val="de-DE"/>
              </w:rPr>
            </w:pPr>
            <w:r w:rsidRPr="006650F1">
              <w:rPr>
                <w:vertAlign w:val="superscript"/>
                <w:lang w:val="de-DE"/>
              </w:rPr>
              <w:t>2</w:t>
            </w:r>
            <w:r w:rsidRPr="00660459">
              <w:rPr>
                <w:lang w:val="de-DE"/>
              </w:rPr>
              <w:t xml:space="preserve"> </w:t>
            </w:r>
            <w:r w:rsidRPr="00660459">
              <w:rPr>
                <w:szCs w:val="21"/>
                <w:lang w:val="de-DE"/>
              </w:rPr>
              <w:t>Ein Zettel ist ungültig, wenn er</w:t>
            </w:r>
            <w:r>
              <w:rPr>
                <w:szCs w:val="21"/>
                <w:lang w:val="de-DE"/>
              </w:rPr>
              <w:t xml:space="preserve"> nur Namen von nicht Vorgeschla</w:t>
            </w:r>
            <w:r w:rsidRPr="00660459">
              <w:rPr>
                <w:szCs w:val="21"/>
                <w:lang w:val="de-DE"/>
              </w:rPr>
              <w:t>genen enthält.</w:t>
            </w:r>
          </w:p>
        </w:tc>
      </w:tr>
    </w:tbl>
    <w:p w14:paraId="0C8F17E8" w14:textId="77777777" w:rsidR="006650F1" w:rsidRPr="006650F1" w:rsidRDefault="006650F1" w:rsidP="00122FE6">
      <w:pPr>
        <w:spacing w:line="269" w:lineRule="exact"/>
        <w:rPr>
          <w:szCs w:val="21"/>
        </w:rPr>
      </w:pPr>
    </w:p>
    <w:p w14:paraId="5C1A5FF6"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B51A2B7" w14:textId="77777777" w:rsidTr="00C67217">
        <w:tc>
          <w:tcPr>
            <w:tcW w:w="2338" w:type="dxa"/>
            <w:tcBorders>
              <w:top w:val="nil"/>
              <w:left w:val="nil"/>
              <w:bottom w:val="nil"/>
              <w:right w:val="nil"/>
            </w:tcBorders>
          </w:tcPr>
          <w:p w14:paraId="7AE054E1" w14:textId="77777777" w:rsidR="00122FE6" w:rsidRPr="00660459" w:rsidRDefault="00122FE6" w:rsidP="006650F1">
            <w:pPr>
              <w:rPr>
                <w:lang w:val="de-DE"/>
              </w:rPr>
            </w:pPr>
            <w:r w:rsidRPr="00660459">
              <w:rPr>
                <w:lang w:val="de-DE"/>
              </w:rPr>
              <w:t>Ungültige Namen</w:t>
            </w:r>
          </w:p>
        </w:tc>
        <w:tc>
          <w:tcPr>
            <w:tcW w:w="7326" w:type="dxa"/>
            <w:tcBorders>
              <w:top w:val="nil"/>
              <w:left w:val="nil"/>
              <w:bottom w:val="nil"/>
              <w:right w:val="nil"/>
            </w:tcBorders>
          </w:tcPr>
          <w:p w14:paraId="0B2526E4" w14:textId="5FB97A4B" w:rsidR="00122FE6" w:rsidRPr="00660459" w:rsidRDefault="00122FE6" w:rsidP="006650F1">
            <w:pPr>
              <w:pStyle w:val="Artikel"/>
              <w:rPr>
                <w:lang w:val="de-DE"/>
              </w:rPr>
            </w:pPr>
            <w:r w:rsidRPr="00660459">
              <w:rPr>
                <w:vertAlign w:val="superscript"/>
                <w:lang w:val="de-DE"/>
              </w:rPr>
              <w:t>1</w:t>
            </w:r>
            <w:r w:rsidRPr="00660459">
              <w:rPr>
                <w:lang w:val="de-DE"/>
              </w:rPr>
              <w:t xml:space="preserve"> Ein Name ist ungültig, wenn er</w:t>
            </w:r>
          </w:p>
        </w:tc>
      </w:tr>
      <w:tr w:rsidR="00122FE6" w:rsidRPr="00660459" w14:paraId="03846F40" w14:textId="77777777" w:rsidTr="00C67217">
        <w:tc>
          <w:tcPr>
            <w:tcW w:w="2338" w:type="dxa"/>
            <w:tcBorders>
              <w:top w:val="nil"/>
              <w:left w:val="nil"/>
              <w:bottom w:val="nil"/>
              <w:right w:val="nil"/>
            </w:tcBorders>
          </w:tcPr>
          <w:p w14:paraId="75DC0E8F" w14:textId="77777777" w:rsidR="00122FE6" w:rsidRPr="00660459" w:rsidRDefault="00122FE6" w:rsidP="006650F1">
            <w:pPr>
              <w:rPr>
                <w:lang w:val="de-DE"/>
              </w:rPr>
            </w:pPr>
          </w:p>
        </w:tc>
        <w:tc>
          <w:tcPr>
            <w:tcW w:w="7326" w:type="dxa"/>
            <w:tcBorders>
              <w:top w:val="nil"/>
              <w:left w:val="nil"/>
              <w:bottom w:val="nil"/>
              <w:right w:val="nil"/>
            </w:tcBorders>
          </w:tcPr>
          <w:p w14:paraId="16277A1D" w14:textId="77777777" w:rsidR="00122FE6" w:rsidRPr="00660459" w:rsidRDefault="00122FE6" w:rsidP="006650F1">
            <w:pPr>
              <w:pStyle w:val="Aufzhlung1"/>
              <w:rPr>
                <w:lang w:val="de-DE"/>
              </w:rPr>
            </w:pPr>
            <w:r w:rsidRPr="00660459">
              <w:rPr>
                <w:lang w:val="de-DE"/>
              </w:rPr>
              <w:t>nicht eindeutig einem Vorschlag zugeordnet werden kann,</w:t>
            </w:r>
          </w:p>
        </w:tc>
      </w:tr>
      <w:tr w:rsidR="00122FE6" w:rsidRPr="00660459" w14:paraId="683E784B" w14:textId="77777777" w:rsidTr="00C67217">
        <w:tc>
          <w:tcPr>
            <w:tcW w:w="2338" w:type="dxa"/>
            <w:tcBorders>
              <w:top w:val="nil"/>
              <w:left w:val="nil"/>
              <w:bottom w:val="nil"/>
              <w:right w:val="nil"/>
            </w:tcBorders>
          </w:tcPr>
          <w:p w14:paraId="0AAC8D05" w14:textId="77777777" w:rsidR="00122FE6" w:rsidRPr="00660459" w:rsidRDefault="00122FE6" w:rsidP="006650F1">
            <w:pPr>
              <w:rPr>
                <w:lang w:val="de-DE"/>
              </w:rPr>
            </w:pPr>
          </w:p>
        </w:tc>
        <w:tc>
          <w:tcPr>
            <w:tcW w:w="7326" w:type="dxa"/>
            <w:tcBorders>
              <w:top w:val="nil"/>
              <w:left w:val="nil"/>
              <w:bottom w:val="nil"/>
              <w:right w:val="nil"/>
            </w:tcBorders>
          </w:tcPr>
          <w:p w14:paraId="18AAB716" w14:textId="77777777" w:rsidR="00122FE6" w:rsidRPr="00660459" w:rsidRDefault="00122FE6" w:rsidP="006650F1">
            <w:pPr>
              <w:pStyle w:val="Aufzhlung1"/>
              <w:rPr>
                <w:lang w:val="de-DE"/>
              </w:rPr>
            </w:pPr>
            <w:r w:rsidRPr="00660459">
              <w:rPr>
                <w:lang w:val="de-DE"/>
              </w:rPr>
              <w:t xml:space="preserve">mehr als </w:t>
            </w:r>
            <w:proofErr w:type="spellStart"/>
            <w:r w:rsidRPr="00660459">
              <w:rPr>
                <w:lang w:val="de-DE"/>
              </w:rPr>
              <w:t>ein Mal</w:t>
            </w:r>
            <w:proofErr w:type="spellEnd"/>
            <w:r w:rsidRPr="00660459">
              <w:rPr>
                <w:lang w:val="de-DE"/>
              </w:rPr>
              <w:t xml:space="preserve"> auf einem Zettel steht oder</w:t>
            </w:r>
          </w:p>
        </w:tc>
      </w:tr>
      <w:tr w:rsidR="00122FE6" w:rsidRPr="00660459" w14:paraId="60564A10" w14:textId="77777777" w:rsidTr="00C67217">
        <w:tc>
          <w:tcPr>
            <w:tcW w:w="2338" w:type="dxa"/>
            <w:tcBorders>
              <w:top w:val="nil"/>
              <w:left w:val="nil"/>
              <w:bottom w:val="nil"/>
              <w:right w:val="nil"/>
            </w:tcBorders>
          </w:tcPr>
          <w:p w14:paraId="3F99C304" w14:textId="77777777" w:rsidR="00122FE6" w:rsidRPr="00660459" w:rsidRDefault="00122FE6" w:rsidP="006650F1">
            <w:pPr>
              <w:rPr>
                <w:lang w:val="de-DE"/>
              </w:rPr>
            </w:pPr>
          </w:p>
        </w:tc>
        <w:tc>
          <w:tcPr>
            <w:tcW w:w="7326" w:type="dxa"/>
            <w:tcBorders>
              <w:top w:val="nil"/>
              <w:left w:val="nil"/>
              <w:bottom w:val="nil"/>
              <w:right w:val="nil"/>
            </w:tcBorders>
          </w:tcPr>
          <w:p w14:paraId="08DB4E44" w14:textId="77777777" w:rsidR="00122FE6" w:rsidRPr="00660459" w:rsidRDefault="00122FE6" w:rsidP="006650F1">
            <w:pPr>
              <w:pStyle w:val="Aufzhlung1"/>
              <w:rPr>
                <w:lang w:val="de-DE"/>
              </w:rPr>
            </w:pPr>
            <w:r w:rsidRPr="00660459">
              <w:rPr>
                <w:lang w:val="de-DE"/>
              </w:rPr>
              <w:t>überzählig ist, weil der Zettel mehr Namen enthält als Sitze zu verge</w:t>
            </w:r>
            <w:r w:rsidRPr="00660459">
              <w:rPr>
                <w:lang w:val="de-DE"/>
              </w:rPr>
              <w:softHyphen/>
              <w:t>ben sind.</w:t>
            </w:r>
          </w:p>
        </w:tc>
      </w:tr>
    </w:tbl>
    <w:p w14:paraId="69642CF7" w14:textId="77777777" w:rsidR="00122FE6" w:rsidRPr="00660459" w:rsidRDefault="00122FE6" w:rsidP="006650F1">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214AA7B" w14:textId="77777777" w:rsidTr="00C67217">
        <w:tc>
          <w:tcPr>
            <w:tcW w:w="2338" w:type="dxa"/>
            <w:tcBorders>
              <w:top w:val="nil"/>
              <w:left w:val="nil"/>
              <w:bottom w:val="nil"/>
              <w:right w:val="nil"/>
            </w:tcBorders>
          </w:tcPr>
          <w:p w14:paraId="431DE1D0" w14:textId="77777777" w:rsidR="00122FE6" w:rsidRPr="00660459" w:rsidRDefault="00122FE6" w:rsidP="006650F1">
            <w:pPr>
              <w:rPr>
                <w:lang w:val="de-DE"/>
              </w:rPr>
            </w:pPr>
          </w:p>
        </w:tc>
        <w:tc>
          <w:tcPr>
            <w:tcW w:w="7326" w:type="dxa"/>
            <w:tcBorders>
              <w:top w:val="nil"/>
              <w:left w:val="nil"/>
              <w:bottom w:val="nil"/>
              <w:right w:val="nil"/>
            </w:tcBorders>
          </w:tcPr>
          <w:p w14:paraId="6C6CB97C" w14:textId="77777777" w:rsidR="00122FE6" w:rsidRPr="00660459" w:rsidRDefault="00122FE6" w:rsidP="006650F1">
            <w:pPr>
              <w:rPr>
                <w:lang w:val="de-DE"/>
              </w:rPr>
            </w:pPr>
            <w:r w:rsidRPr="00660459">
              <w:rPr>
                <w:vertAlign w:val="superscript"/>
                <w:lang w:val="de-DE"/>
              </w:rPr>
              <w:t>2</w:t>
            </w:r>
            <w:r w:rsidRPr="00660459">
              <w:rPr>
                <w:lang w:val="de-DE"/>
              </w:rPr>
              <w:t xml:space="preserve"> Die Stimmenzählerinnen und S</w:t>
            </w:r>
            <w:r>
              <w:rPr>
                <w:lang w:val="de-DE"/>
              </w:rPr>
              <w:t>timmenzähler sowie die Gemeinde</w:t>
            </w:r>
            <w:r w:rsidRPr="00660459">
              <w:rPr>
                <w:lang w:val="de-DE"/>
              </w:rPr>
              <w:t>schreiberin oder der Gemeindeschrei</w:t>
            </w:r>
            <w:r>
              <w:rPr>
                <w:lang w:val="de-DE"/>
              </w:rPr>
              <w:t>ber streichen zuerst die Wieder</w:t>
            </w:r>
            <w:r w:rsidRPr="00660459">
              <w:rPr>
                <w:lang w:val="de-DE"/>
              </w:rPr>
              <w:t>holungen. Sind dann immer noch mehr Namen auf dem Zettel als Sitze zu besetzen sind, werden die letzten Namen gestrichen.</w:t>
            </w:r>
          </w:p>
        </w:tc>
      </w:tr>
    </w:tbl>
    <w:p w14:paraId="0DDD01D6" w14:textId="77777777" w:rsidR="00122FE6" w:rsidRPr="00660459" w:rsidRDefault="00122FE6" w:rsidP="00122FE6">
      <w:pPr>
        <w:spacing w:line="269" w:lineRule="exact"/>
        <w:rPr>
          <w:szCs w:val="21"/>
          <w:lang w:val="de-DE"/>
        </w:rPr>
      </w:pPr>
    </w:p>
    <w:p w14:paraId="729C175A"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3E7192B" w14:textId="77777777" w:rsidTr="00C67217">
        <w:tc>
          <w:tcPr>
            <w:tcW w:w="2338" w:type="dxa"/>
            <w:tcBorders>
              <w:top w:val="nil"/>
              <w:left w:val="nil"/>
              <w:bottom w:val="nil"/>
              <w:right w:val="nil"/>
            </w:tcBorders>
          </w:tcPr>
          <w:p w14:paraId="6938C2C4" w14:textId="77777777" w:rsidR="00122FE6" w:rsidRPr="00660459" w:rsidRDefault="00122FE6" w:rsidP="006650F1">
            <w:pPr>
              <w:rPr>
                <w:lang w:val="de-DE"/>
              </w:rPr>
            </w:pPr>
            <w:r w:rsidRPr="00660459">
              <w:rPr>
                <w:lang w:val="de-DE"/>
              </w:rPr>
              <w:t>Ermittlung</w:t>
            </w:r>
          </w:p>
        </w:tc>
        <w:tc>
          <w:tcPr>
            <w:tcW w:w="7326" w:type="dxa"/>
            <w:tcBorders>
              <w:top w:val="nil"/>
              <w:left w:val="nil"/>
              <w:bottom w:val="nil"/>
              <w:right w:val="nil"/>
            </w:tcBorders>
          </w:tcPr>
          <w:p w14:paraId="4194C8C6" w14:textId="42245742" w:rsidR="00122FE6" w:rsidRPr="00660459" w:rsidRDefault="00122FE6" w:rsidP="00D871D8">
            <w:pPr>
              <w:pStyle w:val="Artikel"/>
              <w:rPr>
                <w:lang w:val="de-DE"/>
              </w:rPr>
            </w:pPr>
            <w:r w:rsidRPr="00660459">
              <w:rPr>
                <w:vertAlign w:val="superscript"/>
                <w:lang w:val="de-DE"/>
              </w:rPr>
              <w:t>1</w:t>
            </w:r>
            <w:r w:rsidRPr="00660459">
              <w:rPr>
                <w:lang w:val="de-DE"/>
              </w:rPr>
              <w:t xml:space="preserve"> Die eingelangten gültigen Stimmen werden zusammengezählt und durch die doppelte Zahl der </w:t>
            </w:r>
            <w:proofErr w:type="gramStart"/>
            <w:r w:rsidRPr="00660459">
              <w:rPr>
                <w:lang w:val="de-DE"/>
              </w:rPr>
              <w:t>zu besetzenden Sitze</w:t>
            </w:r>
            <w:proofErr w:type="gramEnd"/>
            <w:r w:rsidRPr="00660459">
              <w:rPr>
                <w:lang w:val="de-DE"/>
              </w:rPr>
              <w:t xml:space="preserve"> geteilt; die nächsthöhere ganze Zahl ist das absolute Mehr. Für die Berechnung des Mehrs fallen die leeren Stimmen </w:t>
            </w:r>
            <w:proofErr w:type="spellStart"/>
            <w:r w:rsidRPr="00660459">
              <w:rPr>
                <w:lang w:val="de-DE"/>
              </w:rPr>
              <w:t>ausser</w:t>
            </w:r>
            <w:proofErr w:type="spellEnd"/>
            <w:r w:rsidRPr="00660459">
              <w:rPr>
                <w:lang w:val="de-DE"/>
              </w:rPr>
              <w:t xml:space="preserve"> Betracht. </w:t>
            </w:r>
          </w:p>
        </w:tc>
      </w:tr>
    </w:tbl>
    <w:p w14:paraId="53BD33CD" w14:textId="77777777" w:rsidR="00122FE6" w:rsidRPr="00660459" w:rsidRDefault="00122FE6" w:rsidP="006650F1">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47D3950E" w14:textId="77777777" w:rsidTr="00C67217">
        <w:tc>
          <w:tcPr>
            <w:tcW w:w="2338" w:type="dxa"/>
            <w:tcBorders>
              <w:top w:val="nil"/>
              <w:left w:val="nil"/>
              <w:bottom w:val="nil"/>
              <w:right w:val="nil"/>
            </w:tcBorders>
          </w:tcPr>
          <w:p w14:paraId="1C792D9F" w14:textId="77777777" w:rsidR="00122FE6" w:rsidRPr="00660459" w:rsidRDefault="00122FE6" w:rsidP="006650F1">
            <w:pPr>
              <w:rPr>
                <w:lang w:val="de-DE"/>
              </w:rPr>
            </w:pPr>
          </w:p>
        </w:tc>
        <w:tc>
          <w:tcPr>
            <w:tcW w:w="7326" w:type="dxa"/>
            <w:tcBorders>
              <w:top w:val="nil"/>
              <w:left w:val="nil"/>
              <w:bottom w:val="nil"/>
              <w:right w:val="nil"/>
            </w:tcBorders>
          </w:tcPr>
          <w:p w14:paraId="6FD7E0AF" w14:textId="77777777" w:rsidR="00122FE6" w:rsidRPr="00660459" w:rsidRDefault="00122FE6" w:rsidP="006650F1">
            <w:pPr>
              <w:rPr>
                <w:lang w:val="de-DE"/>
              </w:rPr>
            </w:pPr>
            <w:r w:rsidRPr="00660459">
              <w:rPr>
                <w:vertAlign w:val="superscript"/>
                <w:lang w:val="de-DE"/>
              </w:rPr>
              <w:t>2</w:t>
            </w:r>
            <w:r w:rsidRPr="00660459">
              <w:rPr>
                <w:lang w:val="de-DE"/>
              </w:rPr>
              <w:t xml:space="preserve"> Wer das absolute Mehr erreicht hat, ist gewählt. Erreichen zu viele Vorgeschlagene das absolute Mehr, sind diejenigen gewählt, die am meisten Stimmen haben.</w:t>
            </w:r>
          </w:p>
        </w:tc>
      </w:tr>
    </w:tbl>
    <w:p w14:paraId="1B0A211D" w14:textId="77777777" w:rsidR="00122FE6" w:rsidRDefault="00122FE6" w:rsidP="00122FE6">
      <w:pPr>
        <w:spacing w:line="269" w:lineRule="exact"/>
        <w:rPr>
          <w:szCs w:val="21"/>
          <w:lang w:val="de-DE"/>
        </w:rPr>
      </w:pPr>
    </w:p>
    <w:p w14:paraId="6EA52601" w14:textId="77777777" w:rsidR="00122FE6" w:rsidRPr="00660459" w:rsidRDefault="00122FE6" w:rsidP="00122FE6">
      <w:pPr>
        <w:spacing w:line="269" w:lineRule="exact"/>
        <w:rPr>
          <w:szCs w:val="21"/>
          <w:lang w:val="de-DE"/>
        </w:rPr>
      </w:pPr>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122FE6" w:rsidRPr="00D871D8" w14:paraId="7C49DEFF" w14:textId="77777777" w:rsidTr="00C67217">
        <w:tc>
          <w:tcPr>
            <w:tcW w:w="2338" w:type="dxa"/>
            <w:tcBorders>
              <w:top w:val="nil"/>
              <w:left w:val="nil"/>
              <w:bottom w:val="nil"/>
              <w:right w:val="nil"/>
            </w:tcBorders>
          </w:tcPr>
          <w:p w14:paraId="50AFF7B6" w14:textId="77777777" w:rsidR="00122FE6" w:rsidRPr="00D871D8" w:rsidRDefault="00122FE6" w:rsidP="00D871D8">
            <w:pPr>
              <w:rPr>
                <w:i/>
                <w:iCs/>
                <w:lang w:val="de-DE"/>
              </w:rPr>
            </w:pPr>
          </w:p>
        </w:tc>
        <w:tc>
          <w:tcPr>
            <w:tcW w:w="7326" w:type="dxa"/>
            <w:tcBorders>
              <w:top w:val="nil"/>
              <w:left w:val="nil"/>
              <w:bottom w:val="nil"/>
              <w:right w:val="nil"/>
            </w:tcBorders>
          </w:tcPr>
          <w:p w14:paraId="09BEEAFF" w14:textId="77777777" w:rsidR="00122FE6" w:rsidRPr="00D871D8" w:rsidRDefault="00122FE6" w:rsidP="00D871D8">
            <w:pPr>
              <w:rPr>
                <w:i/>
                <w:iCs/>
                <w:lang w:val="de-DE"/>
              </w:rPr>
            </w:pPr>
            <w:r w:rsidRPr="00D871D8">
              <w:rPr>
                <w:b/>
                <w:i/>
                <w:iCs/>
                <w:lang w:val="de-DE"/>
              </w:rPr>
              <w:t>Variante</w:t>
            </w:r>
          </w:p>
        </w:tc>
      </w:tr>
      <w:tr w:rsidR="00122FE6" w:rsidRPr="00D871D8" w14:paraId="3AD48C8E" w14:textId="77777777" w:rsidTr="00C67217">
        <w:tc>
          <w:tcPr>
            <w:tcW w:w="2338" w:type="dxa"/>
            <w:tcBorders>
              <w:top w:val="nil"/>
              <w:left w:val="nil"/>
              <w:bottom w:val="nil"/>
              <w:right w:val="nil"/>
            </w:tcBorders>
          </w:tcPr>
          <w:p w14:paraId="38FCDCD7" w14:textId="77777777" w:rsidR="00122FE6" w:rsidRPr="00D871D8" w:rsidRDefault="00122FE6" w:rsidP="00D871D8">
            <w:pPr>
              <w:rPr>
                <w:i/>
                <w:iCs/>
                <w:lang w:val="de-DE"/>
              </w:rPr>
            </w:pPr>
          </w:p>
        </w:tc>
        <w:tc>
          <w:tcPr>
            <w:tcW w:w="7326" w:type="dxa"/>
            <w:tcBorders>
              <w:top w:val="nil"/>
              <w:left w:val="nil"/>
              <w:bottom w:val="nil"/>
              <w:right w:val="nil"/>
            </w:tcBorders>
          </w:tcPr>
          <w:p w14:paraId="57B0F5DA" w14:textId="77777777" w:rsidR="00122FE6" w:rsidRPr="00D871D8" w:rsidRDefault="00122FE6" w:rsidP="00D871D8">
            <w:pPr>
              <w:rPr>
                <w:b/>
                <w:i/>
                <w:iCs/>
                <w:lang w:val="de-DE"/>
              </w:rPr>
            </w:pPr>
            <w:r w:rsidRPr="00D871D8">
              <w:rPr>
                <w:i/>
                <w:iCs/>
                <w:vertAlign w:val="superscript"/>
                <w:lang w:val="de-DE"/>
              </w:rPr>
              <w:t>3</w:t>
            </w:r>
            <w:r w:rsidRPr="00D871D8">
              <w:rPr>
                <w:i/>
                <w:iCs/>
                <w:lang w:val="de-DE"/>
              </w:rPr>
              <w:t xml:space="preserve"> Bewerben sich für einen zu besetzenden Sitz nur zwei gültig Vorgeschlagene, entscheidet bei Stimmengleichheit im ersten Wahlgang direkt das Los.</w:t>
            </w:r>
          </w:p>
        </w:tc>
      </w:tr>
    </w:tbl>
    <w:p w14:paraId="0720EDB2" w14:textId="77777777" w:rsidR="00122FE6" w:rsidRPr="00660459" w:rsidRDefault="00122FE6" w:rsidP="00122FE6">
      <w:pPr>
        <w:spacing w:line="269" w:lineRule="exact"/>
        <w:rPr>
          <w:szCs w:val="21"/>
          <w:lang w:val="de-DE"/>
        </w:rPr>
      </w:pPr>
    </w:p>
    <w:p w14:paraId="154B6B6E" w14:textId="77777777" w:rsidR="00122FE6" w:rsidRPr="00660459" w:rsidRDefault="00122FE6" w:rsidP="00122FE6">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64696432" w14:textId="77777777" w:rsidTr="00C67217">
        <w:tc>
          <w:tcPr>
            <w:tcW w:w="2338" w:type="dxa"/>
            <w:tcBorders>
              <w:top w:val="nil"/>
              <w:left w:val="nil"/>
              <w:bottom w:val="nil"/>
              <w:right w:val="nil"/>
            </w:tcBorders>
          </w:tcPr>
          <w:p w14:paraId="0965236C" w14:textId="77777777" w:rsidR="00122FE6" w:rsidRPr="00660459" w:rsidRDefault="00122FE6" w:rsidP="00D871D8">
            <w:pPr>
              <w:rPr>
                <w:lang w:val="de-DE"/>
              </w:rPr>
            </w:pPr>
            <w:r w:rsidRPr="00660459">
              <w:rPr>
                <w:lang w:val="de-DE"/>
              </w:rPr>
              <w:t>Zweiter Wahlgang</w:t>
            </w:r>
          </w:p>
        </w:tc>
        <w:tc>
          <w:tcPr>
            <w:tcW w:w="7326" w:type="dxa"/>
            <w:tcBorders>
              <w:top w:val="nil"/>
              <w:left w:val="nil"/>
              <w:bottom w:val="nil"/>
              <w:right w:val="nil"/>
            </w:tcBorders>
          </w:tcPr>
          <w:p w14:paraId="080C8C27" w14:textId="7A8A5306" w:rsidR="00122FE6" w:rsidRPr="00660459" w:rsidRDefault="00122FE6" w:rsidP="00D871D8">
            <w:pPr>
              <w:pStyle w:val="Artikel"/>
              <w:rPr>
                <w:lang w:val="de-DE"/>
              </w:rPr>
            </w:pPr>
            <w:r w:rsidRPr="00660459">
              <w:rPr>
                <w:vertAlign w:val="superscript"/>
                <w:lang w:val="de-DE"/>
              </w:rPr>
              <w:t>1</w:t>
            </w:r>
            <w:r w:rsidRPr="00660459">
              <w:rPr>
                <w:lang w:val="de-DE"/>
              </w:rPr>
              <w:t xml:space="preserve"> Haben im ersten Wahlgang zu wenig Personen das absolute Mehr erreicht, ordnet die Präsidentin oder der Präsident einen zweiten Wahlgang an.</w:t>
            </w:r>
          </w:p>
        </w:tc>
      </w:tr>
    </w:tbl>
    <w:p w14:paraId="3A35BC90" w14:textId="77777777" w:rsidR="00122FE6" w:rsidRPr="00660459" w:rsidRDefault="00122FE6"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114E9C6F" w14:textId="77777777" w:rsidTr="00C67217">
        <w:tc>
          <w:tcPr>
            <w:tcW w:w="2338" w:type="dxa"/>
            <w:tcBorders>
              <w:top w:val="nil"/>
              <w:left w:val="nil"/>
              <w:bottom w:val="nil"/>
              <w:right w:val="nil"/>
            </w:tcBorders>
          </w:tcPr>
          <w:p w14:paraId="3A8FB774" w14:textId="77777777" w:rsidR="00122FE6" w:rsidRPr="00660459" w:rsidRDefault="00122FE6" w:rsidP="00D871D8">
            <w:pPr>
              <w:rPr>
                <w:lang w:val="de-DE"/>
              </w:rPr>
            </w:pPr>
          </w:p>
        </w:tc>
        <w:tc>
          <w:tcPr>
            <w:tcW w:w="7326" w:type="dxa"/>
            <w:tcBorders>
              <w:top w:val="nil"/>
              <w:left w:val="nil"/>
              <w:bottom w:val="nil"/>
              <w:right w:val="nil"/>
            </w:tcBorders>
          </w:tcPr>
          <w:p w14:paraId="367DC07F" w14:textId="77777777" w:rsidR="00122FE6" w:rsidRPr="00660459" w:rsidRDefault="00122FE6" w:rsidP="00D871D8">
            <w:pPr>
              <w:rPr>
                <w:lang w:val="de-DE"/>
              </w:rPr>
            </w:pPr>
            <w:r w:rsidRPr="00660459">
              <w:rPr>
                <w:vertAlign w:val="superscript"/>
                <w:lang w:val="de-DE"/>
              </w:rPr>
              <w:t>2</w:t>
            </w:r>
            <w:r w:rsidRPr="00660459">
              <w:rPr>
                <w:lang w:val="de-DE"/>
              </w:rPr>
              <w:t xml:space="preserve"> Im zweiten Wahlgang bleiben höchstens doppelt so viele Vorgeschla</w:t>
            </w:r>
            <w:r w:rsidRPr="00660459">
              <w:rPr>
                <w:lang w:val="de-DE"/>
              </w:rPr>
              <w:softHyphen/>
              <w:t xml:space="preserve">gene, als Sitze zu besetzen sind. </w:t>
            </w:r>
            <w:proofErr w:type="spellStart"/>
            <w:r w:rsidRPr="00660459">
              <w:rPr>
                <w:lang w:val="de-DE"/>
              </w:rPr>
              <w:t>Massgebend</w:t>
            </w:r>
            <w:proofErr w:type="spellEnd"/>
            <w:r w:rsidRPr="00660459">
              <w:rPr>
                <w:lang w:val="de-DE"/>
              </w:rPr>
              <w:t xml:space="preserve"> ist die Stimmenzahl des ersten Wahlgangs.</w:t>
            </w:r>
          </w:p>
        </w:tc>
      </w:tr>
    </w:tbl>
    <w:p w14:paraId="0FD40F11" w14:textId="77777777" w:rsidR="00122FE6" w:rsidRPr="00660459" w:rsidRDefault="00122FE6"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2673E07F" w14:textId="77777777" w:rsidTr="00C67217">
        <w:tc>
          <w:tcPr>
            <w:tcW w:w="2338" w:type="dxa"/>
            <w:tcBorders>
              <w:top w:val="nil"/>
              <w:left w:val="nil"/>
              <w:bottom w:val="nil"/>
              <w:right w:val="nil"/>
            </w:tcBorders>
          </w:tcPr>
          <w:p w14:paraId="5552B041" w14:textId="77777777" w:rsidR="00122FE6" w:rsidRPr="00660459" w:rsidRDefault="00122FE6" w:rsidP="00D871D8">
            <w:pPr>
              <w:rPr>
                <w:lang w:val="de-DE"/>
              </w:rPr>
            </w:pPr>
          </w:p>
        </w:tc>
        <w:tc>
          <w:tcPr>
            <w:tcW w:w="7326" w:type="dxa"/>
            <w:tcBorders>
              <w:top w:val="nil"/>
              <w:left w:val="nil"/>
              <w:bottom w:val="nil"/>
              <w:right w:val="nil"/>
            </w:tcBorders>
          </w:tcPr>
          <w:p w14:paraId="6040867A" w14:textId="77777777" w:rsidR="00122FE6" w:rsidRPr="00660459" w:rsidRDefault="00122FE6" w:rsidP="00D871D8">
            <w:pPr>
              <w:rPr>
                <w:lang w:val="de-DE"/>
              </w:rPr>
            </w:pPr>
            <w:r w:rsidRPr="00660459">
              <w:rPr>
                <w:vertAlign w:val="superscript"/>
                <w:lang w:val="de-DE"/>
              </w:rPr>
              <w:t>3</w:t>
            </w:r>
            <w:r w:rsidRPr="00660459">
              <w:rPr>
                <w:lang w:val="de-DE"/>
              </w:rPr>
              <w:t xml:space="preserve"> Gewählt sind diejenigen mit den höchsten Stimmenzahlen.</w:t>
            </w:r>
          </w:p>
        </w:tc>
      </w:tr>
    </w:tbl>
    <w:p w14:paraId="46782A60" w14:textId="77777777" w:rsidR="00122FE6" w:rsidRPr="00660459" w:rsidRDefault="00122FE6" w:rsidP="00122FE6">
      <w:pPr>
        <w:spacing w:line="269" w:lineRule="exact"/>
        <w:rPr>
          <w:szCs w:val="21"/>
          <w:lang w:val="de-DE"/>
        </w:rPr>
      </w:pPr>
    </w:p>
    <w:p w14:paraId="0AFE6E3C" w14:textId="77777777" w:rsidR="00122FE6" w:rsidRPr="00660459" w:rsidRDefault="00122FE6"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0F64C092" w14:textId="77777777" w:rsidTr="00C67217">
        <w:tc>
          <w:tcPr>
            <w:tcW w:w="2338" w:type="dxa"/>
            <w:tcBorders>
              <w:top w:val="nil"/>
              <w:left w:val="nil"/>
              <w:bottom w:val="nil"/>
              <w:right w:val="nil"/>
            </w:tcBorders>
          </w:tcPr>
          <w:p w14:paraId="5DD7A09A" w14:textId="77777777" w:rsidR="00122FE6" w:rsidRPr="00660459" w:rsidRDefault="00122FE6" w:rsidP="00D871D8">
            <w:pPr>
              <w:rPr>
                <w:lang w:val="de-DE"/>
              </w:rPr>
            </w:pPr>
            <w:r w:rsidRPr="00660459">
              <w:rPr>
                <w:lang w:val="de-DE"/>
              </w:rPr>
              <w:t>Minderheitenschutz</w:t>
            </w:r>
          </w:p>
        </w:tc>
        <w:tc>
          <w:tcPr>
            <w:tcW w:w="7326" w:type="dxa"/>
            <w:tcBorders>
              <w:top w:val="nil"/>
              <w:left w:val="nil"/>
              <w:bottom w:val="nil"/>
              <w:right w:val="nil"/>
            </w:tcBorders>
          </w:tcPr>
          <w:p w14:paraId="3439259D" w14:textId="1CA04537" w:rsidR="00122FE6" w:rsidRPr="00660459" w:rsidRDefault="00122FE6" w:rsidP="00D871D8">
            <w:pPr>
              <w:pStyle w:val="Artikel"/>
              <w:rPr>
                <w:lang w:val="de-DE"/>
              </w:rPr>
            </w:pPr>
            <w:r w:rsidRPr="00660459">
              <w:rPr>
                <w:lang w:val="de-DE"/>
              </w:rPr>
              <w:t>Die Bestimmungen des Gemeindegesetzes über die Vertretung der Minderheiten bleiben vorbehalten.</w:t>
            </w:r>
          </w:p>
        </w:tc>
      </w:tr>
    </w:tbl>
    <w:p w14:paraId="273C4DEC" w14:textId="77777777" w:rsidR="00122FE6" w:rsidRPr="00660459" w:rsidRDefault="00122FE6" w:rsidP="00D871D8">
      <w:pPr>
        <w:rPr>
          <w:lang w:val="de-DE"/>
        </w:rPr>
      </w:pPr>
    </w:p>
    <w:p w14:paraId="4F862901" w14:textId="77777777" w:rsidR="00122FE6" w:rsidRPr="00660459" w:rsidRDefault="00122FE6"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122FE6" w:rsidRPr="00660459" w14:paraId="59CC61FE" w14:textId="77777777" w:rsidTr="00C67217">
        <w:tc>
          <w:tcPr>
            <w:tcW w:w="2338" w:type="dxa"/>
            <w:tcBorders>
              <w:top w:val="nil"/>
              <w:left w:val="nil"/>
              <w:bottom w:val="nil"/>
              <w:right w:val="nil"/>
            </w:tcBorders>
          </w:tcPr>
          <w:p w14:paraId="68DFF622" w14:textId="77777777" w:rsidR="00122FE6" w:rsidRPr="00660459" w:rsidRDefault="00122FE6" w:rsidP="00D871D8">
            <w:pPr>
              <w:rPr>
                <w:lang w:val="de-DE"/>
              </w:rPr>
            </w:pPr>
            <w:r w:rsidRPr="00660459">
              <w:rPr>
                <w:lang w:val="de-DE"/>
              </w:rPr>
              <w:t>Los</w:t>
            </w:r>
          </w:p>
        </w:tc>
        <w:tc>
          <w:tcPr>
            <w:tcW w:w="7326" w:type="dxa"/>
            <w:tcBorders>
              <w:top w:val="nil"/>
              <w:left w:val="nil"/>
              <w:bottom w:val="nil"/>
              <w:right w:val="nil"/>
            </w:tcBorders>
          </w:tcPr>
          <w:p w14:paraId="72F27055" w14:textId="45A2D7B1" w:rsidR="00122FE6" w:rsidRPr="00660459" w:rsidRDefault="00122FE6" w:rsidP="00D871D8">
            <w:pPr>
              <w:pStyle w:val="Artikel"/>
              <w:rPr>
                <w:lang w:val="de-DE"/>
              </w:rPr>
            </w:pPr>
            <w:r w:rsidRPr="00660459">
              <w:rPr>
                <w:lang w:val="de-DE"/>
              </w:rPr>
              <w:t>Die Präsidentin oder der Präsident zieht bei Stimmengleichheit das Los.</w:t>
            </w:r>
          </w:p>
        </w:tc>
      </w:tr>
    </w:tbl>
    <w:p w14:paraId="5378E47B" w14:textId="1BDC23BC" w:rsidR="00122FE6" w:rsidRDefault="00D871D8" w:rsidP="00D871D8">
      <w:pPr>
        <w:pStyle w:val="H1"/>
      </w:pPr>
      <w:bookmarkStart w:id="18" w:name="_Toc183426101"/>
      <w:r w:rsidRPr="00D871D8">
        <w:lastRenderedPageBreak/>
        <w:t>Öffentlichkeit, Information, Protokolle</w:t>
      </w:r>
      <w:bookmarkEnd w:id="18"/>
    </w:p>
    <w:p w14:paraId="7422402E" w14:textId="53F6345A" w:rsidR="00122FE6" w:rsidRDefault="00D871D8" w:rsidP="00D871D8">
      <w:pPr>
        <w:pStyle w:val="berschrift2nummeriert"/>
      </w:pPr>
      <w:bookmarkStart w:id="19" w:name="_Toc183426102"/>
      <w:r>
        <w:t>Öffentlichkeit</w:t>
      </w:r>
      <w:bookmarkEnd w:id="19"/>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D871D8" w:rsidRPr="00660459" w14:paraId="6BE42808" w14:textId="77777777" w:rsidTr="00C67217">
        <w:tc>
          <w:tcPr>
            <w:tcW w:w="2338" w:type="dxa"/>
            <w:tcBorders>
              <w:top w:val="nil"/>
              <w:left w:val="nil"/>
              <w:bottom w:val="nil"/>
              <w:right w:val="nil"/>
            </w:tcBorders>
          </w:tcPr>
          <w:p w14:paraId="6D5D0C02" w14:textId="77777777" w:rsidR="00D871D8" w:rsidRPr="00660459" w:rsidRDefault="00D871D8" w:rsidP="00D871D8">
            <w:pPr>
              <w:rPr>
                <w:lang w:val="de-DE"/>
              </w:rPr>
            </w:pPr>
            <w:r w:rsidRPr="00660459">
              <w:rPr>
                <w:lang w:val="de-DE"/>
              </w:rPr>
              <w:t>Gemeindeversammlung</w:t>
            </w:r>
          </w:p>
        </w:tc>
        <w:tc>
          <w:tcPr>
            <w:tcW w:w="7326" w:type="dxa"/>
            <w:tcBorders>
              <w:top w:val="nil"/>
              <w:left w:val="nil"/>
              <w:bottom w:val="nil"/>
              <w:right w:val="nil"/>
            </w:tcBorders>
          </w:tcPr>
          <w:p w14:paraId="25A2A6C2" w14:textId="11E65CAA" w:rsidR="00D871D8" w:rsidRPr="00660459" w:rsidRDefault="00D871D8" w:rsidP="00D871D8">
            <w:pPr>
              <w:pStyle w:val="Artikel"/>
              <w:rPr>
                <w:lang w:val="de-DE"/>
              </w:rPr>
            </w:pPr>
            <w:r w:rsidRPr="00660459">
              <w:rPr>
                <w:vertAlign w:val="superscript"/>
                <w:lang w:val="de-DE"/>
              </w:rPr>
              <w:t>1</w:t>
            </w:r>
            <w:r w:rsidRPr="00660459">
              <w:rPr>
                <w:lang w:val="de-DE"/>
              </w:rPr>
              <w:t xml:space="preserve"> Die Gemeindeversammlung ist öffentlich.</w:t>
            </w:r>
          </w:p>
        </w:tc>
      </w:tr>
    </w:tbl>
    <w:p w14:paraId="2AE0A6A8" w14:textId="77777777" w:rsidR="00D871D8" w:rsidRPr="00660459" w:rsidRDefault="00D871D8" w:rsidP="00D871D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1EFE0F93" w14:textId="77777777" w:rsidTr="00C67217">
        <w:tc>
          <w:tcPr>
            <w:tcW w:w="2338" w:type="dxa"/>
            <w:tcBorders>
              <w:top w:val="nil"/>
              <w:left w:val="nil"/>
              <w:bottom w:val="nil"/>
              <w:right w:val="nil"/>
            </w:tcBorders>
          </w:tcPr>
          <w:p w14:paraId="0766364E" w14:textId="77777777" w:rsidR="00D871D8" w:rsidRPr="00660459" w:rsidRDefault="00D871D8" w:rsidP="00D871D8">
            <w:pPr>
              <w:rPr>
                <w:lang w:val="de-DE"/>
              </w:rPr>
            </w:pPr>
          </w:p>
        </w:tc>
        <w:tc>
          <w:tcPr>
            <w:tcW w:w="7326" w:type="dxa"/>
            <w:tcBorders>
              <w:top w:val="nil"/>
              <w:left w:val="nil"/>
              <w:bottom w:val="nil"/>
              <w:right w:val="nil"/>
            </w:tcBorders>
          </w:tcPr>
          <w:p w14:paraId="773DF572" w14:textId="77777777" w:rsidR="00D871D8" w:rsidRPr="00660459" w:rsidRDefault="00D871D8" w:rsidP="00D871D8">
            <w:pPr>
              <w:rPr>
                <w:lang w:val="de-DE"/>
              </w:rPr>
            </w:pPr>
            <w:r w:rsidRPr="00660459">
              <w:rPr>
                <w:vertAlign w:val="superscript"/>
                <w:lang w:val="de-DE"/>
              </w:rPr>
              <w:t>2</w:t>
            </w:r>
            <w:r w:rsidRPr="00660459">
              <w:rPr>
                <w:lang w:val="de-DE"/>
              </w:rPr>
              <w:t xml:space="preserve"> Die Medien haben freien Zugang</w:t>
            </w:r>
            <w:r>
              <w:rPr>
                <w:lang w:val="de-DE"/>
              </w:rPr>
              <w:t xml:space="preserve"> zur Versammlung und dürfen dar</w:t>
            </w:r>
            <w:r w:rsidRPr="00660459">
              <w:rPr>
                <w:lang w:val="de-DE"/>
              </w:rPr>
              <w:t>über berichten.</w:t>
            </w:r>
          </w:p>
        </w:tc>
      </w:tr>
    </w:tbl>
    <w:p w14:paraId="13A8494E" w14:textId="77777777" w:rsidR="00D871D8" w:rsidRPr="00660459" w:rsidRDefault="00D871D8"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2FDB9335" w14:textId="77777777" w:rsidTr="00C67217">
        <w:tc>
          <w:tcPr>
            <w:tcW w:w="2338" w:type="dxa"/>
            <w:tcBorders>
              <w:top w:val="nil"/>
              <w:left w:val="nil"/>
              <w:bottom w:val="nil"/>
              <w:right w:val="nil"/>
            </w:tcBorders>
          </w:tcPr>
          <w:p w14:paraId="3A10F314" w14:textId="77777777" w:rsidR="00D871D8" w:rsidRPr="00660459" w:rsidRDefault="00D871D8" w:rsidP="00D871D8">
            <w:pPr>
              <w:rPr>
                <w:lang w:val="de-DE"/>
              </w:rPr>
            </w:pPr>
          </w:p>
        </w:tc>
        <w:tc>
          <w:tcPr>
            <w:tcW w:w="7326" w:type="dxa"/>
            <w:tcBorders>
              <w:top w:val="nil"/>
              <w:left w:val="nil"/>
              <w:bottom w:val="nil"/>
              <w:right w:val="nil"/>
            </w:tcBorders>
          </w:tcPr>
          <w:p w14:paraId="374A1384" w14:textId="77777777" w:rsidR="00D871D8" w:rsidRPr="00660459" w:rsidRDefault="00D871D8" w:rsidP="00D871D8">
            <w:pPr>
              <w:rPr>
                <w:lang w:val="de-DE"/>
              </w:rPr>
            </w:pPr>
            <w:r w:rsidRPr="00660459">
              <w:rPr>
                <w:vertAlign w:val="superscript"/>
                <w:lang w:val="de-DE"/>
              </w:rPr>
              <w:t>3</w:t>
            </w:r>
            <w:r w:rsidRPr="00660459">
              <w:rPr>
                <w:lang w:val="de-DE"/>
              </w:rPr>
              <w:t xml:space="preserve"> Über die Zulässigkeit von Bild- un</w:t>
            </w:r>
            <w:r>
              <w:rPr>
                <w:lang w:val="de-DE"/>
              </w:rPr>
              <w:t>d Tonaufnahmen oder -übertragun</w:t>
            </w:r>
            <w:r w:rsidRPr="00660459">
              <w:rPr>
                <w:lang w:val="de-DE"/>
              </w:rPr>
              <w:t>gen entscheidet die Versammlung.</w:t>
            </w:r>
          </w:p>
        </w:tc>
      </w:tr>
    </w:tbl>
    <w:p w14:paraId="15AB3372" w14:textId="77777777" w:rsidR="00D871D8" w:rsidRPr="00660459" w:rsidRDefault="00D871D8"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26CD99B8" w14:textId="77777777" w:rsidTr="00C67217">
        <w:tc>
          <w:tcPr>
            <w:tcW w:w="2338" w:type="dxa"/>
            <w:tcBorders>
              <w:top w:val="nil"/>
              <w:left w:val="nil"/>
              <w:bottom w:val="nil"/>
              <w:right w:val="nil"/>
            </w:tcBorders>
          </w:tcPr>
          <w:p w14:paraId="63E15210" w14:textId="77777777" w:rsidR="00D871D8" w:rsidRPr="00660459" w:rsidRDefault="00D871D8" w:rsidP="00D871D8">
            <w:pPr>
              <w:rPr>
                <w:lang w:val="de-DE"/>
              </w:rPr>
            </w:pPr>
          </w:p>
        </w:tc>
        <w:tc>
          <w:tcPr>
            <w:tcW w:w="7326" w:type="dxa"/>
            <w:tcBorders>
              <w:top w:val="nil"/>
              <w:left w:val="nil"/>
              <w:bottom w:val="nil"/>
              <w:right w:val="nil"/>
            </w:tcBorders>
          </w:tcPr>
          <w:p w14:paraId="56160BC0" w14:textId="77777777" w:rsidR="00D871D8" w:rsidRPr="00660459" w:rsidRDefault="00D871D8" w:rsidP="00D871D8">
            <w:pPr>
              <w:rPr>
                <w:lang w:val="de-DE"/>
              </w:rPr>
            </w:pPr>
            <w:r w:rsidRPr="00660459">
              <w:rPr>
                <w:vertAlign w:val="superscript"/>
                <w:lang w:val="de-DE"/>
              </w:rPr>
              <w:t>4</w:t>
            </w:r>
            <w:r w:rsidRPr="00660459">
              <w:rPr>
                <w:lang w:val="de-DE"/>
              </w:rPr>
              <w:t xml:space="preserve"> Jede stimmberechtigte Person kann verlangen, dass ihre </w:t>
            </w:r>
            <w:proofErr w:type="spellStart"/>
            <w:r w:rsidRPr="00660459">
              <w:rPr>
                <w:lang w:val="de-DE"/>
              </w:rPr>
              <w:t>Äusserung</w:t>
            </w:r>
            <w:proofErr w:type="spellEnd"/>
            <w:r w:rsidRPr="00660459">
              <w:rPr>
                <w:lang w:val="de-DE"/>
              </w:rPr>
              <w:t xml:space="preserve"> oder Stimmabgabe nicht aufgezeichnet wird.</w:t>
            </w:r>
          </w:p>
        </w:tc>
      </w:tr>
    </w:tbl>
    <w:p w14:paraId="388F00EF" w14:textId="77777777" w:rsidR="00D871D8" w:rsidRPr="00660459" w:rsidRDefault="00D871D8" w:rsidP="00D871D8">
      <w:pPr>
        <w:spacing w:line="269" w:lineRule="exact"/>
        <w:rPr>
          <w:szCs w:val="21"/>
          <w:lang w:val="de-DE"/>
        </w:rPr>
      </w:pPr>
    </w:p>
    <w:p w14:paraId="6123A98A" w14:textId="77777777" w:rsidR="00D871D8" w:rsidRPr="00660459" w:rsidRDefault="00D871D8" w:rsidP="00D871D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09D9ADE2" w14:textId="77777777" w:rsidTr="00C67217">
        <w:tc>
          <w:tcPr>
            <w:tcW w:w="2338" w:type="dxa"/>
            <w:tcBorders>
              <w:top w:val="nil"/>
              <w:left w:val="nil"/>
              <w:bottom w:val="nil"/>
              <w:right w:val="nil"/>
            </w:tcBorders>
          </w:tcPr>
          <w:p w14:paraId="302BEF5F" w14:textId="77777777" w:rsidR="00D871D8" w:rsidRPr="00660459" w:rsidRDefault="00D871D8" w:rsidP="00D871D8">
            <w:pPr>
              <w:rPr>
                <w:lang w:val="de-DE"/>
              </w:rPr>
            </w:pPr>
            <w:r w:rsidRPr="00660459">
              <w:rPr>
                <w:lang w:val="de-DE"/>
              </w:rPr>
              <w:t>Gemeinderat und Kommissionen</w:t>
            </w:r>
          </w:p>
        </w:tc>
        <w:tc>
          <w:tcPr>
            <w:tcW w:w="7326" w:type="dxa"/>
            <w:tcBorders>
              <w:top w:val="nil"/>
              <w:left w:val="nil"/>
              <w:bottom w:val="nil"/>
              <w:right w:val="nil"/>
            </w:tcBorders>
          </w:tcPr>
          <w:p w14:paraId="208AD9FE" w14:textId="2FFC40B4" w:rsidR="00D871D8" w:rsidRPr="00660459" w:rsidRDefault="00D871D8" w:rsidP="00D871D8">
            <w:pPr>
              <w:pStyle w:val="Artikel"/>
              <w:rPr>
                <w:lang w:val="de-DE"/>
              </w:rPr>
            </w:pPr>
            <w:r w:rsidRPr="00660459">
              <w:rPr>
                <w:vertAlign w:val="superscript"/>
                <w:lang w:val="de-DE"/>
              </w:rPr>
              <w:t>1</w:t>
            </w:r>
            <w:r w:rsidRPr="00660459">
              <w:rPr>
                <w:lang w:val="de-DE"/>
              </w:rPr>
              <w:t xml:space="preserve"> Die Sitzungen des Gemeinderates und der Kommissionen sind nicht öffentlich.</w:t>
            </w:r>
          </w:p>
        </w:tc>
      </w:tr>
    </w:tbl>
    <w:p w14:paraId="7EF06AF3" w14:textId="77777777" w:rsidR="00D871D8" w:rsidRPr="00660459" w:rsidRDefault="00D871D8"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7C9F615F" w14:textId="77777777" w:rsidTr="00C67217">
        <w:tc>
          <w:tcPr>
            <w:tcW w:w="2338" w:type="dxa"/>
            <w:tcBorders>
              <w:top w:val="nil"/>
              <w:left w:val="nil"/>
              <w:bottom w:val="nil"/>
              <w:right w:val="nil"/>
            </w:tcBorders>
          </w:tcPr>
          <w:p w14:paraId="6843E0CA" w14:textId="77777777" w:rsidR="00D871D8" w:rsidRPr="00660459" w:rsidRDefault="00D871D8" w:rsidP="00D871D8">
            <w:pPr>
              <w:rPr>
                <w:lang w:val="de-DE"/>
              </w:rPr>
            </w:pPr>
          </w:p>
        </w:tc>
        <w:tc>
          <w:tcPr>
            <w:tcW w:w="7326" w:type="dxa"/>
            <w:tcBorders>
              <w:top w:val="nil"/>
              <w:left w:val="nil"/>
              <w:bottom w:val="nil"/>
              <w:right w:val="nil"/>
            </w:tcBorders>
          </w:tcPr>
          <w:p w14:paraId="0F13909C" w14:textId="77777777" w:rsidR="00D871D8" w:rsidRPr="00660459" w:rsidRDefault="00D871D8" w:rsidP="00D871D8">
            <w:pPr>
              <w:rPr>
                <w:lang w:val="de-DE"/>
              </w:rPr>
            </w:pPr>
            <w:r w:rsidRPr="00660459">
              <w:rPr>
                <w:vertAlign w:val="superscript"/>
                <w:lang w:val="de-DE"/>
              </w:rPr>
              <w:t>2</w:t>
            </w:r>
            <w:r w:rsidRPr="00660459">
              <w:rPr>
                <w:lang w:val="de-DE"/>
              </w:rPr>
              <w:t xml:space="preserve"> Die Beschlüsse des Gemeinderat</w:t>
            </w:r>
            <w:r>
              <w:rPr>
                <w:lang w:val="de-DE"/>
              </w:rPr>
              <w:t>es und der Kommissionen sind öf</w:t>
            </w:r>
            <w:r w:rsidRPr="00660459">
              <w:rPr>
                <w:lang w:val="de-DE"/>
              </w:rPr>
              <w:t>fentlich, soweit nicht überwiegende öffentliche oder private Interessen entgegenstehen.</w:t>
            </w:r>
          </w:p>
        </w:tc>
      </w:tr>
    </w:tbl>
    <w:p w14:paraId="29B16220" w14:textId="124B4D64" w:rsidR="00D871D8" w:rsidRPr="00D871D8" w:rsidRDefault="00D871D8" w:rsidP="00D871D8">
      <w:pPr>
        <w:pStyle w:val="berschrift2nummeriert"/>
      </w:pPr>
      <w:bookmarkStart w:id="20" w:name="_Toc183426103"/>
      <w:r>
        <w:t>Information</w:t>
      </w:r>
      <w:bookmarkEnd w:id="20"/>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D871D8" w:rsidRPr="00660459" w14:paraId="075314FE" w14:textId="77777777" w:rsidTr="00C67217">
        <w:tc>
          <w:tcPr>
            <w:tcW w:w="2338" w:type="dxa"/>
            <w:tcBorders>
              <w:top w:val="nil"/>
              <w:left w:val="nil"/>
              <w:bottom w:val="nil"/>
              <w:right w:val="nil"/>
            </w:tcBorders>
          </w:tcPr>
          <w:p w14:paraId="6FF499B4" w14:textId="77777777" w:rsidR="00D871D8" w:rsidRPr="00660459" w:rsidRDefault="00D871D8" w:rsidP="00D871D8">
            <w:pPr>
              <w:rPr>
                <w:lang w:val="de-DE"/>
              </w:rPr>
            </w:pPr>
            <w:r w:rsidRPr="00660459">
              <w:rPr>
                <w:lang w:val="de-DE"/>
              </w:rPr>
              <w:t>Information der Bevöl</w:t>
            </w:r>
            <w:r w:rsidRPr="00660459">
              <w:rPr>
                <w:lang w:val="de-DE"/>
              </w:rPr>
              <w:softHyphen/>
              <w:t>kerung</w:t>
            </w:r>
          </w:p>
        </w:tc>
        <w:tc>
          <w:tcPr>
            <w:tcW w:w="7326" w:type="dxa"/>
            <w:tcBorders>
              <w:top w:val="nil"/>
              <w:left w:val="nil"/>
              <w:bottom w:val="nil"/>
              <w:right w:val="nil"/>
            </w:tcBorders>
          </w:tcPr>
          <w:p w14:paraId="15B97891" w14:textId="7D83F512" w:rsidR="00D871D8" w:rsidRPr="00660459" w:rsidRDefault="00D871D8" w:rsidP="00D871D8">
            <w:pPr>
              <w:pStyle w:val="Artikel"/>
              <w:rPr>
                <w:lang w:val="de-DE"/>
              </w:rPr>
            </w:pPr>
            <w:r w:rsidRPr="00660459">
              <w:rPr>
                <w:vertAlign w:val="superscript"/>
                <w:lang w:val="de-DE"/>
              </w:rPr>
              <w:t>1</w:t>
            </w:r>
            <w:r w:rsidRPr="00660459">
              <w:rPr>
                <w:lang w:val="de-DE"/>
              </w:rPr>
              <w:t xml:space="preserve"> Die Gemeinde informiert über alle Tätigkeiten von allgemeinem Interesse, soweit nicht überwiegende öffentliche oder private Interessen entgegenstehen.</w:t>
            </w:r>
          </w:p>
        </w:tc>
      </w:tr>
    </w:tbl>
    <w:p w14:paraId="1958FE3C" w14:textId="77777777" w:rsidR="00D871D8" w:rsidRPr="00660459" w:rsidRDefault="00D871D8"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235C989A" w14:textId="77777777" w:rsidTr="00C67217">
        <w:tc>
          <w:tcPr>
            <w:tcW w:w="2338" w:type="dxa"/>
            <w:tcBorders>
              <w:top w:val="nil"/>
              <w:left w:val="nil"/>
              <w:bottom w:val="nil"/>
              <w:right w:val="nil"/>
            </w:tcBorders>
          </w:tcPr>
          <w:p w14:paraId="061E12DA" w14:textId="77777777" w:rsidR="00D871D8" w:rsidRPr="00660459" w:rsidRDefault="00D871D8" w:rsidP="00D871D8">
            <w:pPr>
              <w:rPr>
                <w:lang w:val="de-DE"/>
              </w:rPr>
            </w:pPr>
          </w:p>
        </w:tc>
        <w:tc>
          <w:tcPr>
            <w:tcW w:w="7326" w:type="dxa"/>
            <w:tcBorders>
              <w:top w:val="nil"/>
              <w:left w:val="nil"/>
              <w:bottom w:val="nil"/>
              <w:right w:val="nil"/>
            </w:tcBorders>
          </w:tcPr>
          <w:p w14:paraId="4AC5DA82" w14:textId="77777777" w:rsidR="00D871D8" w:rsidRPr="00660459" w:rsidRDefault="00D871D8" w:rsidP="00D871D8">
            <w:pPr>
              <w:rPr>
                <w:lang w:val="de-DE"/>
              </w:rPr>
            </w:pPr>
            <w:r w:rsidRPr="00660459">
              <w:rPr>
                <w:vertAlign w:val="superscript"/>
                <w:lang w:val="de-DE"/>
              </w:rPr>
              <w:t>2</w:t>
            </w:r>
            <w:r w:rsidRPr="00660459">
              <w:rPr>
                <w:lang w:val="de-DE"/>
              </w:rPr>
              <w:t xml:space="preserve"> Sie informiert rasch, umfassend, sachgerecht und klar.</w:t>
            </w:r>
          </w:p>
        </w:tc>
      </w:tr>
    </w:tbl>
    <w:p w14:paraId="32570A96" w14:textId="77777777" w:rsidR="00D871D8" w:rsidRPr="00660459" w:rsidRDefault="00D871D8" w:rsidP="00D871D8">
      <w:pPr>
        <w:spacing w:line="269" w:lineRule="exact"/>
        <w:rPr>
          <w:szCs w:val="21"/>
          <w:lang w:val="de-DE"/>
        </w:rPr>
      </w:pPr>
    </w:p>
    <w:p w14:paraId="503DF0A3" w14:textId="77777777" w:rsidR="00D871D8" w:rsidRPr="00660459" w:rsidRDefault="00D871D8" w:rsidP="00D871D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593CA3EC" w14:textId="77777777" w:rsidTr="00C67217">
        <w:tc>
          <w:tcPr>
            <w:tcW w:w="2338" w:type="dxa"/>
            <w:tcBorders>
              <w:top w:val="nil"/>
              <w:left w:val="nil"/>
              <w:bottom w:val="nil"/>
              <w:right w:val="nil"/>
            </w:tcBorders>
          </w:tcPr>
          <w:p w14:paraId="73457660" w14:textId="77777777" w:rsidR="00D871D8" w:rsidRPr="00660459" w:rsidRDefault="00D871D8" w:rsidP="00D871D8">
            <w:pPr>
              <w:rPr>
                <w:lang w:val="de-DE"/>
              </w:rPr>
            </w:pPr>
            <w:r w:rsidRPr="00660459">
              <w:rPr>
                <w:lang w:val="de-DE"/>
              </w:rPr>
              <w:t>Auskünfte</w:t>
            </w:r>
          </w:p>
        </w:tc>
        <w:tc>
          <w:tcPr>
            <w:tcW w:w="7326" w:type="dxa"/>
            <w:tcBorders>
              <w:top w:val="nil"/>
              <w:left w:val="nil"/>
              <w:bottom w:val="nil"/>
              <w:right w:val="nil"/>
            </w:tcBorders>
          </w:tcPr>
          <w:p w14:paraId="4ADB46EC" w14:textId="5E550789" w:rsidR="00D871D8" w:rsidRPr="00660459" w:rsidRDefault="00D871D8" w:rsidP="00D871D8">
            <w:pPr>
              <w:pStyle w:val="Artikel"/>
              <w:rPr>
                <w:lang w:val="de-DE"/>
              </w:rPr>
            </w:pPr>
            <w:r w:rsidRPr="00660459">
              <w:rPr>
                <w:vertAlign w:val="superscript"/>
                <w:lang w:val="de-DE"/>
              </w:rPr>
              <w:t>1</w:t>
            </w:r>
            <w:r w:rsidRPr="00660459">
              <w:rPr>
                <w:lang w:val="de-DE"/>
              </w:rPr>
              <w:t xml:space="preserve"> Jede Person hat ein Recht auf</w:t>
            </w:r>
            <w:r>
              <w:rPr>
                <w:lang w:val="de-DE"/>
              </w:rPr>
              <w:t xml:space="preserve"> Auskunft und Einsicht in amtli</w:t>
            </w:r>
            <w:r w:rsidRPr="00660459">
              <w:rPr>
                <w:lang w:val="de-DE"/>
              </w:rPr>
              <w:t>che Akten, soweit nicht überwiegende ö</w:t>
            </w:r>
            <w:r>
              <w:rPr>
                <w:lang w:val="de-DE"/>
              </w:rPr>
              <w:t>ffentliche oder private Interes</w:t>
            </w:r>
            <w:r w:rsidRPr="00660459">
              <w:rPr>
                <w:lang w:val="de-DE"/>
              </w:rPr>
              <w:t>sen entgegenstehen.</w:t>
            </w:r>
          </w:p>
        </w:tc>
      </w:tr>
    </w:tbl>
    <w:p w14:paraId="06698CEC" w14:textId="77777777" w:rsidR="00D871D8" w:rsidRPr="00660459" w:rsidRDefault="00D871D8"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13831E98" w14:textId="77777777" w:rsidTr="00C67217">
        <w:tc>
          <w:tcPr>
            <w:tcW w:w="2338" w:type="dxa"/>
            <w:tcBorders>
              <w:top w:val="nil"/>
              <w:left w:val="nil"/>
              <w:bottom w:val="nil"/>
              <w:right w:val="nil"/>
            </w:tcBorders>
          </w:tcPr>
          <w:p w14:paraId="1A4FFAB3" w14:textId="6674B65A" w:rsidR="00D871D8" w:rsidRPr="00660459" w:rsidRDefault="00D871D8" w:rsidP="00D871D8">
            <w:pPr>
              <w:rPr>
                <w:lang w:val="de-DE"/>
              </w:rPr>
            </w:pPr>
            <w:r>
              <w:rPr>
                <w:lang w:val="de-DE"/>
              </w:rPr>
              <w:t xml:space="preserve">Gesetzgebung über die </w:t>
            </w:r>
            <w:r w:rsidRPr="00660459">
              <w:rPr>
                <w:lang w:val="de-DE"/>
              </w:rPr>
              <w:t>Information und</w:t>
            </w:r>
            <w:r>
              <w:rPr>
                <w:lang w:val="de-DE"/>
              </w:rPr>
              <w:t xml:space="preserve"> die Medienförderung sowie über den</w:t>
            </w:r>
            <w:r w:rsidRPr="00660459">
              <w:rPr>
                <w:lang w:val="de-DE"/>
              </w:rPr>
              <w:t xml:space="preserve"> Datenschutz</w:t>
            </w:r>
          </w:p>
        </w:tc>
        <w:tc>
          <w:tcPr>
            <w:tcW w:w="7326" w:type="dxa"/>
            <w:tcBorders>
              <w:top w:val="nil"/>
              <w:left w:val="nil"/>
              <w:bottom w:val="nil"/>
              <w:right w:val="nil"/>
            </w:tcBorders>
          </w:tcPr>
          <w:p w14:paraId="09516B04" w14:textId="77777777" w:rsidR="00D871D8" w:rsidRPr="00660459" w:rsidRDefault="00D871D8" w:rsidP="00D871D8">
            <w:pPr>
              <w:rPr>
                <w:lang w:val="de-DE"/>
              </w:rPr>
            </w:pPr>
            <w:r w:rsidRPr="00660459">
              <w:rPr>
                <w:vertAlign w:val="superscript"/>
                <w:lang w:val="de-DE"/>
              </w:rPr>
              <w:t>2</w:t>
            </w:r>
            <w:r w:rsidRPr="00660459">
              <w:rPr>
                <w:lang w:val="de-DE"/>
              </w:rPr>
              <w:t xml:space="preserve"> Die kantonale Gesetzgebung über die Information </w:t>
            </w:r>
            <w:r>
              <w:rPr>
                <w:lang w:val="de-DE"/>
              </w:rPr>
              <w:t>und die Medienförderung sowie über</w:t>
            </w:r>
            <w:r w:rsidRPr="00660459">
              <w:rPr>
                <w:lang w:val="de-DE"/>
              </w:rPr>
              <w:t xml:space="preserve"> den Datenschutz bleibt vorbehalten.</w:t>
            </w:r>
          </w:p>
        </w:tc>
      </w:tr>
    </w:tbl>
    <w:p w14:paraId="28397228" w14:textId="77777777" w:rsidR="00D871D8" w:rsidRPr="00660459" w:rsidRDefault="00D871D8" w:rsidP="00D871D8">
      <w:pPr>
        <w:spacing w:line="269" w:lineRule="exact"/>
        <w:rPr>
          <w:szCs w:val="21"/>
          <w:lang w:val="de-DE"/>
        </w:rPr>
      </w:pPr>
    </w:p>
    <w:p w14:paraId="3EDD2034" w14:textId="77777777" w:rsidR="00D871D8" w:rsidRPr="00660459" w:rsidRDefault="00D871D8" w:rsidP="00D871D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34B7E2FF" w14:textId="77777777" w:rsidTr="00C67217">
        <w:tc>
          <w:tcPr>
            <w:tcW w:w="2338" w:type="dxa"/>
            <w:tcBorders>
              <w:top w:val="nil"/>
              <w:left w:val="nil"/>
              <w:bottom w:val="nil"/>
              <w:right w:val="nil"/>
            </w:tcBorders>
          </w:tcPr>
          <w:p w14:paraId="44294328" w14:textId="77777777" w:rsidR="00D871D8" w:rsidRPr="00660459" w:rsidRDefault="00D871D8" w:rsidP="00D871D8">
            <w:pPr>
              <w:rPr>
                <w:lang w:val="de-DE"/>
              </w:rPr>
            </w:pPr>
            <w:r w:rsidRPr="00660459">
              <w:rPr>
                <w:lang w:val="de-DE"/>
              </w:rPr>
              <w:t>Vorschriften der Ge</w:t>
            </w:r>
            <w:r w:rsidRPr="00660459">
              <w:rPr>
                <w:lang w:val="de-DE"/>
              </w:rPr>
              <w:softHyphen/>
              <w:t>meinde</w:t>
            </w:r>
          </w:p>
        </w:tc>
        <w:tc>
          <w:tcPr>
            <w:tcW w:w="7326" w:type="dxa"/>
            <w:tcBorders>
              <w:top w:val="nil"/>
              <w:left w:val="nil"/>
              <w:bottom w:val="nil"/>
              <w:right w:val="nil"/>
            </w:tcBorders>
          </w:tcPr>
          <w:p w14:paraId="7E022E51" w14:textId="7E85B349" w:rsidR="00D871D8" w:rsidRPr="00660459" w:rsidRDefault="00D871D8" w:rsidP="00D871D8">
            <w:pPr>
              <w:pStyle w:val="Artikel"/>
              <w:rPr>
                <w:lang w:val="de-DE"/>
              </w:rPr>
            </w:pPr>
            <w:r w:rsidRPr="00660459">
              <w:rPr>
                <w:lang w:val="de-DE"/>
              </w:rPr>
              <w:t>Die Gemeindeverwaltung führt eine laufend aktualisierte Sammlung der Gemeindeerlasse und hält diese zur Einsicht offen.</w:t>
            </w:r>
          </w:p>
        </w:tc>
      </w:tr>
    </w:tbl>
    <w:p w14:paraId="52913406" w14:textId="3CEABF6C" w:rsidR="00122FE6" w:rsidRDefault="00D871D8" w:rsidP="00D871D8">
      <w:pPr>
        <w:pStyle w:val="berschrift2nummeriert"/>
      </w:pPr>
      <w:bookmarkStart w:id="21" w:name="_Toc183426104"/>
      <w:r>
        <w:lastRenderedPageBreak/>
        <w:t>Protokolle</w:t>
      </w:r>
      <w:bookmarkEnd w:id="21"/>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D871D8" w:rsidRPr="00660459" w14:paraId="5D5561A8" w14:textId="77777777" w:rsidTr="00C67217">
        <w:tc>
          <w:tcPr>
            <w:tcW w:w="2338" w:type="dxa"/>
            <w:tcBorders>
              <w:top w:val="nil"/>
              <w:left w:val="nil"/>
              <w:bottom w:val="nil"/>
              <w:right w:val="nil"/>
            </w:tcBorders>
          </w:tcPr>
          <w:p w14:paraId="7D07BA7F" w14:textId="77777777" w:rsidR="00D871D8" w:rsidRPr="00660459" w:rsidRDefault="00D871D8" w:rsidP="00D871D8">
            <w:pPr>
              <w:numPr>
                <w:ilvl w:val="0"/>
                <w:numId w:val="18"/>
              </w:numPr>
              <w:spacing w:line="269" w:lineRule="exact"/>
              <w:rPr>
                <w:szCs w:val="21"/>
                <w:lang w:val="de-DE"/>
              </w:rPr>
            </w:pPr>
            <w:r w:rsidRPr="00660459">
              <w:rPr>
                <w:szCs w:val="21"/>
                <w:lang w:val="de-DE"/>
              </w:rPr>
              <w:t>Grundsatz</w:t>
            </w:r>
          </w:p>
        </w:tc>
        <w:tc>
          <w:tcPr>
            <w:tcW w:w="7326" w:type="dxa"/>
            <w:tcBorders>
              <w:top w:val="nil"/>
              <w:left w:val="nil"/>
              <w:bottom w:val="nil"/>
              <w:right w:val="nil"/>
            </w:tcBorders>
          </w:tcPr>
          <w:p w14:paraId="2C8AA129" w14:textId="225D050D" w:rsidR="00D871D8" w:rsidRPr="00660459" w:rsidRDefault="00D871D8" w:rsidP="00D871D8">
            <w:pPr>
              <w:pStyle w:val="Artikel"/>
              <w:rPr>
                <w:lang w:val="de-DE"/>
              </w:rPr>
            </w:pPr>
            <w:r w:rsidRPr="00660459">
              <w:rPr>
                <w:lang w:val="de-DE"/>
              </w:rPr>
              <w:t>Über die Beratung der Gemeindeorgane ist Protokoll zu führen.</w:t>
            </w:r>
          </w:p>
        </w:tc>
      </w:tr>
    </w:tbl>
    <w:p w14:paraId="60C4E06F" w14:textId="77777777" w:rsidR="00D871D8" w:rsidRDefault="00D871D8" w:rsidP="00D871D8">
      <w:pPr>
        <w:spacing w:line="269" w:lineRule="exact"/>
        <w:rPr>
          <w:szCs w:val="21"/>
          <w:lang w:val="de-DE"/>
        </w:rPr>
      </w:pPr>
    </w:p>
    <w:p w14:paraId="0A82E4BF" w14:textId="77777777" w:rsidR="00D871D8" w:rsidRDefault="00D871D8" w:rsidP="00D871D8">
      <w:pPr>
        <w:spacing w:line="269" w:lineRule="exact"/>
        <w:rPr>
          <w:szCs w:val="21"/>
          <w:lang w:val="de-DE"/>
        </w:rPr>
      </w:pPr>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D871D8" w:rsidRPr="00660459" w14:paraId="449FAB11" w14:textId="77777777" w:rsidTr="00C67217">
        <w:tc>
          <w:tcPr>
            <w:tcW w:w="2338" w:type="dxa"/>
            <w:tcBorders>
              <w:top w:val="nil"/>
              <w:left w:val="nil"/>
              <w:bottom w:val="nil"/>
              <w:right w:val="nil"/>
            </w:tcBorders>
          </w:tcPr>
          <w:p w14:paraId="04DDE08E" w14:textId="77777777" w:rsidR="00D871D8" w:rsidRPr="00660459" w:rsidRDefault="00D871D8" w:rsidP="00C67217">
            <w:pPr>
              <w:numPr>
                <w:ilvl w:val="0"/>
                <w:numId w:val="19"/>
              </w:numPr>
              <w:spacing w:line="269" w:lineRule="exact"/>
              <w:rPr>
                <w:szCs w:val="21"/>
                <w:lang w:val="de-DE"/>
              </w:rPr>
            </w:pPr>
            <w:r w:rsidRPr="00660459">
              <w:rPr>
                <w:szCs w:val="21"/>
                <w:lang w:val="de-DE"/>
              </w:rPr>
              <w:t>Inhalt</w:t>
            </w:r>
          </w:p>
        </w:tc>
        <w:tc>
          <w:tcPr>
            <w:tcW w:w="7326" w:type="dxa"/>
            <w:tcBorders>
              <w:top w:val="nil"/>
              <w:left w:val="nil"/>
              <w:bottom w:val="nil"/>
              <w:right w:val="nil"/>
            </w:tcBorders>
          </w:tcPr>
          <w:p w14:paraId="4EFC6AF2" w14:textId="3FE81A2C" w:rsidR="00D871D8" w:rsidRPr="00660459" w:rsidRDefault="00D871D8" w:rsidP="00D871D8">
            <w:pPr>
              <w:pStyle w:val="Artikel"/>
              <w:rPr>
                <w:lang w:val="de-DE"/>
              </w:rPr>
            </w:pPr>
            <w:r w:rsidRPr="00660459">
              <w:rPr>
                <w:vertAlign w:val="superscript"/>
                <w:lang w:val="de-DE"/>
              </w:rPr>
              <w:t>1</w:t>
            </w:r>
            <w:r w:rsidRPr="00660459">
              <w:rPr>
                <w:lang w:val="de-DE"/>
              </w:rPr>
              <w:t xml:space="preserve"> Das Protokoll enthält</w:t>
            </w:r>
          </w:p>
        </w:tc>
      </w:tr>
      <w:tr w:rsidR="00D871D8" w:rsidRPr="00660459" w14:paraId="0C3070FE" w14:textId="77777777" w:rsidTr="00C67217">
        <w:tc>
          <w:tcPr>
            <w:tcW w:w="2338" w:type="dxa"/>
            <w:tcBorders>
              <w:top w:val="nil"/>
              <w:left w:val="nil"/>
              <w:bottom w:val="nil"/>
              <w:right w:val="nil"/>
            </w:tcBorders>
          </w:tcPr>
          <w:p w14:paraId="3C728D42"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11A1EDE7" w14:textId="77777777" w:rsidR="00D871D8" w:rsidRPr="00D871D8" w:rsidRDefault="00D871D8" w:rsidP="00D871D8">
            <w:pPr>
              <w:pStyle w:val="AufzhlungmitBuchstabe"/>
              <w:numPr>
                <w:ilvl w:val="0"/>
                <w:numId w:val="23"/>
              </w:numPr>
              <w:rPr>
                <w:lang w:val="de-DE"/>
              </w:rPr>
            </w:pPr>
            <w:r w:rsidRPr="00D871D8">
              <w:rPr>
                <w:lang w:val="de-DE"/>
              </w:rPr>
              <w:t>Ort und Datum der Versammlung oder Sitzung,</w:t>
            </w:r>
          </w:p>
        </w:tc>
      </w:tr>
      <w:tr w:rsidR="00D871D8" w:rsidRPr="00660459" w14:paraId="75B8C96A" w14:textId="77777777" w:rsidTr="00C67217">
        <w:tc>
          <w:tcPr>
            <w:tcW w:w="2338" w:type="dxa"/>
            <w:tcBorders>
              <w:top w:val="nil"/>
              <w:left w:val="nil"/>
              <w:bottom w:val="nil"/>
              <w:right w:val="nil"/>
            </w:tcBorders>
          </w:tcPr>
          <w:p w14:paraId="396B6AFC"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68F40D8D" w14:textId="77777777" w:rsidR="00D871D8" w:rsidRPr="00660459" w:rsidRDefault="00D871D8" w:rsidP="00D871D8">
            <w:pPr>
              <w:pStyle w:val="AufzhlungmitBuchstabe"/>
              <w:rPr>
                <w:lang w:val="de-DE"/>
              </w:rPr>
            </w:pPr>
            <w:r w:rsidRPr="00660459">
              <w:rPr>
                <w:lang w:val="de-DE"/>
              </w:rPr>
              <w:t>Name der oder des Vorsitzenden und der Protokollführerin oder des Protokollführers,</w:t>
            </w:r>
          </w:p>
        </w:tc>
      </w:tr>
      <w:tr w:rsidR="00D871D8" w:rsidRPr="00660459" w14:paraId="449D6992" w14:textId="77777777" w:rsidTr="00C67217">
        <w:tc>
          <w:tcPr>
            <w:tcW w:w="2338" w:type="dxa"/>
            <w:tcBorders>
              <w:top w:val="nil"/>
              <w:left w:val="nil"/>
              <w:bottom w:val="nil"/>
              <w:right w:val="nil"/>
            </w:tcBorders>
          </w:tcPr>
          <w:p w14:paraId="4D13D6A0"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0D1DA05B" w14:textId="77777777" w:rsidR="00D871D8" w:rsidRPr="00660459" w:rsidRDefault="00D871D8" w:rsidP="00D871D8">
            <w:pPr>
              <w:pStyle w:val="AufzhlungmitBuchstabe"/>
              <w:rPr>
                <w:lang w:val="de-DE"/>
              </w:rPr>
            </w:pPr>
            <w:r w:rsidRPr="00660459">
              <w:rPr>
                <w:lang w:val="de-DE"/>
              </w:rPr>
              <w:t>Zahl der anwesenden Stimmberechtigten oder Namen der Sitzungsteilnehmerin</w:t>
            </w:r>
            <w:r w:rsidRPr="00660459">
              <w:rPr>
                <w:lang w:val="de-DE"/>
              </w:rPr>
              <w:softHyphen/>
              <w:t>nen und -teilnehmer,</w:t>
            </w:r>
          </w:p>
        </w:tc>
      </w:tr>
      <w:tr w:rsidR="00D871D8" w:rsidRPr="00660459" w14:paraId="16346133" w14:textId="77777777" w:rsidTr="00C67217">
        <w:tc>
          <w:tcPr>
            <w:tcW w:w="2338" w:type="dxa"/>
            <w:tcBorders>
              <w:top w:val="nil"/>
              <w:left w:val="nil"/>
              <w:bottom w:val="nil"/>
              <w:right w:val="nil"/>
            </w:tcBorders>
          </w:tcPr>
          <w:p w14:paraId="65E7EDD0"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0D9B345C" w14:textId="77777777" w:rsidR="00D871D8" w:rsidRPr="00660459" w:rsidRDefault="00D871D8" w:rsidP="00D871D8">
            <w:pPr>
              <w:pStyle w:val="AufzhlungmitBuchstabe"/>
              <w:rPr>
                <w:lang w:val="de-DE"/>
              </w:rPr>
            </w:pPr>
            <w:r w:rsidRPr="00660459">
              <w:rPr>
                <w:lang w:val="de-DE"/>
              </w:rPr>
              <w:t>Reihenfolge der Traktanden,</w:t>
            </w:r>
          </w:p>
        </w:tc>
      </w:tr>
      <w:tr w:rsidR="00D871D8" w:rsidRPr="00660459" w14:paraId="63AA10FA" w14:textId="77777777" w:rsidTr="00C67217">
        <w:tc>
          <w:tcPr>
            <w:tcW w:w="2338" w:type="dxa"/>
            <w:tcBorders>
              <w:top w:val="nil"/>
              <w:left w:val="nil"/>
              <w:bottom w:val="nil"/>
              <w:right w:val="nil"/>
            </w:tcBorders>
          </w:tcPr>
          <w:p w14:paraId="7281A8B5"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73321705" w14:textId="77777777" w:rsidR="00D871D8" w:rsidRPr="00660459" w:rsidRDefault="00D871D8" w:rsidP="00D871D8">
            <w:pPr>
              <w:pStyle w:val="AufzhlungmitBuchstabe"/>
              <w:rPr>
                <w:lang w:val="de-DE"/>
              </w:rPr>
            </w:pPr>
            <w:r w:rsidRPr="00660459">
              <w:rPr>
                <w:lang w:val="de-DE"/>
              </w:rPr>
              <w:t>Anträge,</w:t>
            </w:r>
          </w:p>
        </w:tc>
      </w:tr>
      <w:tr w:rsidR="00D871D8" w:rsidRPr="00660459" w14:paraId="630F196A" w14:textId="77777777" w:rsidTr="00C67217">
        <w:tc>
          <w:tcPr>
            <w:tcW w:w="2338" w:type="dxa"/>
            <w:tcBorders>
              <w:top w:val="nil"/>
              <w:left w:val="nil"/>
              <w:bottom w:val="nil"/>
              <w:right w:val="nil"/>
            </w:tcBorders>
          </w:tcPr>
          <w:p w14:paraId="0E5A31E5"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3538E753" w14:textId="77777777" w:rsidR="00D871D8" w:rsidRPr="00660459" w:rsidRDefault="00D871D8" w:rsidP="00D871D8">
            <w:pPr>
              <w:pStyle w:val="AufzhlungmitBuchstabe"/>
              <w:rPr>
                <w:lang w:val="de-DE"/>
              </w:rPr>
            </w:pPr>
            <w:r w:rsidRPr="00660459">
              <w:rPr>
                <w:lang w:val="de-DE"/>
              </w:rPr>
              <w:t>angewandte Abstimmungs- und Wahlverfahren,</w:t>
            </w:r>
          </w:p>
        </w:tc>
      </w:tr>
      <w:tr w:rsidR="00D871D8" w:rsidRPr="00660459" w14:paraId="7E8669F1" w14:textId="77777777" w:rsidTr="00C67217">
        <w:tc>
          <w:tcPr>
            <w:tcW w:w="2338" w:type="dxa"/>
            <w:tcBorders>
              <w:top w:val="nil"/>
              <w:left w:val="nil"/>
              <w:bottom w:val="nil"/>
              <w:right w:val="nil"/>
            </w:tcBorders>
          </w:tcPr>
          <w:p w14:paraId="554EF589"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512E768A" w14:textId="77777777" w:rsidR="00D871D8" w:rsidRPr="00660459" w:rsidRDefault="00D871D8" w:rsidP="00D871D8">
            <w:pPr>
              <w:pStyle w:val="AufzhlungmitBuchstabe"/>
              <w:rPr>
                <w:lang w:val="de-DE"/>
              </w:rPr>
            </w:pPr>
            <w:r w:rsidRPr="00660459">
              <w:rPr>
                <w:lang w:val="de-DE"/>
              </w:rPr>
              <w:t>Beschlüsse und Wahlergebnisse,</w:t>
            </w:r>
          </w:p>
        </w:tc>
      </w:tr>
      <w:tr w:rsidR="00D871D8" w:rsidRPr="00660459" w14:paraId="35823C15" w14:textId="77777777" w:rsidTr="00C67217">
        <w:tc>
          <w:tcPr>
            <w:tcW w:w="2338" w:type="dxa"/>
            <w:tcBorders>
              <w:top w:val="nil"/>
              <w:left w:val="nil"/>
              <w:bottom w:val="nil"/>
              <w:right w:val="nil"/>
            </w:tcBorders>
          </w:tcPr>
          <w:p w14:paraId="059B2C47"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2CFE5EA9" w14:textId="77777777" w:rsidR="00D871D8" w:rsidRPr="00660459" w:rsidRDefault="00D871D8" w:rsidP="00D871D8">
            <w:pPr>
              <w:pStyle w:val="AufzhlungmitBuchstabe"/>
              <w:rPr>
                <w:lang w:val="de-DE"/>
              </w:rPr>
            </w:pPr>
            <w:r w:rsidRPr="00660459">
              <w:rPr>
                <w:lang w:val="de-DE"/>
              </w:rPr>
              <w:t>Rügen nach Art. 49a des Gemeindegesetzes (Rügepflicht),</w:t>
            </w:r>
          </w:p>
        </w:tc>
      </w:tr>
      <w:tr w:rsidR="00D871D8" w:rsidRPr="00660459" w14:paraId="2216ED1F" w14:textId="77777777" w:rsidTr="00C67217">
        <w:tc>
          <w:tcPr>
            <w:tcW w:w="2338" w:type="dxa"/>
            <w:tcBorders>
              <w:top w:val="nil"/>
              <w:left w:val="nil"/>
              <w:bottom w:val="nil"/>
              <w:right w:val="nil"/>
            </w:tcBorders>
          </w:tcPr>
          <w:p w14:paraId="6047BE6E"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3B6162C5" w14:textId="77777777" w:rsidR="00D871D8" w:rsidRPr="00660459" w:rsidRDefault="00D871D8" w:rsidP="00D871D8">
            <w:pPr>
              <w:pStyle w:val="AufzhlungmitBuchstabe"/>
              <w:rPr>
                <w:lang w:val="de-DE"/>
              </w:rPr>
            </w:pPr>
            <w:r w:rsidRPr="00660459">
              <w:rPr>
                <w:lang w:val="de-DE"/>
              </w:rPr>
              <w:t>Zusammenfassung der Beratung und</w:t>
            </w:r>
          </w:p>
        </w:tc>
      </w:tr>
      <w:tr w:rsidR="00D871D8" w:rsidRPr="00660459" w14:paraId="474DF961" w14:textId="77777777" w:rsidTr="00C67217">
        <w:tc>
          <w:tcPr>
            <w:tcW w:w="2338" w:type="dxa"/>
            <w:tcBorders>
              <w:top w:val="nil"/>
              <w:left w:val="nil"/>
              <w:bottom w:val="nil"/>
              <w:right w:val="nil"/>
            </w:tcBorders>
          </w:tcPr>
          <w:p w14:paraId="649371A9" w14:textId="77777777" w:rsidR="00D871D8" w:rsidRPr="00660459" w:rsidRDefault="00D871D8" w:rsidP="00C67217">
            <w:pPr>
              <w:spacing w:line="269" w:lineRule="exact"/>
              <w:rPr>
                <w:szCs w:val="21"/>
                <w:lang w:val="de-DE"/>
              </w:rPr>
            </w:pPr>
          </w:p>
        </w:tc>
        <w:tc>
          <w:tcPr>
            <w:tcW w:w="7326" w:type="dxa"/>
            <w:tcBorders>
              <w:top w:val="nil"/>
              <w:left w:val="nil"/>
              <w:bottom w:val="nil"/>
              <w:right w:val="nil"/>
            </w:tcBorders>
          </w:tcPr>
          <w:p w14:paraId="077C5177" w14:textId="77777777" w:rsidR="00D871D8" w:rsidRPr="00660459" w:rsidRDefault="00D871D8" w:rsidP="00D871D8">
            <w:pPr>
              <w:pStyle w:val="AufzhlungmitBuchstabe"/>
              <w:rPr>
                <w:lang w:val="de-DE"/>
              </w:rPr>
            </w:pPr>
            <w:r w:rsidRPr="00660459">
              <w:rPr>
                <w:lang w:val="de-DE"/>
              </w:rPr>
              <w:t>Unterschrift des oder der Vorsitzenden und der Protokollführerin oder des Protokollführers.</w:t>
            </w:r>
          </w:p>
        </w:tc>
      </w:tr>
    </w:tbl>
    <w:p w14:paraId="1564CC17" w14:textId="77777777" w:rsidR="00D871D8" w:rsidRPr="00660459" w:rsidRDefault="00D871D8" w:rsidP="00D871D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02BEF38D" w14:textId="77777777" w:rsidTr="00C67217">
        <w:tc>
          <w:tcPr>
            <w:tcW w:w="2338" w:type="dxa"/>
            <w:tcBorders>
              <w:top w:val="nil"/>
              <w:left w:val="nil"/>
              <w:bottom w:val="nil"/>
              <w:right w:val="nil"/>
            </w:tcBorders>
          </w:tcPr>
          <w:p w14:paraId="56F65DA1" w14:textId="77777777" w:rsidR="00D871D8" w:rsidRPr="00660459" w:rsidRDefault="00D871D8" w:rsidP="00D871D8">
            <w:pPr>
              <w:rPr>
                <w:lang w:val="de-DE"/>
              </w:rPr>
            </w:pPr>
          </w:p>
        </w:tc>
        <w:tc>
          <w:tcPr>
            <w:tcW w:w="7326" w:type="dxa"/>
            <w:tcBorders>
              <w:top w:val="nil"/>
              <w:left w:val="nil"/>
              <w:bottom w:val="nil"/>
              <w:right w:val="nil"/>
            </w:tcBorders>
          </w:tcPr>
          <w:p w14:paraId="4472CA12" w14:textId="77777777" w:rsidR="00D871D8" w:rsidRPr="00660459" w:rsidRDefault="00D871D8" w:rsidP="00D871D8">
            <w:pPr>
              <w:rPr>
                <w:lang w:val="de-DE"/>
              </w:rPr>
            </w:pPr>
            <w:r w:rsidRPr="00660459">
              <w:rPr>
                <w:vertAlign w:val="superscript"/>
                <w:lang w:val="de-DE"/>
              </w:rPr>
              <w:t>2</w:t>
            </w:r>
            <w:r w:rsidRPr="00660459">
              <w:rPr>
                <w:lang w:val="de-DE"/>
              </w:rPr>
              <w:t xml:space="preserve"> Die Beratung ist sachlich und willkürfrei zu protokollieren.</w:t>
            </w:r>
          </w:p>
        </w:tc>
      </w:tr>
    </w:tbl>
    <w:p w14:paraId="48FBEDFE" w14:textId="77777777" w:rsidR="00D871D8" w:rsidRPr="00D871D8" w:rsidRDefault="00D871D8" w:rsidP="00D871D8">
      <w:pPr>
        <w:spacing w:line="269" w:lineRule="exact"/>
        <w:rPr>
          <w:szCs w:val="21"/>
        </w:rPr>
      </w:pPr>
    </w:p>
    <w:p w14:paraId="7BE2EE38" w14:textId="77777777" w:rsidR="00D871D8" w:rsidRPr="00660459" w:rsidRDefault="00D871D8" w:rsidP="00D871D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0714B929" w14:textId="77777777" w:rsidTr="00C67217">
        <w:tc>
          <w:tcPr>
            <w:tcW w:w="2338" w:type="dxa"/>
            <w:tcBorders>
              <w:top w:val="nil"/>
              <w:left w:val="nil"/>
              <w:bottom w:val="nil"/>
              <w:right w:val="nil"/>
            </w:tcBorders>
          </w:tcPr>
          <w:p w14:paraId="4BD9C9C3" w14:textId="77777777" w:rsidR="00D871D8" w:rsidRPr="00660459" w:rsidRDefault="00D871D8" w:rsidP="00C67217">
            <w:pPr>
              <w:numPr>
                <w:ilvl w:val="0"/>
                <w:numId w:val="20"/>
              </w:numPr>
              <w:spacing w:line="269" w:lineRule="exact"/>
              <w:rPr>
                <w:szCs w:val="21"/>
                <w:lang w:val="de-DE"/>
              </w:rPr>
            </w:pPr>
            <w:r w:rsidRPr="00660459">
              <w:rPr>
                <w:szCs w:val="21"/>
                <w:lang w:val="de-DE"/>
              </w:rPr>
              <w:t>Genehmigung des Versammlungspro</w:t>
            </w:r>
            <w:r w:rsidRPr="00660459">
              <w:rPr>
                <w:szCs w:val="21"/>
                <w:lang w:val="de-DE"/>
              </w:rPr>
              <w:softHyphen/>
              <w:t>tokolls</w:t>
            </w:r>
          </w:p>
        </w:tc>
        <w:tc>
          <w:tcPr>
            <w:tcW w:w="7326" w:type="dxa"/>
            <w:tcBorders>
              <w:top w:val="nil"/>
              <w:left w:val="nil"/>
              <w:bottom w:val="nil"/>
              <w:right w:val="nil"/>
            </w:tcBorders>
          </w:tcPr>
          <w:p w14:paraId="7D1E1B92" w14:textId="3FFD707D" w:rsidR="00D871D8" w:rsidRPr="00660459" w:rsidRDefault="00D871D8" w:rsidP="00D871D8">
            <w:pPr>
              <w:pStyle w:val="Artikel"/>
              <w:rPr>
                <w:lang w:val="de-DE"/>
              </w:rPr>
            </w:pPr>
            <w:r w:rsidRPr="00660459">
              <w:rPr>
                <w:vertAlign w:val="superscript"/>
                <w:lang w:val="de-DE"/>
              </w:rPr>
              <w:t>1</w:t>
            </w:r>
            <w:r w:rsidRPr="00660459">
              <w:rPr>
                <w:lang w:val="de-DE"/>
              </w:rPr>
              <w:t xml:space="preserve"> Die Gemeindeschreiberin oder der Gemeindeschreiber legt das Protokoll der Gemeindeversammlung spätestens sieben Tage nach der Versammlung während </w:t>
            </w:r>
            <w:proofErr w:type="spellStart"/>
            <w:r w:rsidRPr="00660459">
              <w:rPr>
                <w:lang w:val="de-DE"/>
              </w:rPr>
              <w:t>dreissig</w:t>
            </w:r>
            <w:proofErr w:type="spellEnd"/>
            <w:r w:rsidRPr="00660459">
              <w:rPr>
                <w:lang w:val="de-DE"/>
              </w:rPr>
              <w:t xml:space="preserve"> Tagen öffentlich auf.</w:t>
            </w:r>
          </w:p>
        </w:tc>
      </w:tr>
    </w:tbl>
    <w:p w14:paraId="41101CF5" w14:textId="77777777" w:rsidR="00D871D8" w:rsidRPr="00660459" w:rsidRDefault="00D871D8" w:rsidP="00D871D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4D3DE0A1" w14:textId="77777777" w:rsidTr="00C67217">
        <w:tc>
          <w:tcPr>
            <w:tcW w:w="2338" w:type="dxa"/>
            <w:tcBorders>
              <w:top w:val="nil"/>
              <w:left w:val="nil"/>
              <w:bottom w:val="nil"/>
              <w:right w:val="nil"/>
            </w:tcBorders>
          </w:tcPr>
          <w:p w14:paraId="2233AC49" w14:textId="77777777" w:rsidR="00D871D8" w:rsidRPr="00660459" w:rsidRDefault="00D871D8" w:rsidP="00D871D8">
            <w:pPr>
              <w:rPr>
                <w:lang w:val="de-DE"/>
              </w:rPr>
            </w:pPr>
          </w:p>
        </w:tc>
        <w:tc>
          <w:tcPr>
            <w:tcW w:w="7326" w:type="dxa"/>
            <w:tcBorders>
              <w:top w:val="nil"/>
              <w:left w:val="nil"/>
              <w:bottom w:val="nil"/>
              <w:right w:val="nil"/>
            </w:tcBorders>
          </w:tcPr>
          <w:p w14:paraId="336538B9" w14:textId="77777777" w:rsidR="00D871D8" w:rsidRPr="00660459" w:rsidRDefault="00D871D8" w:rsidP="00D871D8">
            <w:pPr>
              <w:rPr>
                <w:lang w:val="de-DE"/>
              </w:rPr>
            </w:pPr>
            <w:r w:rsidRPr="00660459">
              <w:rPr>
                <w:vertAlign w:val="superscript"/>
                <w:lang w:val="de-DE"/>
              </w:rPr>
              <w:t>2</w:t>
            </w:r>
            <w:r w:rsidRPr="00660459">
              <w:rPr>
                <w:lang w:val="de-DE"/>
              </w:rPr>
              <w:t xml:space="preserve"> Während der Auflage kann schriftlich Einsprache beim Gemeinderat gemacht werden.</w:t>
            </w:r>
          </w:p>
        </w:tc>
      </w:tr>
    </w:tbl>
    <w:p w14:paraId="59DF6F02" w14:textId="77777777" w:rsidR="00D871D8" w:rsidRPr="00660459" w:rsidRDefault="00D871D8"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079E1748" w14:textId="77777777" w:rsidTr="00C67217">
        <w:tc>
          <w:tcPr>
            <w:tcW w:w="2338" w:type="dxa"/>
            <w:tcBorders>
              <w:top w:val="nil"/>
              <w:left w:val="nil"/>
              <w:bottom w:val="nil"/>
              <w:right w:val="nil"/>
            </w:tcBorders>
          </w:tcPr>
          <w:p w14:paraId="6BB2767E" w14:textId="77777777" w:rsidR="00D871D8" w:rsidRPr="00660459" w:rsidRDefault="00D871D8" w:rsidP="00D871D8">
            <w:pPr>
              <w:rPr>
                <w:lang w:val="de-DE"/>
              </w:rPr>
            </w:pPr>
          </w:p>
        </w:tc>
        <w:tc>
          <w:tcPr>
            <w:tcW w:w="7326" w:type="dxa"/>
            <w:tcBorders>
              <w:top w:val="nil"/>
              <w:left w:val="nil"/>
              <w:bottom w:val="nil"/>
              <w:right w:val="nil"/>
            </w:tcBorders>
          </w:tcPr>
          <w:p w14:paraId="3878A6A7" w14:textId="77777777" w:rsidR="00D871D8" w:rsidRPr="00660459" w:rsidRDefault="00D871D8" w:rsidP="00D871D8">
            <w:pPr>
              <w:rPr>
                <w:lang w:val="de-DE"/>
              </w:rPr>
            </w:pPr>
            <w:r w:rsidRPr="00660459">
              <w:rPr>
                <w:vertAlign w:val="superscript"/>
                <w:lang w:val="de-DE"/>
              </w:rPr>
              <w:t>3</w:t>
            </w:r>
            <w:r w:rsidRPr="00660459">
              <w:rPr>
                <w:lang w:val="de-DE"/>
              </w:rPr>
              <w:t xml:space="preserve"> Der Gemeinderat entscheidet über die Einsprachen und genehmigt das Protokoll.</w:t>
            </w:r>
          </w:p>
        </w:tc>
      </w:tr>
    </w:tbl>
    <w:p w14:paraId="56EFEAFD" w14:textId="77777777" w:rsidR="00D871D8" w:rsidRPr="00660459" w:rsidRDefault="00D871D8" w:rsidP="00D871D8">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37A9C871" w14:textId="77777777" w:rsidTr="00C67217">
        <w:tc>
          <w:tcPr>
            <w:tcW w:w="2338" w:type="dxa"/>
            <w:tcBorders>
              <w:top w:val="nil"/>
              <w:left w:val="nil"/>
              <w:bottom w:val="nil"/>
              <w:right w:val="nil"/>
            </w:tcBorders>
          </w:tcPr>
          <w:p w14:paraId="4D16D0D7" w14:textId="77777777" w:rsidR="00D871D8" w:rsidRPr="00660459" w:rsidRDefault="00D871D8" w:rsidP="00D871D8">
            <w:pPr>
              <w:rPr>
                <w:lang w:val="de-DE"/>
              </w:rPr>
            </w:pPr>
          </w:p>
        </w:tc>
        <w:tc>
          <w:tcPr>
            <w:tcW w:w="7326" w:type="dxa"/>
            <w:tcBorders>
              <w:top w:val="nil"/>
              <w:left w:val="nil"/>
              <w:bottom w:val="nil"/>
              <w:right w:val="nil"/>
            </w:tcBorders>
          </w:tcPr>
          <w:p w14:paraId="7F569547" w14:textId="77777777" w:rsidR="00D871D8" w:rsidRPr="00660459" w:rsidRDefault="00D871D8" w:rsidP="00D871D8">
            <w:pPr>
              <w:rPr>
                <w:lang w:val="de-DE"/>
              </w:rPr>
            </w:pPr>
            <w:r w:rsidRPr="00660459">
              <w:rPr>
                <w:vertAlign w:val="superscript"/>
                <w:lang w:val="de-DE"/>
              </w:rPr>
              <w:t>4</w:t>
            </w:r>
            <w:r w:rsidRPr="00660459">
              <w:rPr>
                <w:lang w:val="de-DE"/>
              </w:rPr>
              <w:t xml:space="preserve"> Das Protokoll ist öffentlich.</w:t>
            </w:r>
          </w:p>
        </w:tc>
      </w:tr>
    </w:tbl>
    <w:p w14:paraId="077B7670" w14:textId="77777777" w:rsidR="00D871D8" w:rsidRPr="00660459" w:rsidRDefault="00D871D8" w:rsidP="00D871D8">
      <w:pPr>
        <w:spacing w:line="269" w:lineRule="exact"/>
        <w:rPr>
          <w:szCs w:val="21"/>
          <w:lang w:val="de-DE"/>
        </w:rPr>
      </w:pPr>
    </w:p>
    <w:p w14:paraId="267B62EF" w14:textId="77777777" w:rsidR="00D871D8" w:rsidRPr="00660459" w:rsidRDefault="00D871D8" w:rsidP="00D871D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3F857625" w14:textId="77777777" w:rsidTr="00C67217">
        <w:tc>
          <w:tcPr>
            <w:tcW w:w="2338" w:type="dxa"/>
            <w:tcBorders>
              <w:top w:val="nil"/>
              <w:left w:val="nil"/>
              <w:bottom w:val="nil"/>
              <w:right w:val="nil"/>
            </w:tcBorders>
          </w:tcPr>
          <w:p w14:paraId="668F1FCC" w14:textId="77777777" w:rsidR="00D871D8" w:rsidRPr="00660459" w:rsidRDefault="00D871D8" w:rsidP="00C67217">
            <w:pPr>
              <w:numPr>
                <w:ilvl w:val="0"/>
                <w:numId w:val="21"/>
              </w:numPr>
              <w:spacing w:line="269" w:lineRule="exact"/>
              <w:rPr>
                <w:szCs w:val="21"/>
                <w:lang w:val="de-DE"/>
              </w:rPr>
            </w:pPr>
            <w:r w:rsidRPr="00660459">
              <w:rPr>
                <w:szCs w:val="21"/>
                <w:lang w:val="de-DE"/>
              </w:rPr>
              <w:t>Genehmigung der Gemeinderats- und Kommissionsproto</w:t>
            </w:r>
            <w:r w:rsidRPr="00660459">
              <w:rPr>
                <w:szCs w:val="21"/>
                <w:lang w:val="de-DE"/>
              </w:rPr>
              <w:softHyphen/>
              <w:t>kolle</w:t>
            </w:r>
          </w:p>
        </w:tc>
        <w:tc>
          <w:tcPr>
            <w:tcW w:w="7326" w:type="dxa"/>
            <w:tcBorders>
              <w:top w:val="nil"/>
              <w:left w:val="nil"/>
              <w:bottom w:val="nil"/>
              <w:right w:val="nil"/>
            </w:tcBorders>
          </w:tcPr>
          <w:p w14:paraId="1BC3BF0F" w14:textId="50CB7F5B" w:rsidR="00D871D8" w:rsidRPr="00660459" w:rsidRDefault="00D871D8" w:rsidP="00D871D8">
            <w:pPr>
              <w:pStyle w:val="Artikel"/>
              <w:rPr>
                <w:lang w:val="de-DE"/>
              </w:rPr>
            </w:pPr>
            <w:r w:rsidRPr="00660459">
              <w:rPr>
                <w:vertAlign w:val="superscript"/>
                <w:lang w:val="de-DE"/>
              </w:rPr>
              <w:t>1</w:t>
            </w:r>
            <w:r w:rsidRPr="00660459">
              <w:rPr>
                <w:lang w:val="de-DE"/>
              </w:rPr>
              <w:t xml:space="preserve"> Die Protokolle des Gemeinderates und der Kommissionen werden an der nächstfolgenden Sitzung genehmigt.</w:t>
            </w:r>
          </w:p>
        </w:tc>
      </w:tr>
    </w:tbl>
    <w:p w14:paraId="694507C7" w14:textId="77777777" w:rsidR="00D871D8" w:rsidRPr="00D871D8" w:rsidRDefault="00D871D8" w:rsidP="00D871D8"/>
    <w:tbl>
      <w:tblPr>
        <w:tblW w:w="0" w:type="auto"/>
        <w:tblLayout w:type="fixed"/>
        <w:tblCellMar>
          <w:left w:w="70" w:type="dxa"/>
          <w:right w:w="70" w:type="dxa"/>
        </w:tblCellMar>
        <w:tblLook w:val="0000" w:firstRow="0" w:lastRow="0" w:firstColumn="0" w:lastColumn="0" w:noHBand="0" w:noVBand="0"/>
      </w:tblPr>
      <w:tblGrid>
        <w:gridCol w:w="2338"/>
        <w:gridCol w:w="7326"/>
      </w:tblGrid>
      <w:tr w:rsidR="00D871D8" w:rsidRPr="00660459" w14:paraId="1603C3BE" w14:textId="77777777" w:rsidTr="00C67217">
        <w:tc>
          <w:tcPr>
            <w:tcW w:w="2338" w:type="dxa"/>
            <w:tcBorders>
              <w:top w:val="nil"/>
              <w:left w:val="nil"/>
              <w:bottom w:val="nil"/>
              <w:right w:val="nil"/>
            </w:tcBorders>
          </w:tcPr>
          <w:p w14:paraId="750268C8" w14:textId="77777777" w:rsidR="00D871D8" w:rsidRPr="00660459" w:rsidRDefault="00D871D8" w:rsidP="00D871D8">
            <w:pPr>
              <w:rPr>
                <w:lang w:val="de-DE"/>
              </w:rPr>
            </w:pPr>
          </w:p>
        </w:tc>
        <w:tc>
          <w:tcPr>
            <w:tcW w:w="7326" w:type="dxa"/>
            <w:tcBorders>
              <w:top w:val="nil"/>
              <w:left w:val="nil"/>
              <w:bottom w:val="nil"/>
              <w:right w:val="nil"/>
            </w:tcBorders>
          </w:tcPr>
          <w:p w14:paraId="787AB1CB" w14:textId="77777777" w:rsidR="00D871D8" w:rsidRPr="00660459" w:rsidRDefault="00D871D8" w:rsidP="00D871D8">
            <w:pPr>
              <w:rPr>
                <w:lang w:val="de-DE"/>
              </w:rPr>
            </w:pPr>
            <w:r w:rsidRPr="00660459">
              <w:rPr>
                <w:vertAlign w:val="superscript"/>
                <w:lang w:val="de-DE"/>
              </w:rPr>
              <w:t>2</w:t>
            </w:r>
            <w:r w:rsidRPr="00660459">
              <w:rPr>
                <w:lang w:val="de-DE"/>
              </w:rPr>
              <w:t xml:space="preserve"> Die Protokolle sind geheim. Die Beschlüsse sind öffentlich, soweit keine überwiegenden öffentlichen od</w:t>
            </w:r>
            <w:r>
              <w:rPr>
                <w:lang w:val="de-DE"/>
              </w:rPr>
              <w:t>er privaten Interessen entgegen</w:t>
            </w:r>
            <w:r w:rsidRPr="00660459">
              <w:rPr>
                <w:lang w:val="de-DE"/>
              </w:rPr>
              <w:t>stehen.</w:t>
            </w:r>
          </w:p>
        </w:tc>
      </w:tr>
    </w:tbl>
    <w:p w14:paraId="57ED5BA0" w14:textId="30A44576" w:rsidR="00122FE6" w:rsidRDefault="00D871D8" w:rsidP="00D871D8">
      <w:pPr>
        <w:pStyle w:val="H1"/>
      </w:pPr>
      <w:bookmarkStart w:id="22" w:name="_Toc183426105"/>
      <w:r>
        <w:t>Aufgaben</w:t>
      </w:r>
      <w:bookmarkEnd w:id="22"/>
    </w:p>
    <w:p w14:paraId="514C041F" w14:textId="77B40F94" w:rsidR="00D871D8" w:rsidRPr="00D871D8" w:rsidRDefault="00D871D8" w:rsidP="00D871D8">
      <w:pPr>
        <w:pStyle w:val="berschrift2nummeriert"/>
      </w:pPr>
      <w:bookmarkStart w:id="23" w:name="_Toc183426106"/>
      <w:r w:rsidRPr="00D871D8">
        <w:t>Aufgabenwahrnehmung</w:t>
      </w:r>
      <w:bookmarkEnd w:id="23"/>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91521A" w:rsidRPr="00660459" w14:paraId="704D9836" w14:textId="77777777" w:rsidTr="00B611EA">
        <w:tc>
          <w:tcPr>
            <w:tcW w:w="2338" w:type="dxa"/>
            <w:tcBorders>
              <w:top w:val="nil"/>
              <w:left w:val="nil"/>
              <w:bottom w:val="nil"/>
              <w:right w:val="nil"/>
            </w:tcBorders>
          </w:tcPr>
          <w:p w14:paraId="1EB959D3" w14:textId="77777777" w:rsidR="0091521A" w:rsidRPr="00660459" w:rsidRDefault="0091521A" w:rsidP="0091521A">
            <w:pPr>
              <w:rPr>
                <w:lang w:val="de-DE"/>
              </w:rPr>
            </w:pPr>
            <w:r w:rsidRPr="00660459">
              <w:rPr>
                <w:lang w:val="de-DE"/>
              </w:rPr>
              <w:t>Grundsatz</w:t>
            </w:r>
          </w:p>
        </w:tc>
        <w:tc>
          <w:tcPr>
            <w:tcW w:w="7326" w:type="dxa"/>
            <w:tcBorders>
              <w:top w:val="nil"/>
              <w:left w:val="nil"/>
              <w:bottom w:val="nil"/>
              <w:right w:val="nil"/>
            </w:tcBorders>
          </w:tcPr>
          <w:p w14:paraId="47B7C6AC" w14:textId="2E41706F" w:rsidR="0091521A" w:rsidRPr="00660459" w:rsidRDefault="0091521A" w:rsidP="0091521A">
            <w:pPr>
              <w:pStyle w:val="Artikel"/>
              <w:rPr>
                <w:lang w:val="de-DE"/>
              </w:rPr>
            </w:pPr>
            <w:r w:rsidRPr="00660459">
              <w:rPr>
                <w:vertAlign w:val="superscript"/>
                <w:lang w:val="de-DE"/>
              </w:rPr>
              <w:t>1</w:t>
            </w:r>
            <w:r w:rsidRPr="00660459">
              <w:rPr>
                <w:lang w:val="de-DE"/>
              </w:rPr>
              <w:t xml:space="preserve"> Die Gemeinde erfüllt die ihr </w:t>
            </w:r>
            <w:r>
              <w:rPr>
                <w:lang w:val="de-DE"/>
              </w:rPr>
              <w:t>übertragenen und von ihr selbst</w:t>
            </w:r>
            <w:r w:rsidRPr="00660459">
              <w:rPr>
                <w:lang w:val="de-DE"/>
              </w:rPr>
              <w:t>gewählten Aufgaben.</w:t>
            </w:r>
          </w:p>
        </w:tc>
      </w:tr>
    </w:tbl>
    <w:p w14:paraId="6BD546C0"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0747A5E6" w14:textId="77777777" w:rsidTr="00B611EA">
        <w:tc>
          <w:tcPr>
            <w:tcW w:w="2338" w:type="dxa"/>
            <w:tcBorders>
              <w:top w:val="nil"/>
              <w:left w:val="nil"/>
              <w:bottom w:val="nil"/>
              <w:right w:val="nil"/>
            </w:tcBorders>
          </w:tcPr>
          <w:p w14:paraId="70082CC2" w14:textId="77777777" w:rsidR="0091521A" w:rsidRPr="00660459" w:rsidRDefault="0091521A" w:rsidP="0091521A">
            <w:pPr>
              <w:rPr>
                <w:lang w:val="de-DE"/>
              </w:rPr>
            </w:pPr>
          </w:p>
        </w:tc>
        <w:tc>
          <w:tcPr>
            <w:tcW w:w="7326" w:type="dxa"/>
            <w:tcBorders>
              <w:top w:val="nil"/>
              <w:left w:val="nil"/>
              <w:bottom w:val="nil"/>
              <w:right w:val="nil"/>
            </w:tcBorders>
          </w:tcPr>
          <w:p w14:paraId="04A9F5CE" w14:textId="77777777" w:rsidR="0091521A" w:rsidRPr="00660459" w:rsidRDefault="0091521A" w:rsidP="0091521A">
            <w:pPr>
              <w:rPr>
                <w:lang w:val="de-DE"/>
              </w:rPr>
            </w:pPr>
            <w:r w:rsidRPr="00660459">
              <w:rPr>
                <w:vertAlign w:val="superscript"/>
                <w:lang w:val="de-DE"/>
              </w:rPr>
              <w:t>2</w:t>
            </w:r>
            <w:r w:rsidRPr="00660459">
              <w:rPr>
                <w:lang w:val="de-DE"/>
              </w:rPr>
              <w:t xml:space="preserve"> Gemeindeaufgaben können alle Angelegenheiten sein, die nicht </w:t>
            </w:r>
            <w:proofErr w:type="spellStart"/>
            <w:r w:rsidRPr="00660459">
              <w:rPr>
                <w:lang w:val="de-DE"/>
              </w:rPr>
              <w:t>aus</w:t>
            </w:r>
            <w:r w:rsidRPr="00660459">
              <w:rPr>
                <w:lang w:val="de-DE"/>
              </w:rPr>
              <w:softHyphen/>
              <w:t>schliesslich</w:t>
            </w:r>
            <w:proofErr w:type="spellEnd"/>
            <w:r w:rsidRPr="00660459">
              <w:rPr>
                <w:lang w:val="de-DE"/>
              </w:rPr>
              <w:t xml:space="preserve"> vom Bund, vom Kanton oder anderen Trägern öffentlicher Aufgaben wahrgenommen werden.</w:t>
            </w:r>
          </w:p>
        </w:tc>
      </w:tr>
    </w:tbl>
    <w:p w14:paraId="62B415A9" w14:textId="77777777" w:rsidR="0091521A" w:rsidRPr="00660459" w:rsidRDefault="0091521A" w:rsidP="0091521A">
      <w:pPr>
        <w:spacing w:line="269" w:lineRule="exact"/>
        <w:rPr>
          <w:szCs w:val="21"/>
          <w:lang w:val="de-DE"/>
        </w:rPr>
      </w:pPr>
    </w:p>
    <w:p w14:paraId="31AFDB92"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0E2B915E" w14:textId="77777777" w:rsidTr="00B611EA">
        <w:tc>
          <w:tcPr>
            <w:tcW w:w="2338" w:type="dxa"/>
            <w:tcBorders>
              <w:top w:val="nil"/>
              <w:left w:val="nil"/>
              <w:bottom w:val="nil"/>
              <w:right w:val="nil"/>
            </w:tcBorders>
          </w:tcPr>
          <w:p w14:paraId="42874E73" w14:textId="77777777" w:rsidR="0091521A" w:rsidRPr="00660459" w:rsidRDefault="0091521A" w:rsidP="0091521A">
            <w:pPr>
              <w:rPr>
                <w:lang w:val="de-DE"/>
              </w:rPr>
            </w:pPr>
            <w:r w:rsidRPr="00660459">
              <w:rPr>
                <w:lang w:val="de-DE"/>
              </w:rPr>
              <w:t>Selbstgewählte Aufga</w:t>
            </w:r>
            <w:r w:rsidRPr="00660459">
              <w:rPr>
                <w:lang w:val="de-DE"/>
              </w:rPr>
              <w:softHyphen/>
              <w:t>ben</w:t>
            </w:r>
          </w:p>
          <w:p w14:paraId="5BD96685" w14:textId="77777777" w:rsidR="0091521A" w:rsidRPr="00660459" w:rsidRDefault="0091521A" w:rsidP="0091521A">
            <w:pPr>
              <w:numPr>
                <w:ilvl w:val="0"/>
                <w:numId w:val="24"/>
              </w:numPr>
              <w:spacing w:line="269" w:lineRule="exact"/>
              <w:rPr>
                <w:szCs w:val="21"/>
                <w:lang w:val="de-DE"/>
              </w:rPr>
            </w:pPr>
            <w:r w:rsidRPr="00660459">
              <w:rPr>
                <w:szCs w:val="21"/>
                <w:lang w:val="de-DE"/>
              </w:rPr>
              <w:t>Grundlage</w:t>
            </w:r>
          </w:p>
        </w:tc>
        <w:tc>
          <w:tcPr>
            <w:tcW w:w="7326" w:type="dxa"/>
            <w:tcBorders>
              <w:top w:val="nil"/>
              <w:left w:val="nil"/>
              <w:bottom w:val="nil"/>
              <w:right w:val="nil"/>
            </w:tcBorders>
          </w:tcPr>
          <w:p w14:paraId="3E3EE6DD" w14:textId="0CEB85C4" w:rsidR="0091521A" w:rsidRPr="00660459" w:rsidRDefault="0091521A" w:rsidP="0091521A">
            <w:pPr>
              <w:pStyle w:val="Artikel"/>
              <w:rPr>
                <w:lang w:val="de-DE"/>
              </w:rPr>
            </w:pPr>
            <w:r w:rsidRPr="00660459">
              <w:rPr>
                <w:lang w:val="de-DE"/>
              </w:rPr>
              <w:t>Grundlage für die Übernahme selbstgewählter Aufgaben ist ein Erlass oder Beschluss des zuständigen Gemeindeorgans.</w:t>
            </w:r>
          </w:p>
        </w:tc>
      </w:tr>
    </w:tbl>
    <w:p w14:paraId="387477E6" w14:textId="77777777" w:rsidR="0091521A" w:rsidRPr="00660459" w:rsidRDefault="0091521A" w:rsidP="0091521A">
      <w:pPr>
        <w:spacing w:line="269" w:lineRule="exact"/>
        <w:rPr>
          <w:szCs w:val="21"/>
          <w:lang w:val="de-DE"/>
        </w:rPr>
      </w:pPr>
    </w:p>
    <w:p w14:paraId="67288799"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27D1D499" w14:textId="77777777" w:rsidTr="00B611EA">
        <w:tc>
          <w:tcPr>
            <w:tcW w:w="2338" w:type="dxa"/>
            <w:tcBorders>
              <w:top w:val="nil"/>
              <w:left w:val="nil"/>
              <w:bottom w:val="nil"/>
              <w:right w:val="nil"/>
            </w:tcBorders>
          </w:tcPr>
          <w:p w14:paraId="18E6D8A5" w14:textId="77777777" w:rsidR="0091521A" w:rsidRPr="00660459" w:rsidRDefault="0091521A" w:rsidP="0091521A">
            <w:pPr>
              <w:numPr>
                <w:ilvl w:val="0"/>
                <w:numId w:val="25"/>
              </w:numPr>
              <w:spacing w:line="269" w:lineRule="exact"/>
              <w:rPr>
                <w:szCs w:val="21"/>
                <w:lang w:val="de-DE"/>
              </w:rPr>
            </w:pPr>
            <w:r w:rsidRPr="00660459">
              <w:rPr>
                <w:szCs w:val="21"/>
                <w:lang w:val="de-DE"/>
              </w:rPr>
              <w:t>Menge, Qualität, Kosten, Finanzierung</w:t>
            </w:r>
          </w:p>
        </w:tc>
        <w:tc>
          <w:tcPr>
            <w:tcW w:w="7326" w:type="dxa"/>
            <w:tcBorders>
              <w:top w:val="nil"/>
              <w:left w:val="nil"/>
              <w:bottom w:val="nil"/>
              <w:right w:val="nil"/>
            </w:tcBorders>
          </w:tcPr>
          <w:p w14:paraId="6B11E02B" w14:textId="2DA5A232" w:rsidR="0091521A" w:rsidRPr="00660459" w:rsidRDefault="0091521A" w:rsidP="0091521A">
            <w:pPr>
              <w:pStyle w:val="Artikel"/>
              <w:rPr>
                <w:lang w:val="de-DE"/>
              </w:rPr>
            </w:pPr>
            <w:r w:rsidRPr="00660459">
              <w:rPr>
                <w:vertAlign w:val="superscript"/>
                <w:lang w:val="de-DE"/>
              </w:rPr>
              <w:t>1</w:t>
            </w:r>
            <w:r w:rsidRPr="00660459">
              <w:rPr>
                <w:lang w:val="de-DE"/>
              </w:rPr>
              <w:t xml:space="preserve"> Menge, Qualität und Kosten der </w:t>
            </w:r>
            <w:proofErr w:type="gramStart"/>
            <w:r w:rsidRPr="00660459">
              <w:rPr>
                <w:lang w:val="de-DE"/>
              </w:rPr>
              <w:t>zu erbringenden Leistung</w:t>
            </w:r>
            <w:proofErr w:type="gramEnd"/>
            <w:r w:rsidRPr="00660459">
              <w:rPr>
                <w:lang w:val="de-DE"/>
              </w:rPr>
              <w:t xml:space="preserve"> sind dabei festzulegen.</w:t>
            </w:r>
          </w:p>
        </w:tc>
      </w:tr>
    </w:tbl>
    <w:p w14:paraId="37D5B88A"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6F2BA19C" w14:textId="77777777" w:rsidTr="00B611EA">
        <w:tc>
          <w:tcPr>
            <w:tcW w:w="2338" w:type="dxa"/>
            <w:tcBorders>
              <w:top w:val="nil"/>
              <w:left w:val="nil"/>
              <w:bottom w:val="nil"/>
              <w:right w:val="nil"/>
            </w:tcBorders>
          </w:tcPr>
          <w:p w14:paraId="1D156080" w14:textId="77777777" w:rsidR="0091521A" w:rsidRPr="00660459" w:rsidRDefault="0091521A" w:rsidP="0091521A">
            <w:pPr>
              <w:rPr>
                <w:lang w:val="de-DE"/>
              </w:rPr>
            </w:pPr>
          </w:p>
        </w:tc>
        <w:tc>
          <w:tcPr>
            <w:tcW w:w="7326" w:type="dxa"/>
            <w:tcBorders>
              <w:top w:val="nil"/>
              <w:left w:val="nil"/>
              <w:bottom w:val="nil"/>
              <w:right w:val="nil"/>
            </w:tcBorders>
          </w:tcPr>
          <w:p w14:paraId="5823C439" w14:textId="77777777" w:rsidR="0091521A" w:rsidRPr="00660459" w:rsidRDefault="0091521A" w:rsidP="0091521A">
            <w:pPr>
              <w:rPr>
                <w:lang w:val="de-DE"/>
              </w:rPr>
            </w:pPr>
            <w:r w:rsidRPr="00660459">
              <w:rPr>
                <w:vertAlign w:val="superscript"/>
                <w:lang w:val="de-DE"/>
              </w:rPr>
              <w:t>2</w:t>
            </w:r>
            <w:r w:rsidRPr="00660459">
              <w:rPr>
                <w:lang w:val="de-DE"/>
              </w:rPr>
              <w:t xml:space="preserve"> Die finanzielle Tragbarkeit ist nachzuweisen.</w:t>
            </w:r>
          </w:p>
        </w:tc>
      </w:tr>
    </w:tbl>
    <w:p w14:paraId="77E3D4E1" w14:textId="77777777" w:rsidR="0091521A" w:rsidRPr="00660459" w:rsidRDefault="0091521A" w:rsidP="0091521A">
      <w:pPr>
        <w:rPr>
          <w:lang w:val="de-DE"/>
        </w:rPr>
      </w:pPr>
    </w:p>
    <w:p w14:paraId="7A6ABBA3"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31D23855" w14:textId="77777777" w:rsidTr="00B611EA">
        <w:tc>
          <w:tcPr>
            <w:tcW w:w="2338" w:type="dxa"/>
            <w:tcBorders>
              <w:top w:val="nil"/>
              <w:left w:val="nil"/>
              <w:bottom w:val="nil"/>
              <w:right w:val="nil"/>
            </w:tcBorders>
          </w:tcPr>
          <w:p w14:paraId="6BAD5ED0" w14:textId="77777777" w:rsidR="0091521A" w:rsidRPr="00660459" w:rsidRDefault="0091521A" w:rsidP="0091521A">
            <w:pPr>
              <w:rPr>
                <w:lang w:val="de-DE"/>
              </w:rPr>
            </w:pPr>
            <w:r w:rsidRPr="00660459">
              <w:rPr>
                <w:lang w:val="de-DE"/>
              </w:rPr>
              <w:t>Überprüfung</w:t>
            </w:r>
          </w:p>
        </w:tc>
        <w:tc>
          <w:tcPr>
            <w:tcW w:w="7326" w:type="dxa"/>
            <w:tcBorders>
              <w:top w:val="nil"/>
              <w:left w:val="nil"/>
              <w:bottom w:val="nil"/>
              <w:right w:val="nil"/>
            </w:tcBorders>
          </w:tcPr>
          <w:p w14:paraId="751B427A" w14:textId="479EC635" w:rsidR="0091521A" w:rsidRPr="00660459" w:rsidRDefault="0091521A" w:rsidP="0091521A">
            <w:pPr>
              <w:pStyle w:val="Artikel"/>
              <w:rPr>
                <w:lang w:val="de-DE"/>
              </w:rPr>
            </w:pPr>
            <w:r w:rsidRPr="00660459">
              <w:rPr>
                <w:lang w:val="de-DE"/>
              </w:rPr>
              <w:t>Die Aufgaben werden periodisch auf ihre Notwendigkeit hin überprüft.</w:t>
            </w:r>
          </w:p>
        </w:tc>
      </w:tr>
    </w:tbl>
    <w:p w14:paraId="7DE2F03A" w14:textId="598039C6" w:rsidR="004856E1" w:rsidRDefault="0091521A" w:rsidP="0091521A">
      <w:pPr>
        <w:pStyle w:val="berschrift2nummeriert"/>
      </w:pPr>
      <w:bookmarkStart w:id="24" w:name="_Toc183426107"/>
      <w:r>
        <w:t>Aufgabenerfüllung</w:t>
      </w:r>
      <w:bookmarkEnd w:id="24"/>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91521A" w:rsidRPr="00660459" w14:paraId="28FD7D0F" w14:textId="77777777" w:rsidTr="00B611EA">
        <w:tc>
          <w:tcPr>
            <w:tcW w:w="2338" w:type="dxa"/>
            <w:tcBorders>
              <w:top w:val="nil"/>
              <w:left w:val="nil"/>
              <w:bottom w:val="nil"/>
              <w:right w:val="nil"/>
            </w:tcBorders>
          </w:tcPr>
          <w:p w14:paraId="17FCA45F" w14:textId="77777777" w:rsidR="0091521A" w:rsidRPr="00660459" w:rsidRDefault="0091521A" w:rsidP="0091521A">
            <w:pPr>
              <w:rPr>
                <w:lang w:val="de-DE"/>
              </w:rPr>
            </w:pPr>
            <w:r w:rsidRPr="00660459">
              <w:rPr>
                <w:lang w:val="de-DE"/>
              </w:rPr>
              <w:t>Grundsatz</w:t>
            </w:r>
          </w:p>
        </w:tc>
        <w:tc>
          <w:tcPr>
            <w:tcW w:w="7326" w:type="dxa"/>
            <w:tcBorders>
              <w:top w:val="nil"/>
              <w:left w:val="nil"/>
              <w:bottom w:val="nil"/>
              <w:right w:val="nil"/>
            </w:tcBorders>
          </w:tcPr>
          <w:p w14:paraId="523A7DEB" w14:textId="039E130A" w:rsidR="0091521A" w:rsidRPr="00660459" w:rsidRDefault="0091521A" w:rsidP="0091521A">
            <w:pPr>
              <w:pStyle w:val="Artikel"/>
              <w:rPr>
                <w:lang w:val="de-DE"/>
              </w:rPr>
            </w:pPr>
            <w:r w:rsidRPr="00660459">
              <w:rPr>
                <w:vertAlign w:val="superscript"/>
                <w:lang w:val="de-DE"/>
              </w:rPr>
              <w:t>1</w:t>
            </w:r>
            <w:r w:rsidRPr="00660459">
              <w:rPr>
                <w:lang w:val="de-DE"/>
              </w:rPr>
              <w:t xml:space="preserve"> Die Aufgaben sind nach</w:t>
            </w:r>
            <w:r>
              <w:rPr>
                <w:lang w:val="de-DE"/>
              </w:rPr>
              <w:t xml:space="preserve"> </w:t>
            </w:r>
            <w:proofErr w:type="spellStart"/>
            <w:r>
              <w:rPr>
                <w:lang w:val="de-DE"/>
              </w:rPr>
              <w:t>Massgabe</w:t>
            </w:r>
            <w:proofErr w:type="spellEnd"/>
            <w:r>
              <w:rPr>
                <w:lang w:val="de-DE"/>
              </w:rPr>
              <w:t xml:space="preserve"> des Rechts sowie leis</w:t>
            </w:r>
            <w:r w:rsidRPr="00660459">
              <w:rPr>
                <w:lang w:val="de-DE"/>
              </w:rPr>
              <w:t>tungs- und kostenorientiert zu erfüllen.</w:t>
            </w:r>
          </w:p>
        </w:tc>
      </w:tr>
    </w:tbl>
    <w:p w14:paraId="1FB37660"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0110C6CF" w14:textId="77777777" w:rsidTr="00B611EA">
        <w:tc>
          <w:tcPr>
            <w:tcW w:w="2338" w:type="dxa"/>
            <w:tcBorders>
              <w:top w:val="nil"/>
              <w:left w:val="nil"/>
              <w:bottom w:val="nil"/>
              <w:right w:val="nil"/>
            </w:tcBorders>
          </w:tcPr>
          <w:p w14:paraId="42D1171E" w14:textId="77777777" w:rsidR="0091521A" w:rsidRPr="00660459" w:rsidRDefault="0091521A" w:rsidP="0091521A">
            <w:pPr>
              <w:rPr>
                <w:lang w:val="de-DE"/>
              </w:rPr>
            </w:pPr>
            <w:r w:rsidRPr="00660459">
              <w:rPr>
                <w:lang w:val="de-DE"/>
              </w:rPr>
              <w:t>Überprüfung der Leis</w:t>
            </w:r>
            <w:r w:rsidRPr="00660459">
              <w:rPr>
                <w:lang w:val="de-DE"/>
              </w:rPr>
              <w:softHyphen/>
              <w:t>tungserbringung</w:t>
            </w:r>
          </w:p>
        </w:tc>
        <w:tc>
          <w:tcPr>
            <w:tcW w:w="7326" w:type="dxa"/>
            <w:tcBorders>
              <w:top w:val="nil"/>
              <w:left w:val="nil"/>
              <w:bottom w:val="nil"/>
              <w:right w:val="nil"/>
            </w:tcBorders>
          </w:tcPr>
          <w:p w14:paraId="6A70B65C" w14:textId="77777777" w:rsidR="0091521A" w:rsidRPr="00660459" w:rsidRDefault="0091521A" w:rsidP="0091521A">
            <w:pPr>
              <w:rPr>
                <w:lang w:val="de-DE"/>
              </w:rPr>
            </w:pPr>
            <w:r w:rsidRPr="00660459">
              <w:rPr>
                <w:vertAlign w:val="superscript"/>
                <w:lang w:val="de-DE"/>
              </w:rPr>
              <w:t>2</w:t>
            </w:r>
            <w:r w:rsidRPr="00660459">
              <w:rPr>
                <w:lang w:val="de-DE"/>
              </w:rPr>
              <w:t xml:space="preserve"> Der Gemeinderat überprüft die sachgerechte und wirtschaftliche Leis</w:t>
            </w:r>
            <w:r w:rsidRPr="00660459">
              <w:rPr>
                <w:lang w:val="de-DE"/>
              </w:rPr>
              <w:softHyphen/>
              <w:t>tungserbringung laufend.</w:t>
            </w:r>
          </w:p>
        </w:tc>
      </w:tr>
    </w:tbl>
    <w:p w14:paraId="7BA7AF70" w14:textId="77777777" w:rsidR="0091521A" w:rsidRPr="00660459" w:rsidRDefault="0091521A" w:rsidP="0091521A">
      <w:pPr>
        <w:spacing w:line="269" w:lineRule="exact"/>
        <w:rPr>
          <w:szCs w:val="21"/>
          <w:lang w:val="de-DE"/>
        </w:rPr>
      </w:pPr>
    </w:p>
    <w:p w14:paraId="6B025D63"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388A6808" w14:textId="77777777" w:rsidTr="00B611EA">
        <w:tc>
          <w:tcPr>
            <w:tcW w:w="2338" w:type="dxa"/>
            <w:tcBorders>
              <w:top w:val="nil"/>
              <w:left w:val="nil"/>
              <w:bottom w:val="nil"/>
              <w:right w:val="nil"/>
            </w:tcBorders>
          </w:tcPr>
          <w:p w14:paraId="54C59487" w14:textId="77777777" w:rsidR="0091521A" w:rsidRPr="00660459" w:rsidRDefault="0091521A" w:rsidP="0091521A">
            <w:pPr>
              <w:rPr>
                <w:lang w:val="de-DE"/>
              </w:rPr>
            </w:pPr>
            <w:r w:rsidRPr="00660459">
              <w:rPr>
                <w:lang w:val="de-DE"/>
              </w:rPr>
              <w:t>Träger der Aufgaben</w:t>
            </w:r>
          </w:p>
        </w:tc>
        <w:tc>
          <w:tcPr>
            <w:tcW w:w="7326" w:type="dxa"/>
            <w:tcBorders>
              <w:top w:val="nil"/>
              <w:left w:val="nil"/>
              <w:bottom w:val="nil"/>
              <w:right w:val="nil"/>
            </w:tcBorders>
          </w:tcPr>
          <w:p w14:paraId="3ADFD8BC" w14:textId="553D2F8D" w:rsidR="0091521A" w:rsidRPr="00660459" w:rsidRDefault="0091521A" w:rsidP="0091521A">
            <w:pPr>
              <w:pStyle w:val="Artikel"/>
              <w:rPr>
                <w:lang w:val="de-DE"/>
              </w:rPr>
            </w:pPr>
            <w:r w:rsidRPr="00660459">
              <w:rPr>
                <w:vertAlign w:val="superscript"/>
                <w:lang w:val="de-DE"/>
              </w:rPr>
              <w:t>1</w:t>
            </w:r>
            <w:r w:rsidRPr="00660459">
              <w:rPr>
                <w:lang w:val="de-DE"/>
              </w:rPr>
              <w:t xml:space="preserve"> Für jede Aufgabe ist zu prüfen, ob die Gemeinde sie</w:t>
            </w:r>
          </w:p>
        </w:tc>
      </w:tr>
      <w:tr w:rsidR="0091521A" w:rsidRPr="00660459" w14:paraId="71559E77" w14:textId="77777777" w:rsidTr="00B611EA">
        <w:tc>
          <w:tcPr>
            <w:tcW w:w="2338" w:type="dxa"/>
            <w:tcBorders>
              <w:top w:val="nil"/>
              <w:left w:val="nil"/>
              <w:bottom w:val="nil"/>
              <w:right w:val="nil"/>
            </w:tcBorders>
          </w:tcPr>
          <w:p w14:paraId="30C5DC8A" w14:textId="77777777" w:rsidR="0091521A" w:rsidRPr="00660459" w:rsidRDefault="0091521A" w:rsidP="0091521A">
            <w:pPr>
              <w:rPr>
                <w:lang w:val="de-DE"/>
              </w:rPr>
            </w:pPr>
          </w:p>
        </w:tc>
        <w:tc>
          <w:tcPr>
            <w:tcW w:w="7326" w:type="dxa"/>
            <w:tcBorders>
              <w:top w:val="nil"/>
              <w:left w:val="nil"/>
              <w:bottom w:val="nil"/>
              <w:right w:val="nil"/>
            </w:tcBorders>
          </w:tcPr>
          <w:p w14:paraId="31AA679C" w14:textId="77777777" w:rsidR="0091521A" w:rsidRPr="0091521A" w:rsidRDefault="0091521A" w:rsidP="0091521A">
            <w:pPr>
              <w:pStyle w:val="AufzhlungmitBuchstabe"/>
              <w:numPr>
                <w:ilvl w:val="0"/>
                <w:numId w:val="28"/>
              </w:numPr>
              <w:rPr>
                <w:lang w:val="de-DE"/>
              </w:rPr>
            </w:pPr>
            <w:r w:rsidRPr="0091521A">
              <w:rPr>
                <w:lang w:val="de-DE"/>
              </w:rPr>
              <w:t>selbst erfüllen,</w:t>
            </w:r>
          </w:p>
        </w:tc>
      </w:tr>
      <w:tr w:rsidR="0091521A" w:rsidRPr="00660459" w14:paraId="4F1B5C2C" w14:textId="77777777" w:rsidTr="00B611EA">
        <w:tc>
          <w:tcPr>
            <w:tcW w:w="2338" w:type="dxa"/>
            <w:tcBorders>
              <w:top w:val="nil"/>
              <w:left w:val="nil"/>
              <w:bottom w:val="nil"/>
              <w:right w:val="nil"/>
            </w:tcBorders>
          </w:tcPr>
          <w:p w14:paraId="7CAD306A" w14:textId="77777777" w:rsidR="0091521A" w:rsidRPr="00660459" w:rsidRDefault="0091521A" w:rsidP="0091521A">
            <w:pPr>
              <w:rPr>
                <w:lang w:val="de-DE"/>
              </w:rPr>
            </w:pPr>
          </w:p>
        </w:tc>
        <w:tc>
          <w:tcPr>
            <w:tcW w:w="7326" w:type="dxa"/>
            <w:tcBorders>
              <w:top w:val="nil"/>
              <w:left w:val="nil"/>
              <w:bottom w:val="nil"/>
              <w:right w:val="nil"/>
            </w:tcBorders>
          </w:tcPr>
          <w:p w14:paraId="1B275602" w14:textId="77777777" w:rsidR="0091521A" w:rsidRPr="00660459" w:rsidRDefault="0091521A" w:rsidP="0091521A">
            <w:pPr>
              <w:pStyle w:val="AufzhlungmitBuchstabe"/>
              <w:rPr>
                <w:lang w:val="de-DE"/>
              </w:rPr>
            </w:pPr>
            <w:r w:rsidRPr="00660459">
              <w:rPr>
                <w:lang w:val="de-DE"/>
              </w:rPr>
              <w:t>einem Gemeindeunternehmen zuweisen oder</w:t>
            </w:r>
          </w:p>
        </w:tc>
      </w:tr>
      <w:tr w:rsidR="0091521A" w:rsidRPr="00660459" w14:paraId="066763BA" w14:textId="77777777" w:rsidTr="00B611EA">
        <w:tc>
          <w:tcPr>
            <w:tcW w:w="2338" w:type="dxa"/>
            <w:tcBorders>
              <w:top w:val="nil"/>
              <w:left w:val="nil"/>
              <w:bottom w:val="nil"/>
              <w:right w:val="nil"/>
            </w:tcBorders>
          </w:tcPr>
          <w:p w14:paraId="67ABEED4" w14:textId="77777777" w:rsidR="0091521A" w:rsidRPr="00660459" w:rsidRDefault="0091521A" w:rsidP="0091521A">
            <w:pPr>
              <w:rPr>
                <w:lang w:val="de-DE"/>
              </w:rPr>
            </w:pPr>
          </w:p>
        </w:tc>
        <w:tc>
          <w:tcPr>
            <w:tcW w:w="7326" w:type="dxa"/>
            <w:tcBorders>
              <w:top w:val="nil"/>
              <w:left w:val="nil"/>
              <w:bottom w:val="nil"/>
              <w:right w:val="nil"/>
            </w:tcBorders>
          </w:tcPr>
          <w:p w14:paraId="49F63BF8" w14:textId="77777777" w:rsidR="0091521A" w:rsidRPr="00660459" w:rsidRDefault="0091521A" w:rsidP="0091521A">
            <w:pPr>
              <w:pStyle w:val="AufzhlungmitBuchstabe"/>
              <w:rPr>
                <w:lang w:val="de-DE"/>
              </w:rPr>
            </w:pPr>
            <w:r w:rsidRPr="00660459">
              <w:rPr>
                <w:lang w:val="de-DE"/>
              </w:rPr>
              <w:t xml:space="preserve">an Dritte </w:t>
            </w:r>
            <w:proofErr w:type="spellStart"/>
            <w:r w:rsidRPr="00660459">
              <w:rPr>
                <w:lang w:val="de-DE"/>
              </w:rPr>
              <w:t>ausserhalb</w:t>
            </w:r>
            <w:proofErr w:type="spellEnd"/>
            <w:r w:rsidRPr="00660459">
              <w:rPr>
                <w:lang w:val="de-DE"/>
              </w:rPr>
              <w:t xml:space="preserve"> der Verwaltung übertragen soll.</w:t>
            </w:r>
          </w:p>
        </w:tc>
      </w:tr>
    </w:tbl>
    <w:p w14:paraId="476986C0"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75DC84E9" w14:textId="77777777" w:rsidTr="00B611EA">
        <w:tc>
          <w:tcPr>
            <w:tcW w:w="2338" w:type="dxa"/>
            <w:tcBorders>
              <w:top w:val="nil"/>
              <w:left w:val="nil"/>
              <w:bottom w:val="nil"/>
              <w:right w:val="nil"/>
            </w:tcBorders>
          </w:tcPr>
          <w:p w14:paraId="366345B9" w14:textId="77777777" w:rsidR="0091521A" w:rsidRPr="00660459" w:rsidRDefault="0091521A" w:rsidP="0091521A">
            <w:pPr>
              <w:rPr>
                <w:lang w:val="de-DE"/>
              </w:rPr>
            </w:pPr>
          </w:p>
        </w:tc>
        <w:tc>
          <w:tcPr>
            <w:tcW w:w="7326" w:type="dxa"/>
            <w:tcBorders>
              <w:top w:val="nil"/>
              <w:left w:val="nil"/>
              <w:bottom w:val="nil"/>
              <w:right w:val="nil"/>
            </w:tcBorders>
          </w:tcPr>
          <w:p w14:paraId="1976991C" w14:textId="77777777" w:rsidR="0091521A" w:rsidRPr="00660459" w:rsidRDefault="0091521A" w:rsidP="0091521A">
            <w:pPr>
              <w:rPr>
                <w:lang w:val="de-DE"/>
              </w:rPr>
            </w:pPr>
            <w:r w:rsidRPr="00660459">
              <w:rPr>
                <w:vertAlign w:val="superscript"/>
                <w:lang w:val="de-DE"/>
              </w:rPr>
              <w:t>2</w:t>
            </w:r>
            <w:r w:rsidRPr="00660459">
              <w:rPr>
                <w:lang w:val="de-DE"/>
              </w:rPr>
              <w:t xml:space="preserve"> Die Zusammenarbeit mit Gemeinden, </w:t>
            </w:r>
            <w:r>
              <w:rPr>
                <w:lang w:val="de-DE"/>
              </w:rPr>
              <w:t>privaten und öffentlich-rechtli</w:t>
            </w:r>
            <w:r w:rsidRPr="00660459">
              <w:rPr>
                <w:lang w:val="de-DE"/>
              </w:rPr>
              <w:t>chen Körperschaften ist anzustreben, soweit damit eine wirksamere oder kostengünstigere Leistung erbracht werden kann.</w:t>
            </w:r>
          </w:p>
        </w:tc>
      </w:tr>
    </w:tbl>
    <w:p w14:paraId="27E3D243" w14:textId="77777777" w:rsidR="0091521A" w:rsidRPr="00660459" w:rsidRDefault="0091521A" w:rsidP="0091521A">
      <w:pPr>
        <w:spacing w:line="269" w:lineRule="exact"/>
        <w:rPr>
          <w:szCs w:val="21"/>
          <w:lang w:val="de-DE"/>
        </w:rPr>
      </w:pPr>
    </w:p>
    <w:p w14:paraId="6A06124E"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36FB8EFD" w14:textId="77777777" w:rsidTr="00B611EA">
        <w:tc>
          <w:tcPr>
            <w:tcW w:w="2338" w:type="dxa"/>
            <w:tcBorders>
              <w:top w:val="nil"/>
              <w:left w:val="nil"/>
              <w:bottom w:val="nil"/>
              <w:right w:val="nil"/>
            </w:tcBorders>
          </w:tcPr>
          <w:p w14:paraId="05F91C7F" w14:textId="77777777" w:rsidR="0091521A" w:rsidRPr="00660459" w:rsidRDefault="0091521A" w:rsidP="00B611EA">
            <w:pPr>
              <w:spacing w:line="269" w:lineRule="exact"/>
              <w:rPr>
                <w:szCs w:val="21"/>
                <w:lang w:val="de-DE"/>
              </w:rPr>
            </w:pPr>
            <w:r w:rsidRPr="00660459">
              <w:rPr>
                <w:szCs w:val="21"/>
                <w:lang w:val="de-DE"/>
              </w:rPr>
              <w:t>Erfüllung durch Dritte</w:t>
            </w:r>
          </w:p>
        </w:tc>
        <w:tc>
          <w:tcPr>
            <w:tcW w:w="7326" w:type="dxa"/>
            <w:tcBorders>
              <w:top w:val="nil"/>
              <w:left w:val="nil"/>
              <w:bottom w:val="nil"/>
              <w:right w:val="nil"/>
            </w:tcBorders>
          </w:tcPr>
          <w:p w14:paraId="40C6E5AA" w14:textId="5BC27D6C" w:rsidR="0091521A" w:rsidRPr="00660459" w:rsidRDefault="0091521A" w:rsidP="0091521A">
            <w:pPr>
              <w:pStyle w:val="Artikel"/>
              <w:rPr>
                <w:lang w:val="de-DE"/>
              </w:rPr>
            </w:pPr>
            <w:r w:rsidRPr="00660459">
              <w:rPr>
                <w:vertAlign w:val="superscript"/>
                <w:lang w:val="de-DE"/>
              </w:rPr>
              <w:t xml:space="preserve">1 </w:t>
            </w:r>
            <w:r w:rsidRPr="00660459">
              <w:rPr>
                <w:lang w:val="de-DE"/>
              </w:rPr>
              <w:t>Die Zuständigkeit zur Übertragung von Aufgaben an Dritte richtet sich nach der damit verbundenen Ausgabe.</w:t>
            </w:r>
          </w:p>
          <w:p w14:paraId="29658712" w14:textId="77777777" w:rsidR="0091521A" w:rsidRPr="00660459" w:rsidRDefault="0091521A" w:rsidP="00B611EA">
            <w:pPr>
              <w:spacing w:line="269" w:lineRule="exact"/>
              <w:rPr>
                <w:szCs w:val="21"/>
                <w:lang w:val="de-DE"/>
              </w:rPr>
            </w:pPr>
          </w:p>
        </w:tc>
      </w:tr>
    </w:tbl>
    <w:p w14:paraId="13807FF7" w14:textId="77777777" w:rsidR="00D871D8" w:rsidRDefault="00D871D8" w:rsidP="004856E1"/>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5A199957" w14:textId="77777777" w:rsidTr="00B611EA">
        <w:tc>
          <w:tcPr>
            <w:tcW w:w="2338" w:type="dxa"/>
            <w:tcBorders>
              <w:top w:val="nil"/>
              <w:left w:val="nil"/>
              <w:bottom w:val="nil"/>
              <w:right w:val="nil"/>
            </w:tcBorders>
          </w:tcPr>
          <w:p w14:paraId="725C6D92" w14:textId="77777777" w:rsidR="0091521A" w:rsidRPr="00660459" w:rsidRDefault="0091521A" w:rsidP="0091521A">
            <w:pPr>
              <w:rPr>
                <w:lang w:val="de-DE"/>
              </w:rPr>
            </w:pPr>
          </w:p>
        </w:tc>
        <w:tc>
          <w:tcPr>
            <w:tcW w:w="7326" w:type="dxa"/>
            <w:tcBorders>
              <w:top w:val="nil"/>
              <w:left w:val="nil"/>
              <w:bottom w:val="nil"/>
              <w:right w:val="nil"/>
            </w:tcBorders>
          </w:tcPr>
          <w:p w14:paraId="047D685E" w14:textId="32797C4C" w:rsidR="0091521A" w:rsidRPr="00660459" w:rsidRDefault="0091521A" w:rsidP="0091521A">
            <w:pPr>
              <w:rPr>
                <w:lang w:val="de-DE"/>
              </w:rPr>
            </w:pPr>
            <w:r w:rsidRPr="00660459">
              <w:rPr>
                <w:vertAlign w:val="superscript"/>
                <w:lang w:val="de-DE"/>
              </w:rPr>
              <w:t xml:space="preserve">2 </w:t>
            </w:r>
            <w:r w:rsidRPr="00660459">
              <w:rPr>
                <w:lang w:val="de-DE"/>
              </w:rPr>
              <w:t>Art und Umfang der Übertragung sind in einem Reglement zu regeln, wenn diese</w:t>
            </w:r>
          </w:p>
        </w:tc>
      </w:tr>
      <w:tr w:rsidR="0091521A" w:rsidRPr="0091521A" w14:paraId="6BC827C0" w14:textId="77777777" w:rsidTr="00B611EA">
        <w:tc>
          <w:tcPr>
            <w:tcW w:w="2338" w:type="dxa"/>
            <w:tcBorders>
              <w:top w:val="nil"/>
              <w:left w:val="nil"/>
              <w:bottom w:val="nil"/>
              <w:right w:val="nil"/>
            </w:tcBorders>
          </w:tcPr>
          <w:p w14:paraId="460C8B5E" w14:textId="77777777" w:rsidR="0091521A" w:rsidRPr="0091521A" w:rsidRDefault="0091521A" w:rsidP="00B611EA">
            <w:pPr>
              <w:spacing w:line="269" w:lineRule="exact"/>
              <w:rPr>
                <w:szCs w:val="21"/>
                <w:lang w:val="de-DE"/>
              </w:rPr>
            </w:pPr>
          </w:p>
        </w:tc>
        <w:tc>
          <w:tcPr>
            <w:tcW w:w="7326" w:type="dxa"/>
            <w:tcBorders>
              <w:top w:val="nil"/>
              <w:left w:val="nil"/>
              <w:bottom w:val="nil"/>
              <w:right w:val="nil"/>
            </w:tcBorders>
          </w:tcPr>
          <w:p w14:paraId="6A4B74AE" w14:textId="42BF000F" w:rsidR="0091521A" w:rsidRPr="0091521A" w:rsidRDefault="0091521A" w:rsidP="0091521A">
            <w:pPr>
              <w:pStyle w:val="AufzhlungmitBuchstabe"/>
              <w:numPr>
                <w:ilvl w:val="0"/>
                <w:numId w:val="29"/>
              </w:numPr>
              <w:rPr>
                <w:szCs w:val="21"/>
                <w:lang w:val="de-DE"/>
              </w:rPr>
            </w:pPr>
            <w:r w:rsidRPr="0091521A">
              <w:rPr>
                <w:lang w:val="de-DE"/>
              </w:rPr>
              <w:t>zur Einschränkung von Grundrechten führen kann,</w:t>
            </w:r>
          </w:p>
        </w:tc>
      </w:tr>
      <w:tr w:rsidR="0091521A" w:rsidRPr="0091521A" w14:paraId="38619754" w14:textId="77777777" w:rsidTr="00B611EA">
        <w:tc>
          <w:tcPr>
            <w:tcW w:w="2338" w:type="dxa"/>
            <w:tcBorders>
              <w:top w:val="nil"/>
              <w:left w:val="nil"/>
              <w:bottom w:val="nil"/>
              <w:right w:val="nil"/>
            </w:tcBorders>
          </w:tcPr>
          <w:p w14:paraId="32BF14E1" w14:textId="77777777" w:rsidR="0091521A" w:rsidRPr="0091521A" w:rsidRDefault="0091521A" w:rsidP="00B611EA">
            <w:pPr>
              <w:spacing w:line="269" w:lineRule="exact"/>
              <w:rPr>
                <w:szCs w:val="21"/>
                <w:lang w:val="de-DE"/>
              </w:rPr>
            </w:pPr>
          </w:p>
        </w:tc>
        <w:tc>
          <w:tcPr>
            <w:tcW w:w="7326" w:type="dxa"/>
            <w:tcBorders>
              <w:top w:val="nil"/>
              <w:left w:val="nil"/>
              <w:bottom w:val="nil"/>
              <w:right w:val="nil"/>
            </w:tcBorders>
          </w:tcPr>
          <w:p w14:paraId="6790C850" w14:textId="1B21B04A" w:rsidR="0091521A" w:rsidRPr="0091521A" w:rsidRDefault="0091521A" w:rsidP="0091521A">
            <w:pPr>
              <w:pStyle w:val="AufzhlungmitBuchstabe"/>
              <w:rPr>
                <w:szCs w:val="21"/>
                <w:lang w:val="de-DE"/>
              </w:rPr>
            </w:pPr>
            <w:r w:rsidRPr="00660459">
              <w:rPr>
                <w:lang w:val="de-DE"/>
              </w:rPr>
              <w:t>eine bedeutende Leistung betrifft oder</w:t>
            </w:r>
          </w:p>
        </w:tc>
      </w:tr>
      <w:tr w:rsidR="0091521A" w:rsidRPr="0091521A" w14:paraId="1F6D231F" w14:textId="77777777" w:rsidTr="00B611EA">
        <w:tc>
          <w:tcPr>
            <w:tcW w:w="2338" w:type="dxa"/>
            <w:tcBorders>
              <w:top w:val="nil"/>
              <w:left w:val="nil"/>
              <w:bottom w:val="nil"/>
              <w:right w:val="nil"/>
            </w:tcBorders>
          </w:tcPr>
          <w:p w14:paraId="21409368" w14:textId="77777777" w:rsidR="0091521A" w:rsidRPr="0091521A" w:rsidRDefault="0091521A" w:rsidP="00B611EA">
            <w:pPr>
              <w:spacing w:line="269" w:lineRule="exact"/>
              <w:rPr>
                <w:szCs w:val="21"/>
                <w:lang w:val="de-DE"/>
              </w:rPr>
            </w:pPr>
          </w:p>
        </w:tc>
        <w:tc>
          <w:tcPr>
            <w:tcW w:w="7326" w:type="dxa"/>
            <w:tcBorders>
              <w:top w:val="nil"/>
              <w:left w:val="nil"/>
              <w:bottom w:val="nil"/>
              <w:right w:val="nil"/>
            </w:tcBorders>
          </w:tcPr>
          <w:p w14:paraId="4563C443" w14:textId="38739C0F" w:rsidR="0091521A" w:rsidRPr="0091521A" w:rsidRDefault="0091521A" w:rsidP="0091521A">
            <w:pPr>
              <w:pStyle w:val="AufzhlungmitBuchstabe"/>
              <w:rPr>
                <w:szCs w:val="21"/>
                <w:lang w:val="de-DE"/>
              </w:rPr>
            </w:pPr>
            <w:r w:rsidRPr="00660459">
              <w:rPr>
                <w:lang w:val="de-DE"/>
              </w:rPr>
              <w:t>zur Erhebung von Abgaben ermächtigt.</w:t>
            </w:r>
          </w:p>
        </w:tc>
      </w:tr>
    </w:tbl>
    <w:p w14:paraId="0FCB7E84" w14:textId="7DA71D38" w:rsidR="00D871D8" w:rsidRDefault="0091521A" w:rsidP="0091521A">
      <w:pPr>
        <w:pStyle w:val="H1"/>
      </w:pPr>
      <w:bookmarkStart w:id="25" w:name="_Toc183426108"/>
      <w:r w:rsidRPr="0091521A">
        <w:lastRenderedPageBreak/>
        <w:t>Verantwortlichkeit und Rechtspflege</w:t>
      </w:r>
      <w:bookmarkEnd w:id="25"/>
    </w:p>
    <w:p w14:paraId="621AE4ED" w14:textId="42CAC4BC" w:rsidR="0091521A" w:rsidRDefault="0091521A" w:rsidP="0091521A">
      <w:pPr>
        <w:pStyle w:val="berschrift2nummeriert"/>
      </w:pPr>
      <w:bookmarkStart w:id="26" w:name="_Toc183426109"/>
      <w:r>
        <w:t>Verantwortlichkeit</w:t>
      </w:r>
      <w:bookmarkEnd w:id="26"/>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91521A" w:rsidRPr="00660459" w14:paraId="70837E49" w14:textId="77777777" w:rsidTr="00B611EA">
        <w:tc>
          <w:tcPr>
            <w:tcW w:w="2338" w:type="dxa"/>
            <w:tcBorders>
              <w:top w:val="nil"/>
              <w:left w:val="nil"/>
              <w:bottom w:val="nil"/>
              <w:right w:val="nil"/>
            </w:tcBorders>
          </w:tcPr>
          <w:p w14:paraId="75D7303D" w14:textId="77777777" w:rsidR="0091521A" w:rsidRPr="00660459" w:rsidRDefault="0091521A" w:rsidP="0091521A">
            <w:pPr>
              <w:rPr>
                <w:lang w:val="de-DE"/>
              </w:rPr>
            </w:pPr>
            <w:r w:rsidRPr="00660459">
              <w:rPr>
                <w:lang w:val="de-DE"/>
              </w:rPr>
              <w:t>Sorgfalts- und Schwei</w:t>
            </w:r>
            <w:r w:rsidRPr="00660459">
              <w:rPr>
                <w:lang w:val="de-DE"/>
              </w:rPr>
              <w:softHyphen/>
              <w:t>gepflicht</w:t>
            </w:r>
          </w:p>
        </w:tc>
        <w:tc>
          <w:tcPr>
            <w:tcW w:w="7326" w:type="dxa"/>
            <w:tcBorders>
              <w:top w:val="nil"/>
              <w:left w:val="nil"/>
              <w:bottom w:val="nil"/>
              <w:right w:val="nil"/>
            </w:tcBorders>
          </w:tcPr>
          <w:p w14:paraId="5B62988F" w14:textId="1CCBBC39" w:rsidR="0091521A" w:rsidRPr="00660459" w:rsidRDefault="0091521A" w:rsidP="0091521A">
            <w:pPr>
              <w:pStyle w:val="Artikel"/>
              <w:rPr>
                <w:lang w:val="de-DE"/>
              </w:rPr>
            </w:pPr>
            <w:r w:rsidRPr="00660459">
              <w:rPr>
                <w:vertAlign w:val="superscript"/>
                <w:lang w:val="de-DE"/>
              </w:rPr>
              <w:t>1</w:t>
            </w:r>
            <w:r w:rsidRPr="00660459">
              <w:rPr>
                <w:lang w:val="de-DE"/>
              </w:rPr>
              <w:t xml:space="preserve"> Die Mitglieder der Gemei</w:t>
            </w:r>
            <w:r>
              <w:rPr>
                <w:lang w:val="de-DE"/>
              </w:rPr>
              <w:t>ndeorgane und das Gemeindeperso</w:t>
            </w:r>
            <w:r w:rsidRPr="00660459">
              <w:rPr>
                <w:lang w:val="de-DE"/>
              </w:rPr>
              <w:t>nal haben ihre Amtspflichten gewissenhaft und sorgfältig zu erfüllen.</w:t>
            </w:r>
          </w:p>
        </w:tc>
      </w:tr>
    </w:tbl>
    <w:p w14:paraId="7F90BCA3"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0A58C8F6" w14:textId="77777777" w:rsidTr="00B611EA">
        <w:tc>
          <w:tcPr>
            <w:tcW w:w="2338" w:type="dxa"/>
            <w:tcBorders>
              <w:top w:val="nil"/>
              <w:left w:val="nil"/>
              <w:bottom w:val="nil"/>
              <w:right w:val="nil"/>
            </w:tcBorders>
          </w:tcPr>
          <w:p w14:paraId="6EA1BECF" w14:textId="77777777" w:rsidR="0091521A" w:rsidRPr="00660459" w:rsidRDefault="0091521A" w:rsidP="0091521A">
            <w:pPr>
              <w:rPr>
                <w:lang w:val="de-DE"/>
              </w:rPr>
            </w:pPr>
          </w:p>
        </w:tc>
        <w:tc>
          <w:tcPr>
            <w:tcW w:w="7326" w:type="dxa"/>
            <w:tcBorders>
              <w:top w:val="nil"/>
              <w:left w:val="nil"/>
              <w:bottom w:val="nil"/>
              <w:right w:val="nil"/>
            </w:tcBorders>
          </w:tcPr>
          <w:p w14:paraId="4E22064E" w14:textId="77777777" w:rsidR="0091521A" w:rsidRPr="00660459" w:rsidRDefault="0091521A" w:rsidP="0091521A">
            <w:pPr>
              <w:rPr>
                <w:lang w:val="de-DE"/>
              </w:rPr>
            </w:pPr>
            <w:r w:rsidRPr="00660459">
              <w:rPr>
                <w:vertAlign w:val="superscript"/>
                <w:lang w:val="de-DE"/>
              </w:rPr>
              <w:t>2</w:t>
            </w:r>
            <w:r w:rsidRPr="00660459">
              <w:rPr>
                <w:lang w:val="de-DE"/>
              </w:rPr>
              <w:t xml:space="preserve"> Sie haben Dritten gegenüber verschwiegen zu sein über Wahrneh</w:t>
            </w:r>
            <w:r w:rsidRPr="00660459">
              <w:rPr>
                <w:lang w:val="de-DE"/>
              </w:rPr>
              <w:softHyphen/>
              <w:t>mungen, die sie bei der Ausübung ihres Amtes machen.</w:t>
            </w:r>
          </w:p>
        </w:tc>
      </w:tr>
    </w:tbl>
    <w:p w14:paraId="0B224B0E"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65B93917" w14:textId="77777777" w:rsidTr="00B611EA">
        <w:tc>
          <w:tcPr>
            <w:tcW w:w="2338" w:type="dxa"/>
            <w:tcBorders>
              <w:top w:val="nil"/>
              <w:left w:val="nil"/>
              <w:bottom w:val="nil"/>
              <w:right w:val="nil"/>
            </w:tcBorders>
          </w:tcPr>
          <w:p w14:paraId="3DA608B7" w14:textId="77777777" w:rsidR="0091521A" w:rsidRPr="00660459" w:rsidRDefault="0091521A" w:rsidP="0091521A">
            <w:pPr>
              <w:rPr>
                <w:lang w:val="de-DE"/>
              </w:rPr>
            </w:pPr>
          </w:p>
        </w:tc>
        <w:tc>
          <w:tcPr>
            <w:tcW w:w="7326" w:type="dxa"/>
            <w:tcBorders>
              <w:top w:val="nil"/>
              <w:left w:val="nil"/>
              <w:bottom w:val="nil"/>
              <w:right w:val="nil"/>
            </w:tcBorders>
          </w:tcPr>
          <w:p w14:paraId="25A929E7" w14:textId="77777777" w:rsidR="0091521A" w:rsidRPr="00660459" w:rsidRDefault="0091521A" w:rsidP="0091521A">
            <w:pPr>
              <w:rPr>
                <w:lang w:val="de-DE"/>
              </w:rPr>
            </w:pPr>
            <w:r w:rsidRPr="00660459">
              <w:rPr>
                <w:vertAlign w:val="superscript"/>
                <w:lang w:val="de-DE"/>
              </w:rPr>
              <w:t>3</w:t>
            </w:r>
            <w:r w:rsidRPr="00660459">
              <w:rPr>
                <w:lang w:val="de-DE"/>
              </w:rPr>
              <w:t xml:space="preserve"> Die Schweigepflicht besteht auch nach Ausscheiden aus dem Amt.</w:t>
            </w:r>
          </w:p>
        </w:tc>
      </w:tr>
    </w:tbl>
    <w:p w14:paraId="0DD00DB6" w14:textId="77777777" w:rsidR="0091521A" w:rsidRPr="00660459" w:rsidRDefault="0091521A" w:rsidP="0091521A">
      <w:pPr>
        <w:spacing w:line="269" w:lineRule="exact"/>
        <w:rPr>
          <w:szCs w:val="21"/>
          <w:lang w:val="de-DE"/>
        </w:rPr>
      </w:pPr>
    </w:p>
    <w:p w14:paraId="01AAB73E"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59CCFC22" w14:textId="77777777" w:rsidTr="00B611EA">
        <w:tc>
          <w:tcPr>
            <w:tcW w:w="2338" w:type="dxa"/>
            <w:tcBorders>
              <w:top w:val="nil"/>
              <w:left w:val="nil"/>
              <w:bottom w:val="nil"/>
              <w:right w:val="nil"/>
            </w:tcBorders>
          </w:tcPr>
          <w:p w14:paraId="0D447AE0" w14:textId="77777777" w:rsidR="0091521A" w:rsidRPr="00660459" w:rsidRDefault="0091521A" w:rsidP="0091521A">
            <w:pPr>
              <w:rPr>
                <w:lang w:val="de-DE"/>
              </w:rPr>
            </w:pPr>
            <w:r w:rsidRPr="00660459">
              <w:rPr>
                <w:lang w:val="de-DE"/>
              </w:rPr>
              <w:t>Versprechen</w:t>
            </w:r>
          </w:p>
        </w:tc>
        <w:tc>
          <w:tcPr>
            <w:tcW w:w="7326" w:type="dxa"/>
            <w:tcBorders>
              <w:top w:val="nil"/>
              <w:left w:val="nil"/>
              <w:bottom w:val="nil"/>
              <w:right w:val="nil"/>
            </w:tcBorders>
          </w:tcPr>
          <w:p w14:paraId="172AA372" w14:textId="4AF4FA52" w:rsidR="0091521A" w:rsidRPr="00660459" w:rsidRDefault="0091521A" w:rsidP="0091521A">
            <w:pPr>
              <w:pStyle w:val="Artikel"/>
              <w:rPr>
                <w:lang w:val="de-DE"/>
              </w:rPr>
            </w:pPr>
            <w:r w:rsidRPr="00660459">
              <w:rPr>
                <w:lang w:val="de-DE"/>
              </w:rPr>
              <w:t>Vor dem ihnen übergeordneten Organ und vor ihrem Amtsantritt leisten</w:t>
            </w:r>
          </w:p>
        </w:tc>
      </w:tr>
      <w:tr w:rsidR="0091521A" w:rsidRPr="00660459" w14:paraId="707D640F" w14:textId="77777777" w:rsidTr="00B611EA">
        <w:tc>
          <w:tcPr>
            <w:tcW w:w="2338" w:type="dxa"/>
            <w:tcBorders>
              <w:top w:val="nil"/>
              <w:left w:val="nil"/>
              <w:bottom w:val="nil"/>
              <w:right w:val="nil"/>
            </w:tcBorders>
          </w:tcPr>
          <w:p w14:paraId="27F189FE" w14:textId="77777777" w:rsidR="0091521A" w:rsidRPr="00660459" w:rsidRDefault="0091521A" w:rsidP="0091521A">
            <w:pPr>
              <w:rPr>
                <w:lang w:val="de-DE"/>
              </w:rPr>
            </w:pPr>
          </w:p>
        </w:tc>
        <w:tc>
          <w:tcPr>
            <w:tcW w:w="7326" w:type="dxa"/>
            <w:tcBorders>
              <w:top w:val="nil"/>
              <w:left w:val="nil"/>
              <w:bottom w:val="nil"/>
              <w:right w:val="nil"/>
            </w:tcBorders>
          </w:tcPr>
          <w:p w14:paraId="7847AB23" w14:textId="77777777" w:rsidR="0091521A" w:rsidRPr="0091521A" w:rsidRDefault="0091521A" w:rsidP="0091521A">
            <w:pPr>
              <w:pStyle w:val="AufzhlungmitBuchstabe"/>
              <w:numPr>
                <w:ilvl w:val="0"/>
                <w:numId w:val="32"/>
              </w:numPr>
              <w:rPr>
                <w:lang w:val="de-DE"/>
              </w:rPr>
            </w:pPr>
            <w:r w:rsidRPr="0091521A">
              <w:rPr>
                <w:lang w:val="de-DE"/>
              </w:rPr>
              <w:t>die Mitglieder des Gemeinderates,</w:t>
            </w:r>
          </w:p>
        </w:tc>
      </w:tr>
      <w:tr w:rsidR="0091521A" w:rsidRPr="00660459" w14:paraId="636BA394" w14:textId="77777777" w:rsidTr="00B611EA">
        <w:tc>
          <w:tcPr>
            <w:tcW w:w="2338" w:type="dxa"/>
            <w:tcBorders>
              <w:top w:val="nil"/>
              <w:left w:val="nil"/>
              <w:bottom w:val="nil"/>
              <w:right w:val="nil"/>
            </w:tcBorders>
          </w:tcPr>
          <w:p w14:paraId="15748784" w14:textId="77777777" w:rsidR="0091521A" w:rsidRPr="00660459" w:rsidRDefault="0091521A" w:rsidP="0091521A">
            <w:pPr>
              <w:rPr>
                <w:lang w:val="de-DE"/>
              </w:rPr>
            </w:pPr>
          </w:p>
        </w:tc>
        <w:tc>
          <w:tcPr>
            <w:tcW w:w="7326" w:type="dxa"/>
            <w:tcBorders>
              <w:top w:val="nil"/>
              <w:left w:val="nil"/>
              <w:bottom w:val="nil"/>
              <w:right w:val="nil"/>
            </w:tcBorders>
          </w:tcPr>
          <w:p w14:paraId="327F945E" w14:textId="77777777" w:rsidR="0091521A" w:rsidRPr="00660459" w:rsidRDefault="0091521A" w:rsidP="0091521A">
            <w:pPr>
              <w:pStyle w:val="AufzhlungmitBuchstabe"/>
              <w:rPr>
                <w:lang w:val="de-DE"/>
              </w:rPr>
            </w:pPr>
            <w:r w:rsidRPr="00660459">
              <w:rPr>
                <w:lang w:val="de-DE"/>
              </w:rPr>
              <w:t>die Mitglieder des Rechnungsprüfungsorgans,</w:t>
            </w:r>
          </w:p>
        </w:tc>
      </w:tr>
      <w:tr w:rsidR="0091521A" w:rsidRPr="00660459" w14:paraId="4F23CB23" w14:textId="77777777" w:rsidTr="00B611EA">
        <w:tc>
          <w:tcPr>
            <w:tcW w:w="2338" w:type="dxa"/>
            <w:tcBorders>
              <w:top w:val="nil"/>
              <w:left w:val="nil"/>
              <w:bottom w:val="nil"/>
              <w:right w:val="nil"/>
            </w:tcBorders>
          </w:tcPr>
          <w:p w14:paraId="336F3EE8" w14:textId="77777777" w:rsidR="0091521A" w:rsidRPr="00660459" w:rsidRDefault="0091521A" w:rsidP="0091521A">
            <w:pPr>
              <w:rPr>
                <w:lang w:val="de-DE"/>
              </w:rPr>
            </w:pPr>
          </w:p>
        </w:tc>
        <w:tc>
          <w:tcPr>
            <w:tcW w:w="7326" w:type="dxa"/>
            <w:tcBorders>
              <w:top w:val="nil"/>
              <w:left w:val="nil"/>
              <w:bottom w:val="nil"/>
              <w:right w:val="nil"/>
            </w:tcBorders>
          </w:tcPr>
          <w:p w14:paraId="4DCD1176" w14:textId="77777777" w:rsidR="0091521A" w:rsidRPr="00660459" w:rsidRDefault="0091521A" w:rsidP="0091521A">
            <w:pPr>
              <w:pStyle w:val="AufzhlungmitBuchstabe"/>
              <w:rPr>
                <w:lang w:val="de-DE"/>
              </w:rPr>
            </w:pPr>
            <w:r w:rsidRPr="00660459">
              <w:rPr>
                <w:lang w:val="de-DE"/>
              </w:rPr>
              <w:t xml:space="preserve">die Mitglieder von Kommissionen mit </w:t>
            </w:r>
            <w:proofErr w:type="spellStart"/>
            <w:r w:rsidRPr="00660459">
              <w:rPr>
                <w:lang w:val="de-DE"/>
              </w:rPr>
              <w:t>Entscheidbefugnis</w:t>
            </w:r>
            <w:proofErr w:type="spellEnd"/>
          </w:p>
        </w:tc>
      </w:tr>
      <w:tr w:rsidR="0091521A" w:rsidRPr="00660459" w14:paraId="3745CA21" w14:textId="77777777" w:rsidTr="00B611EA">
        <w:tc>
          <w:tcPr>
            <w:tcW w:w="2338" w:type="dxa"/>
            <w:tcBorders>
              <w:top w:val="nil"/>
              <w:left w:val="nil"/>
              <w:bottom w:val="nil"/>
              <w:right w:val="nil"/>
            </w:tcBorders>
          </w:tcPr>
          <w:p w14:paraId="2B34CD71" w14:textId="77777777" w:rsidR="0091521A" w:rsidRPr="00660459" w:rsidRDefault="0091521A" w:rsidP="0091521A">
            <w:pPr>
              <w:rPr>
                <w:lang w:val="de-DE"/>
              </w:rPr>
            </w:pPr>
          </w:p>
        </w:tc>
        <w:tc>
          <w:tcPr>
            <w:tcW w:w="7326" w:type="dxa"/>
            <w:tcBorders>
              <w:top w:val="nil"/>
              <w:left w:val="nil"/>
              <w:bottom w:val="nil"/>
              <w:right w:val="nil"/>
            </w:tcBorders>
          </w:tcPr>
          <w:p w14:paraId="23BA25B8" w14:textId="77777777" w:rsidR="0091521A" w:rsidRPr="00660459" w:rsidRDefault="0091521A" w:rsidP="0091521A">
            <w:pPr>
              <w:pStyle w:val="AufzhlungmitBuchstabe"/>
              <w:rPr>
                <w:lang w:val="de-DE"/>
              </w:rPr>
            </w:pPr>
            <w:r w:rsidRPr="00660459">
              <w:rPr>
                <w:lang w:val="de-DE"/>
              </w:rPr>
              <w:t>sowie das Gemeindepersonal</w:t>
            </w:r>
          </w:p>
        </w:tc>
      </w:tr>
      <w:tr w:rsidR="0091521A" w:rsidRPr="00660459" w14:paraId="0E2A8319" w14:textId="77777777" w:rsidTr="00B611EA">
        <w:tc>
          <w:tcPr>
            <w:tcW w:w="2338" w:type="dxa"/>
            <w:tcBorders>
              <w:top w:val="nil"/>
              <w:left w:val="nil"/>
              <w:bottom w:val="nil"/>
              <w:right w:val="nil"/>
            </w:tcBorders>
          </w:tcPr>
          <w:p w14:paraId="0B681601" w14:textId="77777777" w:rsidR="0091521A" w:rsidRPr="00660459" w:rsidRDefault="0091521A" w:rsidP="0091521A">
            <w:pPr>
              <w:rPr>
                <w:lang w:val="de-DE"/>
              </w:rPr>
            </w:pPr>
          </w:p>
        </w:tc>
        <w:tc>
          <w:tcPr>
            <w:tcW w:w="7326" w:type="dxa"/>
            <w:tcBorders>
              <w:top w:val="nil"/>
              <w:left w:val="nil"/>
              <w:bottom w:val="nil"/>
              <w:right w:val="nil"/>
            </w:tcBorders>
          </w:tcPr>
          <w:p w14:paraId="3320D8D0" w14:textId="77777777" w:rsidR="0091521A" w:rsidRPr="00660459" w:rsidRDefault="0091521A" w:rsidP="0091521A">
            <w:pPr>
              <w:rPr>
                <w:lang w:val="de-DE"/>
              </w:rPr>
            </w:pPr>
            <w:r w:rsidRPr="00660459">
              <w:rPr>
                <w:lang w:val="de-DE"/>
              </w:rPr>
              <w:t>das Versprechen, die Rechte und Freiheite</w:t>
            </w:r>
            <w:r>
              <w:rPr>
                <w:lang w:val="de-DE"/>
              </w:rPr>
              <w:t>n des Volkes und der Bür</w:t>
            </w:r>
            <w:r w:rsidRPr="00660459">
              <w:rPr>
                <w:lang w:val="de-DE"/>
              </w:rPr>
              <w:t>gerinnen und Bürger zu achten, die Verfassung und Gesetze von Bund, Kanton und Gemeinde zu befolgen und</w:t>
            </w:r>
            <w:r>
              <w:rPr>
                <w:lang w:val="de-DE"/>
              </w:rPr>
              <w:t xml:space="preserve"> die Pflichten ihres Amtes sorg</w:t>
            </w:r>
            <w:r w:rsidRPr="00660459">
              <w:rPr>
                <w:lang w:val="de-DE"/>
              </w:rPr>
              <w:t>fältig und gewissenhaft zu erfüllen.</w:t>
            </w:r>
          </w:p>
        </w:tc>
      </w:tr>
    </w:tbl>
    <w:p w14:paraId="0FF42044" w14:textId="77777777" w:rsidR="0091521A" w:rsidRPr="00660459" w:rsidRDefault="0091521A" w:rsidP="0091521A">
      <w:pPr>
        <w:spacing w:line="269" w:lineRule="exact"/>
        <w:rPr>
          <w:szCs w:val="21"/>
          <w:lang w:val="de-DE"/>
        </w:rPr>
      </w:pPr>
    </w:p>
    <w:p w14:paraId="23867D70"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10278E54" w14:textId="77777777" w:rsidTr="00B611EA">
        <w:tc>
          <w:tcPr>
            <w:tcW w:w="2338" w:type="dxa"/>
            <w:tcBorders>
              <w:top w:val="nil"/>
              <w:left w:val="nil"/>
              <w:bottom w:val="nil"/>
              <w:right w:val="nil"/>
            </w:tcBorders>
          </w:tcPr>
          <w:p w14:paraId="7986F605" w14:textId="24B57511" w:rsidR="0091521A" w:rsidRPr="00660459" w:rsidRDefault="0091521A" w:rsidP="0091521A">
            <w:pPr>
              <w:rPr>
                <w:lang w:val="de-DE"/>
              </w:rPr>
            </w:pPr>
            <w:r w:rsidRPr="00660459">
              <w:rPr>
                <w:lang w:val="de-DE"/>
              </w:rPr>
              <w:t>Disziplinarische Verantwortlichkeit</w:t>
            </w:r>
          </w:p>
        </w:tc>
        <w:tc>
          <w:tcPr>
            <w:tcW w:w="7326" w:type="dxa"/>
            <w:tcBorders>
              <w:top w:val="nil"/>
              <w:left w:val="nil"/>
              <w:bottom w:val="nil"/>
              <w:right w:val="nil"/>
            </w:tcBorders>
          </w:tcPr>
          <w:p w14:paraId="499910D5" w14:textId="176B8971" w:rsidR="0091521A" w:rsidRPr="00660459" w:rsidRDefault="0091521A" w:rsidP="0091521A">
            <w:pPr>
              <w:pStyle w:val="Artikel"/>
              <w:rPr>
                <w:lang w:val="de-DE"/>
              </w:rPr>
            </w:pPr>
            <w:r w:rsidRPr="00660459">
              <w:rPr>
                <w:vertAlign w:val="superscript"/>
                <w:lang w:val="de-DE"/>
              </w:rPr>
              <w:t>1</w:t>
            </w:r>
            <w:r w:rsidRPr="00660459">
              <w:rPr>
                <w:lang w:val="de-DE"/>
              </w:rPr>
              <w:t xml:space="preserve"> Die Mitglieder der Gemei</w:t>
            </w:r>
            <w:r>
              <w:rPr>
                <w:lang w:val="de-DE"/>
              </w:rPr>
              <w:t>ndeorgane und das Gemeindeperso</w:t>
            </w:r>
            <w:r w:rsidRPr="00660459">
              <w:rPr>
                <w:lang w:val="de-DE"/>
              </w:rPr>
              <w:t>nal unterstehen der disziplinarischen Verantwortlichkeit.</w:t>
            </w:r>
          </w:p>
        </w:tc>
      </w:tr>
    </w:tbl>
    <w:p w14:paraId="588BE2EA"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5EE14378" w14:textId="77777777" w:rsidTr="00B611EA">
        <w:tc>
          <w:tcPr>
            <w:tcW w:w="2338" w:type="dxa"/>
            <w:tcBorders>
              <w:top w:val="nil"/>
              <w:left w:val="nil"/>
              <w:bottom w:val="nil"/>
              <w:right w:val="nil"/>
            </w:tcBorders>
          </w:tcPr>
          <w:p w14:paraId="098CFFE8" w14:textId="77777777" w:rsidR="0091521A" w:rsidRPr="00660459" w:rsidRDefault="0091521A" w:rsidP="0091521A">
            <w:pPr>
              <w:rPr>
                <w:lang w:val="de-DE"/>
              </w:rPr>
            </w:pPr>
          </w:p>
        </w:tc>
        <w:tc>
          <w:tcPr>
            <w:tcW w:w="7326" w:type="dxa"/>
            <w:tcBorders>
              <w:top w:val="nil"/>
              <w:left w:val="nil"/>
              <w:bottom w:val="nil"/>
              <w:right w:val="nil"/>
            </w:tcBorders>
          </w:tcPr>
          <w:p w14:paraId="0142130B" w14:textId="77777777" w:rsidR="0091521A" w:rsidRPr="00660459" w:rsidRDefault="0091521A" w:rsidP="0091521A">
            <w:pPr>
              <w:rPr>
                <w:lang w:val="de-DE"/>
              </w:rPr>
            </w:pPr>
            <w:r w:rsidRPr="00660459">
              <w:rPr>
                <w:vertAlign w:val="superscript"/>
                <w:lang w:val="de-DE"/>
              </w:rPr>
              <w:t>2</w:t>
            </w:r>
            <w:r w:rsidRPr="00660459">
              <w:rPr>
                <w:lang w:val="de-DE"/>
              </w:rPr>
              <w:t xml:space="preserve"> Die Regierungsstatthalterin oder der </w:t>
            </w:r>
            <w:r>
              <w:rPr>
                <w:lang w:val="de-DE"/>
              </w:rPr>
              <w:t>Regierungsstatthalter ist Diszi</w:t>
            </w:r>
            <w:r w:rsidRPr="00660459">
              <w:rPr>
                <w:lang w:val="de-DE"/>
              </w:rPr>
              <w:t>plinarbehörde für die Mitglieder</w:t>
            </w:r>
            <w:r>
              <w:rPr>
                <w:lang w:val="de-DE"/>
              </w:rPr>
              <w:t xml:space="preserve"> des Gemeinderates und des Rech</w:t>
            </w:r>
            <w:r w:rsidRPr="00660459">
              <w:rPr>
                <w:lang w:val="de-DE"/>
              </w:rPr>
              <w:t>nungsprüfungsorgans.</w:t>
            </w:r>
          </w:p>
        </w:tc>
      </w:tr>
    </w:tbl>
    <w:p w14:paraId="02E62E76"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4C01A784" w14:textId="77777777" w:rsidTr="00B611EA">
        <w:tc>
          <w:tcPr>
            <w:tcW w:w="2338" w:type="dxa"/>
            <w:tcBorders>
              <w:top w:val="nil"/>
              <w:left w:val="nil"/>
              <w:bottom w:val="nil"/>
              <w:right w:val="nil"/>
            </w:tcBorders>
          </w:tcPr>
          <w:p w14:paraId="539117F8" w14:textId="77777777" w:rsidR="0091521A" w:rsidRPr="00660459" w:rsidRDefault="0091521A" w:rsidP="0091521A">
            <w:pPr>
              <w:rPr>
                <w:lang w:val="de-DE"/>
              </w:rPr>
            </w:pPr>
          </w:p>
        </w:tc>
        <w:tc>
          <w:tcPr>
            <w:tcW w:w="7326" w:type="dxa"/>
            <w:tcBorders>
              <w:top w:val="nil"/>
              <w:left w:val="nil"/>
              <w:bottom w:val="nil"/>
              <w:right w:val="nil"/>
            </w:tcBorders>
          </w:tcPr>
          <w:p w14:paraId="00515A4B" w14:textId="77777777" w:rsidR="0091521A" w:rsidRPr="00660459" w:rsidRDefault="0091521A" w:rsidP="0091521A">
            <w:pPr>
              <w:rPr>
                <w:lang w:val="de-DE"/>
              </w:rPr>
            </w:pPr>
            <w:r w:rsidRPr="00660459">
              <w:rPr>
                <w:vertAlign w:val="superscript"/>
                <w:lang w:val="de-DE"/>
              </w:rPr>
              <w:t>3</w:t>
            </w:r>
            <w:r w:rsidRPr="00660459">
              <w:rPr>
                <w:lang w:val="de-DE"/>
              </w:rPr>
              <w:t xml:space="preserve"> Der Gemeinderat ist Disziplinarbeh</w:t>
            </w:r>
            <w:r>
              <w:rPr>
                <w:lang w:val="de-DE"/>
              </w:rPr>
              <w:t>örde für die übrigen Gemeindeor</w:t>
            </w:r>
            <w:r w:rsidRPr="00660459">
              <w:rPr>
                <w:lang w:val="de-DE"/>
              </w:rPr>
              <w:t>gane und das Gemeindepersonal.</w:t>
            </w:r>
          </w:p>
        </w:tc>
      </w:tr>
    </w:tbl>
    <w:p w14:paraId="76845C9A"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3ECAB93A" w14:textId="77777777" w:rsidTr="00B611EA">
        <w:tc>
          <w:tcPr>
            <w:tcW w:w="2338" w:type="dxa"/>
            <w:tcBorders>
              <w:top w:val="nil"/>
              <w:left w:val="nil"/>
              <w:bottom w:val="nil"/>
              <w:right w:val="nil"/>
            </w:tcBorders>
          </w:tcPr>
          <w:p w14:paraId="4EE16C84" w14:textId="77777777" w:rsidR="0091521A" w:rsidRPr="00660459" w:rsidRDefault="0091521A" w:rsidP="0091521A">
            <w:pPr>
              <w:rPr>
                <w:lang w:val="de-DE"/>
              </w:rPr>
            </w:pPr>
          </w:p>
        </w:tc>
        <w:tc>
          <w:tcPr>
            <w:tcW w:w="7326" w:type="dxa"/>
            <w:tcBorders>
              <w:top w:val="nil"/>
              <w:left w:val="nil"/>
              <w:bottom w:val="nil"/>
              <w:right w:val="nil"/>
            </w:tcBorders>
          </w:tcPr>
          <w:p w14:paraId="390CE570" w14:textId="77777777" w:rsidR="0091521A" w:rsidRPr="00660459" w:rsidRDefault="0091521A" w:rsidP="0091521A">
            <w:pPr>
              <w:rPr>
                <w:lang w:val="de-DE"/>
              </w:rPr>
            </w:pPr>
            <w:r w:rsidRPr="00660459">
              <w:rPr>
                <w:vertAlign w:val="superscript"/>
                <w:lang w:val="de-DE"/>
              </w:rPr>
              <w:t>4</w:t>
            </w:r>
            <w:r w:rsidRPr="00660459">
              <w:rPr>
                <w:lang w:val="de-DE"/>
              </w:rPr>
              <w:t xml:space="preserve"> Die Disziplinarbehörde trifft während des disziplinarischen Verfahrens die nötigen vorsorglichen </w:t>
            </w:r>
            <w:proofErr w:type="spellStart"/>
            <w:r w:rsidRPr="00660459">
              <w:rPr>
                <w:lang w:val="de-DE"/>
              </w:rPr>
              <w:t>Massnahmen</w:t>
            </w:r>
            <w:proofErr w:type="spellEnd"/>
            <w:r w:rsidRPr="00660459">
              <w:rPr>
                <w:lang w:val="de-DE"/>
              </w:rPr>
              <w:t xml:space="preserve"> wie Einstellung der oder des Betroffenen im Amt oder Beweissicherung.</w:t>
            </w:r>
          </w:p>
        </w:tc>
      </w:tr>
    </w:tbl>
    <w:p w14:paraId="0230C11D"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44DF1D66" w14:textId="77777777" w:rsidTr="00B611EA">
        <w:tc>
          <w:tcPr>
            <w:tcW w:w="2338" w:type="dxa"/>
            <w:tcBorders>
              <w:top w:val="nil"/>
              <w:left w:val="nil"/>
              <w:bottom w:val="nil"/>
              <w:right w:val="nil"/>
            </w:tcBorders>
          </w:tcPr>
          <w:p w14:paraId="236D1D40" w14:textId="77777777" w:rsidR="0091521A" w:rsidRPr="00660459" w:rsidRDefault="0091521A" w:rsidP="0091521A">
            <w:pPr>
              <w:rPr>
                <w:lang w:val="de-DE"/>
              </w:rPr>
            </w:pPr>
          </w:p>
        </w:tc>
        <w:tc>
          <w:tcPr>
            <w:tcW w:w="7326" w:type="dxa"/>
            <w:tcBorders>
              <w:top w:val="nil"/>
              <w:left w:val="nil"/>
              <w:bottom w:val="nil"/>
              <w:right w:val="nil"/>
            </w:tcBorders>
          </w:tcPr>
          <w:p w14:paraId="2C07DE12" w14:textId="77777777" w:rsidR="0091521A" w:rsidRPr="00660459" w:rsidRDefault="0091521A" w:rsidP="0091521A">
            <w:pPr>
              <w:rPr>
                <w:lang w:val="de-DE"/>
              </w:rPr>
            </w:pPr>
            <w:r w:rsidRPr="00660459">
              <w:rPr>
                <w:vertAlign w:val="superscript"/>
                <w:lang w:val="de-DE"/>
              </w:rPr>
              <w:t>5</w:t>
            </w:r>
            <w:r w:rsidRPr="00660459">
              <w:rPr>
                <w:lang w:val="de-DE"/>
              </w:rPr>
              <w:t xml:space="preserve"> Vor dem Verhängen einer Disziplinars</w:t>
            </w:r>
            <w:r>
              <w:rPr>
                <w:lang w:val="de-DE"/>
              </w:rPr>
              <w:t>trafe ist der oder dem Betroffe</w:t>
            </w:r>
            <w:r w:rsidRPr="00660459">
              <w:rPr>
                <w:lang w:val="de-DE"/>
              </w:rPr>
              <w:t>nen das rechtliche Gehör zu gewähren.</w:t>
            </w:r>
          </w:p>
        </w:tc>
      </w:tr>
    </w:tbl>
    <w:p w14:paraId="3E77A91F"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7C85E791" w14:textId="77777777" w:rsidTr="00B611EA">
        <w:tc>
          <w:tcPr>
            <w:tcW w:w="2338" w:type="dxa"/>
            <w:tcBorders>
              <w:top w:val="nil"/>
              <w:left w:val="nil"/>
              <w:bottom w:val="nil"/>
              <w:right w:val="nil"/>
            </w:tcBorders>
          </w:tcPr>
          <w:p w14:paraId="0F9FE6A7" w14:textId="77777777" w:rsidR="0091521A" w:rsidRPr="00660459" w:rsidRDefault="0091521A" w:rsidP="0091521A">
            <w:pPr>
              <w:rPr>
                <w:lang w:val="de-DE"/>
              </w:rPr>
            </w:pPr>
          </w:p>
        </w:tc>
        <w:tc>
          <w:tcPr>
            <w:tcW w:w="7326" w:type="dxa"/>
            <w:tcBorders>
              <w:top w:val="nil"/>
              <w:left w:val="nil"/>
              <w:bottom w:val="nil"/>
              <w:right w:val="nil"/>
            </w:tcBorders>
          </w:tcPr>
          <w:p w14:paraId="046046B9" w14:textId="77777777" w:rsidR="0091521A" w:rsidRPr="00660459" w:rsidRDefault="0091521A" w:rsidP="0091521A">
            <w:pPr>
              <w:rPr>
                <w:lang w:val="de-DE"/>
              </w:rPr>
            </w:pPr>
            <w:r w:rsidRPr="00660459">
              <w:rPr>
                <w:vertAlign w:val="superscript"/>
                <w:lang w:val="de-DE"/>
              </w:rPr>
              <w:t>6</w:t>
            </w:r>
            <w:r w:rsidRPr="00660459">
              <w:rPr>
                <w:lang w:val="de-DE"/>
              </w:rPr>
              <w:t xml:space="preserve"> Es können folgende Disziplinarstrafen verhängt werden:</w:t>
            </w:r>
          </w:p>
        </w:tc>
      </w:tr>
      <w:tr w:rsidR="0091521A" w:rsidRPr="00660459" w14:paraId="012BDBA4" w14:textId="77777777" w:rsidTr="00B611EA">
        <w:tc>
          <w:tcPr>
            <w:tcW w:w="2338" w:type="dxa"/>
            <w:tcBorders>
              <w:top w:val="nil"/>
              <w:left w:val="nil"/>
              <w:bottom w:val="nil"/>
              <w:right w:val="nil"/>
            </w:tcBorders>
          </w:tcPr>
          <w:p w14:paraId="3811A701" w14:textId="77777777" w:rsidR="0091521A" w:rsidRPr="00660459" w:rsidRDefault="0091521A" w:rsidP="0091521A">
            <w:pPr>
              <w:rPr>
                <w:lang w:val="de-DE"/>
              </w:rPr>
            </w:pPr>
          </w:p>
        </w:tc>
        <w:tc>
          <w:tcPr>
            <w:tcW w:w="7326" w:type="dxa"/>
            <w:tcBorders>
              <w:top w:val="nil"/>
              <w:left w:val="nil"/>
              <w:bottom w:val="nil"/>
              <w:right w:val="nil"/>
            </w:tcBorders>
          </w:tcPr>
          <w:p w14:paraId="1840989F" w14:textId="77777777" w:rsidR="0091521A" w:rsidRPr="0091521A" w:rsidRDefault="0091521A" w:rsidP="0091521A">
            <w:pPr>
              <w:pStyle w:val="AufzhlungmitBuchstabe"/>
              <w:numPr>
                <w:ilvl w:val="0"/>
                <w:numId w:val="33"/>
              </w:numPr>
              <w:rPr>
                <w:lang w:val="de-DE"/>
              </w:rPr>
            </w:pPr>
            <w:r w:rsidRPr="0091521A">
              <w:rPr>
                <w:lang w:val="de-DE"/>
              </w:rPr>
              <w:t>Verweis</w:t>
            </w:r>
          </w:p>
        </w:tc>
      </w:tr>
      <w:tr w:rsidR="0091521A" w:rsidRPr="00660459" w14:paraId="66B16824" w14:textId="77777777" w:rsidTr="00B611EA">
        <w:tc>
          <w:tcPr>
            <w:tcW w:w="2338" w:type="dxa"/>
            <w:tcBorders>
              <w:top w:val="nil"/>
              <w:left w:val="nil"/>
              <w:bottom w:val="nil"/>
              <w:right w:val="nil"/>
            </w:tcBorders>
          </w:tcPr>
          <w:p w14:paraId="0A95C7D2" w14:textId="77777777" w:rsidR="0091521A" w:rsidRPr="00660459" w:rsidRDefault="0091521A" w:rsidP="0091521A">
            <w:pPr>
              <w:rPr>
                <w:lang w:val="de-DE"/>
              </w:rPr>
            </w:pPr>
          </w:p>
        </w:tc>
        <w:tc>
          <w:tcPr>
            <w:tcW w:w="7326" w:type="dxa"/>
            <w:tcBorders>
              <w:top w:val="nil"/>
              <w:left w:val="nil"/>
              <w:bottom w:val="nil"/>
              <w:right w:val="nil"/>
            </w:tcBorders>
          </w:tcPr>
          <w:p w14:paraId="2F1F8155" w14:textId="77777777" w:rsidR="0091521A" w:rsidRPr="00660459" w:rsidRDefault="0091521A" w:rsidP="0091521A">
            <w:pPr>
              <w:pStyle w:val="AufzhlungmitBuchstabe"/>
              <w:rPr>
                <w:lang w:val="de-DE"/>
              </w:rPr>
            </w:pPr>
            <w:r w:rsidRPr="00660459">
              <w:rPr>
                <w:lang w:val="de-DE"/>
              </w:rPr>
              <w:t>Busse bis Fr. 5'000.--</w:t>
            </w:r>
          </w:p>
        </w:tc>
      </w:tr>
      <w:tr w:rsidR="0091521A" w:rsidRPr="00660459" w14:paraId="3D2466EE" w14:textId="77777777" w:rsidTr="00B611EA">
        <w:tc>
          <w:tcPr>
            <w:tcW w:w="2338" w:type="dxa"/>
            <w:tcBorders>
              <w:top w:val="nil"/>
              <w:left w:val="nil"/>
              <w:bottom w:val="nil"/>
              <w:right w:val="nil"/>
            </w:tcBorders>
          </w:tcPr>
          <w:p w14:paraId="3EF50F7F" w14:textId="77777777" w:rsidR="0091521A" w:rsidRPr="00660459" w:rsidRDefault="0091521A" w:rsidP="0091521A">
            <w:pPr>
              <w:rPr>
                <w:lang w:val="de-DE"/>
              </w:rPr>
            </w:pPr>
          </w:p>
        </w:tc>
        <w:tc>
          <w:tcPr>
            <w:tcW w:w="7326" w:type="dxa"/>
            <w:tcBorders>
              <w:top w:val="nil"/>
              <w:left w:val="nil"/>
              <w:bottom w:val="nil"/>
              <w:right w:val="nil"/>
            </w:tcBorders>
          </w:tcPr>
          <w:p w14:paraId="5A605832" w14:textId="77777777" w:rsidR="0091521A" w:rsidRPr="00660459" w:rsidRDefault="0091521A" w:rsidP="0091521A">
            <w:pPr>
              <w:pStyle w:val="AufzhlungmitBuchstabe"/>
              <w:rPr>
                <w:lang w:val="de-DE"/>
              </w:rPr>
            </w:pPr>
            <w:r w:rsidRPr="00660459">
              <w:rPr>
                <w:lang w:val="de-DE"/>
              </w:rPr>
              <w:t>Einstellung im Amt bis zu sechs Monaten mit Kürzung oder Entzug der Besoldung</w:t>
            </w:r>
          </w:p>
        </w:tc>
      </w:tr>
    </w:tbl>
    <w:p w14:paraId="388DA076"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2C0B756E" w14:textId="77777777" w:rsidTr="00B611EA">
        <w:tc>
          <w:tcPr>
            <w:tcW w:w="2338" w:type="dxa"/>
            <w:tcBorders>
              <w:top w:val="nil"/>
              <w:left w:val="nil"/>
              <w:bottom w:val="nil"/>
              <w:right w:val="nil"/>
            </w:tcBorders>
          </w:tcPr>
          <w:p w14:paraId="2C51AD34" w14:textId="77777777" w:rsidR="0091521A" w:rsidRPr="00660459" w:rsidRDefault="0091521A" w:rsidP="0091521A">
            <w:pPr>
              <w:rPr>
                <w:lang w:val="de-DE"/>
              </w:rPr>
            </w:pPr>
          </w:p>
        </w:tc>
        <w:tc>
          <w:tcPr>
            <w:tcW w:w="7326" w:type="dxa"/>
            <w:tcBorders>
              <w:top w:val="nil"/>
              <w:left w:val="nil"/>
              <w:bottom w:val="nil"/>
              <w:right w:val="nil"/>
            </w:tcBorders>
          </w:tcPr>
          <w:p w14:paraId="546E71AA" w14:textId="77777777" w:rsidR="0091521A" w:rsidRPr="00660459" w:rsidRDefault="0091521A" w:rsidP="0091521A">
            <w:pPr>
              <w:rPr>
                <w:lang w:val="de-DE"/>
              </w:rPr>
            </w:pPr>
            <w:r w:rsidRPr="00660459">
              <w:rPr>
                <w:vertAlign w:val="superscript"/>
                <w:lang w:val="de-DE"/>
              </w:rPr>
              <w:t>7</w:t>
            </w:r>
            <w:r w:rsidRPr="00660459">
              <w:rPr>
                <w:lang w:val="de-DE"/>
              </w:rPr>
              <w:t xml:space="preserve"> Die Disziplinarbehörde veranlasst die Abberufung durch die zuständige kantonale Behörde, wenn Unfähigkeit, dauerhaft ungenügende Leistungen, </w:t>
            </w:r>
            <w:r w:rsidRPr="00660459">
              <w:rPr>
                <w:lang w:val="de-DE"/>
              </w:rPr>
              <w:lastRenderedPageBreak/>
              <w:t>schwere oder wiederholte Dienstpflichtverletzung oder ein anderer wichtiger Grund die Fortsetzung der Amtsführung unzumutbar machen.</w:t>
            </w:r>
          </w:p>
        </w:tc>
      </w:tr>
    </w:tbl>
    <w:p w14:paraId="4EA4BB4D" w14:textId="77777777" w:rsidR="0091521A" w:rsidRPr="00660459" w:rsidRDefault="0091521A" w:rsidP="0091521A">
      <w:pPr>
        <w:spacing w:line="269" w:lineRule="exact"/>
        <w:rPr>
          <w:szCs w:val="21"/>
          <w:lang w:val="de-DE"/>
        </w:rPr>
      </w:pPr>
    </w:p>
    <w:p w14:paraId="20B2579C"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1EDF66B8" w14:textId="77777777" w:rsidTr="00B611EA">
        <w:tc>
          <w:tcPr>
            <w:tcW w:w="2338" w:type="dxa"/>
            <w:tcBorders>
              <w:top w:val="nil"/>
              <w:left w:val="nil"/>
              <w:bottom w:val="nil"/>
              <w:right w:val="nil"/>
            </w:tcBorders>
          </w:tcPr>
          <w:p w14:paraId="74D7BEF4" w14:textId="77777777" w:rsidR="0091521A" w:rsidRPr="00660459" w:rsidRDefault="0091521A" w:rsidP="0091521A">
            <w:pPr>
              <w:rPr>
                <w:lang w:val="de-DE"/>
              </w:rPr>
            </w:pPr>
            <w:r w:rsidRPr="00660459">
              <w:rPr>
                <w:lang w:val="de-DE"/>
              </w:rPr>
              <w:t>Vermögensrechtliche Verantwortlichkeit</w:t>
            </w:r>
          </w:p>
        </w:tc>
        <w:tc>
          <w:tcPr>
            <w:tcW w:w="7326" w:type="dxa"/>
            <w:tcBorders>
              <w:top w:val="nil"/>
              <w:left w:val="nil"/>
              <w:bottom w:val="nil"/>
              <w:right w:val="nil"/>
            </w:tcBorders>
          </w:tcPr>
          <w:p w14:paraId="13C59B31" w14:textId="5C4CDEA1" w:rsidR="0091521A" w:rsidRPr="00660459" w:rsidRDefault="0091521A" w:rsidP="0091521A">
            <w:pPr>
              <w:pStyle w:val="Artikel"/>
              <w:rPr>
                <w:lang w:val="de-DE"/>
              </w:rPr>
            </w:pPr>
            <w:r w:rsidRPr="00660459">
              <w:rPr>
                <w:vertAlign w:val="superscript"/>
                <w:lang w:val="de-DE"/>
              </w:rPr>
              <w:t>1</w:t>
            </w:r>
            <w:r w:rsidRPr="00660459">
              <w:rPr>
                <w:lang w:val="de-DE"/>
              </w:rPr>
              <w:t xml:space="preserve"> Die Gemeinde haftet für den Schaden, den ihre Organe und das Gemeindepersonal bei der Ausübung ihrer amtlichen Tät</w:t>
            </w:r>
            <w:r>
              <w:rPr>
                <w:lang w:val="de-DE"/>
              </w:rPr>
              <w:t>igkeit wi</w:t>
            </w:r>
            <w:r w:rsidRPr="00660459">
              <w:rPr>
                <w:lang w:val="de-DE"/>
              </w:rPr>
              <w:t>derrechtlich verursachen.</w:t>
            </w:r>
          </w:p>
        </w:tc>
      </w:tr>
    </w:tbl>
    <w:p w14:paraId="7B7451FE"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12AE1ACA" w14:textId="77777777" w:rsidTr="00B611EA">
        <w:tc>
          <w:tcPr>
            <w:tcW w:w="2338" w:type="dxa"/>
            <w:tcBorders>
              <w:top w:val="nil"/>
              <w:left w:val="nil"/>
              <w:bottom w:val="nil"/>
              <w:right w:val="nil"/>
            </w:tcBorders>
          </w:tcPr>
          <w:p w14:paraId="387A8379" w14:textId="77777777" w:rsidR="0091521A" w:rsidRPr="00660459" w:rsidRDefault="0091521A" w:rsidP="0091521A">
            <w:pPr>
              <w:rPr>
                <w:lang w:val="de-DE"/>
              </w:rPr>
            </w:pPr>
          </w:p>
        </w:tc>
        <w:tc>
          <w:tcPr>
            <w:tcW w:w="7326" w:type="dxa"/>
            <w:tcBorders>
              <w:top w:val="nil"/>
              <w:left w:val="nil"/>
              <w:bottom w:val="nil"/>
              <w:right w:val="nil"/>
            </w:tcBorders>
          </w:tcPr>
          <w:p w14:paraId="4F1278B8" w14:textId="77777777" w:rsidR="0091521A" w:rsidRPr="00660459" w:rsidRDefault="0091521A" w:rsidP="0091521A">
            <w:pPr>
              <w:rPr>
                <w:lang w:val="de-DE"/>
              </w:rPr>
            </w:pPr>
            <w:r w:rsidRPr="00660459">
              <w:rPr>
                <w:vertAlign w:val="superscript"/>
                <w:lang w:val="de-DE"/>
              </w:rPr>
              <w:t>2</w:t>
            </w:r>
            <w:r w:rsidRPr="00660459">
              <w:rPr>
                <w:lang w:val="de-DE"/>
              </w:rPr>
              <w:t xml:space="preserve"> Die Gemeinde haftet subsidiär für</w:t>
            </w:r>
            <w:r>
              <w:rPr>
                <w:lang w:val="de-DE"/>
              </w:rPr>
              <w:t xml:space="preserve"> den Schaden, den andere Träger</w:t>
            </w:r>
            <w:r w:rsidRPr="00660459">
              <w:rPr>
                <w:lang w:val="de-DE"/>
              </w:rPr>
              <w:t>schaften öffentlicher Gemeindeaufgaben bei der Ausübung der ihnen übertragenen Tätigkeiten widerrechtlich verursachen.</w:t>
            </w:r>
          </w:p>
        </w:tc>
      </w:tr>
    </w:tbl>
    <w:p w14:paraId="3C467918"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5D00B87F" w14:textId="77777777" w:rsidTr="00B611EA">
        <w:tc>
          <w:tcPr>
            <w:tcW w:w="2338" w:type="dxa"/>
            <w:tcBorders>
              <w:top w:val="nil"/>
              <w:left w:val="nil"/>
              <w:bottom w:val="nil"/>
              <w:right w:val="nil"/>
            </w:tcBorders>
          </w:tcPr>
          <w:p w14:paraId="76A07305" w14:textId="77777777" w:rsidR="0091521A" w:rsidRPr="00660459" w:rsidRDefault="0091521A" w:rsidP="0091521A">
            <w:pPr>
              <w:rPr>
                <w:lang w:val="de-DE"/>
              </w:rPr>
            </w:pPr>
          </w:p>
        </w:tc>
        <w:tc>
          <w:tcPr>
            <w:tcW w:w="7326" w:type="dxa"/>
            <w:tcBorders>
              <w:top w:val="nil"/>
              <w:left w:val="nil"/>
              <w:bottom w:val="nil"/>
              <w:right w:val="nil"/>
            </w:tcBorders>
          </w:tcPr>
          <w:p w14:paraId="046976D7" w14:textId="77777777" w:rsidR="0091521A" w:rsidRPr="00660459" w:rsidRDefault="0091521A" w:rsidP="0091521A">
            <w:pPr>
              <w:rPr>
                <w:lang w:val="de-DE"/>
              </w:rPr>
            </w:pPr>
            <w:r w:rsidRPr="00660459">
              <w:rPr>
                <w:vertAlign w:val="superscript"/>
                <w:lang w:val="de-DE"/>
              </w:rPr>
              <w:t>3</w:t>
            </w:r>
            <w:r w:rsidRPr="00660459">
              <w:rPr>
                <w:lang w:val="de-DE"/>
              </w:rPr>
              <w:t xml:space="preserve"> Die Gemeinde kann auf die Mitglie</w:t>
            </w:r>
            <w:r>
              <w:rPr>
                <w:lang w:val="de-DE"/>
              </w:rPr>
              <w:t>der ihrer Organe und das Gemein</w:t>
            </w:r>
            <w:r w:rsidRPr="00660459">
              <w:rPr>
                <w:lang w:val="de-DE"/>
              </w:rPr>
              <w:t>depersonal, welche den Schaden verursacht haben, in gleicher Weise Rückgriff nehmen, wie der Kanton gegenüber seinen Organen.</w:t>
            </w:r>
          </w:p>
        </w:tc>
      </w:tr>
    </w:tbl>
    <w:p w14:paraId="7FB2C849"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6CF6E414" w14:textId="77777777" w:rsidTr="00B611EA">
        <w:tc>
          <w:tcPr>
            <w:tcW w:w="2338" w:type="dxa"/>
            <w:tcBorders>
              <w:top w:val="nil"/>
              <w:left w:val="nil"/>
              <w:bottom w:val="nil"/>
              <w:right w:val="nil"/>
            </w:tcBorders>
          </w:tcPr>
          <w:p w14:paraId="08BA84CB" w14:textId="77777777" w:rsidR="0091521A" w:rsidRPr="00660459" w:rsidRDefault="0091521A" w:rsidP="0091521A">
            <w:pPr>
              <w:rPr>
                <w:lang w:val="de-DE"/>
              </w:rPr>
            </w:pPr>
          </w:p>
        </w:tc>
        <w:tc>
          <w:tcPr>
            <w:tcW w:w="7326" w:type="dxa"/>
            <w:tcBorders>
              <w:top w:val="nil"/>
              <w:left w:val="nil"/>
              <w:bottom w:val="nil"/>
              <w:right w:val="nil"/>
            </w:tcBorders>
          </w:tcPr>
          <w:p w14:paraId="7685255A" w14:textId="77777777" w:rsidR="0091521A" w:rsidRPr="00660459" w:rsidRDefault="0091521A" w:rsidP="0091521A">
            <w:pPr>
              <w:rPr>
                <w:lang w:val="de-DE"/>
              </w:rPr>
            </w:pPr>
            <w:r w:rsidRPr="00660459">
              <w:rPr>
                <w:vertAlign w:val="superscript"/>
                <w:lang w:val="de-DE"/>
              </w:rPr>
              <w:t>4</w:t>
            </w:r>
            <w:r w:rsidRPr="00660459">
              <w:rPr>
                <w:lang w:val="de-DE"/>
              </w:rPr>
              <w:t xml:space="preserve"> Die besondere Gesetzgebung bleibt vorbehalten.</w:t>
            </w:r>
          </w:p>
        </w:tc>
      </w:tr>
    </w:tbl>
    <w:p w14:paraId="6EFCC2F7" w14:textId="0B7DC622" w:rsidR="0091521A" w:rsidRPr="0091521A" w:rsidRDefault="0091521A" w:rsidP="0091521A">
      <w:pPr>
        <w:pStyle w:val="berschrift2nummeriert"/>
      </w:pPr>
      <w:bookmarkStart w:id="27" w:name="_Toc183426110"/>
      <w:r>
        <w:t>Rechtspflege</w:t>
      </w:r>
      <w:bookmarkEnd w:id="27"/>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91521A" w:rsidRPr="00660459" w14:paraId="1179E3F0" w14:textId="77777777" w:rsidTr="00B611EA">
        <w:tc>
          <w:tcPr>
            <w:tcW w:w="2338" w:type="dxa"/>
            <w:tcBorders>
              <w:top w:val="nil"/>
              <w:left w:val="nil"/>
              <w:bottom w:val="nil"/>
              <w:right w:val="nil"/>
            </w:tcBorders>
          </w:tcPr>
          <w:p w14:paraId="1F0D3E3B" w14:textId="77777777" w:rsidR="0091521A" w:rsidRPr="00660459" w:rsidRDefault="0091521A" w:rsidP="0091521A">
            <w:pPr>
              <w:rPr>
                <w:lang w:val="de-DE"/>
              </w:rPr>
            </w:pPr>
            <w:r w:rsidRPr="00660459">
              <w:rPr>
                <w:lang w:val="de-DE"/>
              </w:rPr>
              <w:t>Beschwerde</w:t>
            </w:r>
          </w:p>
        </w:tc>
        <w:tc>
          <w:tcPr>
            <w:tcW w:w="7326" w:type="dxa"/>
            <w:tcBorders>
              <w:top w:val="nil"/>
              <w:left w:val="nil"/>
              <w:bottom w:val="nil"/>
              <w:right w:val="nil"/>
            </w:tcBorders>
          </w:tcPr>
          <w:p w14:paraId="5A1923A9" w14:textId="0CC08CCE" w:rsidR="0091521A" w:rsidRPr="00660459" w:rsidRDefault="0091521A" w:rsidP="0091521A">
            <w:pPr>
              <w:pStyle w:val="Artikel"/>
              <w:rPr>
                <w:lang w:val="de-DE"/>
              </w:rPr>
            </w:pPr>
            <w:r w:rsidRPr="00660459">
              <w:rPr>
                <w:vertAlign w:val="superscript"/>
                <w:lang w:val="de-DE"/>
              </w:rPr>
              <w:t>1</w:t>
            </w:r>
            <w:r w:rsidRPr="00660459">
              <w:rPr>
                <w:lang w:val="de-DE"/>
              </w:rPr>
              <w:t xml:space="preserve"> Gegen Beschlüsse, Verfügungen und Wahlen sowie Abstimmungen von Gemeindeorganen kann nach den kantonalen Bestimmungen (insbesondere Verwaltungsrechtspflegegesetz) Beschwerde geführt werden.</w:t>
            </w:r>
          </w:p>
        </w:tc>
      </w:tr>
    </w:tbl>
    <w:p w14:paraId="0C2A23FD"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1AA86A35" w14:textId="77777777" w:rsidTr="00B611EA">
        <w:tc>
          <w:tcPr>
            <w:tcW w:w="2338" w:type="dxa"/>
            <w:tcBorders>
              <w:top w:val="nil"/>
              <w:left w:val="nil"/>
              <w:bottom w:val="nil"/>
              <w:right w:val="nil"/>
            </w:tcBorders>
          </w:tcPr>
          <w:p w14:paraId="47B3646C" w14:textId="77777777" w:rsidR="0091521A" w:rsidRPr="00660459" w:rsidRDefault="0091521A" w:rsidP="0091521A">
            <w:pPr>
              <w:rPr>
                <w:lang w:val="de-DE"/>
              </w:rPr>
            </w:pPr>
          </w:p>
        </w:tc>
        <w:tc>
          <w:tcPr>
            <w:tcW w:w="7326" w:type="dxa"/>
            <w:tcBorders>
              <w:top w:val="nil"/>
              <w:left w:val="nil"/>
              <w:bottom w:val="nil"/>
              <w:right w:val="nil"/>
            </w:tcBorders>
          </w:tcPr>
          <w:p w14:paraId="48204FF6" w14:textId="77777777" w:rsidR="0091521A" w:rsidRPr="00660459" w:rsidRDefault="0091521A" w:rsidP="0091521A">
            <w:pPr>
              <w:rPr>
                <w:lang w:val="de-DE"/>
              </w:rPr>
            </w:pPr>
            <w:r w:rsidRPr="00660459">
              <w:rPr>
                <w:vertAlign w:val="superscript"/>
                <w:lang w:val="de-DE"/>
              </w:rPr>
              <w:t>2</w:t>
            </w:r>
            <w:r w:rsidRPr="00660459">
              <w:rPr>
                <w:lang w:val="de-DE"/>
              </w:rPr>
              <w:t xml:space="preserve"> Vorbehalten bleibt die besondere Gesetzgebung (insbesondere Baugesetz).</w:t>
            </w:r>
          </w:p>
        </w:tc>
      </w:tr>
    </w:tbl>
    <w:p w14:paraId="448208A0" w14:textId="357A8E08" w:rsidR="0034778A" w:rsidRDefault="0034778A" w:rsidP="0034778A">
      <w:pPr>
        <w:pStyle w:val="H1"/>
        <w:rPr>
          <w:bCs/>
        </w:rPr>
      </w:pPr>
      <w:bookmarkStart w:id="28" w:name="_Toc434387586"/>
      <w:bookmarkStart w:id="29" w:name="_Toc473648620"/>
      <w:bookmarkStart w:id="30" w:name="_Toc111622902"/>
      <w:bookmarkStart w:id="31" w:name="_Toc183426111"/>
      <w:r w:rsidRPr="0034778A">
        <w:rPr>
          <w:bCs/>
        </w:rPr>
        <w:t>Übergangs- und Schlussbestimmungen</w:t>
      </w:r>
      <w:bookmarkEnd w:id="28"/>
      <w:bookmarkEnd w:id="29"/>
      <w:bookmarkEnd w:id="30"/>
      <w:bookmarkEnd w:id="31"/>
    </w:p>
    <w:tbl>
      <w:tblPr>
        <w:tblW w:w="9664" w:type="dxa"/>
        <w:tblLayout w:type="fixed"/>
        <w:tblCellMar>
          <w:left w:w="70" w:type="dxa"/>
          <w:right w:w="70" w:type="dxa"/>
        </w:tblCellMar>
        <w:tblLook w:val="0000" w:firstRow="0" w:lastRow="0" w:firstColumn="0" w:lastColumn="0" w:noHBand="0" w:noVBand="0"/>
      </w:tblPr>
      <w:tblGrid>
        <w:gridCol w:w="2338"/>
        <w:gridCol w:w="7326"/>
      </w:tblGrid>
      <w:tr w:rsidR="0091521A" w:rsidRPr="00660459" w14:paraId="79757578" w14:textId="77777777" w:rsidTr="00B611EA">
        <w:tc>
          <w:tcPr>
            <w:tcW w:w="2338" w:type="dxa"/>
            <w:tcBorders>
              <w:top w:val="nil"/>
              <w:left w:val="nil"/>
              <w:bottom w:val="nil"/>
              <w:right w:val="nil"/>
            </w:tcBorders>
          </w:tcPr>
          <w:p w14:paraId="0DBCF1E2" w14:textId="77777777" w:rsidR="0091521A" w:rsidRPr="00660459" w:rsidRDefault="0091521A" w:rsidP="0091521A">
            <w:pPr>
              <w:rPr>
                <w:lang w:val="de-DE"/>
              </w:rPr>
            </w:pPr>
            <w:r w:rsidRPr="00660459">
              <w:rPr>
                <w:lang w:val="de-DE"/>
              </w:rPr>
              <w:t>Anhang</w:t>
            </w:r>
          </w:p>
        </w:tc>
        <w:tc>
          <w:tcPr>
            <w:tcW w:w="7326" w:type="dxa"/>
            <w:tcBorders>
              <w:top w:val="nil"/>
              <w:left w:val="nil"/>
              <w:bottom w:val="nil"/>
              <w:right w:val="nil"/>
            </w:tcBorders>
          </w:tcPr>
          <w:p w14:paraId="2498154A" w14:textId="4B59E17C" w:rsidR="0091521A" w:rsidRPr="00660459" w:rsidRDefault="0091521A" w:rsidP="0091521A">
            <w:pPr>
              <w:pStyle w:val="Artikel"/>
              <w:rPr>
                <w:lang w:val="de-DE"/>
              </w:rPr>
            </w:pPr>
            <w:r w:rsidRPr="00660459">
              <w:rPr>
                <w:lang w:val="de-DE"/>
              </w:rPr>
              <w:t>Die Versammlung erlässt den Anhang I (Kommissionen) im glei</w:t>
            </w:r>
            <w:r w:rsidRPr="00660459">
              <w:rPr>
                <w:lang w:val="de-DE"/>
              </w:rPr>
              <w:softHyphen/>
              <w:t>chen Verfahren wie dieses Reglement.</w:t>
            </w:r>
          </w:p>
        </w:tc>
      </w:tr>
    </w:tbl>
    <w:p w14:paraId="2A2888A3" w14:textId="77777777" w:rsidR="0091521A" w:rsidRPr="00660459" w:rsidRDefault="0091521A" w:rsidP="0091521A">
      <w:pPr>
        <w:spacing w:line="269" w:lineRule="exact"/>
        <w:rPr>
          <w:szCs w:val="21"/>
          <w:lang w:val="de-DE"/>
        </w:rPr>
      </w:pPr>
    </w:p>
    <w:p w14:paraId="700E9B6C"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0FA981D4" w14:textId="77777777" w:rsidTr="00B611EA">
        <w:tc>
          <w:tcPr>
            <w:tcW w:w="2338" w:type="dxa"/>
            <w:tcBorders>
              <w:top w:val="nil"/>
              <w:left w:val="nil"/>
              <w:bottom w:val="nil"/>
              <w:right w:val="nil"/>
            </w:tcBorders>
          </w:tcPr>
          <w:p w14:paraId="7B6D5FA3" w14:textId="77777777" w:rsidR="0091521A" w:rsidRPr="00660459" w:rsidRDefault="0091521A" w:rsidP="0091521A">
            <w:pPr>
              <w:rPr>
                <w:lang w:val="de-DE"/>
              </w:rPr>
            </w:pPr>
            <w:r w:rsidRPr="00660459">
              <w:rPr>
                <w:lang w:val="de-DE"/>
              </w:rPr>
              <w:t>Übergangsbestimmun</w:t>
            </w:r>
            <w:r w:rsidRPr="00660459">
              <w:rPr>
                <w:lang w:val="de-DE"/>
              </w:rPr>
              <w:softHyphen/>
              <w:t>gen</w:t>
            </w:r>
          </w:p>
        </w:tc>
        <w:tc>
          <w:tcPr>
            <w:tcW w:w="7326" w:type="dxa"/>
            <w:tcBorders>
              <w:top w:val="nil"/>
              <w:left w:val="nil"/>
              <w:bottom w:val="nil"/>
              <w:right w:val="nil"/>
            </w:tcBorders>
          </w:tcPr>
          <w:p w14:paraId="2DFAF584" w14:textId="285D202B" w:rsidR="0091521A" w:rsidRPr="00660459" w:rsidRDefault="0091521A" w:rsidP="0091521A">
            <w:pPr>
              <w:pStyle w:val="Artikel"/>
              <w:rPr>
                <w:lang w:val="de-DE"/>
              </w:rPr>
            </w:pPr>
            <w:r w:rsidRPr="00660459">
              <w:rPr>
                <w:vertAlign w:val="superscript"/>
                <w:lang w:val="de-DE"/>
              </w:rPr>
              <w:t>1</w:t>
            </w:r>
            <w:r w:rsidRPr="00660459">
              <w:rPr>
                <w:lang w:val="de-DE"/>
              </w:rPr>
              <w:t xml:space="preserve"> Die Gemeindeorgane werden erstmals am .......... auf den 1. Januar .......... nach diesem Reglement gewählt.</w:t>
            </w:r>
          </w:p>
        </w:tc>
      </w:tr>
    </w:tbl>
    <w:p w14:paraId="74E65052"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0CC298F2" w14:textId="77777777" w:rsidTr="00B611EA">
        <w:tc>
          <w:tcPr>
            <w:tcW w:w="2338" w:type="dxa"/>
            <w:tcBorders>
              <w:top w:val="nil"/>
              <w:left w:val="nil"/>
              <w:bottom w:val="nil"/>
              <w:right w:val="nil"/>
            </w:tcBorders>
          </w:tcPr>
          <w:p w14:paraId="42A43D5E" w14:textId="77777777" w:rsidR="0091521A" w:rsidRPr="00660459" w:rsidRDefault="0091521A" w:rsidP="0091521A">
            <w:pPr>
              <w:rPr>
                <w:lang w:val="de-DE"/>
              </w:rPr>
            </w:pPr>
          </w:p>
        </w:tc>
        <w:tc>
          <w:tcPr>
            <w:tcW w:w="7326" w:type="dxa"/>
            <w:tcBorders>
              <w:top w:val="nil"/>
              <w:left w:val="nil"/>
              <w:bottom w:val="nil"/>
              <w:right w:val="nil"/>
            </w:tcBorders>
          </w:tcPr>
          <w:p w14:paraId="31D3286D" w14:textId="77777777" w:rsidR="0091521A" w:rsidRPr="00660459" w:rsidRDefault="0091521A" w:rsidP="0091521A">
            <w:pPr>
              <w:rPr>
                <w:lang w:val="de-DE"/>
              </w:rPr>
            </w:pPr>
            <w:r w:rsidRPr="00660459">
              <w:rPr>
                <w:vertAlign w:val="superscript"/>
                <w:lang w:val="de-DE"/>
              </w:rPr>
              <w:t>2</w:t>
            </w:r>
            <w:r w:rsidRPr="00660459">
              <w:rPr>
                <w:lang w:val="de-DE"/>
              </w:rPr>
              <w:t xml:space="preserve"> Die unter dem bisherigen Reglement geleisteten Amtsdauern werden, unter Vorbehalt von Abs. 3, in die </w:t>
            </w:r>
            <w:r>
              <w:rPr>
                <w:lang w:val="de-DE"/>
              </w:rPr>
              <w:t>Berechnung der Amtszeitbeschrän</w:t>
            </w:r>
            <w:r w:rsidRPr="00660459">
              <w:rPr>
                <w:lang w:val="de-DE"/>
              </w:rPr>
              <w:t>kung vollumfänglich einbezogen.</w:t>
            </w:r>
          </w:p>
        </w:tc>
      </w:tr>
    </w:tbl>
    <w:p w14:paraId="207229FF"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7F63B9F3" w14:textId="77777777" w:rsidTr="00B611EA">
        <w:tc>
          <w:tcPr>
            <w:tcW w:w="2338" w:type="dxa"/>
            <w:tcBorders>
              <w:top w:val="nil"/>
              <w:left w:val="nil"/>
              <w:bottom w:val="nil"/>
              <w:right w:val="nil"/>
            </w:tcBorders>
          </w:tcPr>
          <w:p w14:paraId="56C1EA4F" w14:textId="77777777" w:rsidR="0091521A" w:rsidRPr="00660459" w:rsidRDefault="0091521A" w:rsidP="0091521A">
            <w:pPr>
              <w:rPr>
                <w:lang w:val="de-DE"/>
              </w:rPr>
            </w:pPr>
          </w:p>
        </w:tc>
        <w:tc>
          <w:tcPr>
            <w:tcW w:w="7326" w:type="dxa"/>
            <w:tcBorders>
              <w:top w:val="nil"/>
              <w:left w:val="nil"/>
              <w:bottom w:val="nil"/>
              <w:right w:val="nil"/>
            </w:tcBorders>
          </w:tcPr>
          <w:p w14:paraId="6846CE42" w14:textId="77777777" w:rsidR="0091521A" w:rsidRPr="00660459" w:rsidRDefault="0091521A" w:rsidP="0091521A">
            <w:pPr>
              <w:rPr>
                <w:lang w:val="de-DE"/>
              </w:rPr>
            </w:pPr>
            <w:r w:rsidRPr="00660459">
              <w:rPr>
                <w:vertAlign w:val="superscript"/>
                <w:lang w:val="de-DE"/>
              </w:rPr>
              <w:t>3</w:t>
            </w:r>
            <w:r w:rsidRPr="00660459">
              <w:rPr>
                <w:lang w:val="de-DE"/>
              </w:rPr>
              <w:t xml:space="preserve"> Die Amtsdauern der bisherigen Gemeindeorgane enden am 31. Dezember .......... Hat diese let</w:t>
            </w:r>
            <w:r>
              <w:rPr>
                <w:lang w:val="de-DE"/>
              </w:rPr>
              <w:t>zte Amtsdauer unter altem Regle</w:t>
            </w:r>
            <w:r w:rsidRPr="00660459">
              <w:rPr>
                <w:lang w:val="de-DE"/>
              </w:rPr>
              <w:t>ment nicht volle vier Jahre gedauert, w</w:t>
            </w:r>
            <w:r>
              <w:rPr>
                <w:lang w:val="de-DE"/>
              </w:rPr>
              <w:t>ird sie nicht an die Amtszeitbe</w:t>
            </w:r>
            <w:r w:rsidRPr="00660459">
              <w:rPr>
                <w:lang w:val="de-DE"/>
              </w:rPr>
              <w:t>schränkung angerechnet.</w:t>
            </w:r>
          </w:p>
        </w:tc>
      </w:tr>
    </w:tbl>
    <w:p w14:paraId="2FE1A8C6" w14:textId="77777777" w:rsidR="0091521A" w:rsidRPr="00660459" w:rsidRDefault="0091521A" w:rsidP="0091521A">
      <w:pPr>
        <w:spacing w:line="269" w:lineRule="exact"/>
        <w:rPr>
          <w:szCs w:val="21"/>
          <w:lang w:val="de-DE"/>
        </w:rPr>
      </w:pPr>
    </w:p>
    <w:p w14:paraId="7F147364" w14:textId="77777777" w:rsidR="0091521A" w:rsidRPr="00660459" w:rsidRDefault="0091521A" w:rsidP="0091521A">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6CCC60D0" w14:textId="77777777" w:rsidTr="00B611EA">
        <w:tc>
          <w:tcPr>
            <w:tcW w:w="2338" w:type="dxa"/>
            <w:tcBorders>
              <w:top w:val="nil"/>
              <w:left w:val="nil"/>
              <w:bottom w:val="nil"/>
              <w:right w:val="nil"/>
            </w:tcBorders>
          </w:tcPr>
          <w:p w14:paraId="4E9BBDC3" w14:textId="77777777" w:rsidR="0091521A" w:rsidRPr="00660459" w:rsidRDefault="0091521A" w:rsidP="0091521A">
            <w:pPr>
              <w:rPr>
                <w:lang w:val="de-DE"/>
              </w:rPr>
            </w:pPr>
            <w:r w:rsidRPr="00660459">
              <w:rPr>
                <w:lang w:val="de-DE"/>
              </w:rPr>
              <w:t>Inkrafttreten</w:t>
            </w:r>
          </w:p>
        </w:tc>
        <w:tc>
          <w:tcPr>
            <w:tcW w:w="7326" w:type="dxa"/>
            <w:tcBorders>
              <w:top w:val="nil"/>
              <w:left w:val="nil"/>
              <w:bottom w:val="nil"/>
              <w:right w:val="nil"/>
            </w:tcBorders>
          </w:tcPr>
          <w:p w14:paraId="47CBB430" w14:textId="4844D69D" w:rsidR="0091521A" w:rsidRPr="00660459" w:rsidRDefault="0091521A" w:rsidP="0091521A">
            <w:pPr>
              <w:pStyle w:val="Artikel"/>
              <w:rPr>
                <w:lang w:val="de-DE"/>
              </w:rPr>
            </w:pPr>
            <w:r w:rsidRPr="00660459">
              <w:rPr>
                <w:vertAlign w:val="superscript"/>
                <w:lang w:val="de-DE"/>
              </w:rPr>
              <w:t>1</w:t>
            </w:r>
            <w:r w:rsidRPr="00660459">
              <w:rPr>
                <w:lang w:val="de-DE"/>
              </w:rPr>
              <w:t xml:space="preserve"> Dieses Reglement tritt unter Vorbehalt der Genehmigung durch das Amt für Gemeinden und Raumordnung auf den ......... in Kraft.</w:t>
            </w:r>
          </w:p>
        </w:tc>
      </w:tr>
    </w:tbl>
    <w:p w14:paraId="77AB016C" w14:textId="77777777" w:rsidR="0091521A" w:rsidRPr="00660459" w:rsidRDefault="0091521A" w:rsidP="0091521A">
      <w:pPr>
        <w:rPr>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91521A" w:rsidRPr="00660459" w14:paraId="5767A448" w14:textId="77777777" w:rsidTr="00B611EA">
        <w:tc>
          <w:tcPr>
            <w:tcW w:w="2338" w:type="dxa"/>
            <w:tcBorders>
              <w:top w:val="nil"/>
              <w:left w:val="nil"/>
              <w:bottom w:val="nil"/>
              <w:right w:val="nil"/>
            </w:tcBorders>
          </w:tcPr>
          <w:p w14:paraId="766281CB" w14:textId="77777777" w:rsidR="0091521A" w:rsidRPr="00660459" w:rsidRDefault="0091521A" w:rsidP="0091521A">
            <w:pPr>
              <w:rPr>
                <w:lang w:val="de-DE"/>
              </w:rPr>
            </w:pPr>
          </w:p>
        </w:tc>
        <w:tc>
          <w:tcPr>
            <w:tcW w:w="7326" w:type="dxa"/>
            <w:tcBorders>
              <w:top w:val="nil"/>
              <w:left w:val="nil"/>
              <w:bottom w:val="nil"/>
              <w:right w:val="nil"/>
            </w:tcBorders>
          </w:tcPr>
          <w:p w14:paraId="3C1A48CD" w14:textId="77777777" w:rsidR="0091521A" w:rsidRPr="00660459" w:rsidRDefault="0091521A" w:rsidP="0091521A">
            <w:pPr>
              <w:rPr>
                <w:lang w:val="de-DE"/>
              </w:rPr>
            </w:pPr>
            <w:r w:rsidRPr="00660459">
              <w:rPr>
                <w:vertAlign w:val="superscript"/>
                <w:lang w:val="de-DE"/>
              </w:rPr>
              <w:t>2</w:t>
            </w:r>
            <w:r w:rsidRPr="00660459">
              <w:rPr>
                <w:lang w:val="de-DE"/>
              </w:rPr>
              <w:t xml:space="preserve"> Es hebt das Organisationsreglement v</w:t>
            </w:r>
            <w:r>
              <w:rPr>
                <w:lang w:val="de-DE"/>
              </w:rPr>
              <w:t>om .......... und weitere wider</w:t>
            </w:r>
            <w:r w:rsidRPr="00660459">
              <w:rPr>
                <w:lang w:val="de-DE"/>
              </w:rPr>
              <w:t>sprechende Vorschriften auf.</w:t>
            </w:r>
          </w:p>
        </w:tc>
      </w:tr>
    </w:tbl>
    <w:p w14:paraId="29B7B9E8" w14:textId="77777777" w:rsidR="0091521A" w:rsidRDefault="0091521A" w:rsidP="00200FA3"/>
    <w:p w14:paraId="13B35672" w14:textId="77777777" w:rsidR="0091521A" w:rsidRDefault="0091521A" w:rsidP="00200FA3"/>
    <w:p w14:paraId="5371D303" w14:textId="3FB635B5" w:rsidR="00200FA3" w:rsidRPr="00200FA3" w:rsidRDefault="0091521A" w:rsidP="00200FA3">
      <w:r w:rsidRPr="00660459">
        <w:rPr>
          <w:szCs w:val="21"/>
          <w:lang w:val="de-DE"/>
        </w:rPr>
        <w:t>Die Versammlung vom .......... nahm dieses Reglement an.</w:t>
      </w:r>
    </w:p>
    <w:p w14:paraId="50B8F31B" w14:textId="77777777" w:rsidR="00200FA3" w:rsidRPr="00200FA3" w:rsidRDefault="00200FA3" w:rsidP="00200FA3"/>
    <w:p w14:paraId="6253248E" w14:textId="77777777" w:rsidR="00200FA3" w:rsidRPr="00200FA3" w:rsidRDefault="00200FA3" w:rsidP="00200FA3"/>
    <w:p w14:paraId="2AAE3BF2" w14:textId="7917B4C8" w:rsidR="00200FA3" w:rsidRPr="00200FA3" w:rsidRDefault="00200FA3" w:rsidP="0091521A">
      <w:pPr>
        <w:tabs>
          <w:tab w:val="left" w:pos="5103"/>
        </w:tabs>
      </w:pPr>
      <w:r w:rsidRPr="00200FA3">
        <w:t>Die Präsidentin/</w:t>
      </w:r>
      <w:r w:rsidRPr="00200FA3">
        <w:tab/>
        <w:t xml:space="preserve">Die </w:t>
      </w:r>
      <w:r w:rsidR="0091521A">
        <w:t>Gemeindeschreiberin</w:t>
      </w:r>
      <w:r w:rsidRPr="00200FA3">
        <w:t>/</w:t>
      </w:r>
    </w:p>
    <w:p w14:paraId="793E7D04" w14:textId="3BE8729E" w:rsidR="00200FA3" w:rsidRPr="00200FA3" w:rsidRDefault="00200FA3" w:rsidP="0091521A">
      <w:pPr>
        <w:tabs>
          <w:tab w:val="left" w:pos="5103"/>
        </w:tabs>
      </w:pPr>
      <w:r w:rsidRPr="00200FA3">
        <w:t>Der Präsident:</w:t>
      </w:r>
      <w:r w:rsidRPr="00200FA3">
        <w:tab/>
        <w:t xml:space="preserve">Der </w:t>
      </w:r>
      <w:r w:rsidR="0091521A">
        <w:t>Gemeindeschreiber</w:t>
      </w:r>
      <w:r w:rsidRPr="00200FA3">
        <w:t>:</w:t>
      </w:r>
    </w:p>
    <w:p w14:paraId="6D4EF4F1" w14:textId="77777777" w:rsidR="00200FA3" w:rsidRPr="00200FA3" w:rsidRDefault="00200FA3" w:rsidP="00200FA3"/>
    <w:p w14:paraId="0917B060" w14:textId="77777777" w:rsidR="00200FA3" w:rsidRPr="00200FA3" w:rsidRDefault="00200FA3" w:rsidP="00200FA3"/>
    <w:p w14:paraId="6CD5F8DC" w14:textId="77777777" w:rsidR="00200FA3" w:rsidRPr="00200FA3" w:rsidRDefault="00200FA3" w:rsidP="00200FA3"/>
    <w:p w14:paraId="67B913A5" w14:textId="77777777" w:rsidR="00200FA3" w:rsidRDefault="00200FA3" w:rsidP="0091521A">
      <w:pPr>
        <w:tabs>
          <w:tab w:val="left" w:pos="5103"/>
        </w:tabs>
      </w:pPr>
      <w:r w:rsidRPr="00200FA3">
        <w:t>.................................................</w:t>
      </w:r>
      <w:r w:rsidRPr="00200FA3">
        <w:tab/>
        <w:t>.................................................</w:t>
      </w:r>
    </w:p>
    <w:p w14:paraId="00FDD908" w14:textId="77777777" w:rsidR="00FA4761" w:rsidRPr="00200FA3" w:rsidRDefault="00FA4761" w:rsidP="0091521A">
      <w:pPr>
        <w:tabs>
          <w:tab w:val="left" w:pos="5103"/>
        </w:tabs>
      </w:pPr>
    </w:p>
    <w:p w14:paraId="3CED5BF4" w14:textId="6338FA1B" w:rsidR="00200FA3" w:rsidRDefault="00200FA3">
      <w:pPr>
        <w:spacing w:after="200" w:line="24" w:lineRule="auto"/>
      </w:pPr>
      <w:r>
        <w:br w:type="page"/>
      </w:r>
    </w:p>
    <w:p w14:paraId="206D8EFD" w14:textId="77777777" w:rsidR="00200FA3" w:rsidRPr="006E2C1C" w:rsidRDefault="00200FA3" w:rsidP="00200FA3">
      <w:pPr>
        <w:pStyle w:val="berschrift1"/>
      </w:pPr>
      <w:bookmarkStart w:id="32" w:name="_Toc473648621"/>
      <w:bookmarkStart w:id="33" w:name="_Toc111622903"/>
      <w:bookmarkStart w:id="34" w:name="_Toc183426112"/>
      <w:r w:rsidRPr="006E2C1C">
        <w:lastRenderedPageBreak/>
        <w:t>Auflagezeugnisse</w:t>
      </w:r>
      <w:bookmarkEnd w:id="32"/>
      <w:bookmarkEnd w:id="33"/>
      <w:bookmarkEnd w:id="34"/>
    </w:p>
    <w:p w14:paraId="26133569" w14:textId="41613BEC" w:rsidR="00200FA3" w:rsidRPr="006E2C1C" w:rsidRDefault="00FA4761" w:rsidP="00200FA3">
      <w:pPr>
        <w:spacing w:line="269" w:lineRule="exact"/>
        <w:rPr>
          <w:szCs w:val="21"/>
        </w:rPr>
      </w:pPr>
      <w:r w:rsidRPr="00660459">
        <w:rPr>
          <w:szCs w:val="21"/>
          <w:lang w:val="de-DE"/>
        </w:rPr>
        <w:t>Die Gemeindeschreiberin/Der Gemeindeschreiber hat dieses Reglement vom .......... bis .......... (</w:t>
      </w:r>
      <w:proofErr w:type="spellStart"/>
      <w:r w:rsidRPr="00660459">
        <w:rPr>
          <w:szCs w:val="21"/>
          <w:lang w:val="de-DE"/>
        </w:rPr>
        <w:t>dreissig</w:t>
      </w:r>
      <w:proofErr w:type="spellEnd"/>
      <w:r w:rsidRPr="00660459">
        <w:rPr>
          <w:szCs w:val="21"/>
          <w:lang w:val="de-DE"/>
        </w:rPr>
        <w:t xml:space="preserve"> Tage vor der beschlussfassenden Versammlung) in der Gemeindeschreiberei öffentlich aufgelegt. </w:t>
      </w:r>
      <w:r>
        <w:rPr>
          <w:szCs w:val="21"/>
          <w:lang w:val="de-DE"/>
        </w:rPr>
        <w:t>D</w:t>
      </w:r>
      <w:r w:rsidRPr="00660459">
        <w:rPr>
          <w:szCs w:val="21"/>
          <w:lang w:val="de-DE"/>
        </w:rPr>
        <w:t xml:space="preserve">ie Auflage </w:t>
      </w:r>
      <w:r>
        <w:rPr>
          <w:szCs w:val="21"/>
          <w:lang w:val="de-DE"/>
        </w:rPr>
        <w:t xml:space="preserve">wurde </w:t>
      </w:r>
      <w:r w:rsidRPr="00660459">
        <w:rPr>
          <w:szCs w:val="21"/>
          <w:lang w:val="de-DE"/>
        </w:rPr>
        <w:t xml:space="preserve">im amtlichen </w:t>
      </w:r>
      <w:r>
        <w:rPr>
          <w:szCs w:val="21"/>
          <w:lang w:val="de-DE"/>
        </w:rPr>
        <w:t>Publikationsorgan der Gemeinde am … publiziert</w:t>
      </w:r>
      <w:r w:rsidRPr="00660459">
        <w:rPr>
          <w:szCs w:val="21"/>
          <w:lang w:val="de-DE"/>
        </w:rPr>
        <w:t>.</w:t>
      </w:r>
    </w:p>
    <w:p w14:paraId="49F4CB25" w14:textId="77777777" w:rsidR="00200FA3" w:rsidRPr="006E2C1C" w:rsidRDefault="00200FA3" w:rsidP="00200FA3">
      <w:pPr>
        <w:spacing w:line="269" w:lineRule="exact"/>
        <w:rPr>
          <w:szCs w:val="21"/>
        </w:rPr>
      </w:pPr>
    </w:p>
    <w:p w14:paraId="4F2227A7" w14:textId="77777777" w:rsidR="00200FA3" w:rsidRPr="006E2C1C" w:rsidRDefault="00200FA3" w:rsidP="00200FA3">
      <w:pPr>
        <w:spacing w:line="269" w:lineRule="exact"/>
        <w:rPr>
          <w:szCs w:val="21"/>
        </w:rPr>
      </w:pPr>
    </w:p>
    <w:p w14:paraId="6C580A02" w14:textId="77777777" w:rsidR="00200FA3" w:rsidRPr="006E2C1C" w:rsidRDefault="00200FA3" w:rsidP="00200FA3">
      <w:pPr>
        <w:spacing w:line="269" w:lineRule="exact"/>
        <w:rPr>
          <w:szCs w:val="21"/>
        </w:rPr>
      </w:pPr>
    </w:p>
    <w:p w14:paraId="0884CE7D" w14:textId="45A864E0" w:rsidR="00200FA3" w:rsidRPr="006E2C1C" w:rsidRDefault="00200FA3" w:rsidP="00200FA3">
      <w:pPr>
        <w:tabs>
          <w:tab w:val="left" w:pos="5954"/>
        </w:tabs>
        <w:spacing w:line="269" w:lineRule="exact"/>
        <w:rPr>
          <w:szCs w:val="21"/>
        </w:rPr>
      </w:pPr>
      <w:r w:rsidRPr="006E2C1C">
        <w:rPr>
          <w:szCs w:val="21"/>
        </w:rPr>
        <w:t>Ort, Datum</w:t>
      </w:r>
      <w:r w:rsidRPr="006E2C1C">
        <w:rPr>
          <w:szCs w:val="21"/>
        </w:rPr>
        <w:tab/>
        <w:t xml:space="preserve">Die </w:t>
      </w:r>
      <w:r w:rsidR="00FA4761">
        <w:rPr>
          <w:szCs w:val="21"/>
        </w:rPr>
        <w:t>Gemeindeschreiberin</w:t>
      </w:r>
      <w:r w:rsidRPr="006E2C1C">
        <w:rPr>
          <w:szCs w:val="21"/>
        </w:rPr>
        <w:t>/</w:t>
      </w:r>
    </w:p>
    <w:p w14:paraId="69F24A47" w14:textId="49AA6448" w:rsidR="00200FA3" w:rsidRPr="006E2C1C" w:rsidRDefault="00200FA3" w:rsidP="00200FA3">
      <w:pPr>
        <w:tabs>
          <w:tab w:val="left" w:pos="5954"/>
        </w:tabs>
        <w:spacing w:line="269" w:lineRule="exact"/>
        <w:rPr>
          <w:szCs w:val="21"/>
        </w:rPr>
      </w:pPr>
      <w:r w:rsidRPr="006E2C1C">
        <w:rPr>
          <w:szCs w:val="21"/>
        </w:rPr>
        <w:tab/>
        <w:t xml:space="preserve">Der </w:t>
      </w:r>
      <w:r w:rsidR="00FA4761">
        <w:rPr>
          <w:szCs w:val="21"/>
        </w:rPr>
        <w:t>Gemeindeschreiber:</w:t>
      </w:r>
    </w:p>
    <w:p w14:paraId="0F1880D4" w14:textId="77777777" w:rsidR="00200FA3" w:rsidRPr="006E2C1C" w:rsidRDefault="00200FA3" w:rsidP="00200FA3">
      <w:pPr>
        <w:tabs>
          <w:tab w:val="left" w:pos="5954"/>
        </w:tabs>
        <w:spacing w:line="269" w:lineRule="exact"/>
        <w:rPr>
          <w:szCs w:val="21"/>
        </w:rPr>
      </w:pPr>
    </w:p>
    <w:p w14:paraId="3A13023C" w14:textId="77777777" w:rsidR="00200FA3" w:rsidRPr="006E2C1C" w:rsidRDefault="00200FA3" w:rsidP="00200FA3">
      <w:pPr>
        <w:tabs>
          <w:tab w:val="left" w:pos="5954"/>
        </w:tabs>
        <w:spacing w:line="269" w:lineRule="exact"/>
        <w:rPr>
          <w:szCs w:val="21"/>
        </w:rPr>
      </w:pPr>
    </w:p>
    <w:p w14:paraId="06497AA3" w14:textId="77777777" w:rsidR="00200FA3" w:rsidRPr="006E2C1C" w:rsidRDefault="00200FA3" w:rsidP="00200FA3">
      <w:pPr>
        <w:tabs>
          <w:tab w:val="left" w:pos="5954"/>
        </w:tabs>
        <w:spacing w:line="269" w:lineRule="exact"/>
        <w:rPr>
          <w:szCs w:val="21"/>
        </w:rPr>
      </w:pPr>
    </w:p>
    <w:p w14:paraId="4BF27397" w14:textId="77777777" w:rsidR="00200FA3" w:rsidRPr="006E2C1C" w:rsidRDefault="00200FA3" w:rsidP="00200FA3">
      <w:pPr>
        <w:tabs>
          <w:tab w:val="left" w:pos="5954"/>
        </w:tabs>
        <w:spacing w:line="269" w:lineRule="exact"/>
        <w:rPr>
          <w:szCs w:val="21"/>
        </w:rPr>
      </w:pPr>
    </w:p>
    <w:p w14:paraId="2F49406C" w14:textId="494401A7" w:rsidR="00200FA3" w:rsidRDefault="00200FA3" w:rsidP="00200FA3">
      <w:pPr>
        <w:tabs>
          <w:tab w:val="left" w:leader="dot" w:pos="3686"/>
          <w:tab w:val="left" w:pos="5954"/>
        </w:tabs>
        <w:spacing w:line="269" w:lineRule="exact"/>
        <w:rPr>
          <w:szCs w:val="21"/>
        </w:rPr>
      </w:pPr>
      <w:r w:rsidRPr="006E2C1C">
        <w:rPr>
          <w:szCs w:val="21"/>
        </w:rPr>
        <w:tab/>
      </w:r>
      <w:r>
        <w:rPr>
          <w:szCs w:val="21"/>
        </w:rPr>
        <w:tab/>
      </w:r>
      <w:r w:rsidRPr="006E2C1C">
        <w:rPr>
          <w:szCs w:val="21"/>
        </w:rPr>
        <w:t>..................................................</w:t>
      </w:r>
    </w:p>
    <w:p w14:paraId="57C06995" w14:textId="77777777" w:rsidR="00163D08" w:rsidRPr="006E2C1C" w:rsidRDefault="00163D08" w:rsidP="00200FA3">
      <w:pPr>
        <w:tabs>
          <w:tab w:val="left" w:leader="dot" w:pos="3686"/>
          <w:tab w:val="left" w:pos="5954"/>
        </w:tabs>
        <w:spacing w:line="269" w:lineRule="exact"/>
        <w:rPr>
          <w:szCs w:val="21"/>
        </w:rPr>
      </w:pPr>
    </w:p>
    <w:p w14:paraId="1BDFCE0E" w14:textId="4B78A0C2" w:rsidR="00163D08" w:rsidRDefault="00163D08">
      <w:pPr>
        <w:spacing w:after="200" w:line="24" w:lineRule="auto"/>
      </w:pPr>
      <w:r>
        <w:br w:type="page"/>
      </w:r>
    </w:p>
    <w:p w14:paraId="6DBC1681" w14:textId="12660459" w:rsidR="0034778A" w:rsidRDefault="00163D08" w:rsidP="00163D08">
      <w:pPr>
        <w:pStyle w:val="berschrift1"/>
        <w:rPr>
          <w:bCs/>
          <w:lang w:val="de-DE"/>
        </w:rPr>
      </w:pPr>
      <w:bookmarkStart w:id="35" w:name="_Toc451414299"/>
      <w:bookmarkStart w:id="36" w:name="_Toc158289963"/>
      <w:bookmarkStart w:id="37" w:name="_Toc183426113"/>
      <w:r w:rsidRPr="00163D08">
        <w:rPr>
          <w:bCs/>
          <w:lang w:val="de-DE"/>
        </w:rPr>
        <w:lastRenderedPageBreak/>
        <w:t>Anhang I: Kommissionen</w:t>
      </w:r>
      <w:bookmarkEnd w:id="35"/>
      <w:bookmarkEnd w:id="36"/>
      <w:bookmarkEnd w:id="37"/>
    </w:p>
    <w:p w14:paraId="7B5EAF34" w14:textId="78CB1D9B" w:rsidR="00163D08" w:rsidRDefault="00163D08" w:rsidP="00163D08">
      <w:pPr>
        <w:pStyle w:val="berschrift2"/>
        <w:rPr>
          <w:lang w:val="de-DE"/>
        </w:rPr>
      </w:pPr>
      <w:bookmarkStart w:id="38" w:name="_Toc183426114"/>
      <w:r>
        <w:rPr>
          <w:lang w:val="de-DE"/>
        </w:rPr>
        <w:t>Baukommission</w:t>
      </w:r>
      <w:bookmarkEnd w:id="38"/>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445EB1AC" w14:textId="77777777" w:rsidTr="00B611EA">
        <w:tc>
          <w:tcPr>
            <w:tcW w:w="4039" w:type="dxa"/>
            <w:tcBorders>
              <w:top w:val="nil"/>
              <w:left w:val="nil"/>
              <w:bottom w:val="nil"/>
              <w:right w:val="nil"/>
            </w:tcBorders>
          </w:tcPr>
          <w:p w14:paraId="64B63D39" w14:textId="77777777" w:rsidR="00163D08" w:rsidRPr="00660459" w:rsidRDefault="00163D08" w:rsidP="00163D08">
            <w:pPr>
              <w:rPr>
                <w:lang w:val="de-DE"/>
              </w:rPr>
            </w:pPr>
            <w:r w:rsidRPr="00660459">
              <w:rPr>
                <w:lang w:val="de-DE"/>
              </w:rPr>
              <w:t>Mitgliederzahl:</w:t>
            </w:r>
          </w:p>
        </w:tc>
        <w:tc>
          <w:tcPr>
            <w:tcW w:w="5625" w:type="dxa"/>
            <w:tcBorders>
              <w:top w:val="nil"/>
              <w:left w:val="nil"/>
              <w:bottom w:val="nil"/>
              <w:right w:val="nil"/>
            </w:tcBorders>
          </w:tcPr>
          <w:p w14:paraId="3E57AB98" w14:textId="77777777" w:rsidR="00163D08" w:rsidRPr="00660459" w:rsidRDefault="00163D08" w:rsidP="00163D08">
            <w:pPr>
              <w:rPr>
                <w:lang w:val="de-DE"/>
              </w:rPr>
            </w:pPr>
            <w:r w:rsidRPr="00660459">
              <w:rPr>
                <w:lang w:val="de-DE"/>
              </w:rPr>
              <w:t>..........</w:t>
            </w:r>
          </w:p>
        </w:tc>
      </w:tr>
    </w:tbl>
    <w:p w14:paraId="7FD2E9F3"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09B67CF9" w14:textId="77777777" w:rsidTr="00B611EA">
        <w:tc>
          <w:tcPr>
            <w:tcW w:w="4039" w:type="dxa"/>
            <w:tcBorders>
              <w:top w:val="nil"/>
              <w:left w:val="nil"/>
              <w:bottom w:val="nil"/>
              <w:right w:val="nil"/>
            </w:tcBorders>
          </w:tcPr>
          <w:p w14:paraId="596600A5" w14:textId="77777777" w:rsidR="00163D08" w:rsidRPr="00660459" w:rsidRDefault="00163D08" w:rsidP="00163D08">
            <w:pPr>
              <w:rPr>
                <w:lang w:val="de-DE"/>
              </w:rPr>
            </w:pPr>
            <w:r w:rsidRPr="00660459">
              <w:rPr>
                <w:lang w:val="de-DE"/>
              </w:rPr>
              <w:t>Mitglied von Amtes wegen:</w:t>
            </w:r>
          </w:p>
        </w:tc>
        <w:tc>
          <w:tcPr>
            <w:tcW w:w="5625" w:type="dxa"/>
            <w:tcBorders>
              <w:top w:val="nil"/>
              <w:left w:val="nil"/>
              <w:bottom w:val="nil"/>
              <w:right w:val="nil"/>
            </w:tcBorders>
          </w:tcPr>
          <w:p w14:paraId="39338D0A" w14:textId="77777777" w:rsidR="00163D08" w:rsidRPr="00660459" w:rsidRDefault="00163D08" w:rsidP="00163D08">
            <w:pPr>
              <w:rPr>
                <w:lang w:val="de-DE"/>
              </w:rPr>
            </w:pPr>
            <w:r w:rsidRPr="00660459">
              <w:rPr>
                <w:lang w:val="de-DE"/>
              </w:rPr>
              <w:t>Ressortvorsteherin/Ressortvorsteher</w:t>
            </w:r>
          </w:p>
        </w:tc>
      </w:tr>
    </w:tbl>
    <w:p w14:paraId="38E502BF"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789F1F94" w14:textId="77777777" w:rsidTr="00B611EA">
        <w:tc>
          <w:tcPr>
            <w:tcW w:w="4039" w:type="dxa"/>
            <w:tcBorders>
              <w:top w:val="nil"/>
              <w:left w:val="nil"/>
              <w:bottom w:val="nil"/>
              <w:right w:val="nil"/>
            </w:tcBorders>
          </w:tcPr>
          <w:p w14:paraId="44A72C42" w14:textId="77777777" w:rsidR="00163D08" w:rsidRPr="00660459" w:rsidRDefault="00163D08" w:rsidP="00163D08">
            <w:pPr>
              <w:rPr>
                <w:lang w:val="de-DE"/>
              </w:rPr>
            </w:pPr>
            <w:r w:rsidRPr="00660459">
              <w:rPr>
                <w:lang w:val="de-DE"/>
              </w:rPr>
              <w:t>Wahlorgan:</w:t>
            </w:r>
          </w:p>
        </w:tc>
        <w:tc>
          <w:tcPr>
            <w:tcW w:w="5625" w:type="dxa"/>
            <w:tcBorders>
              <w:top w:val="nil"/>
              <w:left w:val="nil"/>
              <w:bottom w:val="nil"/>
              <w:right w:val="nil"/>
            </w:tcBorders>
          </w:tcPr>
          <w:p w14:paraId="5C59B5C5" w14:textId="77777777" w:rsidR="00163D08" w:rsidRPr="00660459" w:rsidRDefault="00163D08" w:rsidP="00163D08">
            <w:pPr>
              <w:rPr>
                <w:lang w:val="de-DE"/>
              </w:rPr>
            </w:pPr>
            <w:r w:rsidRPr="00660459">
              <w:rPr>
                <w:lang w:val="de-DE"/>
              </w:rPr>
              <w:t>Gemeinderat</w:t>
            </w:r>
          </w:p>
        </w:tc>
      </w:tr>
    </w:tbl>
    <w:p w14:paraId="0B8B68E1"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46A4C496" w14:textId="77777777" w:rsidTr="00B611EA">
        <w:tc>
          <w:tcPr>
            <w:tcW w:w="4039" w:type="dxa"/>
            <w:tcBorders>
              <w:top w:val="nil"/>
              <w:left w:val="nil"/>
              <w:bottom w:val="nil"/>
              <w:right w:val="nil"/>
            </w:tcBorders>
          </w:tcPr>
          <w:p w14:paraId="7E4339CE" w14:textId="77777777" w:rsidR="00163D08" w:rsidRPr="00660459" w:rsidRDefault="00163D08" w:rsidP="00163D08">
            <w:pPr>
              <w:rPr>
                <w:lang w:val="de-DE"/>
              </w:rPr>
            </w:pPr>
            <w:r w:rsidRPr="00660459">
              <w:rPr>
                <w:lang w:val="de-DE"/>
              </w:rPr>
              <w:t>Übergeordnete Stellen:</w:t>
            </w:r>
          </w:p>
        </w:tc>
        <w:tc>
          <w:tcPr>
            <w:tcW w:w="5625" w:type="dxa"/>
            <w:tcBorders>
              <w:top w:val="nil"/>
              <w:left w:val="nil"/>
              <w:bottom w:val="nil"/>
              <w:right w:val="nil"/>
            </w:tcBorders>
          </w:tcPr>
          <w:p w14:paraId="740D8B45" w14:textId="77777777" w:rsidR="00163D08" w:rsidRPr="00660459" w:rsidRDefault="00163D08" w:rsidP="00163D08">
            <w:pPr>
              <w:rPr>
                <w:lang w:val="de-DE"/>
              </w:rPr>
            </w:pPr>
            <w:r w:rsidRPr="00660459">
              <w:rPr>
                <w:lang w:val="de-DE"/>
              </w:rPr>
              <w:t>Gemeinderat</w:t>
            </w:r>
          </w:p>
        </w:tc>
      </w:tr>
    </w:tbl>
    <w:p w14:paraId="3A168556"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6942C526" w14:textId="77777777" w:rsidTr="00B611EA">
        <w:tc>
          <w:tcPr>
            <w:tcW w:w="4039" w:type="dxa"/>
            <w:tcBorders>
              <w:top w:val="nil"/>
              <w:left w:val="nil"/>
              <w:bottom w:val="nil"/>
              <w:right w:val="nil"/>
            </w:tcBorders>
          </w:tcPr>
          <w:p w14:paraId="0D05FBBA" w14:textId="77777777" w:rsidR="00163D08" w:rsidRPr="00660459" w:rsidRDefault="00163D08" w:rsidP="00163D08">
            <w:pPr>
              <w:rPr>
                <w:lang w:val="de-DE"/>
              </w:rPr>
            </w:pPr>
            <w:r w:rsidRPr="00660459">
              <w:rPr>
                <w:lang w:val="de-DE"/>
              </w:rPr>
              <w:t>Untergeordnete Stellen:</w:t>
            </w:r>
          </w:p>
        </w:tc>
        <w:tc>
          <w:tcPr>
            <w:tcW w:w="5625" w:type="dxa"/>
            <w:tcBorders>
              <w:top w:val="nil"/>
              <w:left w:val="nil"/>
              <w:bottom w:val="nil"/>
              <w:right w:val="nil"/>
            </w:tcBorders>
          </w:tcPr>
          <w:p w14:paraId="3996CCFC" w14:textId="77777777" w:rsidR="00163D08" w:rsidRPr="00660459" w:rsidRDefault="00163D08" w:rsidP="00163D08">
            <w:pPr>
              <w:rPr>
                <w:lang w:val="de-DE"/>
              </w:rPr>
            </w:pPr>
            <w:r w:rsidRPr="00660459">
              <w:rPr>
                <w:lang w:val="de-DE"/>
              </w:rPr>
              <w:t>..........</w:t>
            </w:r>
          </w:p>
        </w:tc>
      </w:tr>
    </w:tbl>
    <w:p w14:paraId="41922855"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1EE89275" w14:textId="77777777" w:rsidTr="00B611EA">
        <w:tc>
          <w:tcPr>
            <w:tcW w:w="4039" w:type="dxa"/>
            <w:tcBorders>
              <w:top w:val="nil"/>
              <w:left w:val="nil"/>
              <w:bottom w:val="nil"/>
              <w:right w:val="nil"/>
            </w:tcBorders>
          </w:tcPr>
          <w:p w14:paraId="1F222371" w14:textId="77777777" w:rsidR="00163D08" w:rsidRPr="00660459" w:rsidRDefault="00163D08" w:rsidP="00163D08">
            <w:pPr>
              <w:rPr>
                <w:lang w:val="de-DE"/>
              </w:rPr>
            </w:pPr>
            <w:r w:rsidRPr="00660459">
              <w:rPr>
                <w:lang w:val="de-DE"/>
              </w:rPr>
              <w:t>Aufgaben:</w:t>
            </w:r>
          </w:p>
        </w:tc>
        <w:tc>
          <w:tcPr>
            <w:tcW w:w="5625" w:type="dxa"/>
            <w:tcBorders>
              <w:top w:val="nil"/>
              <w:left w:val="nil"/>
              <w:bottom w:val="nil"/>
              <w:right w:val="nil"/>
            </w:tcBorders>
          </w:tcPr>
          <w:p w14:paraId="7BB6625D" w14:textId="77777777" w:rsidR="00163D08" w:rsidRPr="00660459" w:rsidRDefault="00163D08" w:rsidP="00163D08">
            <w:pPr>
              <w:pStyle w:val="Aufzhlung1"/>
              <w:rPr>
                <w:lang w:val="de-DE"/>
              </w:rPr>
            </w:pPr>
            <w:proofErr w:type="spellStart"/>
            <w:r w:rsidRPr="00660459">
              <w:rPr>
                <w:lang w:val="de-DE"/>
              </w:rPr>
              <w:t>Gemäss</w:t>
            </w:r>
            <w:proofErr w:type="spellEnd"/>
            <w:r w:rsidRPr="00660459">
              <w:rPr>
                <w:lang w:val="de-DE"/>
              </w:rPr>
              <w:t xml:space="preserve"> Baureglement</w:t>
            </w:r>
          </w:p>
        </w:tc>
      </w:tr>
      <w:tr w:rsidR="00163D08" w:rsidRPr="00660459" w14:paraId="28BBFC75" w14:textId="77777777" w:rsidTr="00B611EA">
        <w:tc>
          <w:tcPr>
            <w:tcW w:w="4039" w:type="dxa"/>
            <w:tcBorders>
              <w:top w:val="nil"/>
              <w:left w:val="nil"/>
              <w:bottom w:val="nil"/>
              <w:right w:val="nil"/>
            </w:tcBorders>
          </w:tcPr>
          <w:p w14:paraId="5B4751F8" w14:textId="77777777" w:rsidR="00163D08" w:rsidRPr="00660459" w:rsidRDefault="00163D08" w:rsidP="00163D08">
            <w:pPr>
              <w:rPr>
                <w:lang w:val="de-DE"/>
              </w:rPr>
            </w:pPr>
          </w:p>
        </w:tc>
        <w:tc>
          <w:tcPr>
            <w:tcW w:w="5625" w:type="dxa"/>
            <w:tcBorders>
              <w:top w:val="nil"/>
              <w:left w:val="nil"/>
              <w:bottom w:val="nil"/>
              <w:right w:val="nil"/>
            </w:tcBorders>
          </w:tcPr>
          <w:p w14:paraId="5A206B29" w14:textId="77777777" w:rsidR="00163D08" w:rsidRPr="00660459" w:rsidRDefault="00163D08" w:rsidP="00163D08">
            <w:pPr>
              <w:pStyle w:val="Aufzhlung1"/>
              <w:rPr>
                <w:lang w:val="de-DE"/>
              </w:rPr>
            </w:pPr>
            <w:proofErr w:type="spellStart"/>
            <w:r w:rsidRPr="00660459">
              <w:rPr>
                <w:lang w:val="de-DE"/>
              </w:rPr>
              <w:t>Strassen</w:t>
            </w:r>
            <w:proofErr w:type="spellEnd"/>
            <w:r w:rsidRPr="00660459">
              <w:rPr>
                <w:lang w:val="de-DE"/>
              </w:rPr>
              <w:t xml:space="preserve"> und Verkehr</w:t>
            </w:r>
          </w:p>
        </w:tc>
      </w:tr>
      <w:tr w:rsidR="00163D08" w:rsidRPr="00660459" w14:paraId="413FE368" w14:textId="77777777" w:rsidTr="00B611EA">
        <w:tc>
          <w:tcPr>
            <w:tcW w:w="4039" w:type="dxa"/>
            <w:tcBorders>
              <w:top w:val="nil"/>
              <w:left w:val="nil"/>
              <w:bottom w:val="nil"/>
              <w:right w:val="nil"/>
            </w:tcBorders>
          </w:tcPr>
          <w:p w14:paraId="4ED0D1F2" w14:textId="77777777" w:rsidR="00163D08" w:rsidRPr="00660459" w:rsidRDefault="00163D08" w:rsidP="00163D08">
            <w:pPr>
              <w:rPr>
                <w:lang w:val="de-DE"/>
              </w:rPr>
            </w:pPr>
          </w:p>
        </w:tc>
        <w:tc>
          <w:tcPr>
            <w:tcW w:w="5625" w:type="dxa"/>
            <w:tcBorders>
              <w:top w:val="nil"/>
              <w:left w:val="nil"/>
              <w:bottom w:val="nil"/>
              <w:right w:val="nil"/>
            </w:tcBorders>
          </w:tcPr>
          <w:p w14:paraId="3C1308A8" w14:textId="77777777" w:rsidR="00163D08" w:rsidRPr="00660459" w:rsidRDefault="00163D08" w:rsidP="00163D08">
            <w:pPr>
              <w:pStyle w:val="Aufzhlung1"/>
              <w:rPr>
                <w:lang w:val="de-DE"/>
              </w:rPr>
            </w:pPr>
            <w:r w:rsidRPr="00660459">
              <w:rPr>
                <w:lang w:val="de-DE"/>
              </w:rPr>
              <w:t>Liegenschaftsverwaltung</w:t>
            </w:r>
          </w:p>
        </w:tc>
      </w:tr>
      <w:tr w:rsidR="00163D08" w:rsidRPr="00660459" w14:paraId="6C3C2EEE" w14:textId="77777777" w:rsidTr="00B611EA">
        <w:tc>
          <w:tcPr>
            <w:tcW w:w="4039" w:type="dxa"/>
            <w:tcBorders>
              <w:top w:val="nil"/>
              <w:left w:val="nil"/>
              <w:bottom w:val="nil"/>
              <w:right w:val="nil"/>
            </w:tcBorders>
          </w:tcPr>
          <w:p w14:paraId="4B03E678" w14:textId="77777777" w:rsidR="00163D08" w:rsidRPr="00660459" w:rsidRDefault="00163D08" w:rsidP="00163D08">
            <w:pPr>
              <w:rPr>
                <w:lang w:val="de-DE"/>
              </w:rPr>
            </w:pPr>
          </w:p>
        </w:tc>
        <w:tc>
          <w:tcPr>
            <w:tcW w:w="5625" w:type="dxa"/>
            <w:tcBorders>
              <w:top w:val="nil"/>
              <w:left w:val="nil"/>
              <w:bottom w:val="nil"/>
              <w:right w:val="nil"/>
            </w:tcBorders>
          </w:tcPr>
          <w:p w14:paraId="6FAD73B1" w14:textId="77777777" w:rsidR="00163D08" w:rsidRPr="00660459" w:rsidRDefault="00163D08" w:rsidP="00163D08">
            <w:pPr>
              <w:pStyle w:val="Aufzhlung1"/>
              <w:rPr>
                <w:lang w:val="de-DE"/>
              </w:rPr>
            </w:pPr>
          </w:p>
        </w:tc>
      </w:tr>
      <w:tr w:rsidR="00163D08" w:rsidRPr="00660459" w14:paraId="29E3FE27" w14:textId="77777777" w:rsidTr="00B611EA">
        <w:tc>
          <w:tcPr>
            <w:tcW w:w="4039" w:type="dxa"/>
            <w:tcBorders>
              <w:top w:val="nil"/>
              <w:left w:val="nil"/>
              <w:bottom w:val="nil"/>
              <w:right w:val="nil"/>
            </w:tcBorders>
          </w:tcPr>
          <w:p w14:paraId="5BE15460" w14:textId="77777777" w:rsidR="00163D08" w:rsidRPr="00660459" w:rsidRDefault="00163D08" w:rsidP="00163D08">
            <w:pPr>
              <w:rPr>
                <w:lang w:val="de-DE"/>
              </w:rPr>
            </w:pPr>
          </w:p>
        </w:tc>
        <w:tc>
          <w:tcPr>
            <w:tcW w:w="5625" w:type="dxa"/>
            <w:tcBorders>
              <w:top w:val="nil"/>
              <w:left w:val="nil"/>
              <w:bottom w:val="nil"/>
              <w:right w:val="nil"/>
            </w:tcBorders>
          </w:tcPr>
          <w:p w14:paraId="6E6EC0B6" w14:textId="77777777" w:rsidR="00163D08" w:rsidRPr="00660459" w:rsidRDefault="00163D08" w:rsidP="00163D08">
            <w:pPr>
              <w:pStyle w:val="Aufzhlung1"/>
              <w:rPr>
                <w:lang w:val="de-DE"/>
              </w:rPr>
            </w:pPr>
          </w:p>
        </w:tc>
      </w:tr>
    </w:tbl>
    <w:p w14:paraId="2A99F7B5"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696562E7" w14:textId="77777777" w:rsidTr="00B611EA">
        <w:tc>
          <w:tcPr>
            <w:tcW w:w="4039" w:type="dxa"/>
            <w:tcBorders>
              <w:top w:val="nil"/>
              <w:left w:val="nil"/>
              <w:bottom w:val="nil"/>
              <w:right w:val="nil"/>
            </w:tcBorders>
          </w:tcPr>
          <w:p w14:paraId="6FC0B6EA" w14:textId="77777777" w:rsidR="00163D08" w:rsidRPr="00660459" w:rsidRDefault="00163D08" w:rsidP="00163D08">
            <w:pPr>
              <w:rPr>
                <w:lang w:val="de-DE"/>
              </w:rPr>
            </w:pPr>
            <w:r w:rsidRPr="00660459">
              <w:rPr>
                <w:lang w:val="de-DE"/>
              </w:rPr>
              <w:t>Finanzielle Befugnisse:</w:t>
            </w:r>
          </w:p>
        </w:tc>
        <w:tc>
          <w:tcPr>
            <w:tcW w:w="5625" w:type="dxa"/>
            <w:tcBorders>
              <w:top w:val="nil"/>
              <w:left w:val="nil"/>
              <w:bottom w:val="nil"/>
              <w:right w:val="nil"/>
            </w:tcBorders>
          </w:tcPr>
          <w:p w14:paraId="4F3618E2" w14:textId="77777777" w:rsidR="00163D08" w:rsidRPr="00660459" w:rsidRDefault="00163D08" w:rsidP="00163D08">
            <w:pPr>
              <w:rPr>
                <w:lang w:val="de-DE"/>
              </w:rPr>
            </w:pPr>
            <w:r w:rsidRPr="00660459">
              <w:rPr>
                <w:lang w:val="de-DE"/>
              </w:rPr>
              <w:t>Verwendung von Budgetkrediten</w:t>
            </w:r>
          </w:p>
        </w:tc>
      </w:tr>
    </w:tbl>
    <w:p w14:paraId="719018B9"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097F271F" w14:textId="77777777" w:rsidTr="00B611EA">
        <w:tc>
          <w:tcPr>
            <w:tcW w:w="4039" w:type="dxa"/>
            <w:tcBorders>
              <w:top w:val="nil"/>
              <w:left w:val="nil"/>
              <w:bottom w:val="nil"/>
              <w:right w:val="nil"/>
            </w:tcBorders>
          </w:tcPr>
          <w:p w14:paraId="4011651F" w14:textId="77777777" w:rsidR="00163D08" w:rsidRPr="00660459" w:rsidRDefault="00163D08" w:rsidP="00163D08">
            <w:pPr>
              <w:rPr>
                <w:lang w:val="de-DE"/>
              </w:rPr>
            </w:pPr>
            <w:r w:rsidRPr="00660459">
              <w:rPr>
                <w:lang w:val="de-DE"/>
              </w:rPr>
              <w:t>Unterschrift:</w:t>
            </w:r>
          </w:p>
        </w:tc>
        <w:tc>
          <w:tcPr>
            <w:tcW w:w="5625" w:type="dxa"/>
            <w:tcBorders>
              <w:top w:val="nil"/>
              <w:left w:val="nil"/>
              <w:bottom w:val="nil"/>
              <w:right w:val="nil"/>
            </w:tcBorders>
          </w:tcPr>
          <w:p w14:paraId="76613019" w14:textId="77777777" w:rsidR="00163D08" w:rsidRPr="00660459" w:rsidRDefault="00163D08" w:rsidP="00163D08">
            <w:pPr>
              <w:rPr>
                <w:lang w:val="de-DE"/>
              </w:rPr>
            </w:pPr>
            <w:r w:rsidRPr="00660459">
              <w:rPr>
                <w:lang w:val="de-DE"/>
              </w:rPr>
              <w:t>Präsidentin/Präsident und Sekretärin/Sekretär</w:t>
            </w:r>
          </w:p>
        </w:tc>
      </w:tr>
    </w:tbl>
    <w:p w14:paraId="167C1943" w14:textId="797B4782" w:rsidR="00163D08" w:rsidRDefault="00163D08" w:rsidP="00163D08">
      <w:pPr>
        <w:pStyle w:val="berschrift2"/>
      </w:pPr>
      <w:bookmarkStart w:id="39" w:name="_Toc183426115"/>
      <w:r>
        <w:t>Finanzkommission</w:t>
      </w:r>
      <w:bookmarkEnd w:id="39"/>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6CD120F8" w14:textId="77777777" w:rsidTr="00B611EA">
        <w:tc>
          <w:tcPr>
            <w:tcW w:w="4039" w:type="dxa"/>
            <w:tcBorders>
              <w:top w:val="nil"/>
              <w:left w:val="nil"/>
              <w:bottom w:val="nil"/>
              <w:right w:val="nil"/>
            </w:tcBorders>
          </w:tcPr>
          <w:p w14:paraId="791D844C" w14:textId="77777777" w:rsidR="00163D08" w:rsidRPr="00660459" w:rsidRDefault="00163D08" w:rsidP="00163D08">
            <w:pPr>
              <w:rPr>
                <w:lang w:val="de-DE"/>
              </w:rPr>
            </w:pPr>
            <w:r w:rsidRPr="00660459">
              <w:rPr>
                <w:lang w:val="de-DE"/>
              </w:rPr>
              <w:t>Mitgliederzahl:</w:t>
            </w:r>
          </w:p>
        </w:tc>
        <w:tc>
          <w:tcPr>
            <w:tcW w:w="5625" w:type="dxa"/>
            <w:tcBorders>
              <w:top w:val="nil"/>
              <w:left w:val="nil"/>
              <w:bottom w:val="nil"/>
              <w:right w:val="nil"/>
            </w:tcBorders>
          </w:tcPr>
          <w:p w14:paraId="7C694035" w14:textId="77777777" w:rsidR="00163D08" w:rsidRPr="00660459" w:rsidRDefault="00163D08" w:rsidP="00163D08">
            <w:pPr>
              <w:rPr>
                <w:lang w:val="de-DE"/>
              </w:rPr>
            </w:pPr>
            <w:r w:rsidRPr="00660459">
              <w:rPr>
                <w:lang w:val="de-DE"/>
              </w:rPr>
              <w:t>..........</w:t>
            </w:r>
          </w:p>
        </w:tc>
      </w:tr>
    </w:tbl>
    <w:p w14:paraId="2DEAC3B4"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427D6722" w14:textId="77777777" w:rsidTr="00B611EA">
        <w:tc>
          <w:tcPr>
            <w:tcW w:w="4039" w:type="dxa"/>
            <w:tcBorders>
              <w:top w:val="nil"/>
              <w:left w:val="nil"/>
              <w:bottom w:val="nil"/>
              <w:right w:val="nil"/>
            </w:tcBorders>
          </w:tcPr>
          <w:p w14:paraId="2262A2BD" w14:textId="77777777" w:rsidR="00163D08" w:rsidRPr="00660459" w:rsidRDefault="00163D08" w:rsidP="00163D08">
            <w:pPr>
              <w:rPr>
                <w:lang w:val="de-DE"/>
              </w:rPr>
            </w:pPr>
            <w:r w:rsidRPr="00660459">
              <w:rPr>
                <w:lang w:val="de-DE"/>
              </w:rPr>
              <w:t>Mitglied von Amtes wegen:</w:t>
            </w:r>
          </w:p>
        </w:tc>
        <w:tc>
          <w:tcPr>
            <w:tcW w:w="5625" w:type="dxa"/>
            <w:tcBorders>
              <w:top w:val="nil"/>
              <w:left w:val="nil"/>
              <w:bottom w:val="nil"/>
              <w:right w:val="nil"/>
            </w:tcBorders>
          </w:tcPr>
          <w:p w14:paraId="3D09F80A" w14:textId="77777777" w:rsidR="00163D08" w:rsidRPr="00660459" w:rsidRDefault="00163D08" w:rsidP="00163D08">
            <w:pPr>
              <w:rPr>
                <w:lang w:val="de-DE"/>
              </w:rPr>
            </w:pPr>
            <w:r w:rsidRPr="00660459">
              <w:rPr>
                <w:lang w:val="de-DE"/>
              </w:rPr>
              <w:t>Ressortvorsteherin/Ressortvorsteher</w:t>
            </w:r>
          </w:p>
        </w:tc>
      </w:tr>
    </w:tbl>
    <w:p w14:paraId="5FEA5279"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12518891" w14:textId="77777777" w:rsidTr="00B611EA">
        <w:tc>
          <w:tcPr>
            <w:tcW w:w="4039" w:type="dxa"/>
            <w:tcBorders>
              <w:top w:val="nil"/>
              <w:left w:val="nil"/>
              <w:bottom w:val="nil"/>
              <w:right w:val="nil"/>
            </w:tcBorders>
          </w:tcPr>
          <w:p w14:paraId="3B6AE4F8" w14:textId="77777777" w:rsidR="00163D08" w:rsidRPr="00660459" w:rsidRDefault="00163D08" w:rsidP="00163D08">
            <w:pPr>
              <w:rPr>
                <w:lang w:val="de-DE"/>
              </w:rPr>
            </w:pPr>
            <w:r w:rsidRPr="00660459">
              <w:rPr>
                <w:lang w:val="de-DE"/>
              </w:rPr>
              <w:t>Wahlorgan:</w:t>
            </w:r>
          </w:p>
        </w:tc>
        <w:tc>
          <w:tcPr>
            <w:tcW w:w="5625" w:type="dxa"/>
            <w:tcBorders>
              <w:top w:val="nil"/>
              <w:left w:val="nil"/>
              <w:bottom w:val="nil"/>
              <w:right w:val="nil"/>
            </w:tcBorders>
          </w:tcPr>
          <w:p w14:paraId="0EDEBEFC" w14:textId="77777777" w:rsidR="00163D08" w:rsidRPr="00660459" w:rsidRDefault="00163D08" w:rsidP="00163D08">
            <w:pPr>
              <w:rPr>
                <w:lang w:val="de-DE"/>
              </w:rPr>
            </w:pPr>
            <w:r w:rsidRPr="00660459">
              <w:rPr>
                <w:lang w:val="de-DE"/>
              </w:rPr>
              <w:t>Gemeinderat</w:t>
            </w:r>
          </w:p>
        </w:tc>
      </w:tr>
    </w:tbl>
    <w:p w14:paraId="5CF0CCEF"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0EAA596D" w14:textId="77777777" w:rsidTr="00B611EA">
        <w:tc>
          <w:tcPr>
            <w:tcW w:w="4039" w:type="dxa"/>
            <w:tcBorders>
              <w:top w:val="nil"/>
              <w:left w:val="nil"/>
              <w:bottom w:val="nil"/>
              <w:right w:val="nil"/>
            </w:tcBorders>
          </w:tcPr>
          <w:p w14:paraId="1CF2D7C0" w14:textId="77777777" w:rsidR="00163D08" w:rsidRPr="00660459" w:rsidRDefault="00163D08" w:rsidP="00163D08">
            <w:pPr>
              <w:rPr>
                <w:lang w:val="de-DE"/>
              </w:rPr>
            </w:pPr>
            <w:r w:rsidRPr="00660459">
              <w:rPr>
                <w:lang w:val="de-DE"/>
              </w:rPr>
              <w:t>Übergeordnete Stellen:</w:t>
            </w:r>
          </w:p>
        </w:tc>
        <w:tc>
          <w:tcPr>
            <w:tcW w:w="5625" w:type="dxa"/>
            <w:tcBorders>
              <w:top w:val="nil"/>
              <w:left w:val="nil"/>
              <w:bottom w:val="nil"/>
              <w:right w:val="nil"/>
            </w:tcBorders>
          </w:tcPr>
          <w:p w14:paraId="2B4B9BF2" w14:textId="77777777" w:rsidR="00163D08" w:rsidRPr="00660459" w:rsidRDefault="00163D08" w:rsidP="00163D08">
            <w:pPr>
              <w:rPr>
                <w:lang w:val="de-DE"/>
              </w:rPr>
            </w:pPr>
            <w:r w:rsidRPr="00660459">
              <w:rPr>
                <w:lang w:val="de-DE"/>
              </w:rPr>
              <w:t>Gemeinderat</w:t>
            </w:r>
          </w:p>
        </w:tc>
      </w:tr>
    </w:tbl>
    <w:p w14:paraId="38355B27"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0DBFB237" w14:textId="77777777" w:rsidTr="00B611EA">
        <w:tc>
          <w:tcPr>
            <w:tcW w:w="4039" w:type="dxa"/>
            <w:tcBorders>
              <w:top w:val="nil"/>
              <w:left w:val="nil"/>
              <w:bottom w:val="nil"/>
              <w:right w:val="nil"/>
            </w:tcBorders>
          </w:tcPr>
          <w:p w14:paraId="71F6B59D" w14:textId="77777777" w:rsidR="00163D08" w:rsidRPr="00660459" w:rsidRDefault="00163D08" w:rsidP="00163D08">
            <w:pPr>
              <w:rPr>
                <w:lang w:val="de-DE"/>
              </w:rPr>
            </w:pPr>
            <w:r w:rsidRPr="00660459">
              <w:rPr>
                <w:lang w:val="de-DE"/>
              </w:rPr>
              <w:t>Untergeordnete Stellen:</w:t>
            </w:r>
          </w:p>
        </w:tc>
        <w:tc>
          <w:tcPr>
            <w:tcW w:w="5625" w:type="dxa"/>
            <w:tcBorders>
              <w:top w:val="nil"/>
              <w:left w:val="nil"/>
              <w:bottom w:val="nil"/>
              <w:right w:val="nil"/>
            </w:tcBorders>
          </w:tcPr>
          <w:p w14:paraId="20A24F0F" w14:textId="77777777" w:rsidR="00163D08" w:rsidRPr="00660459" w:rsidRDefault="00163D08" w:rsidP="00163D08">
            <w:pPr>
              <w:rPr>
                <w:lang w:val="de-DE"/>
              </w:rPr>
            </w:pPr>
            <w:r w:rsidRPr="00660459">
              <w:rPr>
                <w:lang w:val="de-DE"/>
              </w:rPr>
              <w:t>keine</w:t>
            </w:r>
          </w:p>
        </w:tc>
      </w:tr>
    </w:tbl>
    <w:p w14:paraId="0E24B190"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20B718B4" w14:textId="77777777" w:rsidTr="00B611EA">
        <w:tc>
          <w:tcPr>
            <w:tcW w:w="4039" w:type="dxa"/>
            <w:tcBorders>
              <w:top w:val="nil"/>
              <w:left w:val="nil"/>
              <w:bottom w:val="nil"/>
              <w:right w:val="nil"/>
            </w:tcBorders>
          </w:tcPr>
          <w:p w14:paraId="30BCA307" w14:textId="77777777" w:rsidR="00163D08" w:rsidRPr="00660459" w:rsidRDefault="00163D08" w:rsidP="00163D08">
            <w:pPr>
              <w:rPr>
                <w:lang w:val="de-DE"/>
              </w:rPr>
            </w:pPr>
            <w:r w:rsidRPr="00660459">
              <w:rPr>
                <w:lang w:val="de-DE"/>
              </w:rPr>
              <w:t>Aufgaben:</w:t>
            </w:r>
          </w:p>
        </w:tc>
        <w:tc>
          <w:tcPr>
            <w:tcW w:w="5625" w:type="dxa"/>
            <w:tcBorders>
              <w:top w:val="nil"/>
              <w:left w:val="nil"/>
              <w:bottom w:val="nil"/>
              <w:right w:val="nil"/>
            </w:tcBorders>
          </w:tcPr>
          <w:p w14:paraId="4FC7027B" w14:textId="77777777" w:rsidR="00163D08" w:rsidRPr="00660459" w:rsidRDefault="00163D08" w:rsidP="00163D08">
            <w:pPr>
              <w:pStyle w:val="Aufzhlung1"/>
              <w:rPr>
                <w:lang w:val="de-DE"/>
              </w:rPr>
            </w:pPr>
            <w:r w:rsidRPr="00660459">
              <w:rPr>
                <w:lang w:val="de-DE"/>
              </w:rPr>
              <w:t>Erarbeitung Finanzplan, Budget, Rechnung</w:t>
            </w:r>
          </w:p>
        </w:tc>
      </w:tr>
      <w:tr w:rsidR="00163D08" w:rsidRPr="00660459" w14:paraId="2067B43D" w14:textId="77777777" w:rsidTr="00B611EA">
        <w:tc>
          <w:tcPr>
            <w:tcW w:w="4039" w:type="dxa"/>
            <w:tcBorders>
              <w:top w:val="nil"/>
              <w:left w:val="nil"/>
              <w:bottom w:val="nil"/>
              <w:right w:val="nil"/>
            </w:tcBorders>
          </w:tcPr>
          <w:p w14:paraId="2B3B7A13" w14:textId="77777777" w:rsidR="00163D08" w:rsidRPr="00660459" w:rsidRDefault="00163D08" w:rsidP="00163D08">
            <w:pPr>
              <w:rPr>
                <w:lang w:val="de-DE"/>
              </w:rPr>
            </w:pPr>
          </w:p>
        </w:tc>
        <w:tc>
          <w:tcPr>
            <w:tcW w:w="5625" w:type="dxa"/>
            <w:tcBorders>
              <w:top w:val="nil"/>
              <w:left w:val="nil"/>
              <w:bottom w:val="nil"/>
              <w:right w:val="nil"/>
            </w:tcBorders>
          </w:tcPr>
          <w:p w14:paraId="23C6E5B9" w14:textId="77777777" w:rsidR="00163D08" w:rsidRPr="00660459" w:rsidRDefault="00163D08" w:rsidP="00163D08">
            <w:pPr>
              <w:pStyle w:val="Aufzhlung1"/>
              <w:rPr>
                <w:lang w:val="de-DE"/>
              </w:rPr>
            </w:pPr>
          </w:p>
        </w:tc>
      </w:tr>
      <w:tr w:rsidR="00163D08" w:rsidRPr="00660459" w14:paraId="775B550C" w14:textId="77777777" w:rsidTr="00B611EA">
        <w:tc>
          <w:tcPr>
            <w:tcW w:w="4039" w:type="dxa"/>
            <w:tcBorders>
              <w:top w:val="nil"/>
              <w:left w:val="nil"/>
              <w:bottom w:val="nil"/>
              <w:right w:val="nil"/>
            </w:tcBorders>
          </w:tcPr>
          <w:p w14:paraId="457A4D52" w14:textId="77777777" w:rsidR="00163D08" w:rsidRPr="00660459" w:rsidRDefault="00163D08" w:rsidP="00163D08">
            <w:pPr>
              <w:rPr>
                <w:lang w:val="de-DE"/>
              </w:rPr>
            </w:pPr>
          </w:p>
        </w:tc>
        <w:tc>
          <w:tcPr>
            <w:tcW w:w="5625" w:type="dxa"/>
            <w:tcBorders>
              <w:top w:val="nil"/>
              <w:left w:val="nil"/>
              <w:bottom w:val="nil"/>
              <w:right w:val="nil"/>
            </w:tcBorders>
          </w:tcPr>
          <w:p w14:paraId="7FF50F5D" w14:textId="77777777" w:rsidR="00163D08" w:rsidRPr="00660459" w:rsidRDefault="00163D08" w:rsidP="00163D08">
            <w:pPr>
              <w:pStyle w:val="Aufzhlung1"/>
              <w:rPr>
                <w:lang w:val="de-DE"/>
              </w:rPr>
            </w:pPr>
          </w:p>
        </w:tc>
      </w:tr>
    </w:tbl>
    <w:p w14:paraId="05DAADB7"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0D9A29B6" w14:textId="77777777" w:rsidTr="00B611EA">
        <w:tc>
          <w:tcPr>
            <w:tcW w:w="4039" w:type="dxa"/>
            <w:tcBorders>
              <w:top w:val="nil"/>
              <w:left w:val="nil"/>
              <w:bottom w:val="nil"/>
              <w:right w:val="nil"/>
            </w:tcBorders>
          </w:tcPr>
          <w:p w14:paraId="3146FECD" w14:textId="77777777" w:rsidR="00163D08" w:rsidRPr="00660459" w:rsidRDefault="00163D08" w:rsidP="00163D08">
            <w:pPr>
              <w:rPr>
                <w:lang w:val="de-DE"/>
              </w:rPr>
            </w:pPr>
            <w:r w:rsidRPr="00660459">
              <w:rPr>
                <w:lang w:val="de-DE"/>
              </w:rPr>
              <w:t>Finanzielle Befugnisse:</w:t>
            </w:r>
          </w:p>
        </w:tc>
        <w:tc>
          <w:tcPr>
            <w:tcW w:w="5625" w:type="dxa"/>
            <w:tcBorders>
              <w:top w:val="nil"/>
              <w:left w:val="nil"/>
              <w:bottom w:val="nil"/>
              <w:right w:val="nil"/>
            </w:tcBorders>
          </w:tcPr>
          <w:p w14:paraId="0BA9D698" w14:textId="77777777" w:rsidR="00163D08" w:rsidRPr="00660459" w:rsidRDefault="00163D08" w:rsidP="00163D08">
            <w:pPr>
              <w:rPr>
                <w:lang w:val="de-DE"/>
              </w:rPr>
            </w:pPr>
            <w:r w:rsidRPr="00660459">
              <w:rPr>
                <w:lang w:val="de-DE"/>
              </w:rPr>
              <w:t>Verwendung von Budgetkrediten</w:t>
            </w:r>
          </w:p>
        </w:tc>
      </w:tr>
    </w:tbl>
    <w:p w14:paraId="6E3EF033"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39A6D42A" w14:textId="77777777" w:rsidTr="00B611EA">
        <w:tc>
          <w:tcPr>
            <w:tcW w:w="4039" w:type="dxa"/>
            <w:tcBorders>
              <w:top w:val="nil"/>
              <w:left w:val="nil"/>
              <w:bottom w:val="nil"/>
              <w:right w:val="nil"/>
            </w:tcBorders>
          </w:tcPr>
          <w:p w14:paraId="7F91C07F" w14:textId="77777777" w:rsidR="00163D08" w:rsidRPr="00660459" w:rsidRDefault="00163D08" w:rsidP="00163D08">
            <w:pPr>
              <w:rPr>
                <w:lang w:val="de-DE"/>
              </w:rPr>
            </w:pPr>
            <w:r w:rsidRPr="00660459">
              <w:rPr>
                <w:lang w:val="de-DE"/>
              </w:rPr>
              <w:t>Unterschrift:</w:t>
            </w:r>
          </w:p>
        </w:tc>
        <w:tc>
          <w:tcPr>
            <w:tcW w:w="5625" w:type="dxa"/>
            <w:tcBorders>
              <w:top w:val="nil"/>
              <w:left w:val="nil"/>
              <w:bottom w:val="nil"/>
              <w:right w:val="nil"/>
            </w:tcBorders>
          </w:tcPr>
          <w:p w14:paraId="1592BE9A" w14:textId="77777777" w:rsidR="00163D08" w:rsidRPr="00660459" w:rsidRDefault="00163D08" w:rsidP="00163D08">
            <w:pPr>
              <w:rPr>
                <w:lang w:val="de-DE"/>
              </w:rPr>
            </w:pPr>
            <w:r w:rsidRPr="00660459">
              <w:rPr>
                <w:lang w:val="de-DE"/>
              </w:rPr>
              <w:t>Präsidentin/Präsident und Sekretärin/Sekretär</w:t>
            </w:r>
          </w:p>
        </w:tc>
      </w:tr>
    </w:tbl>
    <w:p w14:paraId="707F7218" w14:textId="5B0D8C14" w:rsidR="00163D08" w:rsidRDefault="00163D08" w:rsidP="00163D08">
      <w:pPr>
        <w:rPr>
          <w:lang w:val="de-DE"/>
        </w:rPr>
      </w:pPr>
      <w:bookmarkStart w:id="40" w:name="_Toc425555860"/>
      <w:bookmarkStart w:id="41" w:name="_Toc451414302"/>
      <w:bookmarkStart w:id="42" w:name="_Toc158289966"/>
    </w:p>
    <w:p w14:paraId="31C3CF7B" w14:textId="77777777" w:rsidR="00163D08" w:rsidRDefault="00163D08">
      <w:pPr>
        <w:spacing w:after="200" w:line="24" w:lineRule="auto"/>
        <w:rPr>
          <w:lang w:val="de-DE"/>
        </w:rPr>
      </w:pPr>
      <w:r>
        <w:rPr>
          <w:lang w:val="de-DE"/>
        </w:rPr>
        <w:br w:type="page"/>
      </w:r>
    </w:p>
    <w:p w14:paraId="75EB0E66" w14:textId="1215FC5F" w:rsidR="00163D08" w:rsidRDefault="00163D08" w:rsidP="00163D08">
      <w:pPr>
        <w:pStyle w:val="berschrift2"/>
        <w:rPr>
          <w:bCs/>
          <w:lang w:val="de-DE"/>
        </w:rPr>
      </w:pPr>
      <w:bookmarkStart w:id="43" w:name="_Toc183426116"/>
      <w:r w:rsidRPr="00163D08">
        <w:rPr>
          <w:bCs/>
          <w:lang w:val="de-DE"/>
        </w:rPr>
        <w:lastRenderedPageBreak/>
        <w:t>Kommission für öffentliche Sicherheit</w:t>
      </w:r>
      <w:bookmarkEnd w:id="40"/>
      <w:bookmarkEnd w:id="41"/>
      <w:bookmarkEnd w:id="42"/>
      <w:bookmarkEnd w:id="43"/>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3ADF6274" w14:textId="77777777" w:rsidTr="00B611EA">
        <w:tc>
          <w:tcPr>
            <w:tcW w:w="4039" w:type="dxa"/>
            <w:tcBorders>
              <w:top w:val="nil"/>
              <w:left w:val="nil"/>
              <w:bottom w:val="nil"/>
              <w:right w:val="nil"/>
            </w:tcBorders>
          </w:tcPr>
          <w:p w14:paraId="2E275378" w14:textId="77777777" w:rsidR="00163D08" w:rsidRPr="00660459" w:rsidRDefault="00163D08" w:rsidP="00163D08">
            <w:pPr>
              <w:rPr>
                <w:lang w:val="de-DE"/>
              </w:rPr>
            </w:pPr>
            <w:r w:rsidRPr="00660459">
              <w:rPr>
                <w:lang w:val="de-DE"/>
              </w:rPr>
              <w:t>Mitgliederzahl:</w:t>
            </w:r>
          </w:p>
        </w:tc>
        <w:tc>
          <w:tcPr>
            <w:tcW w:w="5625" w:type="dxa"/>
            <w:tcBorders>
              <w:top w:val="nil"/>
              <w:left w:val="nil"/>
              <w:bottom w:val="nil"/>
              <w:right w:val="nil"/>
            </w:tcBorders>
          </w:tcPr>
          <w:p w14:paraId="35B9FB03" w14:textId="77777777" w:rsidR="00163D08" w:rsidRPr="00660459" w:rsidRDefault="00163D08" w:rsidP="00163D08">
            <w:pPr>
              <w:rPr>
                <w:lang w:val="de-DE"/>
              </w:rPr>
            </w:pPr>
            <w:r w:rsidRPr="00660459">
              <w:rPr>
                <w:lang w:val="de-DE"/>
              </w:rPr>
              <w:t>..........</w:t>
            </w:r>
          </w:p>
        </w:tc>
      </w:tr>
    </w:tbl>
    <w:p w14:paraId="26D0D71B"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12C7348C" w14:textId="77777777" w:rsidTr="00B611EA">
        <w:tc>
          <w:tcPr>
            <w:tcW w:w="4039" w:type="dxa"/>
            <w:tcBorders>
              <w:top w:val="nil"/>
              <w:left w:val="nil"/>
              <w:bottom w:val="nil"/>
              <w:right w:val="nil"/>
            </w:tcBorders>
          </w:tcPr>
          <w:p w14:paraId="34D8EDEB" w14:textId="77777777" w:rsidR="00163D08" w:rsidRPr="00660459" w:rsidRDefault="00163D08" w:rsidP="00163D08">
            <w:pPr>
              <w:rPr>
                <w:lang w:val="de-DE"/>
              </w:rPr>
            </w:pPr>
            <w:r w:rsidRPr="00660459">
              <w:rPr>
                <w:lang w:val="de-DE"/>
              </w:rPr>
              <w:t>Mitglied von Amtes wegen:</w:t>
            </w:r>
          </w:p>
        </w:tc>
        <w:tc>
          <w:tcPr>
            <w:tcW w:w="5625" w:type="dxa"/>
            <w:tcBorders>
              <w:top w:val="nil"/>
              <w:left w:val="nil"/>
              <w:bottom w:val="nil"/>
              <w:right w:val="nil"/>
            </w:tcBorders>
          </w:tcPr>
          <w:p w14:paraId="012C1250" w14:textId="77777777" w:rsidR="00163D08" w:rsidRPr="00660459" w:rsidRDefault="00163D08" w:rsidP="00163D08">
            <w:pPr>
              <w:rPr>
                <w:lang w:val="de-DE"/>
              </w:rPr>
            </w:pPr>
            <w:r w:rsidRPr="00660459">
              <w:rPr>
                <w:lang w:val="de-DE"/>
              </w:rPr>
              <w:t>Ressortvorsteherin/Ressortvorsteher</w:t>
            </w:r>
          </w:p>
        </w:tc>
      </w:tr>
      <w:tr w:rsidR="00163D08" w:rsidRPr="00660459" w14:paraId="0B6B5C57" w14:textId="77777777" w:rsidTr="00B611EA">
        <w:tc>
          <w:tcPr>
            <w:tcW w:w="4039" w:type="dxa"/>
            <w:tcBorders>
              <w:top w:val="nil"/>
              <w:left w:val="nil"/>
              <w:bottom w:val="nil"/>
              <w:right w:val="nil"/>
            </w:tcBorders>
          </w:tcPr>
          <w:p w14:paraId="7F379C26" w14:textId="77777777" w:rsidR="00163D08" w:rsidRPr="00660459" w:rsidRDefault="00163D08" w:rsidP="00163D08">
            <w:pPr>
              <w:rPr>
                <w:lang w:val="de-DE"/>
              </w:rPr>
            </w:pPr>
          </w:p>
        </w:tc>
        <w:tc>
          <w:tcPr>
            <w:tcW w:w="5625" w:type="dxa"/>
            <w:tcBorders>
              <w:top w:val="nil"/>
              <w:left w:val="nil"/>
              <w:bottom w:val="nil"/>
              <w:right w:val="nil"/>
            </w:tcBorders>
          </w:tcPr>
          <w:p w14:paraId="136E597A" w14:textId="77777777" w:rsidR="00163D08" w:rsidRPr="00660459" w:rsidRDefault="00163D08" w:rsidP="00163D08">
            <w:pPr>
              <w:pStyle w:val="Aufzhlung1"/>
              <w:rPr>
                <w:lang w:val="de-DE"/>
              </w:rPr>
            </w:pPr>
          </w:p>
        </w:tc>
      </w:tr>
      <w:tr w:rsidR="00163D08" w:rsidRPr="00660459" w14:paraId="0A716ED0" w14:textId="77777777" w:rsidTr="00B611EA">
        <w:tc>
          <w:tcPr>
            <w:tcW w:w="4039" w:type="dxa"/>
            <w:tcBorders>
              <w:top w:val="nil"/>
              <w:left w:val="nil"/>
              <w:bottom w:val="nil"/>
              <w:right w:val="nil"/>
            </w:tcBorders>
          </w:tcPr>
          <w:p w14:paraId="30C21FDE" w14:textId="77777777" w:rsidR="00163D08" w:rsidRPr="00660459" w:rsidRDefault="00163D08" w:rsidP="00163D08">
            <w:pPr>
              <w:rPr>
                <w:lang w:val="de-DE"/>
              </w:rPr>
            </w:pPr>
          </w:p>
        </w:tc>
        <w:tc>
          <w:tcPr>
            <w:tcW w:w="5625" w:type="dxa"/>
            <w:tcBorders>
              <w:top w:val="nil"/>
              <w:left w:val="nil"/>
              <w:bottom w:val="nil"/>
              <w:right w:val="nil"/>
            </w:tcBorders>
          </w:tcPr>
          <w:p w14:paraId="224D4C36" w14:textId="77777777" w:rsidR="00163D08" w:rsidRPr="00660459" w:rsidRDefault="00163D08" w:rsidP="00163D08">
            <w:pPr>
              <w:pStyle w:val="Aufzhlung1"/>
              <w:rPr>
                <w:lang w:val="de-DE"/>
              </w:rPr>
            </w:pPr>
          </w:p>
        </w:tc>
      </w:tr>
    </w:tbl>
    <w:p w14:paraId="3CB4E812"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211AC84D" w14:textId="77777777" w:rsidTr="00B611EA">
        <w:tc>
          <w:tcPr>
            <w:tcW w:w="4039" w:type="dxa"/>
            <w:tcBorders>
              <w:top w:val="nil"/>
              <w:left w:val="nil"/>
              <w:bottom w:val="nil"/>
              <w:right w:val="nil"/>
            </w:tcBorders>
          </w:tcPr>
          <w:p w14:paraId="0337D176" w14:textId="77777777" w:rsidR="00163D08" w:rsidRPr="00660459" w:rsidRDefault="00163D08" w:rsidP="00163D08">
            <w:pPr>
              <w:rPr>
                <w:lang w:val="de-DE"/>
              </w:rPr>
            </w:pPr>
            <w:r w:rsidRPr="00660459">
              <w:rPr>
                <w:lang w:val="de-DE"/>
              </w:rPr>
              <w:t>Wahlorgan:</w:t>
            </w:r>
          </w:p>
        </w:tc>
        <w:tc>
          <w:tcPr>
            <w:tcW w:w="5625" w:type="dxa"/>
            <w:tcBorders>
              <w:top w:val="nil"/>
              <w:left w:val="nil"/>
              <w:bottom w:val="nil"/>
              <w:right w:val="nil"/>
            </w:tcBorders>
          </w:tcPr>
          <w:p w14:paraId="0F6B43F5" w14:textId="77777777" w:rsidR="00163D08" w:rsidRPr="00660459" w:rsidRDefault="00163D08" w:rsidP="00163D08">
            <w:pPr>
              <w:rPr>
                <w:lang w:val="de-DE"/>
              </w:rPr>
            </w:pPr>
            <w:r w:rsidRPr="00660459">
              <w:rPr>
                <w:lang w:val="de-DE"/>
              </w:rPr>
              <w:t>Gemeinderat</w:t>
            </w:r>
          </w:p>
        </w:tc>
      </w:tr>
    </w:tbl>
    <w:p w14:paraId="1B830898"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2F957DF2" w14:textId="77777777" w:rsidTr="00B611EA">
        <w:tc>
          <w:tcPr>
            <w:tcW w:w="4039" w:type="dxa"/>
            <w:tcBorders>
              <w:top w:val="nil"/>
              <w:left w:val="nil"/>
              <w:bottom w:val="nil"/>
              <w:right w:val="nil"/>
            </w:tcBorders>
          </w:tcPr>
          <w:p w14:paraId="0CED61CC" w14:textId="77777777" w:rsidR="00163D08" w:rsidRPr="00660459" w:rsidRDefault="00163D08" w:rsidP="00163D08">
            <w:pPr>
              <w:rPr>
                <w:lang w:val="de-DE"/>
              </w:rPr>
            </w:pPr>
            <w:r w:rsidRPr="00660459">
              <w:rPr>
                <w:lang w:val="de-DE"/>
              </w:rPr>
              <w:t>Übergeordnete Stellen:</w:t>
            </w:r>
          </w:p>
        </w:tc>
        <w:tc>
          <w:tcPr>
            <w:tcW w:w="5625" w:type="dxa"/>
            <w:tcBorders>
              <w:top w:val="nil"/>
              <w:left w:val="nil"/>
              <w:bottom w:val="nil"/>
              <w:right w:val="nil"/>
            </w:tcBorders>
          </w:tcPr>
          <w:p w14:paraId="09CD99E4" w14:textId="77777777" w:rsidR="00163D08" w:rsidRPr="00660459" w:rsidRDefault="00163D08" w:rsidP="00163D08">
            <w:pPr>
              <w:rPr>
                <w:lang w:val="de-DE"/>
              </w:rPr>
            </w:pPr>
            <w:r w:rsidRPr="00660459">
              <w:rPr>
                <w:lang w:val="de-DE"/>
              </w:rPr>
              <w:t>Gemeinderat</w:t>
            </w:r>
          </w:p>
        </w:tc>
      </w:tr>
    </w:tbl>
    <w:p w14:paraId="150D76A5"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28B349C7" w14:textId="77777777" w:rsidTr="00B611EA">
        <w:tc>
          <w:tcPr>
            <w:tcW w:w="4039" w:type="dxa"/>
            <w:tcBorders>
              <w:top w:val="nil"/>
              <w:left w:val="nil"/>
              <w:bottom w:val="nil"/>
              <w:right w:val="nil"/>
            </w:tcBorders>
          </w:tcPr>
          <w:p w14:paraId="408D6797" w14:textId="77777777" w:rsidR="00163D08" w:rsidRPr="00660459" w:rsidRDefault="00163D08" w:rsidP="00163D08">
            <w:pPr>
              <w:rPr>
                <w:lang w:val="de-DE"/>
              </w:rPr>
            </w:pPr>
            <w:r w:rsidRPr="00660459">
              <w:rPr>
                <w:lang w:val="de-DE"/>
              </w:rPr>
              <w:t>Untergeordnete Stellen:</w:t>
            </w:r>
          </w:p>
        </w:tc>
        <w:tc>
          <w:tcPr>
            <w:tcW w:w="5625" w:type="dxa"/>
            <w:tcBorders>
              <w:top w:val="nil"/>
              <w:left w:val="nil"/>
              <w:bottom w:val="nil"/>
              <w:right w:val="nil"/>
            </w:tcBorders>
          </w:tcPr>
          <w:p w14:paraId="0BCBE8EB" w14:textId="77777777" w:rsidR="00163D08" w:rsidRPr="00660459" w:rsidRDefault="00163D08" w:rsidP="00163D08">
            <w:pPr>
              <w:rPr>
                <w:lang w:val="de-DE"/>
              </w:rPr>
            </w:pPr>
            <w:r w:rsidRPr="00660459">
              <w:rPr>
                <w:lang w:val="de-DE"/>
              </w:rPr>
              <w:t>..........</w:t>
            </w:r>
          </w:p>
        </w:tc>
      </w:tr>
    </w:tbl>
    <w:p w14:paraId="012218EF"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7FF79B45" w14:textId="77777777" w:rsidTr="00B611EA">
        <w:tc>
          <w:tcPr>
            <w:tcW w:w="4039" w:type="dxa"/>
            <w:tcBorders>
              <w:top w:val="nil"/>
              <w:left w:val="nil"/>
              <w:bottom w:val="nil"/>
              <w:right w:val="nil"/>
            </w:tcBorders>
          </w:tcPr>
          <w:p w14:paraId="142340CC" w14:textId="77777777" w:rsidR="00163D08" w:rsidRPr="00660459" w:rsidRDefault="00163D08" w:rsidP="00163D08">
            <w:pPr>
              <w:rPr>
                <w:lang w:val="de-DE"/>
              </w:rPr>
            </w:pPr>
            <w:r w:rsidRPr="00660459">
              <w:rPr>
                <w:lang w:val="de-DE"/>
              </w:rPr>
              <w:t>Aufgaben:</w:t>
            </w:r>
          </w:p>
        </w:tc>
        <w:tc>
          <w:tcPr>
            <w:tcW w:w="5625" w:type="dxa"/>
            <w:tcBorders>
              <w:top w:val="nil"/>
              <w:left w:val="nil"/>
              <w:bottom w:val="nil"/>
              <w:right w:val="nil"/>
            </w:tcBorders>
          </w:tcPr>
          <w:p w14:paraId="27799FE3" w14:textId="77777777" w:rsidR="00163D08" w:rsidRPr="00660459" w:rsidRDefault="00163D08" w:rsidP="00163D08">
            <w:pPr>
              <w:rPr>
                <w:lang w:val="de-DE"/>
              </w:rPr>
            </w:pPr>
            <w:proofErr w:type="spellStart"/>
            <w:r w:rsidRPr="00660459">
              <w:rPr>
                <w:lang w:val="de-DE"/>
              </w:rPr>
              <w:t>Gemäss</w:t>
            </w:r>
            <w:proofErr w:type="spellEnd"/>
            <w:r w:rsidRPr="00660459">
              <w:rPr>
                <w:lang w:val="de-DE"/>
              </w:rPr>
              <w:t xml:space="preserve"> Feuerwehr- und Zivilschutzreglement</w:t>
            </w:r>
          </w:p>
        </w:tc>
      </w:tr>
      <w:tr w:rsidR="00163D08" w:rsidRPr="00660459" w14:paraId="1DD489BD" w14:textId="77777777" w:rsidTr="00B611EA">
        <w:tc>
          <w:tcPr>
            <w:tcW w:w="4039" w:type="dxa"/>
            <w:tcBorders>
              <w:top w:val="nil"/>
              <w:left w:val="nil"/>
              <w:bottom w:val="nil"/>
              <w:right w:val="nil"/>
            </w:tcBorders>
          </w:tcPr>
          <w:p w14:paraId="590C996B" w14:textId="77777777" w:rsidR="00163D08" w:rsidRPr="00660459" w:rsidRDefault="00163D08" w:rsidP="00163D08">
            <w:pPr>
              <w:rPr>
                <w:lang w:val="de-DE"/>
              </w:rPr>
            </w:pPr>
          </w:p>
        </w:tc>
        <w:tc>
          <w:tcPr>
            <w:tcW w:w="5625" w:type="dxa"/>
            <w:tcBorders>
              <w:top w:val="nil"/>
              <w:left w:val="nil"/>
              <w:bottom w:val="nil"/>
              <w:right w:val="nil"/>
            </w:tcBorders>
          </w:tcPr>
          <w:p w14:paraId="53667CF4" w14:textId="77777777" w:rsidR="00163D08" w:rsidRPr="00660459" w:rsidRDefault="00163D08" w:rsidP="00163D08">
            <w:pPr>
              <w:pStyle w:val="Aufzhlung1"/>
              <w:rPr>
                <w:lang w:val="de-DE"/>
              </w:rPr>
            </w:pPr>
          </w:p>
        </w:tc>
      </w:tr>
      <w:tr w:rsidR="00163D08" w:rsidRPr="00660459" w14:paraId="22E12844" w14:textId="77777777" w:rsidTr="00B611EA">
        <w:tc>
          <w:tcPr>
            <w:tcW w:w="4039" w:type="dxa"/>
            <w:tcBorders>
              <w:top w:val="nil"/>
              <w:left w:val="nil"/>
              <w:bottom w:val="nil"/>
              <w:right w:val="nil"/>
            </w:tcBorders>
          </w:tcPr>
          <w:p w14:paraId="7DB4DD1E" w14:textId="77777777" w:rsidR="00163D08" w:rsidRPr="00660459" w:rsidRDefault="00163D08" w:rsidP="00163D08">
            <w:pPr>
              <w:rPr>
                <w:lang w:val="de-DE"/>
              </w:rPr>
            </w:pPr>
          </w:p>
        </w:tc>
        <w:tc>
          <w:tcPr>
            <w:tcW w:w="5625" w:type="dxa"/>
            <w:tcBorders>
              <w:top w:val="nil"/>
              <w:left w:val="nil"/>
              <w:bottom w:val="nil"/>
              <w:right w:val="nil"/>
            </w:tcBorders>
          </w:tcPr>
          <w:p w14:paraId="1E93B05A" w14:textId="77777777" w:rsidR="00163D08" w:rsidRPr="00660459" w:rsidRDefault="00163D08" w:rsidP="00163D08">
            <w:pPr>
              <w:pStyle w:val="Aufzhlung1"/>
              <w:rPr>
                <w:lang w:val="de-DE"/>
              </w:rPr>
            </w:pPr>
          </w:p>
        </w:tc>
      </w:tr>
    </w:tbl>
    <w:p w14:paraId="32D27BB1"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356C2279" w14:textId="77777777" w:rsidTr="00B611EA">
        <w:tc>
          <w:tcPr>
            <w:tcW w:w="4039" w:type="dxa"/>
            <w:tcBorders>
              <w:top w:val="nil"/>
              <w:left w:val="nil"/>
              <w:bottom w:val="nil"/>
              <w:right w:val="nil"/>
            </w:tcBorders>
          </w:tcPr>
          <w:p w14:paraId="4FDFF79D" w14:textId="77777777" w:rsidR="00163D08" w:rsidRPr="00660459" w:rsidRDefault="00163D08" w:rsidP="00163D08">
            <w:pPr>
              <w:rPr>
                <w:lang w:val="de-DE"/>
              </w:rPr>
            </w:pPr>
            <w:r w:rsidRPr="00660459">
              <w:rPr>
                <w:lang w:val="de-DE"/>
              </w:rPr>
              <w:t>Finanzielle Befugnisse:</w:t>
            </w:r>
          </w:p>
        </w:tc>
        <w:tc>
          <w:tcPr>
            <w:tcW w:w="5625" w:type="dxa"/>
            <w:tcBorders>
              <w:top w:val="nil"/>
              <w:left w:val="nil"/>
              <w:bottom w:val="nil"/>
              <w:right w:val="nil"/>
            </w:tcBorders>
          </w:tcPr>
          <w:p w14:paraId="5E2B125B" w14:textId="77777777" w:rsidR="00163D08" w:rsidRPr="00660459" w:rsidRDefault="00163D08" w:rsidP="00163D08">
            <w:pPr>
              <w:rPr>
                <w:lang w:val="de-DE"/>
              </w:rPr>
            </w:pPr>
            <w:r w:rsidRPr="00660459">
              <w:rPr>
                <w:lang w:val="de-DE"/>
              </w:rPr>
              <w:t>Verwendung von Budgetkrediten</w:t>
            </w:r>
          </w:p>
        </w:tc>
      </w:tr>
    </w:tbl>
    <w:p w14:paraId="107347A3"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1B421244" w14:textId="77777777" w:rsidTr="00B611EA">
        <w:tc>
          <w:tcPr>
            <w:tcW w:w="4039" w:type="dxa"/>
            <w:tcBorders>
              <w:top w:val="nil"/>
              <w:left w:val="nil"/>
              <w:bottom w:val="nil"/>
              <w:right w:val="nil"/>
            </w:tcBorders>
          </w:tcPr>
          <w:p w14:paraId="318FFD3A" w14:textId="77777777" w:rsidR="00163D08" w:rsidRPr="00660459" w:rsidRDefault="00163D08" w:rsidP="00163D08">
            <w:pPr>
              <w:rPr>
                <w:lang w:val="de-DE"/>
              </w:rPr>
            </w:pPr>
            <w:r w:rsidRPr="00660459">
              <w:rPr>
                <w:lang w:val="de-DE"/>
              </w:rPr>
              <w:t>Unterschrift:</w:t>
            </w:r>
          </w:p>
        </w:tc>
        <w:tc>
          <w:tcPr>
            <w:tcW w:w="5625" w:type="dxa"/>
            <w:tcBorders>
              <w:top w:val="nil"/>
              <w:left w:val="nil"/>
              <w:bottom w:val="nil"/>
              <w:right w:val="nil"/>
            </w:tcBorders>
          </w:tcPr>
          <w:p w14:paraId="7BF258B5" w14:textId="77777777" w:rsidR="00163D08" w:rsidRPr="00660459" w:rsidRDefault="00163D08" w:rsidP="00163D08">
            <w:pPr>
              <w:rPr>
                <w:lang w:val="de-DE"/>
              </w:rPr>
            </w:pPr>
            <w:r w:rsidRPr="00660459">
              <w:rPr>
                <w:lang w:val="de-DE"/>
              </w:rPr>
              <w:t>Präsidentin/Präsident und Sekretärin/Sekretär</w:t>
            </w:r>
          </w:p>
        </w:tc>
      </w:tr>
    </w:tbl>
    <w:p w14:paraId="50C36D94" w14:textId="77777777" w:rsidR="00163D08" w:rsidRPr="00660459" w:rsidRDefault="00163D08" w:rsidP="00163D0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163D08" w:rsidRPr="00660459" w14:paraId="7599D0F3" w14:textId="77777777" w:rsidTr="00B611EA">
        <w:tc>
          <w:tcPr>
            <w:tcW w:w="4039" w:type="dxa"/>
            <w:tcBorders>
              <w:top w:val="nil"/>
              <w:left w:val="nil"/>
              <w:bottom w:val="nil"/>
              <w:right w:val="nil"/>
            </w:tcBorders>
          </w:tcPr>
          <w:p w14:paraId="744FAD6A" w14:textId="77777777" w:rsidR="00163D08" w:rsidRPr="00660459" w:rsidRDefault="00163D08" w:rsidP="00163D08">
            <w:pPr>
              <w:rPr>
                <w:lang w:val="de-DE"/>
              </w:rPr>
            </w:pPr>
            <w:r w:rsidRPr="00660459">
              <w:rPr>
                <w:lang w:val="de-DE"/>
              </w:rPr>
              <w:t>Besonderes:</w:t>
            </w:r>
          </w:p>
        </w:tc>
        <w:tc>
          <w:tcPr>
            <w:tcW w:w="5625" w:type="dxa"/>
            <w:tcBorders>
              <w:top w:val="nil"/>
              <w:left w:val="nil"/>
              <w:bottom w:val="nil"/>
              <w:right w:val="nil"/>
            </w:tcBorders>
          </w:tcPr>
          <w:p w14:paraId="2FBCB5DE" w14:textId="77777777" w:rsidR="00163D08" w:rsidRPr="00660459" w:rsidRDefault="00163D08" w:rsidP="00163D08">
            <w:pPr>
              <w:rPr>
                <w:lang w:val="de-DE"/>
              </w:rPr>
            </w:pPr>
            <w:r w:rsidRPr="00660459">
              <w:rPr>
                <w:lang w:val="de-DE"/>
              </w:rPr>
              <w:t xml:space="preserve">Für die </w:t>
            </w:r>
            <w:proofErr w:type="spellStart"/>
            <w:r w:rsidRPr="00660459">
              <w:rPr>
                <w:lang w:val="de-DE"/>
              </w:rPr>
              <w:t>KöS</w:t>
            </w:r>
            <w:proofErr w:type="spellEnd"/>
            <w:r w:rsidRPr="00660459">
              <w:rPr>
                <w:lang w:val="de-DE"/>
              </w:rPr>
              <w:t xml:space="preserve"> besteht die Amtszeitbeschränkung nur für diejenigen Mitglieder, die ihr nicht von Amtes wegen angehören.</w:t>
            </w:r>
          </w:p>
        </w:tc>
      </w:tr>
    </w:tbl>
    <w:p w14:paraId="703348F9" w14:textId="23A6207E" w:rsidR="00163D08" w:rsidRDefault="00163D08" w:rsidP="00163D08">
      <w:pPr>
        <w:pStyle w:val="berschrift2"/>
      </w:pPr>
      <w:bookmarkStart w:id="44" w:name="_Toc183426117"/>
      <w:r>
        <w:t>Schulkommission</w:t>
      </w:r>
      <w:bookmarkEnd w:id="44"/>
    </w:p>
    <w:p w14:paraId="088120B2" w14:textId="552841B7" w:rsidR="00163D08" w:rsidRDefault="00163D08" w:rsidP="00163D08">
      <w:pPr>
        <w:rPr>
          <w:rStyle w:val="Hyperlink"/>
          <w:szCs w:val="21"/>
        </w:rPr>
      </w:pPr>
      <w:r w:rsidRPr="00660459">
        <w:rPr>
          <w:szCs w:val="21"/>
          <w:lang w:val="de-DE"/>
        </w:rPr>
        <w:t xml:space="preserve">Informationen zu den </w:t>
      </w:r>
      <w:r w:rsidRPr="00660459">
        <w:rPr>
          <w:b/>
          <w:szCs w:val="21"/>
          <w:lang w:val="de-DE"/>
        </w:rPr>
        <w:t>Schulkommissionen</w:t>
      </w:r>
      <w:r w:rsidRPr="00660459">
        <w:rPr>
          <w:szCs w:val="21"/>
          <w:lang w:val="de-DE"/>
        </w:rPr>
        <w:t xml:space="preserve"> finden Sie auf der Homepage der Erziehungsdirektion: </w:t>
      </w:r>
      <w:hyperlink r:id="rId8" w:history="1">
        <w:r w:rsidRPr="00660459">
          <w:rPr>
            <w:rStyle w:val="Hyperlink"/>
            <w:szCs w:val="21"/>
          </w:rPr>
          <w:t>www.erz.be.ch/gemeinden</w:t>
        </w:r>
      </w:hyperlink>
      <w:r>
        <w:rPr>
          <w:rStyle w:val="Hyperlink"/>
          <w:szCs w:val="21"/>
        </w:rPr>
        <w:t>.</w:t>
      </w:r>
    </w:p>
    <w:p w14:paraId="3A2D86BF" w14:textId="72D86A30" w:rsidR="00163D08" w:rsidRDefault="00163D08">
      <w:pPr>
        <w:spacing w:after="200" w:line="24" w:lineRule="auto"/>
        <w:rPr>
          <w:rStyle w:val="Hyperlink"/>
          <w:szCs w:val="21"/>
        </w:rPr>
      </w:pPr>
      <w:r>
        <w:rPr>
          <w:rStyle w:val="Hyperlink"/>
          <w:szCs w:val="21"/>
        </w:rPr>
        <w:br w:type="page"/>
      </w:r>
    </w:p>
    <w:p w14:paraId="736EB0DD" w14:textId="27D62742" w:rsidR="00163D08" w:rsidRDefault="00163D08" w:rsidP="00163D08">
      <w:pPr>
        <w:pStyle w:val="berschrift2"/>
        <w:rPr>
          <w:bCs/>
          <w:lang w:val="de-DE"/>
        </w:rPr>
      </w:pPr>
      <w:bookmarkStart w:id="45" w:name="_Toc425555862"/>
      <w:bookmarkStart w:id="46" w:name="_Toc451414304"/>
      <w:bookmarkStart w:id="47" w:name="_Toc158289968"/>
      <w:bookmarkStart w:id="48" w:name="_Toc183426118"/>
      <w:r w:rsidRPr="00163D08">
        <w:rPr>
          <w:bCs/>
          <w:lang w:val="de-DE"/>
        </w:rPr>
        <w:lastRenderedPageBreak/>
        <w:t>Sozialhilfekommission</w:t>
      </w:r>
      <w:bookmarkEnd w:id="45"/>
      <w:bookmarkEnd w:id="46"/>
      <w:bookmarkEnd w:id="47"/>
      <w:bookmarkEnd w:id="48"/>
    </w:p>
    <w:tbl>
      <w:tblPr>
        <w:tblW w:w="0" w:type="auto"/>
        <w:tblLayout w:type="fixed"/>
        <w:tblCellMar>
          <w:left w:w="70" w:type="dxa"/>
          <w:right w:w="70" w:type="dxa"/>
        </w:tblCellMar>
        <w:tblLook w:val="0000" w:firstRow="0" w:lastRow="0" w:firstColumn="0" w:lastColumn="0" w:noHBand="0" w:noVBand="0"/>
      </w:tblPr>
      <w:tblGrid>
        <w:gridCol w:w="4039"/>
        <w:gridCol w:w="5625"/>
      </w:tblGrid>
      <w:tr w:rsidR="009110C8" w:rsidRPr="00660459" w14:paraId="233FC109" w14:textId="77777777" w:rsidTr="00B611EA">
        <w:tc>
          <w:tcPr>
            <w:tcW w:w="4039" w:type="dxa"/>
            <w:tcBorders>
              <w:top w:val="nil"/>
              <w:left w:val="nil"/>
              <w:bottom w:val="nil"/>
              <w:right w:val="nil"/>
            </w:tcBorders>
          </w:tcPr>
          <w:p w14:paraId="1441C832" w14:textId="77777777" w:rsidR="009110C8" w:rsidRPr="00660459" w:rsidRDefault="009110C8" w:rsidP="009110C8">
            <w:pPr>
              <w:rPr>
                <w:lang w:val="de-DE"/>
              </w:rPr>
            </w:pPr>
            <w:r w:rsidRPr="00660459">
              <w:rPr>
                <w:lang w:val="de-DE"/>
              </w:rPr>
              <w:t>Mitgliederzahl:</w:t>
            </w:r>
          </w:p>
        </w:tc>
        <w:tc>
          <w:tcPr>
            <w:tcW w:w="5625" w:type="dxa"/>
            <w:tcBorders>
              <w:top w:val="nil"/>
              <w:left w:val="nil"/>
              <w:bottom w:val="nil"/>
              <w:right w:val="nil"/>
            </w:tcBorders>
          </w:tcPr>
          <w:p w14:paraId="3AA9E840" w14:textId="77777777" w:rsidR="009110C8" w:rsidRPr="00660459" w:rsidRDefault="009110C8" w:rsidP="009110C8">
            <w:pPr>
              <w:rPr>
                <w:lang w:val="de-DE"/>
              </w:rPr>
            </w:pPr>
            <w:r w:rsidRPr="00660459">
              <w:rPr>
                <w:lang w:val="de-DE"/>
              </w:rPr>
              <w:t>..........</w:t>
            </w:r>
          </w:p>
        </w:tc>
      </w:tr>
    </w:tbl>
    <w:p w14:paraId="5FDD2B51" w14:textId="77777777" w:rsidR="009110C8" w:rsidRPr="00660459" w:rsidRDefault="009110C8" w:rsidP="009110C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9110C8" w:rsidRPr="00660459" w14:paraId="1FCBD897" w14:textId="77777777" w:rsidTr="00B611EA">
        <w:tc>
          <w:tcPr>
            <w:tcW w:w="4039" w:type="dxa"/>
            <w:tcBorders>
              <w:top w:val="nil"/>
              <w:left w:val="nil"/>
              <w:bottom w:val="nil"/>
              <w:right w:val="nil"/>
            </w:tcBorders>
          </w:tcPr>
          <w:p w14:paraId="42D3B358" w14:textId="77777777" w:rsidR="009110C8" w:rsidRPr="00660459" w:rsidRDefault="009110C8" w:rsidP="009110C8">
            <w:pPr>
              <w:rPr>
                <w:lang w:val="de-DE"/>
              </w:rPr>
            </w:pPr>
            <w:r w:rsidRPr="00660459">
              <w:rPr>
                <w:lang w:val="de-DE"/>
              </w:rPr>
              <w:t>Wahlorgan:</w:t>
            </w:r>
          </w:p>
        </w:tc>
        <w:tc>
          <w:tcPr>
            <w:tcW w:w="5625" w:type="dxa"/>
            <w:tcBorders>
              <w:top w:val="nil"/>
              <w:left w:val="nil"/>
              <w:bottom w:val="nil"/>
              <w:right w:val="nil"/>
            </w:tcBorders>
          </w:tcPr>
          <w:p w14:paraId="4E94068B" w14:textId="77777777" w:rsidR="009110C8" w:rsidRPr="00660459" w:rsidRDefault="009110C8" w:rsidP="009110C8">
            <w:pPr>
              <w:rPr>
                <w:lang w:val="de-DE"/>
              </w:rPr>
            </w:pPr>
            <w:r w:rsidRPr="00660459">
              <w:rPr>
                <w:lang w:val="de-DE"/>
              </w:rPr>
              <w:t>Versammlung</w:t>
            </w:r>
          </w:p>
        </w:tc>
      </w:tr>
    </w:tbl>
    <w:p w14:paraId="6A40E761" w14:textId="77777777" w:rsidR="009110C8" w:rsidRPr="00660459" w:rsidRDefault="009110C8" w:rsidP="009110C8">
      <w:pPr>
        <w:rPr>
          <w:lang w:val="de-DE"/>
        </w:rPr>
      </w:pPr>
    </w:p>
    <w:p w14:paraId="56F95BDD" w14:textId="77777777" w:rsidR="009110C8" w:rsidRPr="00660459" w:rsidRDefault="009110C8" w:rsidP="009110C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9110C8" w:rsidRPr="00660459" w14:paraId="7761074C" w14:textId="77777777" w:rsidTr="00B611EA">
        <w:tc>
          <w:tcPr>
            <w:tcW w:w="4039" w:type="dxa"/>
            <w:tcBorders>
              <w:top w:val="nil"/>
              <w:left w:val="nil"/>
              <w:bottom w:val="nil"/>
              <w:right w:val="nil"/>
            </w:tcBorders>
          </w:tcPr>
          <w:p w14:paraId="37460F24" w14:textId="77777777" w:rsidR="009110C8" w:rsidRPr="00660459" w:rsidRDefault="009110C8" w:rsidP="009110C8">
            <w:pPr>
              <w:rPr>
                <w:lang w:val="de-DE"/>
              </w:rPr>
            </w:pPr>
          </w:p>
        </w:tc>
        <w:tc>
          <w:tcPr>
            <w:tcW w:w="5625" w:type="dxa"/>
            <w:tcBorders>
              <w:top w:val="nil"/>
              <w:left w:val="nil"/>
              <w:bottom w:val="nil"/>
              <w:right w:val="nil"/>
            </w:tcBorders>
          </w:tcPr>
          <w:p w14:paraId="15BFBA76" w14:textId="77777777" w:rsidR="009110C8" w:rsidRPr="00660459" w:rsidRDefault="009110C8" w:rsidP="009110C8">
            <w:pPr>
              <w:rPr>
                <w:lang w:val="de-DE"/>
              </w:rPr>
            </w:pPr>
          </w:p>
        </w:tc>
      </w:tr>
      <w:tr w:rsidR="009110C8" w:rsidRPr="00660459" w14:paraId="30ECE47E" w14:textId="77777777" w:rsidTr="00B611EA">
        <w:tc>
          <w:tcPr>
            <w:tcW w:w="4039" w:type="dxa"/>
            <w:tcBorders>
              <w:top w:val="nil"/>
              <w:left w:val="nil"/>
              <w:bottom w:val="nil"/>
              <w:right w:val="nil"/>
            </w:tcBorders>
          </w:tcPr>
          <w:p w14:paraId="6061E4EB" w14:textId="77777777" w:rsidR="009110C8" w:rsidRPr="00660459" w:rsidRDefault="009110C8" w:rsidP="009110C8">
            <w:pPr>
              <w:rPr>
                <w:lang w:val="de-DE"/>
              </w:rPr>
            </w:pPr>
            <w:r w:rsidRPr="00660459">
              <w:rPr>
                <w:lang w:val="de-DE"/>
              </w:rPr>
              <w:t>Übergeordnete Stellen:</w:t>
            </w:r>
          </w:p>
        </w:tc>
        <w:tc>
          <w:tcPr>
            <w:tcW w:w="5625" w:type="dxa"/>
            <w:tcBorders>
              <w:top w:val="nil"/>
              <w:left w:val="nil"/>
              <w:bottom w:val="nil"/>
              <w:right w:val="nil"/>
            </w:tcBorders>
          </w:tcPr>
          <w:p w14:paraId="26980462" w14:textId="77777777" w:rsidR="009110C8" w:rsidRPr="00660459" w:rsidRDefault="009110C8" w:rsidP="009110C8">
            <w:pPr>
              <w:rPr>
                <w:lang w:val="de-DE"/>
              </w:rPr>
            </w:pPr>
            <w:r w:rsidRPr="00660459">
              <w:rPr>
                <w:lang w:val="de-DE"/>
              </w:rPr>
              <w:t>Gemeinderat</w:t>
            </w:r>
          </w:p>
        </w:tc>
      </w:tr>
    </w:tbl>
    <w:p w14:paraId="0B0674CB" w14:textId="77777777" w:rsidR="009110C8" w:rsidRPr="00660459" w:rsidRDefault="009110C8" w:rsidP="009110C8">
      <w:pPr>
        <w:rPr>
          <w:lang w:val="de-DE"/>
        </w:rPr>
      </w:pPr>
    </w:p>
    <w:p w14:paraId="11BB3A02" w14:textId="77777777" w:rsidR="009110C8" w:rsidRPr="00660459" w:rsidRDefault="009110C8" w:rsidP="009110C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9110C8" w:rsidRPr="00660459" w14:paraId="79AA8AC5" w14:textId="77777777" w:rsidTr="00B611EA">
        <w:tc>
          <w:tcPr>
            <w:tcW w:w="4039" w:type="dxa"/>
            <w:tcBorders>
              <w:top w:val="nil"/>
              <w:left w:val="nil"/>
              <w:bottom w:val="nil"/>
              <w:right w:val="nil"/>
            </w:tcBorders>
          </w:tcPr>
          <w:p w14:paraId="56AD2349" w14:textId="77777777" w:rsidR="009110C8" w:rsidRPr="00660459" w:rsidRDefault="009110C8" w:rsidP="009110C8">
            <w:pPr>
              <w:rPr>
                <w:lang w:val="de-DE"/>
              </w:rPr>
            </w:pPr>
            <w:r w:rsidRPr="00660459">
              <w:rPr>
                <w:lang w:val="de-DE"/>
              </w:rPr>
              <w:t>Untergeordnete Stellen:</w:t>
            </w:r>
          </w:p>
        </w:tc>
        <w:tc>
          <w:tcPr>
            <w:tcW w:w="5625" w:type="dxa"/>
            <w:tcBorders>
              <w:top w:val="nil"/>
              <w:left w:val="nil"/>
              <w:bottom w:val="nil"/>
              <w:right w:val="nil"/>
            </w:tcBorders>
          </w:tcPr>
          <w:p w14:paraId="4B2F8913" w14:textId="77777777" w:rsidR="009110C8" w:rsidRPr="00660459" w:rsidRDefault="009110C8" w:rsidP="009110C8">
            <w:pPr>
              <w:pStyle w:val="Aufzhlung1"/>
              <w:rPr>
                <w:lang w:val="de-DE"/>
              </w:rPr>
            </w:pPr>
          </w:p>
        </w:tc>
      </w:tr>
      <w:tr w:rsidR="009110C8" w:rsidRPr="00660459" w14:paraId="435F95D0" w14:textId="77777777" w:rsidTr="00B611EA">
        <w:tc>
          <w:tcPr>
            <w:tcW w:w="4039" w:type="dxa"/>
            <w:tcBorders>
              <w:top w:val="nil"/>
              <w:left w:val="nil"/>
              <w:bottom w:val="nil"/>
              <w:right w:val="nil"/>
            </w:tcBorders>
          </w:tcPr>
          <w:p w14:paraId="1E9AA4D9" w14:textId="77777777" w:rsidR="009110C8" w:rsidRPr="00660459" w:rsidRDefault="009110C8" w:rsidP="009110C8">
            <w:pPr>
              <w:rPr>
                <w:lang w:val="de-DE"/>
              </w:rPr>
            </w:pPr>
          </w:p>
        </w:tc>
        <w:tc>
          <w:tcPr>
            <w:tcW w:w="5625" w:type="dxa"/>
            <w:tcBorders>
              <w:top w:val="nil"/>
              <w:left w:val="nil"/>
              <w:bottom w:val="nil"/>
              <w:right w:val="nil"/>
            </w:tcBorders>
          </w:tcPr>
          <w:p w14:paraId="2DB2E749" w14:textId="77777777" w:rsidR="009110C8" w:rsidRPr="00660459" w:rsidRDefault="009110C8" w:rsidP="009110C8">
            <w:pPr>
              <w:pStyle w:val="Aufzhlung1"/>
              <w:rPr>
                <w:lang w:val="de-DE"/>
              </w:rPr>
            </w:pPr>
          </w:p>
        </w:tc>
      </w:tr>
      <w:tr w:rsidR="009110C8" w:rsidRPr="00660459" w14:paraId="4B0FC108" w14:textId="77777777" w:rsidTr="00B611EA">
        <w:tc>
          <w:tcPr>
            <w:tcW w:w="4039" w:type="dxa"/>
            <w:tcBorders>
              <w:top w:val="nil"/>
              <w:left w:val="nil"/>
              <w:bottom w:val="nil"/>
              <w:right w:val="nil"/>
            </w:tcBorders>
          </w:tcPr>
          <w:p w14:paraId="4503328A" w14:textId="77777777" w:rsidR="009110C8" w:rsidRPr="00660459" w:rsidRDefault="009110C8" w:rsidP="009110C8">
            <w:pPr>
              <w:rPr>
                <w:lang w:val="de-DE"/>
              </w:rPr>
            </w:pPr>
          </w:p>
        </w:tc>
        <w:tc>
          <w:tcPr>
            <w:tcW w:w="5625" w:type="dxa"/>
            <w:tcBorders>
              <w:top w:val="nil"/>
              <w:left w:val="nil"/>
              <w:bottom w:val="nil"/>
              <w:right w:val="nil"/>
            </w:tcBorders>
          </w:tcPr>
          <w:p w14:paraId="26B6BA24" w14:textId="77777777" w:rsidR="009110C8" w:rsidRPr="00660459" w:rsidRDefault="009110C8" w:rsidP="009110C8">
            <w:pPr>
              <w:pStyle w:val="Aufzhlung1"/>
              <w:rPr>
                <w:lang w:val="de-DE"/>
              </w:rPr>
            </w:pPr>
          </w:p>
        </w:tc>
      </w:tr>
    </w:tbl>
    <w:p w14:paraId="366D3476" w14:textId="77777777" w:rsidR="009110C8" w:rsidRPr="00660459" w:rsidRDefault="009110C8" w:rsidP="009110C8">
      <w:pPr>
        <w:rPr>
          <w:lang w:val="de-DE"/>
        </w:rPr>
      </w:pPr>
    </w:p>
    <w:p w14:paraId="16826391" w14:textId="77777777" w:rsidR="009110C8" w:rsidRPr="00660459" w:rsidRDefault="009110C8" w:rsidP="009110C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9110C8" w:rsidRPr="00660459" w14:paraId="2E778A66" w14:textId="77777777" w:rsidTr="00B611EA">
        <w:tc>
          <w:tcPr>
            <w:tcW w:w="4039" w:type="dxa"/>
            <w:tcBorders>
              <w:top w:val="nil"/>
              <w:left w:val="nil"/>
              <w:bottom w:val="nil"/>
              <w:right w:val="nil"/>
            </w:tcBorders>
          </w:tcPr>
          <w:p w14:paraId="23327D35" w14:textId="77777777" w:rsidR="009110C8" w:rsidRPr="00660459" w:rsidRDefault="009110C8" w:rsidP="009110C8">
            <w:pPr>
              <w:rPr>
                <w:lang w:val="de-DE"/>
              </w:rPr>
            </w:pPr>
            <w:r w:rsidRPr="00660459">
              <w:rPr>
                <w:lang w:val="de-DE"/>
              </w:rPr>
              <w:t>Aufgaben:</w:t>
            </w:r>
          </w:p>
        </w:tc>
        <w:tc>
          <w:tcPr>
            <w:tcW w:w="5625" w:type="dxa"/>
            <w:tcBorders>
              <w:top w:val="nil"/>
              <w:left w:val="nil"/>
              <w:bottom w:val="nil"/>
              <w:right w:val="nil"/>
            </w:tcBorders>
          </w:tcPr>
          <w:p w14:paraId="62FA1153" w14:textId="77777777" w:rsidR="009110C8" w:rsidRPr="00660459" w:rsidRDefault="009110C8" w:rsidP="009110C8">
            <w:pPr>
              <w:rPr>
                <w:lang w:val="de-DE"/>
              </w:rPr>
            </w:pPr>
            <w:r w:rsidRPr="00660459">
              <w:rPr>
                <w:lang w:val="de-DE"/>
              </w:rPr>
              <w:t xml:space="preserve">Sie ist die Sozialhilfebehörde </w:t>
            </w:r>
            <w:proofErr w:type="spellStart"/>
            <w:r w:rsidRPr="00660459">
              <w:rPr>
                <w:lang w:val="de-DE"/>
              </w:rPr>
              <w:t>gemäss</w:t>
            </w:r>
            <w:proofErr w:type="spellEnd"/>
            <w:r w:rsidRPr="00660459">
              <w:rPr>
                <w:lang w:val="de-DE"/>
              </w:rPr>
              <w:t xml:space="preserve"> den kantonalen Bestimmungen in eigener Verantwortung.</w:t>
            </w:r>
          </w:p>
        </w:tc>
      </w:tr>
    </w:tbl>
    <w:p w14:paraId="3B053E73" w14:textId="77777777" w:rsidR="009110C8" w:rsidRPr="00660459" w:rsidRDefault="009110C8" w:rsidP="009110C8">
      <w:pPr>
        <w:rPr>
          <w:lang w:val="de-DE"/>
        </w:rPr>
      </w:pPr>
    </w:p>
    <w:p w14:paraId="5339A1FC" w14:textId="77777777" w:rsidR="009110C8" w:rsidRPr="00660459" w:rsidRDefault="009110C8" w:rsidP="009110C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9110C8" w:rsidRPr="00660459" w14:paraId="3B7156EC" w14:textId="77777777" w:rsidTr="00B611EA">
        <w:tc>
          <w:tcPr>
            <w:tcW w:w="4039" w:type="dxa"/>
            <w:tcBorders>
              <w:top w:val="nil"/>
              <w:left w:val="nil"/>
              <w:bottom w:val="nil"/>
              <w:right w:val="nil"/>
            </w:tcBorders>
          </w:tcPr>
          <w:p w14:paraId="65082313" w14:textId="77777777" w:rsidR="009110C8" w:rsidRPr="00660459" w:rsidRDefault="009110C8" w:rsidP="009110C8">
            <w:pPr>
              <w:rPr>
                <w:lang w:val="de-DE"/>
              </w:rPr>
            </w:pPr>
            <w:r w:rsidRPr="00660459">
              <w:rPr>
                <w:lang w:val="de-DE"/>
              </w:rPr>
              <w:t>Finanzielle Befugnisse:</w:t>
            </w:r>
          </w:p>
        </w:tc>
        <w:tc>
          <w:tcPr>
            <w:tcW w:w="5625" w:type="dxa"/>
            <w:tcBorders>
              <w:top w:val="nil"/>
              <w:left w:val="nil"/>
              <w:bottom w:val="nil"/>
              <w:right w:val="nil"/>
            </w:tcBorders>
          </w:tcPr>
          <w:p w14:paraId="04368AA4" w14:textId="77777777" w:rsidR="009110C8" w:rsidRPr="00660459" w:rsidRDefault="009110C8" w:rsidP="009110C8">
            <w:pPr>
              <w:rPr>
                <w:lang w:val="de-DE"/>
              </w:rPr>
            </w:pPr>
            <w:r w:rsidRPr="00660459">
              <w:rPr>
                <w:lang w:val="de-DE"/>
              </w:rPr>
              <w:t>Verwendung von Budgetkrediten</w:t>
            </w:r>
          </w:p>
        </w:tc>
      </w:tr>
    </w:tbl>
    <w:p w14:paraId="06206F0F" w14:textId="77777777" w:rsidR="009110C8" w:rsidRPr="00660459" w:rsidRDefault="009110C8" w:rsidP="009110C8">
      <w:pPr>
        <w:rPr>
          <w:lang w:val="de-DE"/>
        </w:rPr>
      </w:pPr>
    </w:p>
    <w:tbl>
      <w:tblPr>
        <w:tblW w:w="0" w:type="auto"/>
        <w:tblLayout w:type="fixed"/>
        <w:tblCellMar>
          <w:left w:w="70" w:type="dxa"/>
          <w:right w:w="70" w:type="dxa"/>
        </w:tblCellMar>
        <w:tblLook w:val="0000" w:firstRow="0" w:lastRow="0" w:firstColumn="0" w:lastColumn="0" w:noHBand="0" w:noVBand="0"/>
      </w:tblPr>
      <w:tblGrid>
        <w:gridCol w:w="4039"/>
        <w:gridCol w:w="5625"/>
      </w:tblGrid>
      <w:tr w:rsidR="009110C8" w:rsidRPr="00660459" w14:paraId="7DE41DD4" w14:textId="77777777" w:rsidTr="00B611EA">
        <w:tc>
          <w:tcPr>
            <w:tcW w:w="4039" w:type="dxa"/>
            <w:tcBorders>
              <w:top w:val="nil"/>
              <w:left w:val="nil"/>
              <w:bottom w:val="nil"/>
              <w:right w:val="nil"/>
            </w:tcBorders>
          </w:tcPr>
          <w:p w14:paraId="25514554" w14:textId="77777777" w:rsidR="009110C8" w:rsidRPr="00660459" w:rsidRDefault="009110C8" w:rsidP="009110C8">
            <w:pPr>
              <w:rPr>
                <w:lang w:val="de-DE"/>
              </w:rPr>
            </w:pPr>
            <w:r w:rsidRPr="00660459">
              <w:rPr>
                <w:lang w:val="de-DE"/>
              </w:rPr>
              <w:t>Unterschrift:</w:t>
            </w:r>
          </w:p>
        </w:tc>
        <w:tc>
          <w:tcPr>
            <w:tcW w:w="5625" w:type="dxa"/>
            <w:tcBorders>
              <w:top w:val="nil"/>
              <w:left w:val="nil"/>
              <w:bottom w:val="nil"/>
              <w:right w:val="nil"/>
            </w:tcBorders>
          </w:tcPr>
          <w:p w14:paraId="39DD67CE" w14:textId="77777777" w:rsidR="009110C8" w:rsidRPr="00660459" w:rsidRDefault="009110C8" w:rsidP="009110C8">
            <w:pPr>
              <w:rPr>
                <w:lang w:val="de-DE"/>
              </w:rPr>
            </w:pPr>
            <w:r w:rsidRPr="00660459">
              <w:rPr>
                <w:lang w:val="de-DE"/>
              </w:rPr>
              <w:t>Präsidentin/Präsident und Sekretärin/Sekretär</w:t>
            </w:r>
          </w:p>
        </w:tc>
      </w:tr>
    </w:tbl>
    <w:p w14:paraId="6100FF89" w14:textId="789DE4D6" w:rsidR="009110C8" w:rsidRDefault="009110C8" w:rsidP="009110C8"/>
    <w:p w14:paraId="5C60CB32" w14:textId="77777777" w:rsidR="009110C8" w:rsidRDefault="009110C8">
      <w:pPr>
        <w:spacing w:after="200" w:line="24" w:lineRule="auto"/>
      </w:pPr>
      <w:r>
        <w:br w:type="page"/>
      </w:r>
    </w:p>
    <w:p w14:paraId="5CAD1F7D" w14:textId="4D0B7DF0" w:rsidR="009110C8" w:rsidRDefault="009110C8" w:rsidP="009110C8">
      <w:pPr>
        <w:pStyle w:val="berschrift1"/>
        <w:rPr>
          <w:bCs/>
          <w:lang w:val="de-DE"/>
        </w:rPr>
      </w:pPr>
      <w:bookmarkStart w:id="49" w:name="_Toc158289969"/>
      <w:bookmarkStart w:id="50" w:name="_Toc183426119"/>
      <w:r w:rsidRPr="009110C8">
        <w:rPr>
          <w:bCs/>
          <w:lang w:val="de-DE"/>
        </w:rPr>
        <w:lastRenderedPageBreak/>
        <w:t>Anhang II: Verwandtenausschluss</w:t>
      </w:r>
      <w:bookmarkEnd w:id="49"/>
      <w:bookmarkEnd w:id="50"/>
    </w:p>
    <w:p w14:paraId="0969EED3" w14:textId="77777777" w:rsidR="009110C8" w:rsidRPr="00660459" w:rsidRDefault="009110C8" w:rsidP="009110C8">
      <w:pPr>
        <w:spacing w:line="269" w:lineRule="exact"/>
        <w:rPr>
          <w:szCs w:val="21"/>
          <w:lang w:val="de-DE"/>
        </w:rPr>
      </w:pPr>
    </w:p>
    <w:tbl>
      <w:tblPr>
        <w:tblW w:w="0" w:type="auto"/>
        <w:tblLayout w:type="fixed"/>
        <w:tblCellMar>
          <w:left w:w="70" w:type="dxa"/>
          <w:right w:w="70" w:type="dxa"/>
        </w:tblCellMar>
        <w:tblLook w:val="0000" w:firstRow="0" w:lastRow="0" w:firstColumn="0" w:lastColumn="0" w:noHBand="0" w:noVBand="0"/>
      </w:tblPr>
      <w:tblGrid>
        <w:gridCol w:w="1380"/>
        <w:gridCol w:w="1380"/>
        <w:gridCol w:w="1380"/>
        <w:gridCol w:w="1380"/>
        <w:gridCol w:w="1380"/>
        <w:gridCol w:w="1380"/>
        <w:gridCol w:w="1380"/>
      </w:tblGrid>
      <w:tr w:rsidR="00261E77" w:rsidRPr="006C3052" w14:paraId="3A4C3CE7" w14:textId="77777777" w:rsidTr="00C048B4">
        <w:tc>
          <w:tcPr>
            <w:tcW w:w="1380" w:type="dxa"/>
            <w:tcBorders>
              <w:top w:val="nil"/>
              <w:left w:val="nil"/>
              <w:bottom w:val="nil"/>
              <w:right w:val="nil"/>
            </w:tcBorders>
          </w:tcPr>
          <w:p w14:paraId="37B38C2B" w14:textId="77777777" w:rsidR="00261E77" w:rsidRPr="006C3052" w:rsidRDefault="00261E77" w:rsidP="00C048B4">
            <w:pPr>
              <w:spacing w:before="240" w:after="240" w:line="269" w:lineRule="exact"/>
              <w:jc w:val="center"/>
              <w:rPr>
                <w:rFonts w:cs="Arial"/>
                <w:b/>
                <w:szCs w:val="21"/>
              </w:rPr>
            </w:pPr>
            <w:r w:rsidRPr="006C3052">
              <w:rPr>
                <w:rFonts w:cs="Arial"/>
                <w:noProof/>
                <w:szCs w:val="21"/>
                <w:lang w:eastAsia="de-CH"/>
              </w:rPr>
              <mc:AlternateContent>
                <mc:Choice Requires="wps">
                  <w:drawing>
                    <wp:anchor distT="0" distB="0" distL="114300" distR="114300" simplePos="0" relativeHeight="251682816" behindDoc="0" locked="0" layoutInCell="0" allowOverlap="1" wp14:anchorId="0B4536A3" wp14:editId="794DB193">
                      <wp:simplePos x="0" y="0"/>
                      <wp:positionH relativeFrom="column">
                        <wp:posOffset>1368425</wp:posOffset>
                      </wp:positionH>
                      <wp:positionV relativeFrom="paragraph">
                        <wp:posOffset>259715</wp:posOffset>
                      </wp:positionV>
                      <wp:extent cx="1188085" cy="635"/>
                      <wp:effectExtent l="0" t="0" r="0" b="0"/>
                      <wp:wrapNone/>
                      <wp:docPr id="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7EAC47" id="Line 2"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75pt,20.45pt" to="201.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" o:allowincell="f" strokeweight=".5pt">
                      <v:stroke dashstyle="1 1"/>
                    </v:line>
                  </w:pict>
                </mc:Fallback>
              </mc:AlternateContent>
            </w:r>
            <w:r w:rsidRPr="006C3052">
              <w:rPr>
                <w:rFonts w:cs="Arial"/>
                <w:noProof/>
                <w:szCs w:val="21"/>
                <w:lang w:eastAsia="de-CH"/>
              </w:rPr>
              <mc:AlternateContent>
                <mc:Choice Requires="wps">
                  <w:drawing>
                    <wp:anchor distT="0" distB="0" distL="114300" distR="114300" simplePos="0" relativeHeight="251698176" behindDoc="0" locked="0" layoutInCell="0" allowOverlap="1" wp14:anchorId="34A2549B" wp14:editId="5294900E">
                      <wp:simplePos x="0" y="0"/>
                      <wp:positionH relativeFrom="column">
                        <wp:posOffset>3562985</wp:posOffset>
                      </wp:positionH>
                      <wp:positionV relativeFrom="paragraph">
                        <wp:posOffset>259715</wp:posOffset>
                      </wp:positionV>
                      <wp:extent cx="549275" cy="366395"/>
                      <wp:effectExtent l="0" t="0" r="0" b="0"/>
                      <wp:wrapNone/>
                      <wp:docPr id="2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F71880D" id="Line 19"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5pt,20.45pt" to="323.8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97152" behindDoc="0" locked="0" layoutInCell="0" allowOverlap="1" wp14:anchorId="28674972" wp14:editId="1D796485">
                      <wp:simplePos x="0" y="0"/>
                      <wp:positionH relativeFrom="column">
                        <wp:posOffset>3014345</wp:posOffset>
                      </wp:positionH>
                      <wp:positionV relativeFrom="paragraph">
                        <wp:posOffset>259715</wp:posOffset>
                      </wp:positionV>
                      <wp:extent cx="549275" cy="366395"/>
                      <wp:effectExtent l="0" t="0" r="0" b="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927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394E41" id="Line 18"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20.45pt" to="280.6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95104" behindDoc="0" locked="0" layoutInCell="0" allowOverlap="1" wp14:anchorId="55120E71" wp14:editId="30C0F3DF">
                      <wp:simplePos x="0" y="0"/>
                      <wp:positionH relativeFrom="column">
                        <wp:posOffset>4385945</wp:posOffset>
                      </wp:positionH>
                      <wp:positionV relativeFrom="paragraph">
                        <wp:posOffset>168275</wp:posOffset>
                      </wp:positionV>
                      <wp:extent cx="180340" cy="183515"/>
                      <wp:effectExtent l="0" t="0" r="0" b="0"/>
                      <wp:wrapNone/>
                      <wp:docPr id="1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0F7504" id="Line 1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96128" behindDoc="0" locked="0" layoutInCell="0" allowOverlap="1" wp14:anchorId="75587E49" wp14:editId="5EF1B346">
                      <wp:simplePos x="0" y="0"/>
                      <wp:positionH relativeFrom="column">
                        <wp:posOffset>4385945</wp:posOffset>
                      </wp:positionH>
                      <wp:positionV relativeFrom="paragraph">
                        <wp:posOffset>168275</wp:posOffset>
                      </wp:positionV>
                      <wp:extent cx="180340" cy="183515"/>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340" cy="18351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B9201" id="Line 1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35pt,13.25pt" to="359.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83840" behindDoc="0" locked="0" layoutInCell="0" allowOverlap="1" wp14:anchorId="79776EE6" wp14:editId="75E67206">
                      <wp:simplePos x="0" y="0"/>
                      <wp:positionH relativeFrom="column">
                        <wp:posOffset>2831465</wp:posOffset>
                      </wp:positionH>
                      <wp:positionV relativeFrom="paragraph">
                        <wp:posOffset>259715</wp:posOffset>
                      </wp:positionV>
                      <wp:extent cx="1646555" cy="635"/>
                      <wp:effectExtent l="0" t="0" r="0" b="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655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6A1266" id="Line 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95pt,20.45pt" to="352.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" o:allowincell="f" strokeweight=".5pt">
                      <v:stroke dashstyle="1 1"/>
                    </v:line>
                  </w:pict>
                </mc:Fallback>
              </mc:AlternateContent>
            </w:r>
            <w:r w:rsidRPr="006C3052">
              <w:rPr>
                <w:rFonts w:cs="Arial"/>
                <w:noProof/>
                <w:szCs w:val="21"/>
                <w:lang w:eastAsia="de-CH"/>
              </w:rPr>
              <mc:AlternateContent>
                <mc:Choice Requires="wps">
                  <w:drawing>
                    <wp:anchor distT="0" distB="0" distL="114300" distR="114300" simplePos="0" relativeHeight="251688960" behindDoc="0" locked="0" layoutInCell="0" allowOverlap="1" wp14:anchorId="24B155C7" wp14:editId="42348809">
                      <wp:simplePos x="0" y="0"/>
                      <wp:positionH relativeFrom="column">
                        <wp:posOffset>1002665</wp:posOffset>
                      </wp:positionH>
                      <wp:positionV relativeFrom="paragraph">
                        <wp:posOffset>268605</wp:posOffset>
                      </wp:positionV>
                      <wp:extent cx="823595" cy="366395"/>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35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7EC084" id="Line 8"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95pt,21.15pt" to="143.8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" o:allowincell="f" strokeweight="1pt"/>
                  </w:pict>
                </mc:Fallback>
              </mc:AlternateContent>
            </w:r>
          </w:p>
        </w:tc>
        <w:tc>
          <w:tcPr>
            <w:tcW w:w="1380" w:type="dxa"/>
            <w:tcBorders>
              <w:top w:val="nil"/>
              <w:left w:val="nil"/>
              <w:bottom w:val="nil"/>
              <w:right w:val="nil"/>
            </w:tcBorders>
          </w:tcPr>
          <w:p w14:paraId="7E152EBA" w14:textId="77777777" w:rsidR="00261E77" w:rsidRPr="006C3052" w:rsidRDefault="00261E77" w:rsidP="00C048B4">
            <w:pPr>
              <w:spacing w:before="240" w:after="240" w:line="269" w:lineRule="exact"/>
              <w:jc w:val="center"/>
              <w:rPr>
                <w:rFonts w:cs="Arial"/>
                <w:b/>
                <w:szCs w:val="21"/>
              </w:rPr>
            </w:pPr>
            <w:r w:rsidRPr="006C3052">
              <w:rPr>
                <w:rFonts w:cs="Arial"/>
                <w:b/>
                <w:szCs w:val="21"/>
              </w:rPr>
              <w:t>B1</w:t>
            </w:r>
          </w:p>
        </w:tc>
        <w:tc>
          <w:tcPr>
            <w:tcW w:w="1380" w:type="dxa"/>
            <w:tcBorders>
              <w:top w:val="nil"/>
              <w:left w:val="nil"/>
              <w:bottom w:val="nil"/>
              <w:right w:val="nil"/>
            </w:tcBorders>
          </w:tcPr>
          <w:p w14:paraId="0DAE7EFF" w14:textId="77777777" w:rsidR="00261E77" w:rsidRPr="006C3052" w:rsidRDefault="00261E77" w:rsidP="00C048B4">
            <w:pPr>
              <w:spacing w:before="240" w:after="240" w:line="269" w:lineRule="exact"/>
              <w:jc w:val="center"/>
              <w:rPr>
                <w:rFonts w:cs="Arial"/>
                <w:b/>
                <w:szCs w:val="21"/>
              </w:rPr>
            </w:pPr>
          </w:p>
        </w:tc>
        <w:tc>
          <w:tcPr>
            <w:tcW w:w="1380" w:type="dxa"/>
            <w:tcBorders>
              <w:top w:val="nil"/>
              <w:left w:val="nil"/>
              <w:bottom w:val="nil"/>
              <w:right w:val="nil"/>
            </w:tcBorders>
          </w:tcPr>
          <w:p w14:paraId="7A4AC5FD" w14:textId="77777777" w:rsidR="00261E77" w:rsidRPr="006C3052" w:rsidRDefault="00261E77" w:rsidP="00C048B4">
            <w:pPr>
              <w:spacing w:before="240" w:after="240" w:line="269" w:lineRule="exact"/>
              <w:rPr>
                <w:rFonts w:cs="Arial"/>
                <w:b/>
                <w:szCs w:val="21"/>
              </w:rPr>
            </w:pPr>
            <w:r w:rsidRPr="006C3052">
              <w:rPr>
                <w:rFonts w:cs="Arial"/>
                <w:b/>
                <w:szCs w:val="21"/>
              </w:rPr>
              <w:t>A</w:t>
            </w:r>
          </w:p>
        </w:tc>
        <w:tc>
          <w:tcPr>
            <w:tcW w:w="1380" w:type="dxa"/>
            <w:tcBorders>
              <w:top w:val="nil"/>
              <w:left w:val="nil"/>
              <w:bottom w:val="nil"/>
              <w:right w:val="nil"/>
            </w:tcBorders>
          </w:tcPr>
          <w:p w14:paraId="219A7472" w14:textId="77777777" w:rsidR="00261E77" w:rsidRPr="006C3052" w:rsidRDefault="00261E77" w:rsidP="00C048B4">
            <w:pPr>
              <w:spacing w:before="240" w:after="240" w:line="269" w:lineRule="exact"/>
              <w:jc w:val="center"/>
              <w:rPr>
                <w:rFonts w:cs="Arial"/>
                <w:b/>
                <w:szCs w:val="21"/>
              </w:rPr>
            </w:pPr>
          </w:p>
        </w:tc>
        <w:tc>
          <w:tcPr>
            <w:tcW w:w="1380" w:type="dxa"/>
            <w:tcBorders>
              <w:top w:val="nil"/>
              <w:left w:val="nil"/>
              <w:bottom w:val="nil"/>
              <w:right w:val="nil"/>
            </w:tcBorders>
          </w:tcPr>
          <w:p w14:paraId="3D7204DE" w14:textId="77777777" w:rsidR="00261E77" w:rsidRPr="006C3052" w:rsidRDefault="00261E77" w:rsidP="00C048B4">
            <w:pPr>
              <w:spacing w:before="240" w:after="240" w:line="269" w:lineRule="exact"/>
              <w:ind w:left="57"/>
              <w:rPr>
                <w:rFonts w:cs="Arial"/>
                <w:b/>
                <w:szCs w:val="21"/>
              </w:rPr>
            </w:pPr>
            <w:r w:rsidRPr="006C3052">
              <w:rPr>
                <w:rFonts w:cs="Arial"/>
                <w:b/>
                <w:szCs w:val="21"/>
              </w:rPr>
              <w:t>B</w:t>
            </w:r>
          </w:p>
        </w:tc>
        <w:tc>
          <w:tcPr>
            <w:tcW w:w="1380" w:type="dxa"/>
            <w:tcBorders>
              <w:top w:val="nil"/>
              <w:left w:val="nil"/>
              <w:bottom w:val="nil"/>
              <w:right w:val="nil"/>
            </w:tcBorders>
          </w:tcPr>
          <w:p w14:paraId="5A318F1D" w14:textId="77777777" w:rsidR="00261E77" w:rsidRPr="006C3052" w:rsidRDefault="00261E77" w:rsidP="00C048B4">
            <w:pPr>
              <w:spacing w:before="240" w:after="240" w:line="269" w:lineRule="exact"/>
              <w:jc w:val="center"/>
              <w:rPr>
                <w:rFonts w:cs="Arial"/>
                <w:b/>
                <w:szCs w:val="21"/>
              </w:rPr>
            </w:pPr>
          </w:p>
        </w:tc>
      </w:tr>
      <w:tr w:rsidR="00261E77" w:rsidRPr="006C3052" w14:paraId="57C92251" w14:textId="77777777" w:rsidTr="00C048B4">
        <w:tc>
          <w:tcPr>
            <w:tcW w:w="1380" w:type="dxa"/>
            <w:tcBorders>
              <w:top w:val="nil"/>
              <w:left w:val="nil"/>
              <w:bottom w:val="nil"/>
              <w:right w:val="nil"/>
            </w:tcBorders>
          </w:tcPr>
          <w:p w14:paraId="19C93CF1" w14:textId="77777777" w:rsidR="00261E77" w:rsidRPr="006C3052" w:rsidRDefault="00261E77" w:rsidP="00C048B4">
            <w:pPr>
              <w:spacing w:before="240" w:after="240" w:line="269" w:lineRule="exact"/>
              <w:jc w:val="center"/>
              <w:rPr>
                <w:rFonts w:cs="Arial"/>
                <w:b/>
                <w:szCs w:val="21"/>
              </w:rPr>
            </w:pPr>
            <w:r w:rsidRPr="006C3052">
              <w:rPr>
                <w:rFonts w:cs="Arial"/>
                <w:noProof/>
                <w:szCs w:val="21"/>
                <w:lang w:eastAsia="de-CH"/>
              </w:rPr>
              <mc:AlternateContent>
                <mc:Choice Requires="wps">
                  <w:drawing>
                    <wp:anchor distT="0" distB="0" distL="114300" distR="114300" simplePos="0" relativeHeight="251700224" behindDoc="0" locked="0" layoutInCell="0" allowOverlap="1" wp14:anchorId="7453ABD1" wp14:editId="48F35601">
                      <wp:simplePos x="0" y="0"/>
                      <wp:positionH relativeFrom="column">
                        <wp:posOffset>4568825</wp:posOffset>
                      </wp:positionH>
                      <wp:positionV relativeFrom="paragraph">
                        <wp:posOffset>292735</wp:posOffset>
                      </wp:positionV>
                      <wp:extent cx="367030" cy="366395"/>
                      <wp:effectExtent l="0" t="0" r="0" b="0"/>
                      <wp:wrapNone/>
                      <wp:docPr id="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030"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BBBDD5" id="Line 21"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88.65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i1uQEAAFsDAAAOAAAAZHJzL2Uyb0RvYy54bWysU01v2zAMvQ/ofxB0X+wkWLo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99200" behindDoc="0" locked="0" layoutInCell="0" allowOverlap="1" wp14:anchorId="3A373F8D" wp14:editId="748DE03B">
                      <wp:simplePos x="0" y="0"/>
                      <wp:positionH relativeFrom="column">
                        <wp:posOffset>4203065</wp:posOffset>
                      </wp:positionH>
                      <wp:positionV relativeFrom="paragraph">
                        <wp:posOffset>292735</wp:posOffset>
                      </wp:positionV>
                      <wp:extent cx="366395" cy="366395"/>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2539F9" id="Line 20"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89984" behindDoc="0" locked="0" layoutInCell="0" allowOverlap="1" wp14:anchorId="01E039BD" wp14:editId="1213B658">
                      <wp:simplePos x="0" y="0"/>
                      <wp:positionH relativeFrom="column">
                        <wp:posOffset>4568825</wp:posOffset>
                      </wp:positionH>
                      <wp:positionV relativeFrom="paragraph">
                        <wp:posOffset>292735</wp:posOffset>
                      </wp:positionV>
                      <wp:extent cx="635" cy="366395"/>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119F03" id="Line 9"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75pt,23.05pt" to="359.8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85888" behindDoc="0" locked="0" layoutInCell="0" allowOverlap="1" wp14:anchorId="194707AB" wp14:editId="54FDF05B">
                      <wp:simplePos x="0" y="0"/>
                      <wp:positionH relativeFrom="column">
                        <wp:posOffset>4203065</wp:posOffset>
                      </wp:positionH>
                      <wp:positionV relativeFrom="paragraph">
                        <wp:posOffset>292735</wp:posOffset>
                      </wp:positionV>
                      <wp:extent cx="900430" cy="635"/>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946FDA" id="Line 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95pt,23.05pt" to="401.8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" o:allowincell="f" strokeweight=".5pt">
                      <v:stroke dashstyle="1 1"/>
                    </v:line>
                  </w:pict>
                </mc:Fallback>
              </mc:AlternateContent>
            </w:r>
            <w:r w:rsidRPr="006C3052">
              <w:rPr>
                <w:rFonts w:cs="Arial"/>
                <w:noProof/>
                <w:szCs w:val="21"/>
                <w:lang w:eastAsia="de-CH"/>
              </w:rPr>
              <mc:AlternateContent>
                <mc:Choice Requires="wps">
                  <w:drawing>
                    <wp:anchor distT="0" distB="0" distL="114300" distR="114300" simplePos="0" relativeHeight="251694080" behindDoc="0" locked="0" layoutInCell="0" allowOverlap="1" wp14:anchorId="2CFAA69B" wp14:editId="26D65017">
                      <wp:simplePos x="0" y="0"/>
                      <wp:positionH relativeFrom="column">
                        <wp:posOffset>2374265</wp:posOffset>
                      </wp:positionH>
                      <wp:positionV relativeFrom="paragraph">
                        <wp:posOffset>302260</wp:posOffset>
                      </wp:positionV>
                      <wp:extent cx="366395" cy="366395"/>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C77BA1" id="Line 1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95pt,23.8pt" to="215.8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93056" behindDoc="0" locked="0" layoutInCell="0" allowOverlap="1" wp14:anchorId="06CB5CA6" wp14:editId="42ADFB0F">
                      <wp:simplePos x="0" y="0"/>
                      <wp:positionH relativeFrom="column">
                        <wp:posOffset>2008505</wp:posOffset>
                      </wp:positionH>
                      <wp:positionV relativeFrom="paragraph">
                        <wp:posOffset>302260</wp:posOffset>
                      </wp:positionV>
                      <wp:extent cx="366395" cy="366395"/>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639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D6D4D8" id="Line 12"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23.8pt" to="187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84864" behindDoc="0" locked="0" layoutInCell="0" allowOverlap="1" wp14:anchorId="2785557A" wp14:editId="412CF9CB">
                      <wp:simplePos x="0" y="0"/>
                      <wp:positionH relativeFrom="column">
                        <wp:posOffset>1917065</wp:posOffset>
                      </wp:positionH>
                      <wp:positionV relativeFrom="paragraph">
                        <wp:posOffset>302260</wp:posOffset>
                      </wp:positionV>
                      <wp:extent cx="1006475" cy="635"/>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647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1D34B" id="Line 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95pt,23.8pt" to="230.2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" o:allowincell="f" strokeweight=".5pt">
                      <v:stroke dashstyle="1 1"/>
                    </v:line>
                  </w:pict>
                </mc:Fallback>
              </mc:AlternateContent>
            </w:r>
          </w:p>
        </w:tc>
        <w:tc>
          <w:tcPr>
            <w:tcW w:w="1380" w:type="dxa"/>
            <w:tcBorders>
              <w:top w:val="nil"/>
              <w:left w:val="nil"/>
              <w:bottom w:val="nil"/>
              <w:right w:val="nil"/>
            </w:tcBorders>
          </w:tcPr>
          <w:p w14:paraId="5833A6EA" w14:textId="77777777" w:rsidR="00261E77" w:rsidRPr="006C3052" w:rsidRDefault="00261E77" w:rsidP="00C048B4">
            <w:pPr>
              <w:spacing w:before="240" w:after="240" w:line="269" w:lineRule="exact"/>
              <w:rPr>
                <w:rFonts w:cs="Arial"/>
                <w:b/>
                <w:szCs w:val="21"/>
              </w:rPr>
            </w:pPr>
            <w:r w:rsidRPr="006C3052">
              <w:rPr>
                <w:rFonts w:cs="Arial"/>
                <w:b/>
                <w:szCs w:val="21"/>
              </w:rPr>
              <w:t>G</w:t>
            </w:r>
          </w:p>
        </w:tc>
        <w:tc>
          <w:tcPr>
            <w:tcW w:w="1380" w:type="dxa"/>
            <w:tcBorders>
              <w:top w:val="nil"/>
              <w:left w:val="nil"/>
              <w:bottom w:val="nil"/>
              <w:right w:val="nil"/>
            </w:tcBorders>
          </w:tcPr>
          <w:p w14:paraId="50975625" w14:textId="77777777" w:rsidR="00261E77" w:rsidRPr="006C3052" w:rsidRDefault="00261E77" w:rsidP="00C048B4">
            <w:pPr>
              <w:spacing w:before="240" w:after="240" w:line="269" w:lineRule="exact"/>
              <w:ind w:left="57"/>
              <w:rPr>
                <w:rFonts w:cs="Arial"/>
                <w:b/>
                <w:szCs w:val="21"/>
              </w:rPr>
            </w:pPr>
            <w:r w:rsidRPr="006C3052">
              <w:rPr>
                <w:rFonts w:cs="Arial"/>
                <w:b/>
                <w:szCs w:val="21"/>
              </w:rPr>
              <w:t>C</w:t>
            </w:r>
          </w:p>
        </w:tc>
        <w:tc>
          <w:tcPr>
            <w:tcW w:w="1380" w:type="dxa"/>
            <w:tcBorders>
              <w:top w:val="nil"/>
              <w:left w:val="nil"/>
              <w:bottom w:val="nil"/>
              <w:right w:val="nil"/>
            </w:tcBorders>
          </w:tcPr>
          <w:p w14:paraId="58D09BF0" w14:textId="77777777" w:rsidR="00261E77" w:rsidRPr="006C3052" w:rsidRDefault="00261E77" w:rsidP="00C048B4">
            <w:pPr>
              <w:spacing w:before="240" w:after="240" w:line="269" w:lineRule="exact"/>
              <w:jc w:val="center"/>
              <w:rPr>
                <w:rFonts w:cs="Arial"/>
                <w:b/>
                <w:szCs w:val="21"/>
              </w:rPr>
            </w:pPr>
            <w:r w:rsidRPr="006C3052">
              <w:rPr>
                <w:rFonts w:cs="Arial"/>
                <w:b/>
                <w:szCs w:val="21"/>
              </w:rPr>
              <w:t>D</w:t>
            </w:r>
          </w:p>
        </w:tc>
        <w:tc>
          <w:tcPr>
            <w:tcW w:w="1380" w:type="dxa"/>
            <w:tcBorders>
              <w:top w:val="nil"/>
              <w:left w:val="nil"/>
              <w:bottom w:val="nil"/>
              <w:right w:val="nil"/>
            </w:tcBorders>
          </w:tcPr>
          <w:p w14:paraId="55FB1F80" w14:textId="77777777" w:rsidR="00261E77" w:rsidRPr="006C3052" w:rsidRDefault="00261E77" w:rsidP="00C048B4">
            <w:pPr>
              <w:spacing w:before="240" w:after="240" w:line="269" w:lineRule="exact"/>
              <w:ind w:right="181"/>
              <w:jc w:val="right"/>
              <w:rPr>
                <w:rFonts w:cs="Arial"/>
                <w:b/>
                <w:szCs w:val="21"/>
              </w:rPr>
            </w:pPr>
            <w:r w:rsidRPr="006C3052">
              <w:rPr>
                <w:rFonts w:cs="Arial"/>
                <w:b/>
                <w:szCs w:val="21"/>
              </w:rPr>
              <w:t>E</w:t>
            </w:r>
          </w:p>
        </w:tc>
        <w:tc>
          <w:tcPr>
            <w:tcW w:w="1380" w:type="dxa"/>
            <w:tcBorders>
              <w:top w:val="nil"/>
              <w:left w:val="nil"/>
              <w:bottom w:val="nil"/>
              <w:right w:val="nil"/>
            </w:tcBorders>
          </w:tcPr>
          <w:p w14:paraId="1DF45F1F" w14:textId="77777777" w:rsidR="00261E77" w:rsidRPr="006C3052" w:rsidRDefault="00261E77" w:rsidP="00C048B4">
            <w:pPr>
              <w:spacing w:before="240" w:after="240" w:line="269" w:lineRule="exact"/>
              <w:ind w:right="-82"/>
              <w:jc w:val="right"/>
              <w:rPr>
                <w:rFonts w:cs="Arial"/>
                <w:b/>
                <w:szCs w:val="21"/>
              </w:rPr>
            </w:pPr>
            <w:r w:rsidRPr="006C3052">
              <w:rPr>
                <w:rFonts w:cs="Arial"/>
                <w:b/>
                <w:szCs w:val="21"/>
              </w:rPr>
              <w:t>F</w:t>
            </w:r>
          </w:p>
        </w:tc>
        <w:tc>
          <w:tcPr>
            <w:tcW w:w="1380" w:type="dxa"/>
            <w:tcBorders>
              <w:top w:val="nil"/>
              <w:left w:val="nil"/>
              <w:bottom w:val="nil"/>
              <w:right w:val="nil"/>
            </w:tcBorders>
          </w:tcPr>
          <w:p w14:paraId="42F1F823" w14:textId="77777777" w:rsidR="00261E77" w:rsidRPr="006C3052" w:rsidRDefault="00261E77" w:rsidP="00C048B4">
            <w:pPr>
              <w:spacing w:before="240" w:after="240" w:line="269" w:lineRule="exact"/>
              <w:jc w:val="center"/>
              <w:rPr>
                <w:rFonts w:cs="Arial"/>
                <w:b/>
                <w:szCs w:val="21"/>
              </w:rPr>
            </w:pPr>
          </w:p>
        </w:tc>
      </w:tr>
      <w:tr w:rsidR="00261E77" w:rsidRPr="006C3052" w14:paraId="61C9F8F9" w14:textId="77777777" w:rsidTr="00C048B4">
        <w:tc>
          <w:tcPr>
            <w:tcW w:w="1380" w:type="dxa"/>
            <w:tcBorders>
              <w:top w:val="nil"/>
              <w:left w:val="nil"/>
              <w:bottom w:val="nil"/>
              <w:right w:val="nil"/>
            </w:tcBorders>
          </w:tcPr>
          <w:p w14:paraId="5A3661D4" w14:textId="77777777" w:rsidR="00261E77" w:rsidRPr="006C3052" w:rsidRDefault="00261E77" w:rsidP="00C048B4">
            <w:pPr>
              <w:spacing w:before="280" w:after="240" w:line="269" w:lineRule="exact"/>
              <w:ind w:left="567"/>
              <w:jc w:val="center"/>
              <w:rPr>
                <w:rFonts w:cs="Arial"/>
                <w:b/>
                <w:szCs w:val="21"/>
              </w:rPr>
            </w:pPr>
            <w:r w:rsidRPr="006C3052">
              <w:rPr>
                <w:rFonts w:cs="Arial"/>
                <w:noProof/>
                <w:szCs w:val="21"/>
                <w:lang w:eastAsia="de-CH"/>
              </w:rPr>
              <mc:AlternateContent>
                <mc:Choice Requires="wps">
                  <w:drawing>
                    <wp:anchor distT="0" distB="0" distL="114300" distR="114300" simplePos="0" relativeHeight="251692032" behindDoc="0" locked="0" layoutInCell="0" allowOverlap="1" wp14:anchorId="7577BDBB" wp14:editId="0DB698BC">
                      <wp:simplePos x="0" y="0"/>
                      <wp:positionH relativeFrom="column">
                        <wp:posOffset>5483225</wp:posOffset>
                      </wp:positionH>
                      <wp:positionV relativeFrom="paragraph">
                        <wp:posOffset>326390</wp:posOffset>
                      </wp:positionV>
                      <wp:extent cx="635" cy="366395"/>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80A7B1" id="Line 1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1.75pt,25.7pt" to="431.8pt,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87936" behindDoc="0" locked="0" layoutInCell="0" allowOverlap="1" wp14:anchorId="310E2A0E" wp14:editId="0770390D">
                      <wp:simplePos x="0" y="0"/>
                      <wp:positionH relativeFrom="column">
                        <wp:posOffset>5117465</wp:posOffset>
                      </wp:positionH>
                      <wp:positionV relativeFrom="paragraph">
                        <wp:posOffset>326390</wp:posOffset>
                      </wp:positionV>
                      <wp:extent cx="791845" cy="635"/>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184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60447" id="Line 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5pt,25.7pt" to="465.3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" o:allowincell="f" strokeweight=".5pt">
                      <v:stroke dashstyle="1 1"/>
                    </v:line>
                  </w:pict>
                </mc:Fallback>
              </mc:AlternateContent>
            </w:r>
            <w:r w:rsidRPr="006C3052">
              <w:rPr>
                <w:rFonts w:cs="Arial"/>
                <w:noProof/>
                <w:szCs w:val="21"/>
                <w:lang w:eastAsia="de-CH"/>
              </w:rPr>
              <mc:AlternateContent>
                <mc:Choice Requires="wps">
                  <w:drawing>
                    <wp:anchor distT="0" distB="0" distL="114300" distR="114300" simplePos="0" relativeHeight="251691008" behindDoc="0" locked="0" layoutInCell="0" allowOverlap="1" wp14:anchorId="774952A7" wp14:editId="52F4D3F1">
                      <wp:simplePos x="0" y="0"/>
                      <wp:positionH relativeFrom="column">
                        <wp:posOffset>1276985</wp:posOffset>
                      </wp:positionH>
                      <wp:positionV relativeFrom="paragraph">
                        <wp:posOffset>335915</wp:posOffset>
                      </wp:positionV>
                      <wp:extent cx="635" cy="366395"/>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6639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E395F8" id="Line 1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6.45pt" to="100.6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" o:allowincell="f" strokeweight="1pt"/>
                  </w:pict>
                </mc:Fallback>
              </mc:AlternateContent>
            </w:r>
            <w:r w:rsidRPr="006C3052">
              <w:rPr>
                <w:rFonts w:cs="Arial"/>
                <w:noProof/>
                <w:szCs w:val="21"/>
                <w:lang w:eastAsia="de-CH"/>
              </w:rPr>
              <mc:AlternateContent>
                <mc:Choice Requires="wps">
                  <w:drawing>
                    <wp:anchor distT="0" distB="0" distL="114300" distR="114300" simplePos="0" relativeHeight="251686912" behindDoc="0" locked="0" layoutInCell="0" allowOverlap="1" wp14:anchorId="1573A762" wp14:editId="10E9247C">
                      <wp:simplePos x="0" y="0"/>
                      <wp:positionH relativeFrom="column">
                        <wp:posOffset>636905</wp:posOffset>
                      </wp:positionH>
                      <wp:positionV relativeFrom="paragraph">
                        <wp:posOffset>335915</wp:posOffset>
                      </wp:positionV>
                      <wp:extent cx="1296035" cy="635"/>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635"/>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58CF97" id="Line 6"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15pt,26.45pt" to="152.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" o:allowincell="f" strokeweight=".5pt">
                      <v:stroke dashstyle="1 1"/>
                    </v:line>
                  </w:pict>
                </mc:Fallback>
              </mc:AlternateContent>
            </w:r>
            <w:r w:rsidRPr="006C3052">
              <w:rPr>
                <w:rFonts w:cs="Arial"/>
                <w:b/>
                <w:szCs w:val="21"/>
              </w:rPr>
              <w:t>O</w:t>
            </w:r>
          </w:p>
        </w:tc>
        <w:tc>
          <w:tcPr>
            <w:tcW w:w="1380" w:type="dxa"/>
            <w:tcBorders>
              <w:top w:val="nil"/>
              <w:left w:val="nil"/>
              <w:bottom w:val="nil"/>
              <w:right w:val="nil"/>
            </w:tcBorders>
          </w:tcPr>
          <w:p w14:paraId="7353EB23" w14:textId="77777777" w:rsidR="00261E77" w:rsidRPr="006C3052" w:rsidRDefault="00261E77" w:rsidP="00C048B4">
            <w:pPr>
              <w:spacing w:before="280" w:after="240" w:line="269" w:lineRule="exact"/>
              <w:ind w:left="888"/>
              <w:jc w:val="right"/>
              <w:rPr>
                <w:rFonts w:cs="Arial"/>
                <w:b/>
                <w:szCs w:val="21"/>
              </w:rPr>
            </w:pPr>
          </w:p>
        </w:tc>
        <w:tc>
          <w:tcPr>
            <w:tcW w:w="1380" w:type="dxa"/>
            <w:tcBorders>
              <w:top w:val="nil"/>
              <w:left w:val="nil"/>
              <w:bottom w:val="nil"/>
              <w:right w:val="nil"/>
            </w:tcBorders>
          </w:tcPr>
          <w:p w14:paraId="757097D8" w14:textId="77777777" w:rsidR="00261E77" w:rsidRPr="006C3052" w:rsidRDefault="00261E77" w:rsidP="00C048B4">
            <w:pPr>
              <w:spacing w:before="280" w:after="240" w:line="269" w:lineRule="exact"/>
              <w:ind w:left="217"/>
              <w:rPr>
                <w:rFonts w:cs="Arial"/>
                <w:b/>
                <w:szCs w:val="21"/>
              </w:rPr>
            </w:pPr>
            <w:r w:rsidRPr="006C3052">
              <w:rPr>
                <w:rFonts w:cs="Arial"/>
                <w:b/>
                <w:szCs w:val="21"/>
              </w:rPr>
              <w:t>H</w:t>
            </w:r>
          </w:p>
        </w:tc>
        <w:tc>
          <w:tcPr>
            <w:tcW w:w="1380" w:type="dxa"/>
            <w:tcBorders>
              <w:top w:val="nil"/>
              <w:left w:val="nil"/>
              <w:bottom w:val="nil"/>
              <w:right w:val="nil"/>
            </w:tcBorders>
          </w:tcPr>
          <w:p w14:paraId="7B7E3CAA" w14:textId="77777777" w:rsidR="00261E77" w:rsidRPr="006C3052" w:rsidRDefault="00261E77" w:rsidP="00C048B4">
            <w:pPr>
              <w:spacing w:before="280" w:after="240" w:line="269" w:lineRule="exact"/>
              <w:ind w:left="113"/>
              <w:rPr>
                <w:rFonts w:cs="Arial"/>
                <w:szCs w:val="21"/>
              </w:rPr>
            </w:pPr>
            <w:r w:rsidRPr="006C3052">
              <w:rPr>
                <w:rFonts w:cs="Arial"/>
                <w:b/>
                <w:szCs w:val="21"/>
              </w:rPr>
              <w:t>J+++R</w:t>
            </w:r>
          </w:p>
        </w:tc>
        <w:tc>
          <w:tcPr>
            <w:tcW w:w="1380" w:type="dxa"/>
            <w:tcBorders>
              <w:top w:val="nil"/>
              <w:left w:val="nil"/>
              <w:bottom w:val="nil"/>
              <w:right w:val="nil"/>
            </w:tcBorders>
          </w:tcPr>
          <w:p w14:paraId="34EA480F" w14:textId="77777777" w:rsidR="00261E77" w:rsidRPr="006C3052" w:rsidRDefault="00261E77" w:rsidP="00C048B4">
            <w:pPr>
              <w:spacing w:before="280" w:after="240" w:line="269" w:lineRule="exact"/>
              <w:jc w:val="right"/>
              <w:rPr>
                <w:rFonts w:cs="Arial"/>
                <w:b/>
                <w:szCs w:val="21"/>
              </w:rPr>
            </w:pPr>
            <w:r w:rsidRPr="006C3052">
              <w:rPr>
                <w:rFonts w:cs="Arial"/>
                <w:b/>
                <w:szCs w:val="21"/>
              </w:rPr>
              <w:t>K</w:t>
            </w:r>
          </w:p>
        </w:tc>
        <w:tc>
          <w:tcPr>
            <w:tcW w:w="1380" w:type="dxa"/>
            <w:tcBorders>
              <w:top w:val="nil"/>
              <w:left w:val="nil"/>
              <w:bottom w:val="nil"/>
              <w:right w:val="nil"/>
            </w:tcBorders>
          </w:tcPr>
          <w:p w14:paraId="1ADB3C7F" w14:textId="77777777" w:rsidR="00261E77" w:rsidRPr="006C3052" w:rsidRDefault="00261E77" w:rsidP="00C048B4">
            <w:pPr>
              <w:tabs>
                <w:tab w:val="right" w:pos="1157"/>
              </w:tabs>
              <w:spacing w:before="280" w:after="240" w:line="269" w:lineRule="exact"/>
              <w:ind w:left="284"/>
              <w:rPr>
                <w:rFonts w:cs="Arial"/>
                <w:b/>
                <w:szCs w:val="21"/>
              </w:rPr>
            </w:pPr>
            <w:r w:rsidRPr="006C3052">
              <w:rPr>
                <w:rFonts w:cs="Arial"/>
                <w:b/>
                <w:szCs w:val="21"/>
              </w:rPr>
              <w:t>L</w:t>
            </w:r>
            <w:r w:rsidRPr="006C3052">
              <w:rPr>
                <w:rFonts w:cs="Arial"/>
                <w:b/>
                <w:szCs w:val="21"/>
              </w:rPr>
              <w:tab/>
              <w:t>M</w:t>
            </w:r>
          </w:p>
        </w:tc>
        <w:tc>
          <w:tcPr>
            <w:tcW w:w="1380" w:type="dxa"/>
            <w:tcBorders>
              <w:top w:val="nil"/>
              <w:left w:val="nil"/>
              <w:bottom w:val="nil"/>
              <w:right w:val="nil"/>
            </w:tcBorders>
          </w:tcPr>
          <w:p w14:paraId="67AC8DD4" w14:textId="77777777" w:rsidR="00261E77" w:rsidRPr="006C3052" w:rsidRDefault="00261E77" w:rsidP="00C048B4">
            <w:pPr>
              <w:spacing w:before="280" w:after="240" w:line="269" w:lineRule="exact"/>
              <w:jc w:val="right"/>
              <w:rPr>
                <w:rFonts w:cs="Arial"/>
                <w:b/>
                <w:szCs w:val="21"/>
              </w:rPr>
            </w:pPr>
            <w:r w:rsidRPr="006C3052">
              <w:rPr>
                <w:rFonts w:cs="Arial"/>
                <w:b/>
                <w:szCs w:val="21"/>
              </w:rPr>
              <w:t>N</w:t>
            </w:r>
          </w:p>
        </w:tc>
      </w:tr>
      <w:tr w:rsidR="00261E77" w:rsidRPr="006C3052" w14:paraId="5CA6EFAA" w14:textId="77777777" w:rsidTr="00C048B4">
        <w:tc>
          <w:tcPr>
            <w:tcW w:w="1380" w:type="dxa"/>
            <w:tcBorders>
              <w:top w:val="nil"/>
              <w:left w:val="nil"/>
              <w:bottom w:val="nil"/>
              <w:right w:val="nil"/>
            </w:tcBorders>
          </w:tcPr>
          <w:p w14:paraId="1C614512" w14:textId="77777777" w:rsidR="00261E77" w:rsidRPr="006C3052" w:rsidRDefault="00261E77" w:rsidP="00C048B4">
            <w:pPr>
              <w:spacing w:before="240" w:after="240" w:line="269" w:lineRule="exact"/>
              <w:jc w:val="center"/>
              <w:rPr>
                <w:rFonts w:cs="Arial"/>
                <w:b/>
                <w:szCs w:val="21"/>
              </w:rPr>
            </w:pPr>
          </w:p>
        </w:tc>
        <w:tc>
          <w:tcPr>
            <w:tcW w:w="1380" w:type="dxa"/>
            <w:tcBorders>
              <w:top w:val="nil"/>
              <w:left w:val="nil"/>
              <w:bottom w:val="nil"/>
              <w:right w:val="nil"/>
            </w:tcBorders>
          </w:tcPr>
          <w:p w14:paraId="5AA38A7F" w14:textId="77777777" w:rsidR="00261E77" w:rsidRPr="006C3052" w:rsidRDefault="00261E77" w:rsidP="00C048B4">
            <w:pPr>
              <w:spacing w:before="240" w:after="240" w:line="269" w:lineRule="exact"/>
              <w:ind w:left="38" w:firstLine="5"/>
              <w:jc w:val="center"/>
              <w:rPr>
                <w:rFonts w:cs="Arial"/>
                <w:b/>
                <w:szCs w:val="21"/>
              </w:rPr>
            </w:pPr>
            <w:r w:rsidRPr="006C3052">
              <w:rPr>
                <w:rFonts w:cs="Arial"/>
                <w:b/>
                <w:szCs w:val="21"/>
              </w:rPr>
              <w:t>P - - - S</w:t>
            </w:r>
          </w:p>
        </w:tc>
        <w:tc>
          <w:tcPr>
            <w:tcW w:w="1380" w:type="dxa"/>
            <w:tcBorders>
              <w:top w:val="nil"/>
              <w:left w:val="nil"/>
              <w:bottom w:val="nil"/>
              <w:right w:val="nil"/>
            </w:tcBorders>
          </w:tcPr>
          <w:p w14:paraId="4F050480" w14:textId="77777777" w:rsidR="00261E77" w:rsidRPr="006C3052" w:rsidRDefault="00261E77" w:rsidP="00C048B4">
            <w:pPr>
              <w:spacing w:before="240" w:after="240" w:line="269" w:lineRule="exact"/>
              <w:jc w:val="right"/>
              <w:rPr>
                <w:rFonts w:cs="Arial"/>
                <w:b/>
                <w:szCs w:val="21"/>
              </w:rPr>
            </w:pPr>
          </w:p>
        </w:tc>
        <w:tc>
          <w:tcPr>
            <w:tcW w:w="1380" w:type="dxa"/>
            <w:tcBorders>
              <w:top w:val="nil"/>
              <w:left w:val="nil"/>
              <w:bottom w:val="nil"/>
              <w:right w:val="nil"/>
            </w:tcBorders>
          </w:tcPr>
          <w:p w14:paraId="0E8A7E97" w14:textId="77777777" w:rsidR="00261E77" w:rsidRPr="006C3052" w:rsidRDefault="00261E77" w:rsidP="00C048B4">
            <w:pPr>
              <w:spacing w:before="240" w:after="240" w:line="269" w:lineRule="exact"/>
              <w:jc w:val="right"/>
              <w:rPr>
                <w:rFonts w:cs="Arial"/>
                <w:b/>
                <w:szCs w:val="21"/>
              </w:rPr>
            </w:pPr>
          </w:p>
        </w:tc>
        <w:tc>
          <w:tcPr>
            <w:tcW w:w="1380" w:type="dxa"/>
            <w:tcBorders>
              <w:top w:val="nil"/>
              <w:left w:val="nil"/>
              <w:bottom w:val="nil"/>
              <w:right w:val="nil"/>
            </w:tcBorders>
          </w:tcPr>
          <w:p w14:paraId="72272365" w14:textId="77777777" w:rsidR="00261E77" w:rsidRPr="006C3052" w:rsidRDefault="00261E77" w:rsidP="00C048B4">
            <w:pPr>
              <w:spacing w:before="240" w:after="240" w:line="269" w:lineRule="exact"/>
              <w:jc w:val="center"/>
              <w:rPr>
                <w:rFonts w:cs="Arial"/>
                <w:b/>
                <w:szCs w:val="21"/>
              </w:rPr>
            </w:pPr>
          </w:p>
        </w:tc>
        <w:tc>
          <w:tcPr>
            <w:tcW w:w="1380" w:type="dxa"/>
            <w:tcBorders>
              <w:top w:val="nil"/>
              <w:left w:val="nil"/>
              <w:bottom w:val="nil"/>
              <w:right w:val="nil"/>
            </w:tcBorders>
          </w:tcPr>
          <w:p w14:paraId="6285D0E7" w14:textId="77777777" w:rsidR="00261E77" w:rsidRPr="006C3052" w:rsidRDefault="00261E77" w:rsidP="00C048B4">
            <w:pPr>
              <w:spacing w:before="240" w:after="240" w:line="269" w:lineRule="exact"/>
              <w:jc w:val="right"/>
              <w:rPr>
                <w:rFonts w:cs="Arial"/>
                <w:b/>
                <w:szCs w:val="21"/>
              </w:rPr>
            </w:pPr>
          </w:p>
        </w:tc>
        <w:tc>
          <w:tcPr>
            <w:tcW w:w="1380" w:type="dxa"/>
            <w:tcBorders>
              <w:top w:val="nil"/>
              <w:left w:val="nil"/>
              <w:bottom w:val="nil"/>
              <w:right w:val="nil"/>
            </w:tcBorders>
          </w:tcPr>
          <w:p w14:paraId="42AC0775" w14:textId="77777777" w:rsidR="00261E77" w:rsidRPr="006C3052" w:rsidRDefault="00261E77" w:rsidP="00C048B4">
            <w:pPr>
              <w:spacing w:before="240" w:after="240" w:line="269" w:lineRule="exact"/>
              <w:ind w:right="420"/>
              <w:jc w:val="center"/>
              <w:rPr>
                <w:rFonts w:cs="Arial"/>
                <w:b/>
                <w:szCs w:val="21"/>
              </w:rPr>
            </w:pPr>
            <w:r w:rsidRPr="006C3052">
              <w:rPr>
                <w:rFonts w:cs="Arial"/>
                <w:b/>
                <w:szCs w:val="21"/>
              </w:rPr>
              <w:t>Q</w:t>
            </w:r>
          </w:p>
        </w:tc>
      </w:tr>
    </w:tbl>
    <w:p w14:paraId="07EFA3D3" w14:textId="0C45FC06" w:rsidR="009110C8" w:rsidRDefault="00B30112" w:rsidP="00B30112">
      <w:pPr>
        <w:pStyle w:val="berschrift4"/>
        <w:rPr>
          <w:lang w:val="de-DE"/>
        </w:rPr>
      </w:pPr>
      <w:r>
        <w:rPr>
          <w:lang w:val="de-DE"/>
        </w:rPr>
        <w:t>Legende</w:t>
      </w:r>
    </w:p>
    <w:tbl>
      <w:tblPr>
        <w:tblStyle w:val="TabelleohneRahmen"/>
        <w:tblW w:w="2346" w:type="pct"/>
        <w:tblLook w:val="04A0" w:firstRow="1" w:lastRow="0" w:firstColumn="1" w:lastColumn="0" w:noHBand="0" w:noVBand="1"/>
      </w:tblPr>
      <w:tblGrid>
        <w:gridCol w:w="851"/>
        <w:gridCol w:w="850"/>
        <w:gridCol w:w="2981"/>
      </w:tblGrid>
      <w:tr w:rsidR="00B30112" w:rsidRPr="00183621" w14:paraId="2375E309" w14:textId="77777777" w:rsidTr="00C048B4">
        <w:trPr>
          <w:trHeight w:val="306"/>
        </w:trPr>
        <w:tc>
          <w:tcPr>
            <w:tcW w:w="909" w:type="pct"/>
          </w:tcPr>
          <w:p w14:paraId="05225B39" w14:textId="77777777" w:rsidR="00B30112" w:rsidRPr="00183621" w:rsidRDefault="00B30112" w:rsidP="00C048B4">
            <w:pPr>
              <w:tabs>
                <w:tab w:val="left" w:pos="2268"/>
                <w:tab w:val="left" w:pos="2694"/>
              </w:tabs>
              <w:spacing w:line="269" w:lineRule="exact"/>
              <w:rPr>
                <w:rFonts w:cs="Arial"/>
                <w:szCs w:val="21"/>
              </w:rPr>
            </w:pPr>
            <w:r>
              <w:rPr>
                <w:rFonts w:cstheme="minorHAnsi"/>
                <w:szCs w:val="21"/>
              </w:rPr>
              <w:t>─</w:t>
            </w:r>
            <w:r>
              <w:rPr>
                <w:rFonts w:ascii="Arial" w:hAnsi="Arial" w:cs="Arial"/>
                <w:szCs w:val="21"/>
              </w:rPr>
              <w:t>─</w:t>
            </w:r>
            <w:r>
              <w:rPr>
                <w:rFonts w:cstheme="minorHAnsi"/>
                <w:szCs w:val="21"/>
              </w:rPr>
              <w:t>─</w:t>
            </w:r>
            <w:r>
              <w:rPr>
                <w:rFonts w:ascii="Arial" w:hAnsi="Arial" w:cs="Arial"/>
                <w:szCs w:val="21"/>
              </w:rPr>
              <w:t>─</w:t>
            </w:r>
          </w:p>
        </w:tc>
        <w:tc>
          <w:tcPr>
            <w:tcW w:w="908" w:type="pct"/>
          </w:tcPr>
          <w:p w14:paraId="12125CC5" w14:textId="77777777" w:rsidR="00B30112" w:rsidRPr="00183621" w:rsidRDefault="00B30112" w:rsidP="00C048B4">
            <w:pPr>
              <w:tabs>
                <w:tab w:val="left" w:pos="2268"/>
                <w:tab w:val="left" w:pos="2694"/>
              </w:tabs>
              <w:spacing w:line="269" w:lineRule="exact"/>
              <w:jc w:val="center"/>
              <w:rPr>
                <w:rFonts w:cs="Arial"/>
                <w:szCs w:val="21"/>
              </w:rPr>
            </w:pPr>
            <w:r>
              <w:rPr>
                <w:rFonts w:cs="Arial"/>
                <w:szCs w:val="21"/>
              </w:rPr>
              <w:t>=</w:t>
            </w:r>
          </w:p>
        </w:tc>
        <w:tc>
          <w:tcPr>
            <w:tcW w:w="3183" w:type="pct"/>
          </w:tcPr>
          <w:p w14:paraId="657DBAD8" w14:textId="77777777" w:rsidR="00B30112" w:rsidRPr="00183621" w:rsidRDefault="00B30112" w:rsidP="00C048B4">
            <w:pPr>
              <w:tabs>
                <w:tab w:val="left" w:pos="2268"/>
                <w:tab w:val="left" w:pos="2694"/>
              </w:tabs>
              <w:spacing w:line="269" w:lineRule="exact"/>
              <w:rPr>
                <w:rFonts w:cs="Arial"/>
                <w:szCs w:val="21"/>
              </w:rPr>
            </w:pPr>
            <w:r>
              <w:rPr>
                <w:rFonts w:cs="Arial"/>
                <w:szCs w:val="21"/>
              </w:rPr>
              <w:t>Ehe</w:t>
            </w:r>
          </w:p>
        </w:tc>
      </w:tr>
      <w:tr w:rsidR="00B30112" w:rsidRPr="00183621" w14:paraId="5C9CC1D5" w14:textId="77777777" w:rsidTr="00C048B4">
        <w:trPr>
          <w:trHeight w:val="306"/>
        </w:trPr>
        <w:tc>
          <w:tcPr>
            <w:tcW w:w="909" w:type="pct"/>
          </w:tcPr>
          <w:p w14:paraId="7C939FB1" w14:textId="77777777" w:rsidR="00B30112" w:rsidRPr="00183621" w:rsidRDefault="00B30112" w:rsidP="00C048B4">
            <w:pPr>
              <w:tabs>
                <w:tab w:val="left" w:pos="2268"/>
                <w:tab w:val="left" w:pos="2694"/>
              </w:tabs>
              <w:spacing w:line="269" w:lineRule="exact"/>
              <w:rPr>
                <w:rFonts w:cs="Arial"/>
                <w:szCs w:val="21"/>
              </w:rPr>
            </w:pPr>
            <w:r>
              <w:rPr>
                <w:rFonts w:cstheme="minorHAnsi"/>
                <w:szCs w:val="21"/>
              </w:rPr>
              <w:t>│</w:t>
            </w:r>
          </w:p>
        </w:tc>
        <w:tc>
          <w:tcPr>
            <w:tcW w:w="908" w:type="pct"/>
          </w:tcPr>
          <w:p w14:paraId="466237D2" w14:textId="77777777" w:rsidR="00B30112" w:rsidRPr="00183621" w:rsidRDefault="00B30112" w:rsidP="00C048B4">
            <w:pPr>
              <w:tabs>
                <w:tab w:val="left" w:pos="2268"/>
                <w:tab w:val="left" w:pos="2694"/>
              </w:tabs>
              <w:spacing w:line="269" w:lineRule="exact"/>
              <w:jc w:val="center"/>
              <w:rPr>
                <w:rFonts w:cs="Arial"/>
                <w:szCs w:val="21"/>
              </w:rPr>
            </w:pPr>
            <w:r>
              <w:rPr>
                <w:rFonts w:cs="Arial"/>
                <w:szCs w:val="21"/>
              </w:rPr>
              <w:t>=</w:t>
            </w:r>
          </w:p>
        </w:tc>
        <w:tc>
          <w:tcPr>
            <w:tcW w:w="3183" w:type="pct"/>
          </w:tcPr>
          <w:p w14:paraId="41044A22" w14:textId="77777777" w:rsidR="00B30112" w:rsidRPr="00183621" w:rsidRDefault="00B30112" w:rsidP="00C048B4">
            <w:pPr>
              <w:tabs>
                <w:tab w:val="left" w:pos="2268"/>
                <w:tab w:val="left" w:pos="2694"/>
              </w:tabs>
              <w:spacing w:line="269" w:lineRule="exact"/>
              <w:rPr>
                <w:rFonts w:cs="Arial"/>
                <w:szCs w:val="21"/>
              </w:rPr>
            </w:pPr>
            <w:r>
              <w:rPr>
                <w:rFonts w:cs="Arial"/>
                <w:szCs w:val="21"/>
              </w:rPr>
              <w:t>Abstammung</w:t>
            </w:r>
          </w:p>
        </w:tc>
      </w:tr>
      <w:tr w:rsidR="00B30112" w:rsidRPr="00183621" w14:paraId="346F244C" w14:textId="77777777" w:rsidTr="00C048B4">
        <w:trPr>
          <w:trHeight w:val="306"/>
        </w:trPr>
        <w:tc>
          <w:tcPr>
            <w:tcW w:w="909" w:type="pct"/>
            <w:vAlign w:val="center"/>
          </w:tcPr>
          <w:p w14:paraId="04C4ED29" w14:textId="77777777" w:rsidR="00B30112" w:rsidRPr="00183621" w:rsidRDefault="00B30112" w:rsidP="00C048B4">
            <w:pPr>
              <w:rPr>
                <w:szCs w:val="21"/>
              </w:rPr>
            </w:pPr>
            <w:r w:rsidRPr="00183621">
              <w:sym w:font="Wingdings 2" w:char="F0CF"/>
            </w:r>
          </w:p>
        </w:tc>
        <w:tc>
          <w:tcPr>
            <w:tcW w:w="908" w:type="pct"/>
          </w:tcPr>
          <w:p w14:paraId="11CAFD23" w14:textId="77777777" w:rsidR="00B30112" w:rsidRPr="00183621" w:rsidRDefault="00B30112" w:rsidP="00C048B4">
            <w:pPr>
              <w:tabs>
                <w:tab w:val="left" w:pos="2268"/>
                <w:tab w:val="left" w:pos="2694"/>
              </w:tabs>
              <w:spacing w:line="269" w:lineRule="exact"/>
              <w:jc w:val="center"/>
              <w:rPr>
                <w:rFonts w:cs="Arial"/>
                <w:szCs w:val="21"/>
              </w:rPr>
            </w:pPr>
            <w:r>
              <w:rPr>
                <w:rFonts w:cs="Arial"/>
                <w:szCs w:val="21"/>
              </w:rPr>
              <w:t>=</w:t>
            </w:r>
          </w:p>
        </w:tc>
        <w:tc>
          <w:tcPr>
            <w:tcW w:w="3183" w:type="pct"/>
            <w:vAlign w:val="center"/>
          </w:tcPr>
          <w:p w14:paraId="335DE6E1" w14:textId="77777777" w:rsidR="00B30112" w:rsidRPr="00183621" w:rsidRDefault="00B30112" w:rsidP="00C048B4">
            <w:pPr>
              <w:tabs>
                <w:tab w:val="left" w:pos="2268"/>
                <w:tab w:val="left" w:pos="2694"/>
              </w:tabs>
              <w:spacing w:line="269" w:lineRule="exact"/>
              <w:rPr>
                <w:rFonts w:cs="Arial"/>
                <w:szCs w:val="21"/>
              </w:rPr>
            </w:pPr>
            <w:r>
              <w:rPr>
                <w:rFonts w:cs="Arial"/>
                <w:szCs w:val="21"/>
              </w:rPr>
              <w:t>verstorben</w:t>
            </w:r>
          </w:p>
        </w:tc>
      </w:tr>
      <w:tr w:rsidR="00B30112" w:rsidRPr="00183621" w14:paraId="62D6A2C5" w14:textId="77777777" w:rsidTr="00C048B4">
        <w:trPr>
          <w:trHeight w:val="306"/>
        </w:trPr>
        <w:tc>
          <w:tcPr>
            <w:tcW w:w="909" w:type="pct"/>
          </w:tcPr>
          <w:p w14:paraId="26D05A4B" w14:textId="77777777" w:rsidR="00B30112" w:rsidRPr="00183621" w:rsidRDefault="00B30112" w:rsidP="00C048B4">
            <w:pPr>
              <w:tabs>
                <w:tab w:val="left" w:pos="2268"/>
                <w:tab w:val="left" w:pos="2694"/>
              </w:tabs>
              <w:spacing w:line="269" w:lineRule="exact"/>
              <w:rPr>
                <w:rFonts w:cs="Arial"/>
                <w:szCs w:val="21"/>
              </w:rPr>
            </w:pPr>
            <w:r>
              <w:rPr>
                <w:rFonts w:cs="Arial"/>
                <w:szCs w:val="21"/>
              </w:rPr>
              <w:t>+++</w:t>
            </w:r>
          </w:p>
        </w:tc>
        <w:tc>
          <w:tcPr>
            <w:tcW w:w="908" w:type="pct"/>
          </w:tcPr>
          <w:p w14:paraId="2224AB31" w14:textId="77777777" w:rsidR="00B30112" w:rsidRPr="00183621" w:rsidRDefault="00B30112" w:rsidP="00C048B4">
            <w:pPr>
              <w:tabs>
                <w:tab w:val="left" w:pos="2268"/>
                <w:tab w:val="left" w:pos="2694"/>
              </w:tabs>
              <w:spacing w:line="269" w:lineRule="exact"/>
              <w:jc w:val="center"/>
              <w:rPr>
                <w:rFonts w:cs="Arial"/>
                <w:szCs w:val="21"/>
              </w:rPr>
            </w:pPr>
            <w:r>
              <w:rPr>
                <w:rFonts w:cs="Arial"/>
                <w:szCs w:val="21"/>
              </w:rPr>
              <w:t>=</w:t>
            </w:r>
          </w:p>
        </w:tc>
        <w:tc>
          <w:tcPr>
            <w:tcW w:w="3183" w:type="pct"/>
          </w:tcPr>
          <w:p w14:paraId="73C83643" w14:textId="77777777" w:rsidR="00B30112" w:rsidRPr="00183621" w:rsidRDefault="00B30112" w:rsidP="00C048B4">
            <w:pPr>
              <w:tabs>
                <w:tab w:val="left" w:pos="2268"/>
                <w:tab w:val="left" w:pos="2694"/>
              </w:tabs>
              <w:spacing w:line="269" w:lineRule="exact"/>
              <w:rPr>
                <w:rFonts w:cs="Arial"/>
                <w:szCs w:val="21"/>
              </w:rPr>
            </w:pPr>
            <w:r>
              <w:rPr>
                <w:rFonts w:cs="Arial"/>
                <w:szCs w:val="21"/>
              </w:rPr>
              <w:t>eingetragene Partnerschaft</w:t>
            </w:r>
          </w:p>
        </w:tc>
      </w:tr>
      <w:tr w:rsidR="00B30112" w:rsidRPr="00183621" w14:paraId="167BAE2D" w14:textId="77777777" w:rsidTr="00C048B4">
        <w:trPr>
          <w:trHeight w:val="306"/>
        </w:trPr>
        <w:tc>
          <w:tcPr>
            <w:tcW w:w="909" w:type="pct"/>
          </w:tcPr>
          <w:p w14:paraId="5F2F5846" w14:textId="77777777" w:rsidR="00B30112" w:rsidRPr="00183621" w:rsidRDefault="00B30112" w:rsidP="00C048B4">
            <w:pPr>
              <w:tabs>
                <w:tab w:val="left" w:pos="2268"/>
                <w:tab w:val="left" w:pos="2694"/>
              </w:tabs>
              <w:spacing w:line="269" w:lineRule="exact"/>
              <w:rPr>
                <w:rFonts w:cs="Arial"/>
                <w:szCs w:val="21"/>
              </w:rPr>
            </w:pPr>
            <w:r>
              <w:rPr>
                <w:rFonts w:cs="Arial"/>
                <w:szCs w:val="21"/>
              </w:rPr>
              <w:t>- - -</w:t>
            </w:r>
          </w:p>
        </w:tc>
        <w:tc>
          <w:tcPr>
            <w:tcW w:w="908" w:type="pct"/>
          </w:tcPr>
          <w:p w14:paraId="365A672C" w14:textId="77777777" w:rsidR="00B30112" w:rsidRPr="00183621" w:rsidRDefault="00B30112" w:rsidP="00C048B4">
            <w:pPr>
              <w:tabs>
                <w:tab w:val="left" w:pos="2268"/>
                <w:tab w:val="left" w:pos="2694"/>
              </w:tabs>
              <w:spacing w:line="269" w:lineRule="exact"/>
              <w:jc w:val="center"/>
              <w:rPr>
                <w:rFonts w:cs="Arial"/>
                <w:szCs w:val="21"/>
              </w:rPr>
            </w:pPr>
            <w:r>
              <w:rPr>
                <w:rFonts w:cs="Arial"/>
                <w:szCs w:val="21"/>
              </w:rPr>
              <w:t>=</w:t>
            </w:r>
          </w:p>
        </w:tc>
        <w:tc>
          <w:tcPr>
            <w:tcW w:w="3183" w:type="pct"/>
          </w:tcPr>
          <w:p w14:paraId="4534D27C" w14:textId="77777777" w:rsidR="00B30112" w:rsidRPr="00183621" w:rsidRDefault="00B30112" w:rsidP="00C048B4">
            <w:pPr>
              <w:tabs>
                <w:tab w:val="left" w:pos="2268"/>
                <w:tab w:val="left" w:pos="2694"/>
              </w:tabs>
              <w:spacing w:line="269" w:lineRule="exact"/>
              <w:rPr>
                <w:rFonts w:cs="Arial"/>
                <w:szCs w:val="21"/>
              </w:rPr>
            </w:pPr>
            <w:r>
              <w:rPr>
                <w:rFonts w:cs="Arial"/>
                <w:szCs w:val="21"/>
              </w:rPr>
              <w:t>faktische Lebensgemeinschaft</w:t>
            </w:r>
          </w:p>
        </w:tc>
      </w:tr>
    </w:tbl>
    <w:p w14:paraId="41724B64" w14:textId="77777777" w:rsidR="00B30112" w:rsidRPr="00660459" w:rsidRDefault="00B30112" w:rsidP="009110C8">
      <w:pPr>
        <w:spacing w:line="269" w:lineRule="exact"/>
        <w:rPr>
          <w:szCs w:val="21"/>
          <w:lang w:val="de-DE"/>
        </w:rPr>
      </w:pPr>
    </w:p>
    <w:tbl>
      <w:tblPr>
        <w:tblW w:w="0" w:type="auto"/>
        <w:tblLayout w:type="fixed"/>
        <w:tblCellMar>
          <w:left w:w="71" w:type="dxa"/>
          <w:right w:w="71" w:type="dxa"/>
        </w:tblCellMar>
        <w:tblLook w:val="0000" w:firstRow="0" w:lastRow="0" w:firstColumn="0" w:lastColumn="0" w:noHBand="0" w:noVBand="0"/>
      </w:tblPr>
      <w:tblGrid>
        <w:gridCol w:w="2905"/>
        <w:gridCol w:w="3119"/>
        <w:gridCol w:w="3640"/>
      </w:tblGrid>
      <w:tr w:rsidR="009110C8" w:rsidRPr="00660459" w14:paraId="728053A7" w14:textId="77777777" w:rsidTr="00B611EA">
        <w:tc>
          <w:tcPr>
            <w:tcW w:w="6024" w:type="dxa"/>
            <w:gridSpan w:val="2"/>
            <w:tcBorders>
              <w:top w:val="single" w:sz="12" w:space="0" w:color="auto"/>
              <w:left w:val="single" w:sz="12" w:space="0" w:color="auto"/>
              <w:bottom w:val="single" w:sz="12" w:space="0" w:color="auto"/>
              <w:right w:val="single" w:sz="6" w:space="0" w:color="auto"/>
            </w:tcBorders>
            <w:shd w:val="pct12" w:color="auto" w:fill="auto"/>
          </w:tcPr>
          <w:p w14:paraId="0F6C7EF1" w14:textId="77777777" w:rsidR="009110C8" w:rsidRPr="00660459" w:rsidRDefault="009110C8" w:rsidP="00B611EA">
            <w:pPr>
              <w:spacing w:line="269" w:lineRule="exact"/>
              <w:rPr>
                <w:szCs w:val="21"/>
                <w:lang w:val="de-DE"/>
              </w:rPr>
            </w:pPr>
            <w:r w:rsidRPr="00660459">
              <w:rPr>
                <w:b/>
                <w:szCs w:val="21"/>
                <w:lang w:val="de-DE"/>
              </w:rPr>
              <w:t xml:space="preserve">Dem </w:t>
            </w:r>
            <w:r w:rsidRPr="00660459">
              <w:rPr>
                <w:b/>
                <w:i/>
                <w:szCs w:val="21"/>
                <w:lang w:val="de-DE"/>
              </w:rPr>
              <w:t>Gemeinderat</w:t>
            </w:r>
            <w:r w:rsidRPr="00660459">
              <w:rPr>
                <w:b/>
                <w:szCs w:val="21"/>
                <w:lang w:val="de-DE"/>
              </w:rPr>
              <w:t xml:space="preserve"> dürfen nicht gleichzeitig angehören</w:t>
            </w:r>
          </w:p>
        </w:tc>
        <w:tc>
          <w:tcPr>
            <w:tcW w:w="3640" w:type="dxa"/>
            <w:tcBorders>
              <w:top w:val="single" w:sz="12" w:space="0" w:color="auto"/>
              <w:left w:val="nil"/>
              <w:bottom w:val="single" w:sz="12" w:space="0" w:color="auto"/>
              <w:right w:val="single" w:sz="12" w:space="0" w:color="auto"/>
            </w:tcBorders>
          </w:tcPr>
          <w:p w14:paraId="504E9A3F" w14:textId="77777777" w:rsidR="009110C8" w:rsidRPr="00660459" w:rsidRDefault="009110C8" w:rsidP="00B611EA">
            <w:pPr>
              <w:spacing w:line="269" w:lineRule="exact"/>
              <w:rPr>
                <w:szCs w:val="21"/>
                <w:lang w:val="de-DE"/>
              </w:rPr>
            </w:pPr>
            <w:r w:rsidRPr="00660459">
              <w:rPr>
                <w:szCs w:val="21"/>
                <w:lang w:val="de-DE"/>
              </w:rPr>
              <w:t>Beispiele:</w:t>
            </w:r>
          </w:p>
        </w:tc>
      </w:tr>
      <w:tr w:rsidR="009110C8" w:rsidRPr="00660459" w14:paraId="03F62777" w14:textId="77777777" w:rsidTr="00B611EA">
        <w:tc>
          <w:tcPr>
            <w:tcW w:w="2905" w:type="dxa"/>
            <w:tcBorders>
              <w:top w:val="nil"/>
              <w:left w:val="single" w:sz="12" w:space="0" w:color="auto"/>
              <w:bottom w:val="nil"/>
              <w:right w:val="single" w:sz="12" w:space="0" w:color="auto"/>
            </w:tcBorders>
            <w:shd w:val="pct12" w:color="auto" w:fill="auto"/>
          </w:tcPr>
          <w:p w14:paraId="401615AB" w14:textId="77777777" w:rsidR="009110C8" w:rsidRPr="009110C8" w:rsidRDefault="009110C8" w:rsidP="009110C8">
            <w:pPr>
              <w:pStyle w:val="AufzhlungmitBuchstabe"/>
              <w:numPr>
                <w:ilvl w:val="0"/>
                <w:numId w:val="38"/>
              </w:numPr>
              <w:rPr>
                <w:b/>
                <w:bCs w:val="0"/>
                <w:lang w:val="de-DE"/>
              </w:rPr>
            </w:pPr>
            <w:r w:rsidRPr="009110C8">
              <w:rPr>
                <w:b/>
                <w:bCs w:val="0"/>
                <w:lang w:val="de-DE"/>
              </w:rPr>
              <w:t>Verwandte in gerader Linie</w:t>
            </w:r>
          </w:p>
        </w:tc>
        <w:tc>
          <w:tcPr>
            <w:tcW w:w="3119" w:type="dxa"/>
            <w:tcBorders>
              <w:top w:val="nil"/>
              <w:left w:val="nil"/>
              <w:bottom w:val="nil"/>
              <w:right w:val="single" w:sz="6" w:space="0" w:color="auto"/>
            </w:tcBorders>
          </w:tcPr>
          <w:p w14:paraId="2A4A1F75" w14:textId="77777777" w:rsidR="009110C8" w:rsidRPr="00660459" w:rsidRDefault="009110C8" w:rsidP="009110C8">
            <w:pPr>
              <w:rPr>
                <w:lang w:val="de-DE"/>
              </w:rPr>
            </w:pPr>
            <w:r w:rsidRPr="00660459">
              <w:rPr>
                <w:lang w:val="de-DE"/>
              </w:rPr>
              <w:t>Eltern - Kinder</w:t>
            </w:r>
          </w:p>
        </w:tc>
        <w:tc>
          <w:tcPr>
            <w:tcW w:w="3640" w:type="dxa"/>
            <w:tcBorders>
              <w:top w:val="nil"/>
              <w:left w:val="nil"/>
              <w:bottom w:val="nil"/>
              <w:right w:val="single" w:sz="12" w:space="0" w:color="auto"/>
            </w:tcBorders>
          </w:tcPr>
          <w:p w14:paraId="78A59947" w14:textId="77777777" w:rsidR="009110C8" w:rsidRPr="00660459" w:rsidRDefault="009110C8" w:rsidP="009110C8">
            <w:pPr>
              <w:rPr>
                <w:lang w:val="de-DE"/>
              </w:rPr>
            </w:pPr>
            <w:r w:rsidRPr="00660459">
              <w:rPr>
                <w:lang w:val="de-DE"/>
              </w:rPr>
              <w:t>A mit D, E und G; F mit K, L und M; D mit H und J</w:t>
            </w:r>
          </w:p>
        </w:tc>
      </w:tr>
      <w:tr w:rsidR="009110C8" w:rsidRPr="00660459" w14:paraId="68EEE3D0" w14:textId="77777777" w:rsidTr="00B611EA">
        <w:tc>
          <w:tcPr>
            <w:tcW w:w="2905" w:type="dxa"/>
            <w:tcBorders>
              <w:top w:val="nil"/>
              <w:left w:val="single" w:sz="12" w:space="0" w:color="auto"/>
              <w:bottom w:val="nil"/>
              <w:right w:val="single" w:sz="12" w:space="0" w:color="auto"/>
            </w:tcBorders>
            <w:shd w:val="pct12" w:color="auto" w:fill="auto"/>
          </w:tcPr>
          <w:p w14:paraId="1554BEA6" w14:textId="77777777" w:rsidR="009110C8" w:rsidRPr="009110C8" w:rsidRDefault="009110C8" w:rsidP="009110C8">
            <w:pPr>
              <w:pStyle w:val="AufzhlungmitBuchstabe"/>
              <w:numPr>
                <w:ilvl w:val="0"/>
                <w:numId w:val="0"/>
              </w:numPr>
              <w:ind w:left="368" w:hanging="357"/>
              <w:rPr>
                <w:b/>
                <w:bCs w:val="0"/>
                <w:lang w:val="de-DE"/>
              </w:rPr>
            </w:pPr>
          </w:p>
        </w:tc>
        <w:tc>
          <w:tcPr>
            <w:tcW w:w="3119" w:type="dxa"/>
            <w:tcBorders>
              <w:top w:val="single" w:sz="6" w:space="0" w:color="auto"/>
              <w:left w:val="nil"/>
              <w:bottom w:val="single" w:sz="6" w:space="0" w:color="auto"/>
              <w:right w:val="single" w:sz="6" w:space="0" w:color="auto"/>
            </w:tcBorders>
          </w:tcPr>
          <w:p w14:paraId="6F22A58B" w14:textId="77777777" w:rsidR="009110C8" w:rsidRPr="00660459" w:rsidRDefault="009110C8" w:rsidP="009110C8">
            <w:pPr>
              <w:rPr>
                <w:lang w:val="de-DE"/>
              </w:rPr>
            </w:pPr>
            <w:proofErr w:type="spellStart"/>
            <w:r w:rsidRPr="00660459">
              <w:rPr>
                <w:lang w:val="de-DE"/>
              </w:rPr>
              <w:t>Grosseltern</w:t>
            </w:r>
            <w:proofErr w:type="spellEnd"/>
            <w:r w:rsidRPr="00660459">
              <w:rPr>
                <w:lang w:val="de-DE"/>
              </w:rPr>
              <w:t xml:space="preserve"> - </w:t>
            </w:r>
            <w:proofErr w:type="spellStart"/>
            <w:r w:rsidRPr="00660459">
              <w:rPr>
                <w:lang w:val="de-DE"/>
              </w:rPr>
              <w:t>Grosskinder</w:t>
            </w:r>
            <w:proofErr w:type="spellEnd"/>
          </w:p>
        </w:tc>
        <w:tc>
          <w:tcPr>
            <w:tcW w:w="3640" w:type="dxa"/>
            <w:tcBorders>
              <w:top w:val="single" w:sz="6" w:space="0" w:color="auto"/>
              <w:left w:val="nil"/>
              <w:bottom w:val="single" w:sz="6" w:space="0" w:color="auto"/>
              <w:right w:val="single" w:sz="12" w:space="0" w:color="auto"/>
            </w:tcBorders>
          </w:tcPr>
          <w:p w14:paraId="1F35AB07" w14:textId="77777777" w:rsidR="009110C8" w:rsidRPr="00660459" w:rsidRDefault="009110C8" w:rsidP="009110C8">
            <w:pPr>
              <w:rPr>
                <w:lang w:val="de-DE"/>
              </w:rPr>
            </w:pPr>
            <w:r w:rsidRPr="00660459">
              <w:rPr>
                <w:lang w:val="de-DE"/>
              </w:rPr>
              <w:t>A mit H, J, K, L und M</w:t>
            </w:r>
          </w:p>
        </w:tc>
      </w:tr>
      <w:tr w:rsidR="009110C8" w:rsidRPr="00660459" w14:paraId="6A693C65" w14:textId="77777777" w:rsidTr="00B611EA">
        <w:tc>
          <w:tcPr>
            <w:tcW w:w="2905" w:type="dxa"/>
            <w:tcBorders>
              <w:top w:val="nil"/>
              <w:left w:val="single" w:sz="12" w:space="0" w:color="auto"/>
              <w:bottom w:val="single" w:sz="6" w:space="0" w:color="auto"/>
              <w:right w:val="single" w:sz="12" w:space="0" w:color="auto"/>
            </w:tcBorders>
            <w:shd w:val="pct12" w:color="auto" w:fill="auto"/>
          </w:tcPr>
          <w:p w14:paraId="2FA68C36" w14:textId="77777777" w:rsidR="009110C8" w:rsidRPr="009110C8" w:rsidRDefault="009110C8" w:rsidP="009110C8">
            <w:pPr>
              <w:pStyle w:val="AufzhlungmitBuchstabe"/>
              <w:numPr>
                <w:ilvl w:val="0"/>
                <w:numId w:val="0"/>
              </w:numPr>
              <w:ind w:left="368" w:hanging="357"/>
              <w:rPr>
                <w:b/>
                <w:bCs w:val="0"/>
                <w:lang w:val="de-DE"/>
              </w:rPr>
            </w:pPr>
          </w:p>
        </w:tc>
        <w:tc>
          <w:tcPr>
            <w:tcW w:w="3119" w:type="dxa"/>
            <w:tcBorders>
              <w:top w:val="nil"/>
              <w:left w:val="nil"/>
              <w:bottom w:val="nil"/>
              <w:right w:val="single" w:sz="6" w:space="0" w:color="auto"/>
            </w:tcBorders>
          </w:tcPr>
          <w:p w14:paraId="235DD1CE" w14:textId="77777777" w:rsidR="009110C8" w:rsidRPr="00660459" w:rsidRDefault="009110C8" w:rsidP="009110C8">
            <w:pPr>
              <w:rPr>
                <w:lang w:val="de-DE"/>
              </w:rPr>
            </w:pPr>
            <w:proofErr w:type="spellStart"/>
            <w:r w:rsidRPr="00660459">
              <w:rPr>
                <w:lang w:val="de-DE"/>
              </w:rPr>
              <w:t>Urgrosseltern</w:t>
            </w:r>
            <w:proofErr w:type="spellEnd"/>
            <w:r w:rsidRPr="00660459">
              <w:rPr>
                <w:lang w:val="de-DE"/>
              </w:rPr>
              <w:t xml:space="preserve"> - </w:t>
            </w:r>
            <w:proofErr w:type="spellStart"/>
            <w:r w:rsidRPr="00660459">
              <w:rPr>
                <w:lang w:val="de-DE"/>
              </w:rPr>
              <w:t>Urgrosskinder</w:t>
            </w:r>
            <w:proofErr w:type="spellEnd"/>
          </w:p>
        </w:tc>
        <w:tc>
          <w:tcPr>
            <w:tcW w:w="3640" w:type="dxa"/>
            <w:tcBorders>
              <w:top w:val="nil"/>
              <w:left w:val="nil"/>
              <w:bottom w:val="nil"/>
              <w:right w:val="single" w:sz="12" w:space="0" w:color="auto"/>
            </w:tcBorders>
          </w:tcPr>
          <w:p w14:paraId="61468BAC" w14:textId="77777777" w:rsidR="009110C8" w:rsidRPr="00660459" w:rsidRDefault="009110C8" w:rsidP="009110C8">
            <w:pPr>
              <w:rPr>
                <w:lang w:val="de-DE"/>
              </w:rPr>
            </w:pPr>
            <w:r w:rsidRPr="00660459">
              <w:rPr>
                <w:lang w:val="de-DE"/>
              </w:rPr>
              <w:t>A mit P und Q</w:t>
            </w:r>
          </w:p>
        </w:tc>
      </w:tr>
      <w:tr w:rsidR="009110C8" w:rsidRPr="00660459" w14:paraId="3367B1A2" w14:textId="77777777" w:rsidTr="00B611EA">
        <w:tc>
          <w:tcPr>
            <w:tcW w:w="2905" w:type="dxa"/>
            <w:tcBorders>
              <w:top w:val="nil"/>
              <w:left w:val="single" w:sz="12" w:space="0" w:color="auto"/>
              <w:bottom w:val="nil"/>
              <w:right w:val="single" w:sz="12" w:space="0" w:color="auto"/>
            </w:tcBorders>
            <w:shd w:val="pct12" w:color="auto" w:fill="auto"/>
          </w:tcPr>
          <w:p w14:paraId="623ED2A5" w14:textId="77777777" w:rsidR="009110C8" w:rsidRPr="009110C8" w:rsidRDefault="009110C8" w:rsidP="009110C8">
            <w:pPr>
              <w:pStyle w:val="AufzhlungmitBuchstabe"/>
              <w:rPr>
                <w:b/>
                <w:bCs w:val="0"/>
                <w:lang w:val="de-DE"/>
              </w:rPr>
            </w:pPr>
            <w:r w:rsidRPr="009110C8">
              <w:rPr>
                <w:b/>
                <w:bCs w:val="0"/>
                <w:lang w:val="de-DE"/>
              </w:rPr>
              <w:t>Verschwägerte in ge</w:t>
            </w:r>
            <w:r w:rsidRPr="009110C8">
              <w:rPr>
                <w:b/>
                <w:bCs w:val="0"/>
                <w:lang w:val="de-DE"/>
              </w:rPr>
              <w:softHyphen/>
              <w:t>rader Linie</w:t>
            </w:r>
          </w:p>
        </w:tc>
        <w:tc>
          <w:tcPr>
            <w:tcW w:w="3119" w:type="dxa"/>
            <w:tcBorders>
              <w:top w:val="single" w:sz="6" w:space="0" w:color="auto"/>
              <w:left w:val="nil"/>
              <w:bottom w:val="nil"/>
              <w:right w:val="single" w:sz="6" w:space="0" w:color="auto"/>
            </w:tcBorders>
          </w:tcPr>
          <w:p w14:paraId="1F23E99F" w14:textId="77777777" w:rsidR="009110C8" w:rsidRPr="00660459" w:rsidRDefault="009110C8" w:rsidP="009110C8">
            <w:pPr>
              <w:rPr>
                <w:lang w:val="de-DE"/>
              </w:rPr>
            </w:pPr>
            <w:r w:rsidRPr="00660459">
              <w:rPr>
                <w:lang w:val="de-DE"/>
              </w:rPr>
              <w:t>Schwiegereltern</w:t>
            </w:r>
          </w:p>
        </w:tc>
        <w:tc>
          <w:tcPr>
            <w:tcW w:w="3640" w:type="dxa"/>
            <w:tcBorders>
              <w:top w:val="single" w:sz="6" w:space="0" w:color="auto"/>
              <w:left w:val="nil"/>
              <w:bottom w:val="nil"/>
              <w:right w:val="single" w:sz="12" w:space="0" w:color="auto"/>
            </w:tcBorders>
          </w:tcPr>
          <w:p w14:paraId="3FC63EE5" w14:textId="77777777" w:rsidR="009110C8" w:rsidRPr="00660459" w:rsidRDefault="009110C8" w:rsidP="009110C8">
            <w:pPr>
              <w:rPr>
                <w:lang w:val="de-DE"/>
              </w:rPr>
            </w:pPr>
            <w:r w:rsidRPr="00660459">
              <w:rPr>
                <w:lang w:val="de-DE"/>
              </w:rPr>
              <w:t>A mit C und F; E und F mit N; C und D mit O; C und D mit R</w:t>
            </w:r>
          </w:p>
        </w:tc>
      </w:tr>
      <w:tr w:rsidR="009110C8" w:rsidRPr="00660459" w14:paraId="6A3CC92E" w14:textId="77777777" w:rsidTr="00B611EA">
        <w:tc>
          <w:tcPr>
            <w:tcW w:w="2905" w:type="dxa"/>
            <w:tcBorders>
              <w:top w:val="nil"/>
              <w:left w:val="single" w:sz="12" w:space="0" w:color="auto"/>
              <w:bottom w:val="nil"/>
              <w:right w:val="single" w:sz="12" w:space="0" w:color="auto"/>
            </w:tcBorders>
            <w:shd w:val="pct12" w:color="auto" w:fill="auto"/>
          </w:tcPr>
          <w:p w14:paraId="2C16508C" w14:textId="77777777" w:rsidR="009110C8" w:rsidRPr="009110C8" w:rsidRDefault="009110C8" w:rsidP="009110C8">
            <w:pPr>
              <w:pStyle w:val="AufzhlungmitBuchstabe"/>
              <w:numPr>
                <w:ilvl w:val="0"/>
                <w:numId w:val="0"/>
              </w:numPr>
              <w:ind w:left="368" w:hanging="357"/>
              <w:rPr>
                <w:b/>
                <w:bCs w:val="0"/>
                <w:lang w:val="de-DE"/>
              </w:rPr>
            </w:pPr>
          </w:p>
        </w:tc>
        <w:tc>
          <w:tcPr>
            <w:tcW w:w="3119" w:type="dxa"/>
            <w:tcBorders>
              <w:top w:val="single" w:sz="6" w:space="0" w:color="auto"/>
              <w:left w:val="nil"/>
              <w:bottom w:val="nil"/>
              <w:right w:val="single" w:sz="6" w:space="0" w:color="auto"/>
            </w:tcBorders>
          </w:tcPr>
          <w:p w14:paraId="6F1CC347" w14:textId="77777777" w:rsidR="009110C8" w:rsidRPr="00660459" w:rsidRDefault="009110C8" w:rsidP="009110C8">
            <w:pPr>
              <w:rPr>
                <w:lang w:val="de-DE"/>
              </w:rPr>
            </w:pPr>
            <w:r w:rsidRPr="00660459">
              <w:rPr>
                <w:lang w:val="de-DE"/>
              </w:rPr>
              <w:t>Schwiegersohn/Schwieger</w:t>
            </w:r>
            <w:r w:rsidRPr="00660459">
              <w:rPr>
                <w:lang w:val="de-DE"/>
              </w:rPr>
              <w:softHyphen/>
              <w:t>tochter</w:t>
            </w:r>
          </w:p>
        </w:tc>
        <w:tc>
          <w:tcPr>
            <w:tcW w:w="3640" w:type="dxa"/>
            <w:tcBorders>
              <w:top w:val="single" w:sz="6" w:space="0" w:color="auto"/>
              <w:left w:val="nil"/>
              <w:bottom w:val="nil"/>
              <w:right w:val="single" w:sz="12" w:space="0" w:color="auto"/>
            </w:tcBorders>
          </w:tcPr>
          <w:p w14:paraId="3D7C7261" w14:textId="77777777" w:rsidR="009110C8" w:rsidRPr="00660459" w:rsidRDefault="009110C8" w:rsidP="009110C8">
            <w:pPr>
              <w:rPr>
                <w:lang w:val="de-DE"/>
              </w:rPr>
            </w:pPr>
            <w:r w:rsidRPr="00660459">
              <w:rPr>
                <w:lang w:val="de-DE"/>
              </w:rPr>
              <w:t>O mit C und D; N mit E und F; R mit C und D</w:t>
            </w:r>
          </w:p>
        </w:tc>
      </w:tr>
      <w:tr w:rsidR="009110C8" w:rsidRPr="00660459" w14:paraId="064F08D8" w14:textId="77777777" w:rsidTr="00B611EA">
        <w:tc>
          <w:tcPr>
            <w:tcW w:w="2905" w:type="dxa"/>
            <w:tcBorders>
              <w:top w:val="nil"/>
              <w:left w:val="single" w:sz="12" w:space="0" w:color="auto"/>
              <w:bottom w:val="nil"/>
              <w:right w:val="single" w:sz="12" w:space="0" w:color="auto"/>
            </w:tcBorders>
            <w:shd w:val="pct12" w:color="auto" w:fill="auto"/>
          </w:tcPr>
          <w:p w14:paraId="38FED0AA" w14:textId="77777777" w:rsidR="009110C8" w:rsidRPr="009110C8" w:rsidRDefault="009110C8" w:rsidP="009110C8">
            <w:pPr>
              <w:pStyle w:val="AufzhlungmitBuchstabe"/>
              <w:numPr>
                <w:ilvl w:val="0"/>
                <w:numId w:val="0"/>
              </w:numPr>
              <w:ind w:left="368" w:hanging="357"/>
              <w:rPr>
                <w:b/>
                <w:bCs w:val="0"/>
                <w:lang w:val="de-DE"/>
              </w:rPr>
            </w:pPr>
          </w:p>
        </w:tc>
        <w:tc>
          <w:tcPr>
            <w:tcW w:w="3119" w:type="dxa"/>
            <w:tcBorders>
              <w:top w:val="nil"/>
              <w:left w:val="nil"/>
              <w:bottom w:val="nil"/>
              <w:right w:val="single" w:sz="6" w:space="0" w:color="auto"/>
            </w:tcBorders>
          </w:tcPr>
          <w:p w14:paraId="2297D344" w14:textId="77777777" w:rsidR="009110C8" w:rsidRPr="00660459" w:rsidRDefault="009110C8" w:rsidP="009110C8">
            <w:pPr>
              <w:rPr>
                <w:lang w:val="de-DE"/>
              </w:rPr>
            </w:pPr>
            <w:r w:rsidRPr="00660459">
              <w:rPr>
                <w:lang w:val="de-DE"/>
              </w:rPr>
              <w:t>Stiefeltern/Stiefkinder</w:t>
            </w:r>
          </w:p>
        </w:tc>
        <w:tc>
          <w:tcPr>
            <w:tcW w:w="3640" w:type="dxa"/>
            <w:tcBorders>
              <w:top w:val="nil"/>
              <w:left w:val="nil"/>
              <w:bottom w:val="nil"/>
              <w:right w:val="single" w:sz="12" w:space="0" w:color="auto"/>
            </w:tcBorders>
          </w:tcPr>
          <w:p w14:paraId="35909273" w14:textId="77777777" w:rsidR="009110C8" w:rsidRPr="00660459" w:rsidRDefault="009110C8" w:rsidP="009110C8">
            <w:pPr>
              <w:rPr>
                <w:lang w:val="de-DE"/>
              </w:rPr>
            </w:pPr>
            <w:r w:rsidRPr="00660459">
              <w:rPr>
                <w:lang w:val="de-DE"/>
              </w:rPr>
              <w:t>B1 (2. Ehefrau von A) mit D und E</w:t>
            </w:r>
          </w:p>
        </w:tc>
      </w:tr>
      <w:tr w:rsidR="009110C8" w:rsidRPr="00660459" w14:paraId="5065F084" w14:textId="77777777" w:rsidTr="00B611EA">
        <w:tc>
          <w:tcPr>
            <w:tcW w:w="2905" w:type="dxa"/>
            <w:tcBorders>
              <w:top w:val="single" w:sz="6" w:space="0" w:color="auto"/>
              <w:left w:val="single" w:sz="12" w:space="0" w:color="auto"/>
              <w:bottom w:val="single" w:sz="12" w:space="0" w:color="auto"/>
              <w:right w:val="single" w:sz="12" w:space="0" w:color="auto"/>
            </w:tcBorders>
            <w:shd w:val="pct12" w:color="auto" w:fill="auto"/>
          </w:tcPr>
          <w:p w14:paraId="2112E963" w14:textId="77777777" w:rsidR="009110C8" w:rsidRPr="009110C8" w:rsidRDefault="009110C8" w:rsidP="009110C8">
            <w:pPr>
              <w:pStyle w:val="AufzhlungmitBuchstabe"/>
              <w:rPr>
                <w:b/>
                <w:bCs w:val="0"/>
                <w:lang w:val="de-DE"/>
              </w:rPr>
            </w:pPr>
            <w:r w:rsidRPr="009110C8">
              <w:rPr>
                <w:b/>
                <w:bCs w:val="0"/>
                <w:lang w:val="de-DE"/>
              </w:rPr>
              <w:t>voll- und halbbürtige Geschwister</w:t>
            </w:r>
          </w:p>
        </w:tc>
        <w:tc>
          <w:tcPr>
            <w:tcW w:w="3119" w:type="dxa"/>
            <w:tcBorders>
              <w:top w:val="single" w:sz="6" w:space="0" w:color="auto"/>
              <w:left w:val="nil"/>
              <w:bottom w:val="single" w:sz="12" w:space="0" w:color="auto"/>
              <w:right w:val="single" w:sz="6" w:space="0" w:color="auto"/>
            </w:tcBorders>
          </w:tcPr>
          <w:p w14:paraId="6D90472A" w14:textId="77777777" w:rsidR="009110C8" w:rsidRPr="00660459" w:rsidRDefault="009110C8" w:rsidP="009110C8">
            <w:pPr>
              <w:rPr>
                <w:lang w:val="de-DE"/>
              </w:rPr>
            </w:pPr>
            <w:r w:rsidRPr="00660459">
              <w:rPr>
                <w:lang w:val="de-DE"/>
              </w:rPr>
              <w:t>Bruder/Schwester, Stiefbru</w:t>
            </w:r>
            <w:r w:rsidRPr="00660459">
              <w:rPr>
                <w:lang w:val="de-DE"/>
              </w:rPr>
              <w:softHyphen/>
              <w:t>der/-schwester</w:t>
            </w:r>
          </w:p>
        </w:tc>
        <w:tc>
          <w:tcPr>
            <w:tcW w:w="3640" w:type="dxa"/>
            <w:tcBorders>
              <w:top w:val="single" w:sz="6" w:space="0" w:color="auto"/>
              <w:left w:val="nil"/>
              <w:bottom w:val="single" w:sz="12" w:space="0" w:color="auto"/>
              <w:right w:val="single" w:sz="12" w:space="0" w:color="auto"/>
            </w:tcBorders>
          </w:tcPr>
          <w:p w14:paraId="53070C0B" w14:textId="77777777" w:rsidR="009110C8" w:rsidRPr="00660459" w:rsidRDefault="009110C8" w:rsidP="009110C8">
            <w:pPr>
              <w:rPr>
                <w:lang w:val="de-DE"/>
              </w:rPr>
            </w:pPr>
            <w:r w:rsidRPr="00660459">
              <w:rPr>
                <w:lang w:val="de-DE"/>
              </w:rPr>
              <w:t>K mit L und M; H mit J;</w:t>
            </w:r>
            <w:r w:rsidRPr="00660459">
              <w:rPr>
                <w:lang w:val="de-DE"/>
              </w:rPr>
              <w:br/>
              <w:t>G mit D und E</w:t>
            </w:r>
          </w:p>
        </w:tc>
      </w:tr>
      <w:tr w:rsidR="009110C8" w:rsidRPr="00660459" w14:paraId="5A1AF41F" w14:textId="77777777" w:rsidTr="00B611EA">
        <w:tc>
          <w:tcPr>
            <w:tcW w:w="2905" w:type="dxa"/>
            <w:tcBorders>
              <w:top w:val="single" w:sz="12" w:space="0" w:color="auto"/>
              <w:left w:val="single" w:sz="12" w:space="0" w:color="auto"/>
              <w:bottom w:val="single" w:sz="12" w:space="0" w:color="auto"/>
              <w:right w:val="single" w:sz="6" w:space="0" w:color="auto"/>
            </w:tcBorders>
            <w:shd w:val="pct12" w:color="auto" w:fill="auto"/>
          </w:tcPr>
          <w:p w14:paraId="71C8CEB8" w14:textId="77777777" w:rsidR="009110C8" w:rsidRPr="009110C8" w:rsidRDefault="009110C8" w:rsidP="009110C8">
            <w:pPr>
              <w:pStyle w:val="AufzhlungmitBuchstabe"/>
              <w:rPr>
                <w:b/>
                <w:bCs w:val="0"/>
                <w:lang w:val="de-DE"/>
              </w:rPr>
            </w:pPr>
            <w:r w:rsidRPr="009110C8">
              <w:rPr>
                <w:b/>
                <w:bCs w:val="0"/>
                <w:lang w:val="de-DE"/>
              </w:rPr>
              <w:t>Ehepaare</w:t>
            </w:r>
          </w:p>
        </w:tc>
        <w:tc>
          <w:tcPr>
            <w:tcW w:w="3119" w:type="dxa"/>
            <w:tcBorders>
              <w:top w:val="single" w:sz="12" w:space="0" w:color="auto"/>
              <w:left w:val="single" w:sz="6" w:space="0" w:color="auto"/>
              <w:bottom w:val="single" w:sz="12" w:space="0" w:color="auto"/>
              <w:right w:val="single" w:sz="6" w:space="0" w:color="auto"/>
            </w:tcBorders>
          </w:tcPr>
          <w:p w14:paraId="3FAF4FB8" w14:textId="77777777" w:rsidR="009110C8" w:rsidRPr="00660459" w:rsidRDefault="009110C8" w:rsidP="009110C8">
            <w:pPr>
              <w:rPr>
                <w:lang w:val="de-DE"/>
              </w:rPr>
            </w:pPr>
            <w:r w:rsidRPr="00660459">
              <w:rPr>
                <w:lang w:val="de-DE"/>
              </w:rPr>
              <w:t>Ehepartner</w:t>
            </w:r>
          </w:p>
        </w:tc>
        <w:tc>
          <w:tcPr>
            <w:tcW w:w="3640" w:type="dxa"/>
            <w:tcBorders>
              <w:top w:val="single" w:sz="12" w:space="0" w:color="auto"/>
              <w:left w:val="single" w:sz="6" w:space="0" w:color="auto"/>
              <w:bottom w:val="single" w:sz="12" w:space="0" w:color="auto"/>
              <w:right w:val="single" w:sz="12" w:space="0" w:color="auto"/>
            </w:tcBorders>
          </w:tcPr>
          <w:p w14:paraId="43922ED2" w14:textId="77777777" w:rsidR="009110C8" w:rsidRPr="00660459" w:rsidRDefault="009110C8" w:rsidP="009110C8">
            <w:pPr>
              <w:rPr>
                <w:lang w:val="de-DE"/>
              </w:rPr>
            </w:pPr>
            <w:r w:rsidRPr="00660459">
              <w:rPr>
                <w:lang w:val="de-DE"/>
              </w:rPr>
              <w:t>A mit B1; C mit D; O mit H</w:t>
            </w:r>
          </w:p>
        </w:tc>
      </w:tr>
      <w:tr w:rsidR="009110C8" w:rsidRPr="00660459" w14:paraId="538A991E" w14:textId="77777777" w:rsidTr="00B611EA">
        <w:tc>
          <w:tcPr>
            <w:tcW w:w="2905" w:type="dxa"/>
            <w:tcBorders>
              <w:top w:val="single" w:sz="12" w:space="0" w:color="auto"/>
              <w:left w:val="single" w:sz="12" w:space="0" w:color="auto"/>
              <w:bottom w:val="single" w:sz="12" w:space="0" w:color="auto"/>
              <w:right w:val="single" w:sz="12" w:space="0" w:color="auto"/>
            </w:tcBorders>
            <w:shd w:val="pct12" w:color="auto" w:fill="auto"/>
          </w:tcPr>
          <w:p w14:paraId="57142E30" w14:textId="77777777" w:rsidR="009110C8" w:rsidRPr="009110C8" w:rsidRDefault="009110C8" w:rsidP="009110C8">
            <w:pPr>
              <w:pStyle w:val="AufzhlungmitBuchstabe"/>
              <w:rPr>
                <w:b/>
                <w:bCs w:val="0"/>
                <w:lang w:val="de-DE"/>
              </w:rPr>
            </w:pPr>
            <w:r w:rsidRPr="009110C8">
              <w:rPr>
                <w:b/>
                <w:bCs w:val="0"/>
                <w:lang w:val="de-DE"/>
              </w:rPr>
              <w:t xml:space="preserve">eingetragene Partnerschaft </w:t>
            </w:r>
          </w:p>
        </w:tc>
        <w:tc>
          <w:tcPr>
            <w:tcW w:w="3119" w:type="dxa"/>
            <w:tcBorders>
              <w:top w:val="single" w:sz="12" w:space="0" w:color="auto"/>
              <w:left w:val="nil"/>
              <w:bottom w:val="single" w:sz="12" w:space="0" w:color="auto"/>
              <w:right w:val="single" w:sz="6" w:space="0" w:color="auto"/>
            </w:tcBorders>
          </w:tcPr>
          <w:p w14:paraId="3C3CDAFA" w14:textId="77777777" w:rsidR="009110C8" w:rsidRPr="00660459" w:rsidRDefault="009110C8" w:rsidP="009110C8">
            <w:pPr>
              <w:rPr>
                <w:lang w:val="de-DE"/>
              </w:rPr>
            </w:pPr>
            <w:r w:rsidRPr="00660459">
              <w:rPr>
                <w:lang w:val="de-DE"/>
              </w:rPr>
              <w:t>eingetragener Lebenspartner</w:t>
            </w:r>
          </w:p>
        </w:tc>
        <w:tc>
          <w:tcPr>
            <w:tcW w:w="3640" w:type="dxa"/>
            <w:tcBorders>
              <w:top w:val="single" w:sz="12" w:space="0" w:color="auto"/>
              <w:left w:val="nil"/>
              <w:bottom w:val="single" w:sz="12" w:space="0" w:color="auto"/>
              <w:right w:val="single" w:sz="12" w:space="0" w:color="auto"/>
            </w:tcBorders>
          </w:tcPr>
          <w:p w14:paraId="05A9861C" w14:textId="77777777" w:rsidR="009110C8" w:rsidRPr="00660459" w:rsidRDefault="009110C8" w:rsidP="009110C8">
            <w:pPr>
              <w:rPr>
                <w:lang w:val="de-DE"/>
              </w:rPr>
            </w:pPr>
            <w:r w:rsidRPr="00660459">
              <w:rPr>
                <w:lang w:val="de-DE"/>
              </w:rPr>
              <w:t>J mit R</w:t>
            </w:r>
          </w:p>
        </w:tc>
      </w:tr>
      <w:tr w:rsidR="009110C8" w:rsidRPr="00660459" w14:paraId="517C0D28" w14:textId="77777777" w:rsidTr="00B611EA">
        <w:tc>
          <w:tcPr>
            <w:tcW w:w="2905" w:type="dxa"/>
            <w:tcBorders>
              <w:top w:val="single" w:sz="12" w:space="0" w:color="auto"/>
              <w:left w:val="single" w:sz="12" w:space="0" w:color="auto"/>
              <w:bottom w:val="single" w:sz="12" w:space="0" w:color="auto"/>
              <w:right w:val="single" w:sz="12" w:space="0" w:color="auto"/>
            </w:tcBorders>
            <w:shd w:val="pct12" w:color="auto" w:fill="auto"/>
          </w:tcPr>
          <w:p w14:paraId="0720EF8A" w14:textId="77777777" w:rsidR="009110C8" w:rsidRPr="009110C8" w:rsidRDefault="009110C8" w:rsidP="009110C8">
            <w:pPr>
              <w:pStyle w:val="AufzhlungmitBuchstabe"/>
              <w:rPr>
                <w:b/>
                <w:bCs w:val="0"/>
                <w:lang w:val="de-DE"/>
              </w:rPr>
            </w:pPr>
            <w:r w:rsidRPr="009110C8">
              <w:rPr>
                <w:b/>
                <w:bCs w:val="0"/>
                <w:lang w:val="de-DE"/>
              </w:rPr>
              <w:t>faktische Lebensgemeinschaft</w:t>
            </w:r>
          </w:p>
        </w:tc>
        <w:tc>
          <w:tcPr>
            <w:tcW w:w="3119" w:type="dxa"/>
            <w:tcBorders>
              <w:top w:val="single" w:sz="12" w:space="0" w:color="auto"/>
              <w:left w:val="nil"/>
              <w:bottom w:val="single" w:sz="12" w:space="0" w:color="auto"/>
              <w:right w:val="single" w:sz="6" w:space="0" w:color="auto"/>
            </w:tcBorders>
          </w:tcPr>
          <w:p w14:paraId="15923A3B" w14:textId="77777777" w:rsidR="009110C8" w:rsidRPr="00660459" w:rsidRDefault="009110C8" w:rsidP="009110C8">
            <w:pPr>
              <w:rPr>
                <w:lang w:val="de-DE"/>
              </w:rPr>
            </w:pPr>
            <w:r w:rsidRPr="00660459">
              <w:rPr>
                <w:lang w:val="de-DE"/>
              </w:rPr>
              <w:t>Lebenspartner</w:t>
            </w:r>
          </w:p>
        </w:tc>
        <w:tc>
          <w:tcPr>
            <w:tcW w:w="3640" w:type="dxa"/>
            <w:tcBorders>
              <w:top w:val="single" w:sz="12" w:space="0" w:color="auto"/>
              <w:left w:val="nil"/>
              <w:bottom w:val="single" w:sz="12" w:space="0" w:color="auto"/>
              <w:right w:val="single" w:sz="12" w:space="0" w:color="auto"/>
            </w:tcBorders>
          </w:tcPr>
          <w:p w14:paraId="25D0ACA5" w14:textId="77777777" w:rsidR="009110C8" w:rsidRPr="00660459" w:rsidRDefault="009110C8" w:rsidP="009110C8">
            <w:pPr>
              <w:rPr>
                <w:lang w:val="de-DE"/>
              </w:rPr>
            </w:pPr>
            <w:r w:rsidRPr="00660459">
              <w:rPr>
                <w:lang w:val="de-DE"/>
              </w:rPr>
              <w:t>P mit S</w:t>
            </w:r>
          </w:p>
        </w:tc>
      </w:tr>
    </w:tbl>
    <w:p w14:paraId="1F11A1DB" w14:textId="77777777" w:rsidR="009110C8" w:rsidRPr="00660459" w:rsidRDefault="009110C8" w:rsidP="009110C8">
      <w:pPr>
        <w:spacing w:line="269" w:lineRule="exact"/>
        <w:rPr>
          <w:szCs w:val="21"/>
          <w:lang w:val="de-DE"/>
        </w:rPr>
      </w:pPr>
    </w:p>
    <w:tbl>
      <w:tblPr>
        <w:tblW w:w="0" w:type="auto"/>
        <w:tblBorders>
          <w:top w:val="single" w:sz="12" w:space="0" w:color="auto"/>
          <w:left w:val="single" w:sz="12" w:space="0" w:color="auto"/>
          <w:bottom w:val="single" w:sz="12" w:space="0" w:color="auto"/>
          <w:right w:val="single" w:sz="12" w:space="0" w:color="auto"/>
        </w:tblBorders>
        <w:tblLayout w:type="fixed"/>
        <w:tblCellMar>
          <w:left w:w="71" w:type="dxa"/>
          <w:right w:w="71" w:type="dxa"/>
        </w:tblCellMar>
        <w:tblLook w:val="0000" w:firstRow="0" w:lastRow="0" w:firstColumn="0" w:lastColumn="0" w:noHBand="0" w:noVBand="0"/>
      </w:tblPr>
      <w:tblGrid>
        <w:gridCol w:w="9662"/>
      </w:tblGrid>
      <w:tr w:rsidR="009110C8" w:rsidRPr="00660459" w14:paraId="394888F0" w14:textId="77777777" w:rsidTr="00B611EA">
        <w:tc>
          <w:tcPr>
            <w:tcW w:w="9662" w:type="dxa"/>
            <w:tcBorders>
              <w:top w:val="single" w:sz="12" w:space="0" w:color="auto"/>
              <w:left w:val="single" w:sz="12" w:space="0" w:color="auto"/>
              <w:bottom w:val="single" w:sz="12" w:space="0" w:color="auto"/>
              <w:right w:val="single" w:sz="12" w:space="0" w:color="auto"/>
            </w:tcBorders>
            <w:shd w:val="pct12" w:color="auto" w:fill="auto"/>
          </w:tcPr>
          <w:p w14:paraId="027B1EBC" w14:textId="77777777" w:rsidR="009110C8" w:rsidRPr="009110C8" w:rsidRDefault="009110C8" w:rsidP="009110C8">
            <w:pPr>
              <w:rPr>
                <w:b/>
                <w:lang w:val="de-DE"/>
              </w:rPr>
            </w:pPr>
            <w:proofErr w:type="spellStart"/>
            <w:r w:rsidRPr="009110C8">
              <w:rPr>
                <w:b/>
                <w:lang w:val="de-DE"/>
              </w:rPr>
              <w:t>Ebensowenig</w:t>
            </w:r>
            <w:proofErr w:type="spellEnd"/>
            <w:r w:rsidRPr="009110C8">
              <w:rPr>
                <w:b/>
                <w:lang w:val="de-DE"/>
              </w:rPr>
              <w:t xml:space="preserve"> dürfen Personen, die mit </w:t>
            </w:r>
          </w:p>
          <w:p w14:paraId="4856D369" w14:textId="77777777" w:rsidR="009110C8" w:rsidRPr="009110C8" w:rsidRDefault="009110C8" w:rsidP="009110C8">
            <w:pPr>
              <w:pStyle w:val="Aufzhlung1"/>
              <w:rPr>
                <w:b/>
                <w:lang w:val="de-DE"/>
              </w:rPr>
            </w:pPr>
            <w:r w:rsidRPr="009110C8">
              <w:rPr>
                <w:b/>
                <w:lang w:val="de-DE"/>
              </w:rPr>
              <w:t>Mitgliedern des Gemeinderates,</w:t>
            </w:r>
          </w:p>
          <w:p w14:paraId="45F93711" w14:textId="77777777" w:rsidR="009110C8" w:rsidRPr="009110C8" w:rsidRDefault="009110C8" w:rsidP="009110C8">
            <w:pPr>
              <w:pStyle w:val="Aufzhlung1"/>
              <w:rPr>
                <w:b/>
                <w:lang w:val="de-DE"/>
              </w:rPr>
            </w:pPr>
            <w:r w:rsidRPr="009110C8">
              <w:rPr>
                <w:b/>
                <w:lang w:val="de-DE"/>
              </w:rPr>
              <w:t xml:space="preserve">Mitgliedern von Kommissionen oder </w:t>
            </w:r>
          </w:p>
          <w:p w14:paraId="04C26271" w14:textId="77777777" w:rsidR="009110C8" w:rsidRPr="009110C8" w:rsidRDefault="009110C8" w:rsidP="009110C8">
            <w:pPr>
              <w:pStyle w:val="Aufzhlung1"/>
              <w:rPr>
                <w:b/>
                <w:lang w:val="de-DE"/>
              </w:rPr>
            </w:pPr>
            <w:r w:rsidRPr="009110C8">
              <w:rPr>
                <w:b/>
                <w:lang w:val="de-DE"/>
              </w:rPr>
              <w:t>Vertreterinnen/Vertretern des Gemeindepersonals</w:t>
            </w:r>
          </w:p>
          <w:p w14:paraId="304745AB" w14:textId="4EE52CBD" w:rsidR="009110C8" w:rsidRPr="00660459" w:rsidRDefault="009110C8" w:rsidP="009110C8">
            <w:pPr>
              <w:rPr>
                <w:lang w:val="de-DE"/>
              </w:rPr>
            </w:pPr>
            <w:r w:rsidRPr="009110C8">
              <w:rPr>
                <w:b/>
                <w:lang w:val="de-DE"/>
              </w:rPr>
              <w:t xml:space="preserve">in obiger Weise verwandt, verschwägert, verheiratet oder in eingetragener Partnerschaft oder faktischer Lebensgemeinschaft verbunden sind, dem </w:t>
            </w:r>
            <w:r w:rsidRPr="009110C8">
              <w:rPr>
                <w:b/>
                <w:i/>
                <w:u w:val="single"/>
                <w:lang w:val="de-DE"/>
              </w:rPr>
              <w:t>Rechnungsprüfungsorgan</w:t>
            </w:r>
            <w:r w:rsidRPr="009110C8">
              <w:rPr>
                <w:b/>
                <w:lang w:val="de-DE"/>
              </w:rPr>
              <w:t xml:space="preserve"> angehören.</w:t>
            </w:r>
          </w:p>
        </w:tc>
      </w:tr>
    </w:tbl>
    <w:p w14:paraId="1A85262E" w14:textId="77777777" w:rsidR="009110C8" w:rsidRPr="009110C8" w:rsidRDefault="009110C8" w:rsidP="009110C8"/>
    <w:sectPr w:rsidR="009110C8" w:rsidRPr="009110C8" w:rsidSect="007254A0">
      <w:headerReference w:type="default" r:id="rId9"/>
      <w:footerReference w:type="default" r:id="rId10"/>
      <w:footerReference w:type="first" r:id="rId11"/>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9B33" w14:textId="77777777" w:rsidR="00170E77" w:rsidRDefault="00170E77" w:rsidP="00F91D37">
      <w:pPr>
        <w:spacing w:line="240" w:lineRule="auto"/>
      </w:pPr>
      <w:r>
        <w:separator/>
      </w:r>
    </w:p>
  </w:endnote>
  <w:endnote w:type="continuationSeparator" w:id="0">
    <w:p w14:paraId="3712AEA5" w14:textId="77777777" w:rsidR="00170E77" w:rsidRDefault="00170E77"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3D1C" w14:textId="5BAA8A31" w:rsidR="00797FDE" w:rsidRPr="00BD4A9C" w:rsidRDefault="00797FDE" w:rsidP="00632704">
    <w:pPr>
      <w:pStyle w:val="Fuzeile"/>
    </w:pPr>
    <w:r>
      <w:rPr>
        <w:noProof/>
        <w:lang w:eastAsia="de-CH"/>
      </w:rPr>
      <mc:AlternateContent>
        <mc:Choice Requires="wps">
          <w:drawing>
            <wp:anchor distT="0" distB="0" distL="114300" distR="114300" simplePos="0" relativeHeight="251677695" behindDoc="0" locked="1" layoutInCell="1" allowOverlap="1" wp14:anchorId="12DEA6C7" wp14:editId="02B0DB0A">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EA6C7"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58AB04BE" w14:textId="77777777" w:rsidR="00797FDE" w:rsidRPr="005C6148" w:rsidRDefault="00797FDE" w:rsidP="0007095A">
                    <w:pPr>
                      <w:pStyle w:val="Seitenzahlen"/>
                    </w:pPr>
                    <w:r w:rsidRPr="005C6148">
                      <w:fldChar w:fldCharType="begin"/>
                    </w:r>
                    <w:r w:rsidRPr="005C6148">
                      <w:instrText>PAGE   \* MERGEFORMAT</w:instrText>
                    </w:r>
                    <w:r w:rsidRPr="005C6148">
                      <w:fldChar w:fldCharType="separate"/>
                    </w:r>
                    <w:r w:rsidRPr="0070207C">
                      <w:rPr>
                        <w:noProof/>
                        <w:lang w:val="de-DE"/>
                      </w:rPr>
                      <w:t>21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55</w:t>
                    </w:r>
                    <w:r>
                      <w:rPr>
                        <w:noProof/>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71E48" w14:textId="684B2DE3"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105CC11F" wp14:editId="5169889E">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CC11F"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" filled="f" stroked="f" strokeweight=".5pt">
              <v:textbox inset="0,0,0,8mm">
                <w:txbxContent>
                  <w:p w14:paraId="771E2363" w14:textId="77777777" w:rsidR="00797FDE" w:rsidRPr="005C6148" w:rsidRDefault="00797FDE" w:rsidP="0075237B">
                    <w:pPr>
                      <w:pStyle w:val="Seitenzahlen"/>
                    </w:pPr>
                    <w:r w:rsidRPr="005C6148">
                      <w:fldChar w:fldCharType="begin"/>
                    </w:r>
                    <w:r w:rsidRPr="005C6148">
                      <w:instrText>PAGE   \* MERGEFORMAT</w:instrText>
                    </w:r>
                    <w:r w:rsidRPr="005C6148">
                      <w:fldChar w:fldCharType="separate"/>
                    </w:r>
                    <w:r w:rsidRPr="0070207C">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10</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18EE6" w14:textId="77777777" w:rsidR="00170E77" w:rsidRDefault="00170E77" w:rsidP="00F91D37">
      <w:pPr>
        <w:spacing w:line="240" w:lineRule="auto"/>
      </w:pPr>
    </w:p>
    <w:p w14:paraId="7A53FA6C" w14:textId="77777777" w:rsidR="00170E77" w:rsidRDefault="00170E77" w:rsidP="00F91D37">
      <w:pPr>
        <w:spacing w:line="240" w:lineRule="auto"/>
      </w:pPr>
    </w:p>
  </w:footnote>
  <w:footnote w:type="continuationSeparator" w:id="0">
    <w:p w14:paraId="5C80686E" w14:textId="77777777" w:rsidR="00170E77" w:rsidRDefault="00170E77"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08950" w14:textId="7D024D62" w:rsidR="00170E77" w:rsidRDefault="006168EA" w:rsidP="00170E77">
    <w:pPr>
      <w:pStyle w:val="Kopfzeile"/>
    </w:pPr>
    <w:r>
      <w:fldChar w:fldCharType="begin"/>
    </w:r>
    <w:r>
      <w:instrText xml:space="preserve"> STYLEREF  Titel;Titel/Titre  \* MERGEFORMAT </w:instrText>
    </w:r>
    <w:r>
      <w:fldChar w:fldCharType="separate"/>
    </w:r>
    <w:r>
      <w:t>Organisationsreglement (OgR)</w:t>
    </w:r>
    <w:r>
      <w:fldChar w:fldCharType="end"/>
    </w:r>
  </w:p>
  <w:p w14:paraId="4089A343" w14:textId="5D29552A" w:rsidR="00170E77" w:rsidRPr="00163D08" w:rsidRDefault="00170E77" w:rsidP="00170E77">
    <w:pPr>
      <w:pStyle w:val="Kopfzeile"/>
      <w:rPr>
        <w:bCs w:val="0"/>
      </w:rPr>
    </w:pPr>
    <w:r w:rsidRPr="00163D08">
      <w:rPr>
        <w:bCs w:val="0"/>
        <w:color w:val="B1B9BD" w:themeColor="background2"/>
      </w:rPr>
      <w:fldChar w:fldCharType="begin"/>
    </w:r>
    <w:r w:rsidRPr="00163D08">
      <w:rPr>
        <w:bCs w:val="0"/>
        <w:color w:val="B1B9BD" w:themeColor="background2"/>
      </w:rPr>
      <w:instrText xml:space="preserve"> STYLEREF  "Untertitel Titelseite"  \* MERGEFORMAT </w:instrText>
    </w:r>
    <w:r w:rsidRPr="00163D08">
      <w:rPr>
        <w:bCs w:val="0"/>
        <w:color w:val="B1B9BD" w:themeColor="background2"/>
      </w:rPr>
      <w:fldChar w:fldCharType="separate"/>
    </w:r>
    <w:r w:rsidR="006168EA">
      <w:rPr>
        <w:bCs w:val="0"/>
        <w:color w:val="B1B9BD" w:themeColor="background2"/>
      </w:rPr>
      <w:t>für Einwohnergemeinden</w:t>
    </w:r>
    <w:r w:rsidRPr="00163D08">
      <w:rPr>
        <w:bCs w:val="0"/>
        <w:color w:val="B1B9BD" w:themeColor="background2"/>
      </w:rPr>
      <w:fldChar w:fldCharType="end"/>
    </w:r>
    <w:r w:rsidRPr="00163D08">
      <w:rPr>
        <w:bCs w:val="0"/>
      </w:rPr>
      <w:fldChar w:fldCharType="begin"/>
    </w:r>
    <w:r w:rsidRPr="00163D08">
      <w:rPr>
        <w:bCs w:val="0"/>
      </w:rPr>
      <w:instrText xml:space="preserve"> TITLE   \* MERGEFORMAT </w:instrText>
    </w:r>
    <w:r w:rsidRPr="00163D08">
      <w:rPr>
        <w:bCs w:val="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030A450"/>
    <w:lvl w:ilvl="0">
      <w:numFmt w:val="bullet"/>
      <w:lvlText w:val="*"/>
      <w:lvlJc w:val="left"/>
    </w:lvl>
  </w:abstractNum>
  <w:abstractNum w:abstractNumId="1" w15:restartNumberingAfterBreak="0">
    <w:nsid w:val="00306CE2"/>
    <w:multiLevelType w:val="singleLevel"/>
    <w:tmpl w:val="BC26B58E"/>
    <w:lvl w:ilvl="0">
      <w:start w:val="2"/>
      <w:numFmt w:val="lowerLetter"/>
      <w:lvlText w:val="%1)"/>
      <w:legacy w:legacy="1" w:legacySpace="0" w:legacyIndent="283"/>
      <w:lvlJc w:val="left"/>
      <w:pPr>
        <w:ind w:left="283" w:hanging="283"/>
      </w:pPr>
    </w:lvl>
  </w:abstractNum>
  <w:abstractNum w:abstractNumId="2" w15:restartNumberingAfterBreak="0">
    <w:nsid w:val="019318E9"/>
    <w:multiLevelType w:val="singleLevel"/>
    <w:tmpl w:val="D4345F66"/>
    <w:lvl w:ilvl="0">
      <w:start w:val="4"/>
      <w:numFmt w:val="lowerLetter"/>
      <w:lvlText w:val="%1)"/>
      <w:legacy w:legacy="1" w:legacySpace="0" w:legacyIndent="283"/>
      <w:lvlJc w:val="left"/>
      <w:pPr>
        <w:ind w:left="283" w:hanging="283"/>
      </w:pPr>
    </w:lvl>
  </w:abstractNum>
  <w:abstractNum w:abstractNumId="3" w15:restartNumberingAfterBreak="0">
    <w:nsid w:val="03202401"/>
    <w:multiLevelType w:val="singleLevel"/>
    <w:tmpl w:val="EA9C0B2E"/>
    <w:lvl w:ilvl="0">
      <w:start w:val="1"/>
      <w:numFmt w:val="lowerLetter"/>
      <w:lvlText w:val="%1)"/>
      <w:legacy w:legacy="1" w:legacySpace="0" w:legacyIndent="283"/>
      <w:lvlJc w:val="left"/>
      <w:pPr>
        <w:ind w:left="283" w:hanging="283"/>
      </w:pPr>
    </w:lvl>
  </w:abstractNum>
  <w:abstractNum w:abstractNumId="4" w15:restartNumberingAfterBreak="0">
    <w:nsid w:val="075907C4"/>
    <w:multiLevelType w:val="singleLevel"/>
    <w:tmpl w:val="1AEC4E32"/>
    <w:lvl w:ilvl="0">
      <w:start w:val="3"/>
      <w:numFmt w:val="lowerLetter"/>
      <w:lvlText w:val="%1)"/>
      <w:legacy w:legacy="1" w:legacySpace="0" w:legacyIndent="283"/>
      <w:lvlJc w:val="left"/>
      <w:pPr>
        <w:ind w:left="283" w:hanging="283"/>
      </w:pPr>
    </w:lvl>
  </w:abstractNum>
  <w:abstractNum w:abstractNumId="5" w15:restartNumberingAfterBreak="0">
    <w:nsid w:val="0781063C"/>
    <w:multiLevelType w:val="multilevel"/>
    <w:tmpl w:val="DAD24F1E"/>
    <w:lvl w:ilvl="0">
      <w:start w:val="1"/>
      <w:numFmt w:val="lowerLetter"/>
      <w:lvlText w:val="%1)"/>
      <w:lvlJc w:val="left"/>
      <w:pPr>
        <w:ind w:left="360" w:hanging="360"/>
      </w:pPr>
      <w:rPr>
        <w:rFonts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6" w15:restartNumberingAfterBreak="0">
    <w:nsid w:val="149D777A"/>
    <w:multiLevelType w:val="singleLevel"/>
    <w:tmpl w:val="EA9C0B2E"/>
    <w:lvl w:ilvl="0">
      <w:start w:val="1"/>
      <w:numFmt w:val="lowerLetter"/>
      <w:lvlText w:val="%1)"/>
      <w:legacy w:legacy="1" w:legacySpace="0" w:legacyIndent="283"/>
      <w:lvlJc w:val="left"/>
      <w:pPr>
        <w:ind w:left="283" w:hanging="283"/>
      </w:pPr>
    </w:lvl>
  </w:abstractNum>
  <w:abstractNum w:abstractNumId="7" w15:restartNumberingAfterBreak="0">
    <w:nsid w:val="1B8C05A8"/>
    <w:multiLevelType w:val="singleLevel"/>
    <w:tmpl w:val="EA9C0B2E"/>
    <w:lvl w:ilvl="0">
      <w:start w:val="1"/>
      <w:numFmt w:val="lowerLetter"/>
      <w:lvlText w:val="%1)"/>
      <w:legacy w:legacy="1" w:legacySpace="0" w:legacyIndent="283"/>
      <w:lvlJc w:val="left"/>
      <w:pPr>
        <w:ind w:left="283" w:hanging="283"/>
      </w:pPr>
    </w:lvl>
  </w:abstractNum>
  <w:abstractNum w:abstractNumId="8"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2704EB4"/>
    <w:multiLevelType w:val="singleLevel"/>
    <w:tmpl w:val="1AEC4E32"/>
    <w:lvl w:ilvl="0">
      <w:start w:val="3"/>
      <w:numFmt w:val="lowerLetter"/>
      <w:lvlText w:val="%1)"/>
      <w:legacy w:legacy="1" w:legacySpace="0" w:legacyIndent="283"/>
      <w:lvlJc w:val="left"/>
      <w:pPr>
        <w:ind w:left="283" w:hanging="283"/>
      </w:pPr>
    </w:lvl>
  </w:abstractNum>
  <w:abstractNum w:abstractNumId="10" w15:restartNumberingAfterBreak="0">
    <w:nsid w:val="2B9D55DC"/>
    <w:multiLevelType w:val="multilevel"/>
    <w:tmpl w:val="509CF692"/>
    <w:lvl w:ilvl="0">
      <w:start w:val="1"/>
      <w:numFmt w:val="lowerLetter"/>
      <w:lvlText w:val="%1)"/>
      <w:lvlJc w:val="left"/>
      <w:pPr>
        <w:ind w:left="360" w:hanging="360"/>
      </w:pPr>
      <w:rPr>
        <w:rFonts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C1D7F1D"/>
    <w:multiLevelType w:val="singleLevel"/>
    <w:tmpl w:val="BC26B58E"/>
    <w:lvl w:ilvl="0">
      <w:start w:val="2"/>
      <w:numFmt w:val="lowerLetter"/>
      <w:lvlText w:val="%1)"/>
      <w:legacy w:legacy="1" w:legacySpace="0" w:legacyIndent="283"/>
      <w:lvlJc w:val="left"/>
      <w:pPr>
        <w:ind w:left="283" w:hanging="283"/>
      </w:pPr>
    </w:lvl>
  </w:abstractNum>
  <w:abstractNum w:abstractNumId="12" w15:restartNumberingAfterBreak="0">
    <w:nsid w:val="2C697E06"/>
    <w:multiLevelType w:val="multilevel"/>
    <w:tmpl w:val="FAE82B2C"/>
    <w:lvl w:ilvl="0">
      <w:start w:val="1"/>
      <w:numFmt w:val="lowerLetter"/>
      <w:lvlText w:val="%1)"/>
      <w:lvlJc w:val="left"/>
      <w:pPr>
        <w:ind w:left="360" w:hanging="360"/>
      </w:pPr>
      <w:rPr>
        <w:rFonts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8DA543B"/>
    <w:multiLevelType w:val="singleLevel"/>
    <w:tmpl w:val="EA9C0B2E"/>
    <w:lvl w:ilvl="0">
      <w:start w:val="1"/>
      <w:numFmt w:val="lowerLetter"/>
      <w:lvlText w:val="%1)"/>
      <w:legacy w:legacy="1" w:legacySpace="0" w:legacyIndent="283"/>
      <w:lvlJc w:val="left"/>
      <w:pPr>
        <w:ind w:left="283" w:hanging="283"/>
      </w:pPr>
    </w:lvl>
  </w:abstractNum>
  <w:abstractNum w:abstractNumId="14" w15:restartNumberingAfterBreak="0">
    <w:nsid w:val="395D69FC"/>
    <w:multiLevelType w:val="hybridMultilevel"/>
    <w:tmpl w:val="5F828B88"/>
    <w:lvl w:ilvl="0" w:tplc="58DED714">
      <w:start w:val="1"/>
      <w:numFmt w:val="decimal"/>
      <w:lvlText w:val="Art. %1"/>
      <w:lvlJc w:val="left"/>
      <w:pPr>
        <w:ind w:left="720" w:hanging="360"/>
      </w:pPr>
      <w:rPr>
        <w:rFonts w:hint="default"/>
        <w:b/>
        <w:color w:val="auto"/>
        <w:vertAlign w:val="baseli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03F7F2F"/>
    <w:multiLevelType w:val="multilevel"/>
    <w:tmpl w:val="F77279E0"/>
    <w:lvl w:ilvl="0">
      <w:start w:val="1"/>
      <w:numFmt w:val="lowerLetter"/>
      <w:lvlText w:val="%1)"/>
      <w:lvlJc w:val="left"/>
      <w:pPr>
        <w:ind w:left="360" w:hanging="360"/>
      </w:pPr>
      <w:rPr>
        <w:rFonts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6" w15:restartNumberingAfterBreak="0">
    <w:nsid w:val="41260017"/>
    <w:multiLevelType w:val="singleLevel"/>
    <w:tmpl w:val="BC26B58E"/>
    <w:lvl w:ilvl="0">
      <w:start w:val="2"/>
      <w:numFmt w:val="lowerLetter"/>
      <w:lvlText w:val="%1)"/>
      <w:legacy w:legacy="1" w:legacySpace="0" w:legacyIndent="283"/>
      <w:lvlJc w:val="left"/>
      <w:pPr>
        <w:ind w:left="283" w:hanging="283"/>
      </w:pPr>
    </w:lvl>
  </w:abstractNum>
  <w:abstractNum w:abstractNumId="17" w15:restartNumberingAfterBreak="0">
    <w:nsid w:val="420D3444"/>
    <w:multiLevelType w:val="singleLevel"/>
    <w:tmpl w:val="BC26B58E"/>
    <w:lvl w:ilvl="0">
      <w:start w:val="2"/>
      <w:numFmt w:val="lowerLetter"/>
      <w:lvlText w:val="%1)"/>
      <w:legacy w:legacy="1" w:legacySpace="0" w:legacyIndent="283"/>
      <w:lvlJc w:val="left"/>
      <w:pPr>
        <w:ind w:left="283" w:hanging="283"/>
      </w:pPr>
    </w:lvl>
  </w:abstractNum>
  <w:abstractNum w:abstractNumId="18"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9" w15:restartNumberingAfterBreak="0">
    <w:nsid w:val="4D811390"/>
    <w:multiLevelType w:val="multilevel"/>
    <w:tmpl w:val="18225378"/>
    <w:lvl w:ilvl="0">
      <w:start w:val="1"/>
      <w:numFmt w:val="lowerLetter"/>
      <w:pStyle w:val="AufzhlungmitBuchstabe"/>
      <w:lvlText w:val="%1)"/>
      <w:lvlJc w:val="left"/>
      <w:pPr>
        <w:ind w:left="357" w:hanging="346"/>
      </w:pPr>
      <w:rPr>
        <w:rFonts w:hint="default"/>
      </w:rPr>
    </w:lvl>
    <w:lvl w:ilvl="1">
      <w:start w:val="1"/>
      <w:numFmt w:val="bullet"/>
      <w:lvlText w:val="-"/>
      <w:lvlJc w:val="left"/>
      <w:pPr>
        <w:ind w:left="680" w:hanging="323"/>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7D84EB2"/>
    <w:multiLevelType w:val="multilevel"/>
    <w:tmpl w:val="8B62C010"/>
    <w:lvl w:ilvl="0">
      <w:start w:val="1"/>
      <w:numFmt w:val="lowerLetter"/>
      <w:lvlText w:val="%1)"/>
      <w:lvlJc w:val="left"/>
      <w:pPr>
        <w:ind w:left="360" w:hanging="360"/>
      </w:pPr>
      <w:rPr>
        <w:rFonts w:hint="default"/>
      </w:rPr>
    </w:lvl>
    <w:lvl w:ilvl="1">
      <w:start w:val="1"/>
      <w:numFmt w:val="bullet"/>
      <w:lvlText w:val="‒"/>
      <w:lvlJc w:val="left"/>
      <w:pPr>
        <w:ind w:left="567" w:hanging="283"/>
      </w:pPr>
      <w:rPr>
        <w:rFonts w:asciiTheme="minorHAnsi" w:hAnsiTheme="minorHAnsi" w:hint="default"/>
      </w:rPr>
    </w:lvl>
    <w:lvl w:ilvl="2">
      <w:start w:val="1"/>
      <w:numFmt w:val="bullet"/>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BF052B7"/>
    <w:multiLevelType w:val="singleLevel"/>
    <w:tmpl w:val="EA9C0B2E"/>
    <w:lvl w:ilvl="0">
      <w:start w:val="1"/>
      <w:numFmt w:val="lowerLetter"/>
      <w:lvlText w:val="%1)"/>
      <w:legacy w:legacy="1" w:legacySpace="0" w:legacyIndent="283"/>
      <w:lvlJc w:val="left"/>
      <w:pPr>
        <w:ind w:left="283" w:hanging="283"/>
      </w:pPr>
    </w:lvl>
  </w:abstractNum>
  <w:abstractNum w:abstractNumId="23"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F3805F9"/>
    <w:multiLevelType w:val="singleLevel"/>
    <w:tmpl w:val="BC26B58E"/>
    <w:lvl w:ilvl="0">
      <w:start w:val="2"/>
      <w:numFmt w:val="lowerLetter"/>
      <w:lvlText w:val="%1)"/>
      <w:legacy w:legacy="1" w:legacySpace="0" w:legacyIndent="283"/>
      <w:lvlJc w:val="left"/>
      <w:pPr>
        <w:ind w:left="283" w:hanging="283"/>
      </w:pPr>
    </w:lvl>
  </w:abstractNum>
  <w:abstractNum w:abstractNumId="25" w15:restartNumberingAfterBreak="0">
    <w:nsid w:val="76EC10AF"/>
    <w:multiLevelType w:val="hybridMultilevel"/>
    <w:tmpl w:val="11A09280"/>
    <w:lvl w:ilvl="0" w:tplc="B7D29512">
      <w:start w:val="1"/>
      <w:numFmt w:val="decimal"/>
      <w:pStyle w:val="Artikel"/>
      <w:lvlText w:val="Art. %1"/>
      <w:lvlJc w:val="left"/>
      <w:pPr>
        <w:ind w:left="372" w:hanging="360"/>
      </w:pPr>
      <w:rPr>
        <w:rFonts w:ascii="Arial" w:hAnsi="Arial" w:hint="default"/>
        <w:b/>
        <w:i w:val="0"/>
        <w:sz w:val="21"/>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26" w15:restartNumberingAfterBreak="0">
    <w:nsid w:val="7DF32D75"/>
    <w:multiLevelType w:val="singleLevel"/>
    <w:tmpl w:val="1AEC4E32"/>
    <w:lvl w:ilvl="0">
      <w:start w:val="3"/>
      <w:numFmt w:val="lowerLetter"/>
      <w:lvlText w:val="%1)"/>
      <w:legacy w:legacy="1" w:legacySpace="0" w:legacyIndent="283"/>
      <w:lvlJc w:val="left"/>
      <w:pPr>
        <w:ind w:left="283" w:hanging="283"/>
      </w:pPr>
    </w:lvl>
  </w:abstractNum>
  <w:num w:numId="1" w16cid:durableId="1041133170">
    <w:abstractNumId w:val="21"/>
  </w:num>
  <w:num w:numId="2" w16cid:durableId="1714382499">
    <w:abstractNumId w:val="8"/>
  </w:num>
  <w:num w:numId="3" w16cid:durableId="646738670">
    <w:abstractNumId w:val="23"/>
  </w:num>
  <w:num w:numId="4" w16cid:durableId="1678536068">
    <w:abstractNumId w:val="18"/>
  </w:num>
  <w:num w:numId="5" w16cid:durableId="1358120556">
    <w:abstractNumId w:val="25"/>
  </w:num>
  <w:num w:numId="6" w16cid:durableId="1622882736">
    <w:abstractNumId w:val="19"/>
  </w:num>
  <w:num w:numId="7" w16cid:durableId="658003797">
    <w:abstractNumId w:val="14"/>
  </w:num>
  <w:num w:numId="8" w16cid:durableId="478226024">
    <w:abstractNumId w:val="7"/>
  </w:num>
  <w:num w:numId="9" w16cid:durableId="4198335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0991791">
    <w:abstractNumId w:val="11"/>
  </w:num>
  <w:num w:numId="11" w16cid:durableId="69095305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8598361">
    <w:abstractNumId w:val="3"/>
  </w:num>
  <w:num w:numId="13" w16cid:durableId="1105147863">
    <w:abstractNumId w:val="16"/>
  </w:num>
  <w:num w:numId="14" w16cid:durableId="2125805132">
    <w:abstractNumId w:val="4"/>
  </w:num>
  <w:num w:numId="15" w16cid:durableId="186327556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833642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428388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0131479">
    <w:abstractNumId w:val="13"/>
  </w:num>
  <w:num w:numId="19" w16cid:durableId="2083939890">
    <w:abstractNumId w:val="24"/>
  </w:num>
  <w:num w:numId="20" w16cid:durableId="1677464923">
    <w:abstractNumId w:val="26"/>
  </w:num>
  <w:num w:numId="21" w16cid:durableId="1342850029">
    <w:abstractNumId w:val="2"/>
  </w:num>
  <w:num w:numId="22" w16cid:durableId="405995986">
    <w:abstractNumId w:val="20"/>
  </w:num>
  <w:num w:numId="23" w16cid:durableId="10819497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83639442">
    <w:abstractNumId w:val="6"/>
  </w:num>
  <w:num w:numId="25" w16cid:durableId="1656448966">
    <w:abstractNumId w:val="17"/>
  </w:num>
  <w:num w:numId="26" w16cid:durableId="1918441185">
    <w:abstractNumId w:val="15"/>
  </w:num>
  <w:num w:numId="27" w16cid:durableId="1257903607">
    <w:abstractNumId w:val="12"/>
  </w:num>
  <w:num w:numId="28" w16cid:durableId="134886548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730889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8305925">
    <w:abstractNumId w:val="5"/>
  </w:num>
  <w:num w:numId="31" w16cid:durableId="2145156868">
    <w:abstractNumId w:val="10"/>
  </w:num>
  <w:num w:numId="32" w16cid:durableId="53762274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192163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31318863">
    <w:abstractNumId w:val="0"/>
    <w:lvlOverride w:ilvl="0">
      <w:lvl w:ilvl="0">
        <w:start w:val="1"/>
        <w:numFmt w:val="bullet"/>
        <w:lvlText w:val=""/>
        <w:legacy w:legacy="1" w:legacySpace="0" w:legacyIndent="170"/>
        <w:lvlJc w:val="left"/>
        <w:pPr>
          <w:ind w:left="527" w:hanging="170"/>
        </w:pPr>
        <w:rPr>
          <w:rFonts w:ascii="Symbol" w:hAnsi="Symbol" w:hint="default"/>
        </w:rPr>
      </w:lvl>
    </w:lvlOverride>
  </w:num>
  <w:num w:numId="35" w16cid:durableId="682902679">
    <w:abstractNumId w:val="22"/>
  </w:num>
  <w:num w:numId="36" w16cid:durableId="1552886629">
    <w:abstractNumId w:val="1"/>
  </w:num>
  <w:num w:numId="37" w16cid:durableId="854224428">
    <w:abstractNumId w:val="9"/>
  </w:num>
  <w:num w:numId="38" w16cid:durableId="8201976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proofState w:spelling="clean" w:grammar="clean"/>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09"/>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7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38B"/>
    <w:rsid w:val="00084759"/>
    <w:rsid w:val="0009490C"/>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2FE6"/>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3D08"/>
    <w:rsid w:val="00166023"/>
    <w:rsid w:val="00167916"/>
    <w:rsid w:val="00170E77"/>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2AA2"/>
    <w:rsid w:val="001F4671"/>
    <w:rsid w:val="001F4A7E"/>
    <w:rsid w:val="001F4B8C"/>
    <w:rsid w:val="001F5DB0"/>
    <w:rsid w:val="002008D7"/>
    <w:rsid w:val="00200FA3"/>
    <w:rsid w:val="00203AF7"/>
    <w:rsid w:val="0021271F"/>
    <w:rsid w:val="002141FD"/>
    <w:rsid w:val="002214E4"/>
    <w:rsid w:val="00224C53"/>
    <w:rsid w:val="00224C9B"/>
    <w:rsid w:val="00225571"/>
    <w:rsid w:val="0022685B"/>
    <w:rsid w:val="0023205B"/>
    <w:rsid w:val="00236C8A"/>
    <w:rsid w:val="00243EED"/>
    <w:rsid w:val="00244323"/>
    <w:rsid w:val="00246EC6"/>
    <w:rsid w:val="0025644A"/>
    <w:rsid w:val="00256F55"/>
    <w:rsid w:val="00261E77"/>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4778A"/>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607F4"/>
    <w:rsid w:val="00466CA6"/>
    <w:rsid w:val="00470BD2"/>
    <w:rsid w:val="004714DD"/>
    <w:rsid w:val="00481775"/>
    <w:rsid w:val="00482FCC"/>
    <w:rsid w:val="00484FC6"/>
    <w:rsid w:val="004856E1"/>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168EA"/>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50F1"/>
    <w:rsid w:val="00666A91"/>
    <w:rsid w:val="006704EE"/>
    <w:rsid w:val="0068083D"/>
    <w:rsid w:val="006822FA"/>
    <w:rsid w:val="006854F3"/>
    <w:rsid w:val="00686D14"/>
    <w:rsid w:val="00687ED7"/>
    <w:rsid w:val="006904F5"/>
    <w:rsid w:val="00693B4C"/>
    <w:rsid w:val="0069453E"/>
    <w:rsid w:val="006A52A1"/>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3568"/>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0C8"/>
    <w:rsid w:val="00911410"/>
    <w:rsid w:val="00913373"/>
    <w:rsid w:val="0091521A"/>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B3A84"/>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5797B"/>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0112"/>
    <w:rsid w:val="00B327F1"/>
    <w:rsid w:val="00B32ABB"/>
    <w:rsid w:val="00B33759"/>
    <w:rsid w:val="00B41FD3"/>
    <w:rsid w:val="00B426D3"/>
    <w:rsid w:val="00B431DE"/>
    <w:rsid w:val="00B451BB"/>
    <w:rsid w:val="00B452C0"/>
    <w:rsid w:val="00B56332"/>
    <w:rsid w:val="00B64F00"/>
    <w:rsid w:val="00B70D03"/>
    <w:rsid w:val="00B71F06"/>
    <w:rsid w:val="00B803E7"/>
    <w:rsid w:val="00B82098"/>
    <w:rsid w:val="00B82E14"/>
    <w:rsid w:val="00B93707"/>
    <w:rsid w:val="00B97F73"/>
    <w:rsid w:val="00BA0356"/>
    <w:rsid w:val="00BA4DDE"/>
    <w:rsid w:val="00BA68A9"/>
    <w:rsid w:val="00BA730B"/>
    <w:rsid w:val="00BA741D"/>
    <w:rsid w:val="00BB49D5"/>
    <w:rsid w:val="00BB6C6A"/>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871D8"/>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761"/>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20CB93"/>
  <w15:docId w15:val="{331C2E5B-71C4-473D-8907-D44A181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30112"/>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semiHidden/>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semiHidden/>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qFormat/>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paragraph" w:customStyle="1" w:styleId="UntertitelTitelseite">
    <w:name w:val="Untertitel Titelseite"/>
    <w:basedOn w:val="Untertitel"/>
    <w:link w:val="UntertitelTitelseiteZchn"/>
    <w:qFormat/>
    <w:rsid w:val="00170E77"/>
  </w:style>
  <w:style w:type="character" w:customStyle="1" w:styleId="UntertitelTitelseiteZchn">
    <w:name w:val="Untertitel Titelseite Zchn"/>
    <w:basedOn w:val="UntertitelZchn"/>
    <w:link w:val="UntertitelTitelseite"/>
    <w:rsid w:val="00170E77"/>
    <w:rPr>
      <w:rFonts w:eastAsiaTheme="minorEastAsia" w:cs="System"/>
      <w:bCs/>
      <w:color w:val="B1B9BD" w:themeColor="background2"/>
      <w:spacing w:val="2"/>
      <w:sz w:val="44"/>
      <w:szCs w:val="44"/>
    </w:rPr>
  </w:style>
  <w:style w:type="paragraph" w:customStyle="1" w:styleId="Marginale">
    <w:name w:val="Marginale"/>
    <w:basedOn w:val="Standard"/>
    <w:next w:val="Standard"/>
    <w:rsid w:val="00170E77"/>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 w:type="paragraph" w:customStyle="1" w:styleId="Artikel">
    <w:name w:val="Artikel"/>
    <w:basedOn w:val="Listenabsatz"/>
    <w:autoRedefine/>
    <w:qFormat/>
    <w:rsid w:val="00261E77"/>
    <w:pPr>
      <w:numPr>
        <w:numId w:val="5"/>
      </w:numPr>
      <w:tabs>
        <w:tab w:val="left" w:pos="851"/>
      </w:tabs>
      <w:spacing w:line="269" w:lineRule="exact"/>
      <w:ind w:left="11" w:firstLine="0"/>
    </w:pPr>
    <w:rPr>
      <w:szCs w:val="21"/>
    </w:rPr>
  </w:style>
  <w:style w:type="paragraph" w:customStyle="1" w:styleId="AufzhlungmitBuchstabe">
    <w:name w:val="Aufzählung mit Buchstabe"/>
    <w:basedOn w:val="Listenabsatz"/>
    <w:link w:val="AufzhlungmitBuchstabeZchn"/>
    <w:qFormat/>
    <w:rsid w:val="006904F5"/>
    <w:pPr>
      <w:numPr>
        <w:numId w:val="6"/>
      </w:numPr>
      <w:ind w:left="368" w:hanging="357"/>
    </w:pPr>
  </w:style>
  <w:style w:type="character" w:customStyle="1" w:styleId="AufzhlungmitBuchstabeZchn">
    <w:name w:val="Aufzählung mit Buchstabe Zchn"/>
    <w:basedOn w:val="Absatz-Standardschriftart"/>
    <w:link w:val="AufzhlungmitBuchstabe"/>
    <w:rsid w:val="006904F5"/>
    <w:rPr>
      <w:rFonts w:cs="System"/>
      <w:bCs/>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z.be.ch/gemeind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GeM\Ablage\Kommunikation%20-%20digital\8%20CD%202020\Dokument%20BE.dotx"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BE5F914-A279-479D-890E-DE54E4E75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26</Pages>
  <Words>5404</Words>
  <Characters>34050</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Muster-Organisationsreglement für Einwohnergemeinden</dc:title>
  <dc:creator/>
  <dc:description/>
  <cp:lastModifiedBy>Zurbuchen Kathrin, DIJ-AGR-GeM</cp:lastModifiedBy>
  <cp:revision>16</cp:revision>
  <cp:lastPrinted>2019-09-11T20:00:00Z</cp:lastPrinted>
  <dcterms:created xsi:type="dcterms:W3CDTF">2024-08-12T15:08:00Z</dcterms:created>
  <dcterms:modified xsi:type="dcterms:W3CDTF">2024-11-28T07:44:00Z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75e331-728c-44f3-94f0-8a21f81ecf1c_Enabled">
    <vt:lpwstr>true</vt:lpwstr>
  </property>
  <property fmtid="{D5CDD505-2E9C-101B-9397-08002B2CF9AE}" pid="3" name="MSIP_Label_a975e331-728c-44f3-94f0-8a21f81ecf1c_SetDate">
    <vt:lpwstr>2024-08-12T15:24:02Z</vt:lpwstr>
  </property>
  <property fmtid="{D5CDD505-2E9C-101B-9397-08002B2CF9AE}" pid="4" name="MSIP_Label_a975e331-728c-44f3-94f0-8a21f81ecf1c_Method">
    <vt:lpwstr>Privileged</vt:lpwstr>
  </property>
  <property fmtid="{D5CDD505-2E9C-101B-9397-08002B2CF9AE}" pid="5" name="MSIP_Label_a975e331-728c-44f3-94f0-8a21f81ecf1c_Name">
    <vt:lpwstr>INTERN</vt:lpwstr>
  </property>
  <property fmtid="{D5CDD505-2E9C-101B-9397-08002B2CF9AE}" pid="6" name="MSIP_Label_a975e331-728c-44f3-94f0-8a21f81ecf1c_SiteId">
    <vt:lpwstr>cb96f99a-a111-42d7-9f65-e111197ba4bb</vt:lpwstr>
  </property>
  <property fmtid="{D5CDD505-2E9C-101B-9397-08002B2CF9AE}" pid="7" name="MSIP_Label_a975e331-728c-44f3-94f0-8a21f81ecf1c_ActionId">
    <vt:lpwstr>098a46f4-3452-4709-81f1-b51a125cd607</vt:lpwstr>
  </property>
  <property fmtid="{D5CDD505-2E9C-101B-9397-08002B2CF9AE}" pid="8" name="MSIP_Label_a975e331-728c-44f3-94f0-8a21f81ecf1c_ContentBits">
    <vt:lpwstr>0</vt:lpwstr>
  </property>
</Properties>
</file>