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895" w:rsidRPr="00DB4502" w:rsidRDefault="00D26895">
      <w:pPr>
        <w:rPr>
          <w:b/>
          <w:sz w:val="28"/>
          <w:szCs w:val="28"/>
          <w:lang w:val="fr-CH"/>
        </w:rPr>
      </w:pPr>
      <w:bookmarkStart w:id="0" w:name="_GoBack"/>
      <w:bookmarkEnd w:id="0"/>
      <w:r w:rsidRPr="00DB4502">
        <w:rPr>
          <w:b/>
          <w:sz w:val="28"/>
          <w:szCs w:val="28"/>
          <w:lang w:val="fr-CH"/>
        </w:rPr>
        <w:t>Révision intermédiaire sans avis préalable – Table des matières</w:t>
      </w:r>
    </w:p>
    <w:tbl>
      <w:tblPr>
        <w:tblStyle w:val="Tabellenraster"/>
        <w:tblpPr w:leftFromText="141" w:rightFromText="141" w:vertAnchor="text" w:horzAnchor="margin" w:tblpY="32"/>
        <w:tblW w:w="907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1092"/>
        <w:gridCol w:w="6294"/>
        <w:gridCol w:w="1688"/>
      </w:tblGrid>
      <w:tr w:rsidR="004E78FD" w:rsidRPr="00DB4502" w:rsidTr="004E78FD">
        <w:tc>
          <w:tcPr>
            <w:tcW w:w="1092" w:type="dxa"/>
            <w:shd w:val="clear" w:color="auto" w:fill="BDD6EE" w:themeFill="accent1" w:themeFillTint="66"/>
          </w:tcPr>
          <w:p w:rsidR="004E78FD" w:rsidRPr="00DB4502" w:rsidRDefault="004E78FD" w:rsidP="00D26895">
            <w:pPr>
              <w:spacing w:before="120" w:after="120"/>
              <w:rPr>
                <w:b/>
                <w:sz w:val="22"/>
                <w:lang w:val="fr-CH"/>
              </w:rPr>
            </w:pPr>
            <w:r w:rsidRPr="00DB4502">
              <w:rPr>
                <w:b/>
                <w:sz w:val="22"/>
                <w:lang w:val="fr-CH"/>
              </w:rPr>
              <w:t>Num</w:t>
            </w:r>
            <w:r w:rsidR="00D26895" w:rsidRPr="00DB4502">
              <w:rPr>
                <w:b/>
                <w:sz w:val="22"/>
                <w:lang w:val="fr-CH"/>
              </w:rPr>
              <w:t>éro</w:t>
            </w:r>
          </w:p>
        </w:tc>
        <w:tc>
          <w:tcPr>
            <w:tcW w:w="6294" w:type="dxa"/>
            <w:shd w:val="clear" w:color="auto" w:fill="BDD6EE" w:themeFill="accent1" w:themeFillTint="66"/>
          </w:tcPr>
          <w:p w:rsidR="004E78FD" w:rsidRPr="00DB4502" w:rsidRDefault="00D26895" w:rsidP="004E78FD">
            <w:pPr>
              <w:spacing w:before="120" w:after="120"/>
              <w:rPr>
                <w:b/>
                <w:sz w:val="22"/>
                <w:lang w:val="fr-CH"/>
              </w:rPr>
            </w:pPr>
            <w:r w:rsidRPr="00DB4502">
              <w:rPr>
                <w:b/>
                <w:sz w:val="22"/>
                <w:lang w:val="fr-CH"/>
              </w:rPr>
              <w:t>Domaines faisant l’objet de la vérification</w:t>
            </w:r>
          </w:p>
        </w:tc>
        <w:tc>
          <w:tcPr>
            <w:tcW w:w="1688" w:type="dxa"/>
            <w:shd w:val="clear" w:color="auto" w:fill="BDD6EE" w:themeFill="accent1" w:themeFillTint="66"/>
          </w:tcPr>
          <w:p w:rsidR="004E78FD" w:rsidRPr="00DB4502" w:rsidRDefault="00D26895" w:rsidP="004E78FD">
            <w:pPr>
              <w:spacing w:before="120" w:after="120"/>
              <w:jc w:val="right"/>
              <w:rPr>
                <w:sz w:val="22"/>
                <w:lang w:val="fr-CH"/>
              </w:rPr>
            </w:pPr>
            <w:r w:rsidRPr="00DB4502">
              <w:rPr>
                <w:b/>
                <w:sz w:val="22"/>
                <w:lang w:val="fr-CH"/>
              </w:rPr>
              <w:t>Groupe de comptes</w:t>
            </w:r>
          </w:p>
        </w:tc>
      </w:tr>
      <w:tr w:rsidR="004E78FD" w:rsidRPr="00A30B34" w:rsidTr="004E78FD">
        <w:tc>
          <w:tcPr>
            <w:tcW w:w="1092" w:type="dxa"/>
            <w:shd w:val="clear" w:color="auto" w:fill="DEEAF6" w:themeFill="accent1" w:themeFillTint="33"/>
          </w:tcPr>
          <w:p w:rsidR="004E78FD" w:rsidRPr="00DB4502" w:rsidRDefault="0073687D" w:rsidP="004E78FD">
            <w:pPr>
              <w:spacing w:before="60" w:after="60"/>
              <w:rPr>
                <w:sz w:val="22"/>
                <w:lang w:val="fr-CH"/>
              </w:rPr>
            </w:pPr>
            <w:r>
              <w:rPr>
                <w:sz w:val="22"/>
                <w:lang w:val="fr-CH"/>
              </w:rPr>
              <w:t>A</w:t>
            </w:r>
          </w:p>
        </w:tc>
        <w:tc>
          <w:tcPr>
            <w:tcW w:w="6294" w:type="dxa"/>
            <w:shd w:val="clear" w:color="auto" w:fill="DEEAF6" w:themeFill="accent1" w:themeFillTint="33"/>
          </w:tcPr>
          <w:p w:rsidR="004E78FD" w:rsidRPr="00DB4502" w:rsidRDefault="00D26895" w:rsidP="004E78FD">
            <w:pPr>
              <w:spacing w:before="60" w:after="60"/>
              <w:rPr>
                <w:sz w:val="22"/>
                <w:lang w:val="fr-CH"/>
              </w:rPr>
            </w:pPr>
            <w:r w:rsidRPr="00DB4502">
              <w:rPr>
                <w:sz w:val="22"/>
                <w:lang w:val="fr-CH"/>
              </w:rPr>
              <w:t>Rapport relatif à la révision intermédiaire sans avis préalable</w:t>
            </w:r>
          </w:p>
        </w:tc>
        <w:tc>
          <w:tcPr>
            <w:tcW w:w="1688" w:type="dxa"/>
            <w:shd w:val="clear" w:color="auto" w:fill="DEEAF6" w:themeFill="accent1" w:themeFillTint="33"/>
          </w:tcPr>
          <w:p w:rsidR="004E78FD" w:rsidRPr="00DB4502" w:rsidRDefault="004E78FD" w:rsidP="004E78FD">
            <w:pPr>
              <w:spacing w:before="60" w:after="60"/>
              <w:jc w:val="right"/>
              <w:rPr>
                <w:sz w:val="22"/>
                <w:lang w:val="fr-CH"/>
              </w:rPr>
            </w:pPr>
          </w:p>
        </w:tc>
      </w:tr>
      <w:tr w:rsidR="004E78FD" w:rsidRPr="00DB4502" w:rsidTr="004E78FD">
        <w:tc>
          <w:tcPr>
            <w:tcW w:w="1092" w:type="dxa"/>
            <w:shd w:val="clear" w:color="auto" w:fill="DEEAF6" w:themeFill="accent1" w:themeFillTint="33"/>
          </w:tcPr>
          <w:p w:rsidR="004E78FD" w:rsidRPr="00DB4502" w:rsidRDefault="0073687D" w:rsidP="00E91A30">
            <w:pPr>
              <w:spacing w:before="60" w:after="60"/>
              <w:rPr>
                <w:sz w:val="22"/>
                <w:lang w:val="fr-CH"/>
              </w:rPr>
            </w:pPr>
            <w:r>
              <w:rPr>
                <w:sz w:val="22"/>
                <w:lang w:val="fr-CH"/>
              </w:rPr>
              <w:t>B.1</w:t>
            </w:r>
          </w:p>
        </w:tc>
        <w:tc>
          <w:tcPr>
            <w:tcW w:w="6294" w:type="dxa"/>
            <w:shd w:val="clear" w:color="auto" w:fill="DEEAF6" w:themeFill="accent1" w:themeFillTint="33"/>
          </w:tcPr>
          <w:p w:rsidR="004E78FD" w:rsidRPr="00DB4502" w:rsidRDefault="00D26895" w:rsidP="004E78FD">
            <w:pPr>
              <w:spacing w:before="60" w:after="60"/>
              <w:rPr>
                <w:sz w:val="22"/>
                <w:lang w:val="fr-CH"/>
              </w:rPr>
            </w:pPr>
            <w:r w:rsidRPr="00DB4502">
              <w:rPr>
                <w:sz w:val="22"/>
                <w:lang w:val="fr-CH"/>
              </w:rPr>
              <w:t>Procès-verbal de prise de caisse</w:t>
            </w:r>
          </w:p>
        </w:tc>
        <w:tc>
          <w:tcPr>
            <w:tcW w:w="1688" w:type="dxa"/>
            <w:shd w:val="clear" w:color="auto" w:fill="DEEAF6" w:themeFill="accent1" w:themeFillTint="33"/>
          </w:tcPr>
          <w:p w:rsidR="004E78FD" w:rsidRPr="00DB4502" w:rsidRDefault="004E78FD" w:rsidP="004E78FD">
            <w:pPr>
              <w:spacing w:before="60" w:after="60"/>
              <w:jc w:val="right"/>
              <w:rPr>
                <w:sz w:val="22"/>
                <w:lang w:val="fr-CH"/>
              </w:rPr>
            </w:pPr>
            <w:r w:rsidRPr="00DB4502">
              <w:rPr>
                <w:sz w:val="22"/>
                <w:lang w:val="fr-CH"/>
              </w:rPr>
              <w:t>100</w:t>
            </w:r>
            <w:r w:rsidR="00456042" w:rsidRPr="00DB4502">
              <w:rPr>
                <w:sz w:val="22"/>
                <w:lang w:val="fr-CH"/>
              </w:rPr>
              <w:t>0</w:t>
            </w:r>
          </w:p>
        </w:tc>
      </w:tr>
      <w:tr w:rsidR="004E78FD" w:rsidRPr="00DB4502" w:rsidTr="004E78FD">
        <w:tc>
          <w:tcPr>
            <w:tcW w:w="1092" w:type="dxa"/>
            <w:shd w:val="clear" w:color="auto" w:fill="DEEAF6" w:themeFill="accent1" w:themeFillTint="33"/>
          </w:tcPr>
          <w:p w:rsidR="004E78FD" w:rsidRPr="00DB4502" w:rsidRDefault="0073687D" w:rsidP="00E91A30">
            <w:pPr>
              <w:spacing w:before="60" w:after="60"/>
              <w:rPr>
                <w:sz w:val="22"/>
                <w:lang w:val="fr-CH"/>
              </w:rPr>
            </w:pPr>
            <w:r>
              <w:rPr>
                <w:sz w:val="22"/>
                <w:lang w:val="fr-CH"/>
              </w:rPr>
              <w:t>B.2</w:t>
            </w:r>
          </w:p>
        </w:tc>
        <w:tc>
          <w:tcPr>
            <w:tcW w:w="6294" w:type="dxa"/>
            <w:shd w:val="clear" w:color="auto" w:fill="DEEAF6" w:themeFill="accent1" w:themeFillTint="33"/>
          </w:tcPr>
          <w:p w:rsidR="004E78FD" w:rsidRPr="00DB4502" w:rsidRDefault="00D26895" w:rsidP="004E78FD">
            <w:pPr>
              <w:spacing w:before="60" w:after="60"/>
              <w:rPr>
                <w:sz w:val="22"/>
                <w:lang w:val="fr-CH"/>
              </w:rPr>
            </w:pPr>
            <w:r w:rsidRPr="00DB4502">
              <w:rPr>
                <w:sz w:val="22"/>
                <w:lang w:val="fr-CH"/>
              </w:rPr>
              <w:t>Inventaire détaillé des espèces</w:t>
            </w:r>
          </w:p>
        </w:tc>
        <w:tc>
          <w:tcPr>
            <w:tcW w:w="1688" w:type="dxa"/>
            <w:shd w:val="clear" w:color="auto" w:fill="DEEAF6" w:themeFill="accent1" w:themeFillTint="33"/>
          </w:tcPr>
          <w:p w:rsidR="004E78FD" w:rsidRPr="00DB4502" w:rsidRDefault="004E78FD" w:rsidP="004E78FD">
            <w:pPr>
              <w:spacing w:before="60" w:after="60"/>
              <w:jc w:val="right"/>
              <w:rPr>
                <w:sz w:val="22"/>
                <w:lang w:val="fr-CH"/>
              </w:rPr>
            </w:pPr>
            <w:r w:rsidRPr="00DB4502">
              <w:rPr>
                <w:sz w:val="22"/>
                <w:lang w:val="fr-CH"/>
              </w:rPr>
              <w:t>10</w:t>
            </w:r>
            <w:r w:rsidR="00456042" w:rsidRPr="00DB4502">
              <w:rPr>
                <w:sz w:val="22"/>
                <w:lang w:val="fr-CH"/>
              </w:rPr>
              <w:t>0</w:t>
            </w:r>
            <w:r w:rsidR="009B076A" w:rsidRPr="00DB4502">
              <w:rPr>
                <w:sz w:val="22"/>
                <w:lang w:val="fr-CH"/>
              </w:rPr>
              <w:t>0</w:t>
            </w:r>
          </w:p>
        </w:tc>
      </w:tr>
      <w:tr w:rsidR="004E78FD" w:rsidRPr="00DB4502" w:rsidTr="004E78FD">
        <w:tc>
          <w:tcPr>
            <w:tcW w:w="1092" w:type="dxa"/>
            <w:shd w:val="clear" w:color="auto" w:fill="DEEAF6" w:themeFill="accent1" w:themeFillTint="33"/>
          </w:tcPr>
          <w:p w:rsidR="004E78FD" w:rsidRPr="00DB4502" w:rsidRDefault="0073687D" w:rsidP="004E78FD">
            <w:pPr>
              <w:spacing w:before="60" w:after="60"/>
              <w:rPr>
                <w:sz w:val="22"/>
                <w:lang w:val="fr-CH"/>
              </w:rPr>
            </w:pPr>
            <w:r>
              <w:rPr>
                <w:sz w:val="22"/>
                <w:lang w:val="fr-CH"/>
              </w:rPr>
              <w:t>C</w:t>
            </w:r>
          </w:p>
        </w:tc>
        <w:tc>
          <w:tcPr>
            <w:tcW w:w="6294" w:type="dxa"/>
            <w:shd w:val="clear" w:color="auto" w:fill="DEEAF6" w:themeFill="accent1" w:themeFillTint="33"/>
          </w:tcPr>
          <w:p w:rsidR="004E78FD" w:rsidRPr="00DB4502" w:rsidRDefault="001F2A74" w:rsidP="004E78FD">
            <w:pPr>
              <w:spacing w:before="60" w:after="60"/>
              <w:rPr>
                <w:sz w:val="22"/>
                <w:lang w:val="fr-CH"/>
              </w:rPr>
            </w:pPr>
            <w:r w:rsidRPr="00DB4502">
              <w:rPr>
                <w:sz w:val="22"/>
                <w:lang w:val="fr-CH"/>
              </w:rPr>
              <w:t>Procès-verbal de contrôle du compte postal</w:t>
            </w:r>
          </w:p>
        </w:tc>
        <w:tc>
          <w:tcPr>
            <w:tcW w:w="1688" w:type="dxa"/>
            <w:shd w:val="clear" w:color="auto" w:fill="DEEAF6" w:themeFill="accent1" w:themeFillTint="33"/>
          </w:tcPr>
          <w:p w:rsidR="004E78FD" w:rsidRPr="00DB4502" w:rsidRDefault="004E78FD" w:rsidP="004E78FD">
            <w:pPr>
              <w:spacing w:before="60" w:after="60"/>
              <w:jc w:val="right"/>
              <w:rPr>
                <w:sz w:val="22"/>
                <w:lang w:val="fr-CH"/>
              </w:rPr>
            </w:pPr>
            <w:r w:rsidRPr="00DB4502">
              <w:rPr>
                <w:sz w:val="22"/>
                <w:lang w:val="fr-CH"/>
              </w:rPr>
              <w:t>10</w:t>
            </w:r>
            <w:r w:rsidR="00456042" w:rsidRPr="00DB4502">
              <w:rPr>
                <w:sz w:val="22"/>
                <w:lang w:val="fr-CH"/>
              </w:rPr>
              <w:t>0</w:t>
            </w:r>
            <w:r w:rsidR="009B076A" w:rsidRPr="00DB4502">
              <w:rPr>
                <w:sz w:val="22"/>
                <w:lang w:val="fr-CH"/>
              </w:rPr>
              <w:t>1</w:t>
            </w:r>
          </w:p>
        </w:tc>
      </w:tr>
      <w:tr w:rsidR="009B076A" w:rsidRPr="00DB4502" w:rsidTr="004E78FD">
        <w:tc>
          <w:tcPr>
            <w:tcW w:w="1092" w:type="dxa"/>
            <w:shd w:val="clear" w:color="auto" w:fill="DEEAF6" w:themeFill="accent1" w:themeFillTint="33"/>
          </w:tcPr>
          <w:p w:rsidR="009B076A" w:rsidRPr="00DB4502" w:rsidRDefault="0073687D" w:rsidP="004E78FD">
            <w:pPr>
              <w:spacing w:before="60" w:after="60"/>
              <w:rPr>
                <w:sz w:val="22"/>
                <w:lang w:val="fr-CH"/>
              </w:rPr>
            </w:pPr>
            <w:r>
              <w:rPr>
                <w:sz w:val="22"/>
                <w:lang w:val="fr-CH"/>
              </w:rPr>
              <w:t>D</w:t>
            </w:r>
          </w:p>
        </w:tc>
        <w:tc>
          <w:tcPr>
            <w:tcW w:w="6294" w:type="dxa"/>
            <w:shd w:val="clear" w:color="auto" w:fill="DEEAF6" w:themeFill="accent1" w:themeFillTint="33"/>
          </w:tcPr>
          <w:p w:rsidR="009B076A" w:rsidRPr="00DB4502" w:rsidRDefault="001F2A74" w:rsidP="001F2A74">
            <w:pPr>
              <w:spacing w:before="60" w:after="60"/>
              <w:rPr>
                <w:sz w:val="22"/>
                <w:lang w:val="fr-CH"/>
              </w:rPr>
            </w:pPr>
            <w:r w:rsidRPr="00DB4502">
              <w:rPr>
                <w:sz w:val="22"/>
                <w:lang w:val="fr-CH"/>
              </w:rPr>
              <w:t>Procès-verbal de contrôle du compte bancaire</w:t>
            </w:r>
          </w:p>
        </w:tc>
        <w:tc>
          <w:tcPr>
            <w:tcW w:w="1688" w:type="dxa"/>
            <w:shd w:val="clear" w:color="auto" w:fill="DEEAF6" w:themeFill="accent1" w:themeFillTint="33"/>
          </w:tcPr>
          <w:p w:rsidR="009B076A" w:rsidRPr="00DB4502" w:rsidRDefault="009B076A" w:rsidP="004E78FD">
            <w:pPr>
              <w:spacing w:before="60" w:after="60"/>
              <w:jc w:val="right"/>
              <w:rPr>
                <w:sz w:val="22"/>
                <w:lang w:val="fr-CH"/>
              </w:rPr>
            </w:pPr>
            <w:r w:rsidRPr="00DB4502">
              <w:rPr>
                <w:sz w:val="22"/>
                <w:lang w:val="fr-CH"/>
              </w:rPr>
              <w:t>1002</w:t>
            </w:r>
          </w:p>
        </w:tc>
      </w:tr>
    </w:tbl>
    <w:p w:rsidR="001257CE" w:rsidRPr="00DB4502" w:rsidRDefault="001257CE">
      <w:pPr>
        <w:rPr>
          <w:lang w:val="fr-CH"/>
        </w:rPr>
      </w:pPr>
    </w:p>
    <w:p w:rsidR="001257CE" w:rsidRPr="00DB4502" w:rsidRDefault="001257CE">
      <w:pPr>
        <w:rPr>
          <w:lang w:val="fr-CH"/>
        </w:rPr>
      </w:pPr>
      <w:r w:rsidRPr="00DB4502">
        <w:rPr>
          <w:lang w:val="fr-CH"/>
        </w:rPr>
        <w:br w:type="page"/>
      </w:r>
    </w:p>
    <w:p w:rsidR="00440A4E" w:rsidRPr="00DB4502" w:rsidRDefault="0073687D" w:rsidP="00440A4E">
      <w:pPr>
        <w:ind w:left="284" w:hanging="851"/>
        <w:rPr>
          <w:rFonts w:eastAsia="Calibri" w:cs="Times New Roman"/>
          <w:sz w:val="32"/>
          <w:lang w:val="fr-CH"/>
        </w:rPr>
      </w:pPr>
      <w:r>
        <w:rPr>
          <w:rFonts w:eastAsia="Calibri" w:cs="Times New Roman"/>
          <w:b/>
          <w:sz w:val="40"/>
          <w:lang w:val="fr-CH"/>
        </w:rPr>
        <w:lastRenderedPageBreak/>
        <w:t>A</w:t>
      </w:r>
      <w:r w:rsidR="00440A4E" w:rsidRPr="00DB4502">
        <w:rPr>
          <w:rFonts w:eastAsia="Calibri" w:cs="Times New Roman"/>
          <w:b/>
          <w:sz w:val="40"/>
          <w:lang w:val="fr-CH"/>
        </w:rPr>
        <w:tab/>
      </w:r>
      <w:r w:rsidR="00D26895" w:rsidRPr="00DB4502">
        <w:rPr>
          <w:rFonts w:eastAsia="Calibri" w:cs="Times New Roman"/>
          <w:b/>
          <w:sz w:val="40"/>
          <w:lang w:val="fr-CH"/>
        </w:rPr>
        <w:t>Rapport relatif à la révision intermédiaire sans avis préalable</w:t>
      </w:r>
    </w:p>
    <w:tbl>
      <w:tblPr>
        <w:tblStyle w:val="Tabellenraster"/>
        <w:tblW w:w="10406"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0"/>
        <w:gridCol w:w="5529"/>
        <w:gridCol w:w="1610"/>
        <w:gridCol w:w="771"/>
        <w:gridCol w:w="236"/>
      </w:tblGrid>
      <w:tr w:rsidR="00440A4E" w:rsidRPr="00DB4502" w:rsidTr="00D26895">
        <w:tc>
          <w:tcPr>
            <w:tcW w:w="10406" w:type="dxa"/>
            <w:gridSpan w:val="5"/>
            <w:tcBorders>
              <w:bottom w:val="single" w:sz="6" w:space="0" w:color="auto"/>
            </w:tcBorders>
            <w:shd w:val="clear" w:color="auto" w:fill="F7CAAC" w:themeFill="accent2" w:themeFillTint="66"/>
          </w:tcPr>
          <w:p w:rsidR="00440A4E" w:rsidRPr="00DB4502" w:rsidRDefault="00B23581" w:rsidP="00440A4E">
            <w:pPr>
              <w:spacing w:before="120" w:after="120"/>
              <w:rPr>
                <w:rFonts w:eastAsia="Calibri" w:cs="Arial"/>
                <w:b/>
                <w:sz w:val="24"/>
                <w:lang w:val="fr-CH"/>
              </w:rPr>
            </w:pPr>
            <w:r w:rsidRPr="00DB4502">
              <w:rPr>
                <w:rFonts w:eastAsia="Calibri" w:cs="Arial"/>
                <w:b/>
                <w:sz w:val="24"/>
                <w:lang w:val="fr-CH"/>
              </w:rPr>
              <w:t>Indications générales</w:t>
            </w:r>
          </w:p>
        </w:tc>
      </w:tr>
      <w:tr w:rsidR="00440A4E" w:rsidRPr="00DB4502" w:rsidTr="00D26895">
        <w:tc>
          <w:tcPr>
            <w:tcW w:w="2260" w:type="dxa"/>
            <w:tcBorders>
              <w:bottom w:val="nil"/>
              <w:right w:val="nil"/>
            </w:tcBorders>
          </w:tcPr>
          <w:p w:rsidR="00440A4E" w:rsidRPr="00DB4502" w:rsidRDefault="00B23581" w:rsidP="00440A4E">
            <w:pPr>
              <w:spacing w:before="120" w:after="120"/>
              <w:rPr>
                <w:rFonts w:eastAsia="Calibri" w:cs="Arial"/>
                <w:b/>
                <w:lang w:val="fr-CH"/>
              </w:rPr>
            </w:pPr>
            <w:r w:rsidRPr="00DB4502">
              <w:rPr>
                <w:rFonts w:eastAsia="Calibri" w:cs="Arial"/>
                <w:b/>
                <w:lang w:val="fr-CH"/>
              </w:rPr>
              <w:t>Collectivité</w:t>
            </w:r>
          </w:p>
        </w:tc>
        <w:tc>
          <w:tcPr>
            <w:tcW w:w="5529" w:type="dxa"/>
            <w:tcBorders>
              <w:left w:val="nil"/>
              <w:bottom w:val="single" w:sz="8" w:space="0" w:color="auto"/>
              <w:right w:val="nil"/>
            </w:tcBorders>
          </w:tcPr>
          <w:p w:rsidR="00440A4E" w:rsidRPr="00DB4502" w:rsidRDefault="00440A4E" w:rsidP="00440A4E">
            <w:pPr>
              <w:spacing w:before="120" w:after="120"/>
              <w:rPr>
                <w:rFonts w:eastAsia="Calibri" w:cs="Arial"/>
                <w:b/>
                <w:lang w:val="fr-CH"/>
              </w:rPr>
            </w:pPr>
          </w:p>
        </w:tc>
        <w:tc>
          <w:tcPr>
            <w:tcW w:w="1610" w:type="dxa"/>
            <w:tcBorders>
              <w:left w:val="nil"/>
              <w:bottom w:val="nil"/>
              <w:right w:val="nil"/>
            </w:tcBorders>
          </w:tcPr>
          <w:p w:rsidR="00440A4E" w:rsidRPr="00DB4502" w:rsidRDefault="00B23581" w:rsidP="00440A4E">
            <w:pPr>
              <w:spacing w:before="120" w:after="120"/>
              <w:jc w:val="right"/>
              <w:rPr>
                <w:rFonts w:eastAsia="Calibri" w:cs="Arial"/>
                <w:b/>
                <w:lang w:val="fr-CH"/>
              </w:rPr>
            </w:pPr>
            <w:r w:rsidRPr="00DB4502">
              <w:rPr>
                <w:rFonts w:eastAsia="Calibri" w:cs="Arial"/>
                <w:b/>
                <w:lang w:val="fr-CH"/>
              </w:rPr>
              <w:t>Exercice</w:t>
            </w:r>
          </w:p>
        </w:tc>
        <w:tc>
          <w:tcPr>
            <w:tcW w:w="771" w:type="dxa"/>
            <w:tcBorders>
              <w:left w:val="nil"/>
              <w:bottom w:val="single" w:sz="8" w:space="0" w:color="auto"/>
              <w:right w:val="nil"/>
            </w:tcBorders>
          </w:tcPr>
          <w:p w:rsidR="00440A4E" w:rsidRPr="00DB4502" w:rsidRDefault="00440A4E" w:rsidP="00440A4E">
            <w:pPr>
              <w:spacing w:before="120" w:after="120"/>
              <w:ind w:right="26"/>
              <w:rPr>
                <w:rFonts w:eastAsia="Calibri" w:cs="Arial"/>
                <w:b/>
                <w:lang w:val="fr-CH"/>
              </w:rPr>
            </w:pPr>
          </w:p>
        </w:tc>
        <w:tc>
          <w:tcPr>
            <w:tcW w:w="236" w:type="dxa"/>
            <w:tcBorders>
              <w:top w:val="nil"/>
              <w:left w:val="nil"/>
              <w:bottom w:val="nil"/>
              <w:right w:val="single" w:sz="4" w:space="0" w:color="auto"/>
            </w:tcBorders>
          </w:tcPr>
          <w:p w:rsidR="00440A4E" w:rsidRPr="00DB4502" w:rsidRDefault="00440A4E" w:rsidP="00440A4E">
            <w:pPr>
              <w:spacing w:before="120" w:after="120"/>
              <w:ind w:right="26"/>
              <w:rPr>
                <w:rFonts w:eastAsia="Calibri" w:cs="Arial"/>
                <w:b/>
                <w:lang w:val="fr-CH"/>
              </w:rPr>
            </w:pPr>
          </w:p>
        </w:tc>
      </w:tr>
      <w:tr w:rsidR="00440A4E" w:rsidRPr="00DB4502" w:rsidTr="00D26895">
        <w:tc>
          <w:tcPr>
            <w:tcW w:w="2260" w:type="dxa"/>
            <w:tcBorders>
              <w:top w:val="nil"/>
              <w:bottom w:val="nil"/>
              <w:right w:val="nil"/>
            </w:tcBorders>
          </w:tcPr>
          <w:p w:rsidR="00440A4E" w:rsidRPr="00DB4502" w:rsidRDefault="00B23581" w:rsidP="00B23581">
            <w:pPr>
              <w:spacing w:before="120" w:after="120"/>
              <w:rPr>
                <w:rFonts w:eastAsia="Calibri" w:cs="Arial"/>
                <w:b/>
                <w:lang w:val="fr-CH"/>
              </w:rPr>
            </w:pPr>
            <w:r w:rsidRPr="00DB4502">
              <w:rPr>
                <w:rFonts w:eastAsia="Calibri" w:cs="Arial"/>
                <w:b/>
                <w:lang w:val="fr-CH"/>
              </w:rPr>
              <w:t>Administrateur</w:t>
            </w:r>
            <w:r w:rsidR="00440A4E" w:rsidRPr="00DB4502">
              <w:rPr>
                <w:rFonts w:eastAsia="Calibri" w:cs="Arial"/>
                <w:b/>
                <w:lang w:val="fr-CH"/>
              </w:rPr>
              <w:t>/</w:t>
            </w:r>
            <w:r w:rsidR="000D3140" w:rsidRPr="00DB4502">
              <w:rPr>
                <w:rFonts w:eastAsia="Calibri" w:cs="Arial"/>
                <w:b/>
                <w:lang w:val="fr-CH"/>
              </w:rPr>
              <w:t xml:space="preserve"> </w:t>
            </w:r>
            <w:r w:rsidRPr="00DB4502">
              <w:rPr>
                <w:rFonts w:eastAsia="Calibri" w:cs="Arial"/>
                <w:b/>
                <w:lang w:val="fr-CH"/>
              </w:rPr>
              <w:t>administratrice des finances</w:t>
            </w:r>
          </w:p>
        </w:tc>
        <w:tc>
          <w:tcPr>
            <w:tcW w:w="5529" w:type="dxa"/>
            <w:tcBorders>
              <w:top w:val="single" w:sz="8" w:space="0" w:color="auto"/>
              <w:left w:val="nil"/>
              <w:bottom w:val="single" w:sz="8" w:space="0" w:color="auto"/>
              <w:right w:val="nil"/>
            </w:tcBorders>
          </w:tcPr>
          <w:p w:rsidR="00440A4E" w:rsidRPr="00DB4502" w:rsidRDefault="00440A4E" w:rsidP="00440A4E">
            <w:pPr>
              <w:spacing w:before="120" w:after="120"/>
              <w:rPr>
                <w:rFonts w:eastAsia="Calibri" w:cs="Arial"/>
                <w:b/>
                <w:lang w:val="fr-CH"/>
              </w:rPr>
            </w:pPr>
          </w:p>
        </w:tc>
        <w:tc>
          <w:tcPr>
            <w:tcW w:w="1610" w:type="dxa"/>
            <w:tcBorders>
              <w:top w:val="nil"/>
              <w:left w:val="nil"/>
              <w:bottom w:val="nil"/>
              <w:right w:val="nil"/>
            </w:tcBorders>
          </w:tcPr>
          <w:p w:rsidR="00440A4E" w:rsidRPr="00DB4502" w:rsidRDefault="00440A4E" w:rsidP="00440A4E">
            <w:pPr>
              <w:spacing w:before="120" w:after="120"/>
              <w:jc w:val="right"/>
              <w:rPr>
                <w:rFonts w:eastAsia="Calibri" w:cs="Arial"/>
                <w:b/>
                <w:lang w:val="fr-CH"/>
              </w:rPr>
            </w:pPr>
          </w:p>
        </w:tc>
        <w:tc>
          <w:tcPr>
            <w:tcW w:w="1007" w:type="dxa"/>
            <w:gridSpan w:val="2"/>
            <w:tcBorders>
              <w:top w:val="nil"/>
              <w:left w:val="nil"/>
              <w:bottom w:val="nil"/>
            </w:tcBorders>
          </w:tcPr>
          <w:p w:rsidR="00440A4E" w:rsidRPr="00DB4502" w:rsidRDefault="00440A4E" w:rsidP="00440A4E">
            <w:pPr>
              <w:spacing w:before="120" w:after="120"/>
              <w:rPr>
                <w:rFonts w:eastAsia="Calibri" w:cs="Arial"/>
                <w:b/>
                <w:lang w:val="fr-CH"/>
              </w:rPr>
            </w:pPr>
          </w:p>
        </w:tc>
      </w:tr>
      <w:tr w:rsidR="00440A4E" w:rsidRPr="00DB4502" w:rsidTr="00D26895">
        <w:tc>
          <w:tcPr>
            <w:tcW w:w="2260" w:type="dxa"/>
            <w:tcBorders>
              <w:top w:val="nil"/>
              <w:bottom w:val="nil"/>
              <w:right w:val="nil"/>
            </w:tcBorders>
          </w:tcPr>
          <w:p w:rsidR="00440A4E" w:rsidRPr="00DB4502" w:rsidRDefault="00440A4E" w:rsidP="00440A4E">
            <w:pPr>
              <w:spacing w:before="120" w:after="120"/>
              <w:rPr>
                <w:rFonts w:eastAsia="Calibri" w:cs="Arial"/>
                <w:b/>
                <w:lang w:val="fr-CH"/>
              </w:rPr>
            </w:pPr>
          </w:p>
        </w:tc>
        <w:tc>
          <w:tcPr>
            <w:tcW w:w="5529" w:type="dxa"/>
            <w:tcBorders>
              <w:top w:val="single" w:sz="8" w:space="0" w:color="auto"/>
              <w:left w:val="nil"/>
              <w:bottom w:val="nil"/>
              <w:right w:val="nil"/>
            </w:tcBorders>
          </w:tcPr>
          <w:p w:rsidR="00440A4E" w:rsidRPr="00DB4502" w:rsidDel="0076707A" w:rsidRDefault="00440A4E" w:rsidP="00440A4E">
            <w:pPr>
              <w:spacing w:before="120" w:after="120"/>
              <w:rPr>
                <w:rFonts w:eastAsia="Calibri" w:cs="Arial"/>
                <w:b/>
                <w:lang w:val="fr-CH"/>
              </w:rPr>
            </w:pPr>
          </w:p>
        </w:tc>
        <w:tc>
          <w:tcPr>
            <w:tcW w:w="1610" w:type="dxa"/>
            <w:tcBorders>
              <w:top w:val="nil"/>
              <w:left w:val="nil"/>
              <w:bottom w:val="nil"/>
              <w:right w:val="nil"/>
            </w:tcBorders>
          </w:tcPr>
          <w:p w:rsidR="00440A4E" w:rsidRPr="00DB4502" w:rsidRDefault="00440A4E" w:rsidP="00440A4E">
            <w:pPr>
              <w:spacing w:before="120" w:after="120"/>
              <w:jc w:val="right"/>
              <w:rPr>
                <w:rFonts w:eastAsia="Calibri" w:cs="Arial"/>
                <w:b/>
                <w:lang w:val="fr-CH"/>
              </w:rPr>
            </w:pPr>
          </w:p>
        </w:tc>
        <w:tc>
          <w:tcPr>
            <w:tcW w:w="1007" w:type="dxa"/>
            <w:gridSpan w:val="2"/>
            <w:tcBorders>
              <w:top w:val="nil"/>
              <w:left w:val="nil"/>
              <w:bottom w:val="nil"/>
            </w:tcBorders>
          </w:tcPr>
          <w:p w:rsidR="00440A4E" w:rsidRPr="00DB4502" w:rsidRDefault="00440A4E" w:rsidP="00440A4E">
            <w:pPr>
              <w:spacing w:before="120" w:after="120"/>
              <w:rPr>
                <w:rFonts w:eastAsia="Calibri" w:cs="Arial"/>
                <w:b/>
                <w:lang w:val="fr-CH"/>
              </w:rPr>
            </w:pPr>
          </w:p>
        </w:tc>
      </w:tr>
      <w:tr w:rsidR="00440A4E" w:rsidRPr="00DB4502" w:rsidTr="00D26895">
        <w:tc>
          <w:tcPr>
            <w:tcW w:w="2260" w:type="dxa"/>
            <w:tcBorders>
              <w:top w:val="nil"/>
              <w:bottom w:val="nil"/>
              <w:right w:val="nil"/>
            </w:tcBorders>
          </w:tcPr>
          <w:p w:rsidR="00440A4E" w:rsidRPr="00DB4502" w:rsidRDefault="00B23581" w:rsidP="00440A4E">
            <w:pPr>
              <w:spacing w:before="120" w:after="120"/>
              <w:rPr>
                <w:rFonts w:eastAsia="Calibri" w:cs="Arial"/>
                <w:b/>
                <w:lang w:val="fr-CH"/>
              </w:rPr>
            </w:pPr>
            <w:r w:rsidRPr="00DB4502">
              <w:rPr>
                <w:rFonts w:eastAsia="Calibri" w:cs="Arial"/>
                <w:b/>
                <w:lang w:val="fr-CH"/>
              </w:rPr>
              <w:t>Réviseur/réviseuse</w:t>
            </w:r>
          </w:p>
        </w:tc>
        <w:tc>
          <w:tcPr>
            <w:tcW w:w="5529" w:type="dxa"/>
            <w:tcBorders>
              <w:top w:val="nil"/>
              <w:left w:val="nil"/>
              <w:bottom w:val="single" w:sz="8" w:space="0" w:color="auto"/>
              <w:right w:val="nil"/>
            </w:tcBorders>
          </w:tcPr>
          <w:p w:rsidR="00440A4E" w:rsidRPr="00DB4502" w:rsidDel="0076707A" w:rsidRDefault="00440A4E" w:rsidP="00440A4E">
            <w:pPr>
              <w:spacing w:before="120" w:after="120"/>
              <w:rPr>
                <w:rFonts w:eastAsia="Calibri" w:cs="Arial"/>
                <w:b/>
                <w:lang w:val="fr-CH"/>
              </w:rPr>
            </w:pPr>
          </w:p>
        </w:tc>
        <w:tc>
          <w:tcPr>
            <w:tcW w:w="1610" w:type="dxa"/>
            <w:tcBorders>
              <w:top w:val="nil"/>
              <w:left w:val="nil"/>
              <w:bottom w:val="nil"/>
              <w:right w:val="nil"/>
            </w:tcBorders>
          </w:tcPr>
          <w:p w:rsidR="00440A4E" w:rsidRPr="00DB4502" w:rsidRDefault="00440A4E" w:rsidP="00440A4E">
            <w:pPr>
              <w:spacing w:before="120" w:after="120"/>
              <w:jc w:val="right"/>
              <w:rPr>
                <w:rFonts w:eastAsia="Calibri" w:cs="Arial"/>
                <w:b/>
                <w:lang w:val="fr-CH"/>
              </w:rPr>
            </w:pPr>
          </w:p>
        </w:tc>
        <w:tc>
          <w:tcPr>
            <w:tcW w:w="1007" w:type="dxa"/>
            <w:gridSpan w:val="2"/>
            <w:tcBorders>
              <w:top w:val="nil"/>
              <w:left w:val="nil"/>
              <w:bottom w:val="nil"/>
            </w:tcBorders>
          </w:tcPr>
          <w:p w:rsidR="00440A4E" w:rsidRPr="00DB4502" w:rsidRDefault="00440A4E" w:rsidP="00440A4E">
            <w:pPr>
              <w:spacing w:before="120" w:after="120"/>
              <w:rPr>
                <w:rFonts w:eastAsia="Calibri" w:cs="Arial"/>
                <w:b/>
                <w:lang w:val="fr-CH"/>
              </w:rPr>
            </w:pPr>
          </w:p>
        </w:tc>
      </w:tr>
      <w:tr w:rsidR="00440A4E" w:rsidRPr="00DB4502" w:rsidTr="00D26895">
        <w:tc>
          <w:tcPr>
            <w:tcW w:w="2260" w:type="dxa"/>
            <w:tcBorders>
              <w:top w:val="nil"/>
              <w:bottom w:val="nil"/>
              <w:right w:val="nil"/>
            </w:tcBorders>
          </w:tcPr>
          <w:p w:rsidR="00440A4E" w:rsidRPr="00DB4502" w:rsidRDefault="00B23581" w:rsidP="00440A4E">
            <w:pPr>
              <w:spacing w:before="120" w:after="120"/>
              <w:rPr>
                <w:rFonts w:eastAsia="Calibri" w:cs="Arial"/>
                <w:b/>
                <w:lang w:val="fr-CH"/>
              </w:rPr>
            </w:pPr>
            <w:r w:rsidRPr="00DB4502">
              <w:rPr>
                <w:rFonts w:eastAsia="Calibri" w:cs="Arial"/>
                <w:b/>
                <w:lang w:val="fr-CH"/>
              </w:rPr>
              <w:t>Réviseur/réviseuse</w:t>
            </w:r>
          </w:p>
        </w:tc>
        <w:tc>
          <w:tcPr>
            <w:tcW w:w="5529" w:type="dxa"/>
            <w:tcBorders>
              <w:top w:val="single" w:sz="8" w:space="0" w:color="auto"/>
              <w:left w:val="nil"/>
              <w:bottom w:val="single" w:sz="8" w:space="0" w:color="auto"/>
              <w:right w:val="nil"/>
            </w:tcBorders>
          </w:tcPr>
          <w:p w:rsidR="00440A4E" w:rsidRPr="00DB4502" w:rsidDel="0076707A" w:rsidRDefault="00440A4E" w:rsidP="00440A4E">
            <w:pPr>
              <w:spacing w:before="120" w:after="120"/>
              <w:rPr>
                <w:rFonts w:eastAsia="Calibri" w:cs="Arial"/>
                <w:b/>
                <w:lang w:val="fr-CH"/>
              </w:rPr>
            </w:pPr>
          </w:p>
        </w:tc>
        <w:tc>
          <w:tcPr>
            <w:tcW w:w="1610" w:type="dxa"/>
            <w:tcBorders>
              <w:top w:val="nil"/>
              <w:left w:val="nil"/>
              <w:bottom w:val="nil"/>
              <w:right w:val="nil"/>
            </w:tcBorders>
          </w:tcPr>
          <w:p w:rsidR="00440A4E" w:rsidRPr="00DB4502" w:rsidRDefault="00440A4E" w:rsidP="00440A4E">
            <w:pPr>
              <w:spacing w:before="120" w:after="120"/>
              <w:jc w:val="right"/>
              <w:rPr>
                <w:rFonts w:eastAsia="Calibri" w:cs="Arial"/>
                <w:b/>
                <w:lang w:val="fr-CH"/>
              </w:rPr>
            </w:pPr>
          </w:p>
        </w:tc>
        <w:tc>
          <w:tcPr>
            <w:tcW w:w="1007" w:type="dxa"/>
            <w:gridSpan w:val="2"/>
            <w:tcBorders>
              <w:top w:val="nil"/>
              <w:left w:val="nil"/>
              <w:bottom w:val="nil"/>
            </w:tcBorders>
          </w:tcPr>
          <w:p w:rsidR="00440A4E" w:rsidRPr="00DB4502" w:rsidRDefault="00440A4E" w:rsidP="00440A4E">
            <w:pPr>
              <w:spacing w:before="120" w:after="120"/>
              <w:rPr>
                <w:rFonts w:eastAsia="Calibri" w:cs="Arial"/>
                <w:b/>
                <w:lang w:val="fr-CH"/>
              </w:rPr>
            </w:pPr>
          </w:p>
        </w:tc>
      </w:tr>
      <w:tr w:rsidR="00440A4E" w:rsidRPr="00DB4502" w:rsidTr="00D26895">
        <w:tc>
          <w:tcPr>
            <w:tcW w:w="10406" w:type="dxa"/>
            <w:gridSpan w:val="5"/>
            <w:tcBorders>
              <w:top w:val="nil"/>
              <w:bottom w:val="nil"/>
            </w:tcBorders>
          </w:tcPr>
          <w:p w:rsidR="00440A4E" w:rsidRPr="00DB4502" w:rsidRDefault="00440A4E" w:rsidP="00440A4E">
            <w:pPr>
              <w:spacing w:before="120" w:after="120"/>
              <w:rPr>
                <w:rFonts w:eastAsia="Calibri" w:cs="Arial"/>
                <w:b/>
                <w:lang w:val="fr-CH"/>
              </w:rPr>
            </w:pPr>
          </w:p>
        </w:tc>
      </w:tr>
      <w:tr w:rsidR="00440A4E" w:rsidRPr="00DB4502" w:rsidTr="00D26895">
        <w:tc>
          <w:tcPr>
            <w:tcW w:w="10406" w:type="dxa"/>
            <w:gridSpan w:val="5"/>
            <w:tcBorders>
              <w:top w:val="single" w:sz="8" w:space="0" w:color="auto"/>
            </w:tcBorders>
            <w:shd w:val="clear" w:color="auto" w:fill="F7CAAC" w:themeFill="accent2" w:themeFillTint="66"/>
          </w:tcPr>
          <w:p w:rsidR="00440A4E" w:rsidRPr="00DB4502" w:rsidRDefault="00B23581" w:rsidP="00440A4E">
            <w:pPr>
              <w:spacing w:before="120" w:after="120"/>
              <w:rPr>
                <w:rFonts w:eastAsia="Calibri" w:cs="Arial"/>
                <w:b/>
                <w:sz w:val="24"/>
                <w:highlight w:val="lightGray"/>
                <w:lang w:val="fr-CH"/>
              </w:rPr>
            </w:pPr>
            <w:r w:rsidRPr="00DB4502">
              <w:rPr>
                <w:rFonts w:cs="Arial"/>
                <w:b/>
                <w:sz w:val="24"/>
                <w:lang w:val="fr-CH"/>
              </w:rPr>
              <w:t>Objectif de la vérification</w:t>
            </w:r>
          </w:p>
        </w:tc>
      </w:tr>
      <w:tr w:rsidR="00440A4E" w:rsidRPr="00A30B34" w:rsidTr="00D26895">
        <w:tc>
          <w:tcPr>
            <w:tcW w:w="10406" w:type="dxa"/>
            <w:gridSpan w:val="5"/>
            <w:shd w:val="clear" w:color="auto" w:fill="auto"/>
          </w:tcPr>
          <w:p w:rsidR="00440A4E" w:rsidRPr="00DB4502" w:rsidRDefault="007E1413" w:rsidP="0083786D">
            <w:pPr>
              <w:spacing w:before="120" w:after="120"/>
              <w:rPr>
                <w:rFonts w:eastAsia="Times New Roman" w:cs="Times New Roman"/>
                <w:szCs w:val="20"/>
                <w:lang w:val="fr-CH" w:eastAsia="de-CH"/>
              </w:rPr>
            </w:pPr>
            <w:r w:rsidRPr="00DB4502">
              <w:rPr>
                <w:rFonts w:eastAsia="Times New Roman" w:cs="Times New Roman"/>
                <w:szCs w:val="20"/>
                <w:lang w:val="fr-CH" w:eastAsia="de-CH"/>
              </w:rPr>
              <w:t xml:space="preserve">Lors d’une révision intermédiaire sans avis préalable, il doit être possible de </w:t>
            </w:r>
            <w:r w:rsidR="00237A48">
              <w:rPr>
                <w:rFonts w:eastAsia="Times New Roman" w:cs="Times New Roman"/>
                <w:szCs w:val="20"/>
                <w:lang w:val="fr-CH" w:eastAsia="de-CH"/>
              </w:rPr>
              <w:t>démontrer l</w:t>
            </w:r>
            <w:r w:rsidRPr="00DB4502">
              <w:rPr>
                <w:rFonts w:eastAsia="Times New Roman" w:cs="Times New Roman"/>
                <w:szCs w:val="20"/>
                <w:lang w:val="fr-CH" w:eastAsia="de-CH"/>
              </w:rPr>
              <w:t>’état de chaque compte en quelques minutes. La révision intermédiaire ne porte pas seulement sur les disponibilités, mais doit aussi s’étendre à d’autres domaines (</w:t>
            </w:r>
            <w:r w:rsidR="0083786D">
              <w:rPr>
                <w:rFonts w:eastAsia="Times New Roman" w:cs="Times New Roman"/>
                <w:szCs w:val="20"/>
                <w:lang w:val="fr-CH" w:eastAsia="de-CH"/>
              </w:rPr>
              <w:t xml:space="preserve">p. ex. </w:t>
            </w:r>
            <w:r w:rsidRPr="00DB4502">
              <w:rPr>
                <w:rFonts w:eastAsia="Times New Roman" w:cs="Times New Roman"/>
                <w:szCs w:val="20"/>
                <w:lang w:val="fr-CH" w:eastAsia="de-CH"/>
              </w:rPr>
              <w:t>tenue à jour de la comptabilité).</w:t>
            </w:r>
          </w:p>
        </w:tc>
      </w:tr>
      <w:tr w:rsidR="00440A4E" w:rsidRPr="00DB4502" w:rsidTr="00D26895">
        <w:tc>
          <w:tcPr>
            <w:tcW w:w="10406" w:type="dxa"/>
            <w:gridSpan w:val="5"/>
            <w:shd w:val="clear" w:color="auto" w:fill="F7CAAC" w:themeFill="accent2" w:themeFillTint="66"/>
          </w:tcPr>
          <w:p w:rsidR="00440A4E" w:rsidRPr="00DB4502" w:rsidRDefault="00B23581" w:rsidP="00440A4E">
            <w:pPr>
              <w:spacing w:before="120" w:after="120"/>
              <w:rPr>
                <w:rFonts w:eastAsia="Calibri" w:cs="Arial"/>
                <w:b/>
                <w:sz w:val="24"/>
                <w:highlight w:val="cyan"/>
                <w:lang w:val="fr-CH"/>
              </w:rPr>
            </w:pPr>
            <w:r w:rsidRPr="00DB4502">
              <w:rPr>
                <w:rFonts w:cs="Arial"/>
                <w:b/>
                <w:sz w:val="24"/>
                <w:lang w:val="fr-CH"/>
              </w:rPr>
              <w:t>Bases de la vérification</w:t>
            </w:r>
          </w:p>
        </w:tc>
      </w:tr>
      <w:tr w:rsidR="00440A4E" w:rsidRPr="00A30B34" w:rsidTr="00D26895">
        <w:tc>
          <w:tcPr>
            <w:tcW w:w="10406" w:type="dxa"/>
            <w:gridSpan w:val="5"/>
          </w:tcPr>
          <w:p w:rsidR="00440A4E" w:rsidRPr="00DB4502" w:rsidRDefault="007E1413" w:rsidP="0083786D">
            <w:pPr>
              <w:spacing w:before="120" w:after="120"/>
              <w:rPr>
                <w:rFonts w:eastAsia="Calibri" w:cs="Arial"/>
                <w:b/>
                <w:lang w:val="fr-CH"/>
              </w:rPr>
            </w:pPr>
            <w:r w:rsidRPr="00DB4502">
              <w:rPr>
                <w:rFonts w:eastAsia="Times New Roman" w:cs="Times New Roman"/>
                <w:szCs w:val="20"/>
                <w:lang w:val="fr-CH" w:eastAsia="de-CH"/>
              </w:rPr>
              <w:t>En vertu de l'article 125, alinéa 2 OCo, l’OVC procède au moins une fois par an à une révision intermédiaire sans avis préalable; il agit de sa propre initiative, sans avertir la commune de la date de la révision. La révision intermédiaire sans avis préalable ne doit pas être combinée avec la révision préalable qui, elle, est annoncée</w:t>
            </w:r>
            <w:r w:rsidR="00440A4E" w:rsidRPr="00DB4502">
              <w:rPr>
                <w:rFonts w:eastAsia="Times New Roman" w:cs="Times New Roman"/>
                <w:szCs w:val="20"/>
                <w:lang w:val="fr-CH" w:eastAsia="de-CH"/>
              </w:rPr>
              <w:t>.</w:t>
            </w:r>
            <w:r w:rsidRPr="00DB4502">
              <w:rPr>
                <w:rFonts w:eastAsia="Times New Roman" w:cs="Times New Roman"/>
                <w:szCs w:val="20"/>
                <w:lang w:val="fr-CH" w:eastAsia="de-CH"/>
              </w:rPr>
              <w:t xml:space="preserve"> Le conseil communal sera informé des résultats de la révision intermédiaire </w:t>
            </w:r>
            <w:r w:rsidR="00440A4E" w:rsidRPr="00DB4502">
              <w:rPr>
                <w:rFonts w:eastAsia="Times New Roman" w:cs="Times New Roman"/>
                <w:szCs w:val="20"/>
                <w:lang w:val="fr-CH" w:eastAsia="de-CH"/>
              </w:rPr>
              <w:t>(</w:t>
            </w:r>
            <w:r w:rsidRPr="00DB4502">
              <w:rPr>
                <w:rFonts w:eastAsia="Times New Roman" w:cs="Times New Roman"/>
                <w:szCs w:val="20"/>
                <w:lang w:val="fr-CH" w:eastAsia="de-CH"/>
              </w:rPr>
              <w:t>a</w:t>
            </w:r>
            <w:r w:rsidR="00440A4E" w:rsidRPr="00DB4502">
              <w:rPr>
                <w:rFonts w:eastAsia="Times New Roman" w:cs="Times New Roman"/>
                <w:szCs w:val="20"/>
                <w:lang w:val="fr-CH" w:eastAsia="de-CH"/>
              </w:rPr>
              <w:t>rt. 44</w:t>
            </w:r>
            <w:r w:rsidRPr="00DB4502">
              <w:rPr>
                <w:rFonts w:eastAsia="Times New Roman" w:cs="Times New Roman"/>
                <w:szCs w:val="20"/>
                <w:lang w:val="fr-CH" w:eastAsia="de-CH"/>
              </w:rPr>
              <w:t>, al.</w:t>
            </w:r>
            <w:r w:rsidR="00440A4E" w:rsidRPr="00DB4502">
              <w:rPr>
                <w:rFonts w:eastAsia="Times New Roman" w:cs="Times New Roman"/>
                <w:szCs w:val="20"/>
                <w:lang w:val="fr-CH" w:eastAsia="de-CH"/>
              </w:rPr>
              <w:t> 2 </w:t>
            </w:r>
            <w:r w:rsidR="000D3140" w:rsidRPr="00DB4502">
              <w:rPr>
                <w:rFonts w:eastAsia="Times New Roman" w:cs="Times New Roman"/>
                <w:szCs w:val="20"/>
                <w:lang w:val="fr-CH" w:eastAsia="de-CH"/>
              </w:rPr>
              <w:t>ODGFCo</w:t>
            </w:r>
            <w:r w:rsidR="00440A4E" w:rsidRPr="00DB4502">
              <w:rPr>
                <w:rFonts w:eastAsia="Times New Roman" w:cs="Times New Roman"/>
                <w:szCs w:val="20"/>
                <w:lang w:val="fr-CH" w:eastAsia="de-CH"/>
              </w:rPr>
              <w:t>).</w:t>
            </w:r>
          </w:p>
        </w:tc>
      </w:tr>
    </w:tbl>
    <w:p w:rsidR="00440A4E" w:rsidRPr="00DB4502" w:rsidRDefault="00440A4E" w:rsidP="00440A4E">
      <w:pPr>
        <w:spacing w:after="0"/>
        <w:ind w:left="-567"/>
        <w:rPr>
          <w:rFonts w:eastAsia="Calibri" w:cs="Arial"/>
          <w:b/>
          <w:lang w:val="fr-CH"/>
        </w:rPr>
      </w:pPr>
    </w:p>
    <w:tbl>
      <w:tblPr>
        <w:tblW w:w="10448" w:type="dxa"/>
        <w:tblInd w:w="-597" w:type="dxa"/>
        <w:tblLayout w:type="fixed"/>
        <w:tblCellMar>
          <w:left w:w="70" w:type="dxa"/>
          <w:right w:w="70" w:type="dxa"/>
        </w:tblCellMar>
        <w:tblLook w:val="0000" w:firstRow="0" w:lastRow="0" w:firstColumn="0" w:lastColumn="0" w:noHBand="0" w:noVBand="0"/>
      </w:tblPr>
      <w:tblGrid>
        <w:gridCol w:w="809"/>
        <w:gridCol w:w="3533"/>
        <w:gridCol w:w="11"/>
        <w:gridCol w:w="3544"/>
        <w:gridCol w:w="141"/>
        <w:gridCol w:w="993"/>
        <w:gridCol w:w="141"/>
        <w:gridCol w:w="1276"/>
      </w:tblGrid>
      <w:tr w:rsidR="00B23581" w:rsidRPr="00DB4502" w:rsidTr="00B23581">
        <w:trPr>
          <w:cantSplit/>
          <w:tblHeader/>
        </w:trPr>
        <w:tc>
          <w:tcPr>
            <w:tcW w:w="4353" w:type="dxa"/>
            <w:gridSpan w:val="3"/>
            <w:tcBorders>
              <w:top w:val="single" w:sz="6" w:space="0" w:color="auto"/>
              <w:left w:val="single" w:sz="6" w:space="0" w:color="auto"/>
              <w:bottom w:val="single" w:sz="6" w:space="0" w:color="auto"/>
              <w:right w:val="single" w:sz="2" w:space="0" w:color="auto"/>
            </w:tcBorders>
            <w:shd w:val="clear" w:color="auto" w:fill="FFE599" w:themeFill="accent4" w:themeFillTint="66"/>
          </w:tcPr>
          <w:p w:rsidR="00B23581" w:rsidRPr="00DB4502" w:rsidRDefault="00B23581" w:rsidP="00440A4E">
            <w:pPr>
              <w:spacing w:before="120" w:after="120" w:line="240" w:lineRule="auto"/>
              <w:rPr>
                <w:rFonts w:eastAsia="Times New Roman" w:cs="Times New Roman"/>
                <w:b/>
                <w:sz w:val="24"/>
                <w:szCs w:val="24"/>
                <w:highlight w:val="cyan"/>
                <w:lang w:val="fr-CH" w:eastAsia="de-CH"/>
              </w:rPr>
            </w:pPr>
            <w:r w:rsidRPr="00DB4502">
              <w:rPr>
                <w:rFonts w:eastAsia="Times New Roman" w:cs="Times New Roman"/>
                <w:b/>
                <w:sz w:val="24"/>
                <w:szCs w:val="24"/>
                <w:lang w:val="fr-CH" w:eastAsia="de-CH"/>
              </w:rPr>
              <w:t>Vérifications et questions de contrôle</w:t>
            </w:r>
          </w:p>
        </w:tc>
        <w:tc>
          <w:tcPr>
            <w:tcW w:w="3544" w:type="dxa"/>
            <w:tcBorders>
              <w:top w:val="single" w:sz="6" w:space="0" w:color="auto"/>
              <w:left w:val="single" w:sz="2" w:space="0" w:color="auto"/>
              <w:bottom w:val="single" w:sz="6" w:space="0" w:color="auto"/>
              <w:right w:val="single" w:sz="4" w:space="0" w:color="auto"/>
            </w:tcBorders>
            <w:shd w:val="clear" w:color="auto" w:fill="FFE599" w:themeFill="accent4" w:themeFillTint="66"/>
            <w:vAlign w:val="center"/>
          </w:tcPr>
          <w:p w:rsidR="00B23581" w:rsidRPr="00DB4502" w:rsidRDefault="00B23581" w:rsidP="00811043">
            <w:pPr>
              <w:spacing w:after="0" w:line="240" w:lineRule="auto"/>
              <w:rPr>
                <w:rFonts w:eastAsia="Times New Roman" w:cs="Times New Roman"/>
                <w:b/>
                <w:sz w:val="24"/>
                <w:szCs w:val="24"/>
                <w:lang w:val="fr-CH" w:eastAsia="de-CH"/>
              </w:rPr>
            </w:pPr>
            <w:r w:rsidRPr="00DB4502">
              <w:rPr>
                <w:rFonts w:eastAsia="Times New Roman" w:cs="Times New Roman"/>
                <w:b/>
                <w:sz w:val="24"/>
                <w:szCs w:val="24"/>
                <w:lang w:val="fr-CH" w:eastAsia="de-CH"/>
              </w:rPr>
              <w:t>Remarques</w:t>
            </w:r>
          </w:p>
        </w:tc>
        <w:tc>
          <w:tcPr>
            <w:tcW w:w="1134" w:type="dxa"/>
            <w:gridSpan w:val="2"/>
            <w:tcBorders>
              <w:top w:val="single" w:sz="6" w:space="0" w:color="auto"/>
              <w:left w:val="single" w:sz="4" w:space="0" w:color="auto"/>
              <w:bottom w:val="single" w:sz="6" w:space="0" w:color="auto"/>
              <w:right w:val="single" w:sz="4" w:space="0" w:color="auto"/>
            </w:tcBorders>
            <w:shd w:val="clear" w:color="auto" w:fill="FFE599" w:themeFill="accent4" w:themeFillTint="66"/>
            <w:vAlign w:val="center"/>
          </w:tcPr>
          <w:p w:rsidR="00B23581" w:rsidRPr="00DB4502" w:rsidRDefault="00B23581" w:rsidP="00811043">
            <w:pPr>
              <w:spacing w:after="0" w:line="240" w:lineRule="auto"/>
              <w:rPr>
                <w:rFonts w:eastAsia="Times New Roman" w:cs="Times New Roman"/>
                <w:b/>
                <w:i/>
                <w:sz w:val="22"/>
                <w:vertAlign w:val="superscript"/>
                <w:lang w:val="fr-CH" w:eastAsia="de-CH"/>
              </w:rPr>
            </w:pPr>
            <w:r w:rsidRPr="00DB4502">
              <w:rPr>
                <w:rFonts w:eastAsia="Times New Roman" w:cs="Times New Roman"/>
                <w:b/>
                <w:sz w:val="24"/>
                <w:szCs w:val="24"/>
                <w:lang w:val="fr-CH" w:eastAsia="de-CH"/>
              </w:rPr>
              <w:t>Opinion</w:t>
            </w:r>
            <w:r w:rsidRPr="00DB4502">
              <w:rPr>
                <w:rFonts w:eastAsia="Times New Roman" w:cs="Times New Roman"/>
                <w:b/>
                <w:sz w:val="22"/>
                <w:lang w:val="fr-CH" w:eastAsia="de-CH"/>
              </w:rPr>
              <w:t>*</w:t>
            </w:r>
          </w:p>
        </w:tc>
        <w:tc>
          <w:tcPr>
            <w:tcW w:w="1417" w:type="dxa"/>
            <w:gridSpan w:val="2"/>
            <w:tcBorders>
              <w:top w:val="single" w:sz="6" w:space="0" w:color="auto"/>
              <w:left w:val="single" w:sz="4" w:space="0" w:color="auto"/>
              <w:bottom w:val="single" w:sz="6" w:space="0" w:color="auto"/>
              <w:right w:val="single" w:sz="6" w:space="0" w:color="auto"/>
            </w:tcBorders>
            <w:shd w:val="clear" w:color="auto" w:fill="FFE599" w:themeFill="accent4" w:themeFillTint="66"/>
            <w:vAlign w:val="center"/>
          </w:tcPr>
          <w:p w:rsidR="00B23581" w:rsidRPr="00DB4502" w:rsidRDefault="00B23581" w:rsidP="00811043">
            <w:pPr>
              <w:spacing w:after="0" w:line="240" w:lineRule="auto"/>
              <w:rPr>
                <w:rFonts w:eastAsia="Times New Roman" w:cs="Times New Roman"/>
                <w:b/>
                <w:sz w:val="24"/>
                <w:szCs w:val="24"/>
                <w:lang w:val="fr-CH" w:eastAsia="de-CH"/>
              </w:rPr>
            </w:pPr>
            <w:r w:rsidRPr="00DB4502">
              <w:rPr>
                <w:rFonts w:eastAsia="Times New Roman" w:cs="Times New Roman"/>
                <w:b/>
                <w:sz w:val="24"/>
                <w:szCs w:val="24"/>
                <w:lang w:val="fr-CH" w:eastAsia="de-CH"/>
              </w:rPr>
              <w:t>Référence</w:t>
            </w:r>
          </w:p>
        </w:tc>
      </w:tr>
      <w:tr w:rsidR="00440A4E" w:rsidRPr="00DB4502" w:rsidTr="00D26895">
        <w:trPr>
          <w:cantSplit/>
        </w:trPr>
        <w:tc>
          <w:tcPr>
            <w:tcW w:w="809" w:type="dxa"/>
            <w:tcBorders>
              <w:top w:val="single" w:sz="6" w:space="0" w:color="auto"/>
              <w:bottom w:val="single" w:sz="6" w:space="0" w:color="auto"/>
            </w:tcBorders>
            <w:shd w:val="clear" w:color="auto" w:fill="auto"/>
          </w:tcPr>
          <w:p w:rsidR="00440A4E" w:rsidRPr="00DB4502" w:rsidRDefault="00440A4E" w:rsidP="00440A4E">
            <w:pPr>
              <w:spacing w:after="0" w:line="240" w:lineRule="auto"/>
              <w:rPr>
                <w:rFonts w:eastAsia="Times New Roman" w:cs="Times New Roman"/>
                <w:b/>
                <w:szCs w:val="20"/>
                <w:lang w:val="fr-CH" w:eastAsia="de-CH"/>
              </w:rPr>
            </w:pPr>
          </w:p>
        </w:tc>
        <w:tc>
          <w:tcPr>
            <w:tcW w:w="9639" w:type="dxa"/>
            <w:gridSpan w:val="7"/>
            <w:tcBorders>
              <w:top w:val="single" w:sz="6" w:space="0" w:color="auto"/>
              <w:bottom w:val="single" w:sz="6" w:space="0" w:color="auto"/>
            </w:tcBorders>
            <w:shd w:val="clear" w:color="auto" w:fill="auto"/>
          </w:tcPr>
          <w:p w:rsidR="00440A4E" w:rsidRPr="00DB4502" w:rsidRDefault="00440A4E" w:rsidP="00440A4E">
            <w:pPr>
              <w:spacing w:after="0" w:line="240" w:lineRule="auto"/>
              <w:rPr>
                <w:rFonts w:eastAsia="Times New Roman" w:cs="Times New Roman"/>
                <w:b/>
                <w:szCs w:val="20"/>
                <w:lang w:val="fr-CH" w:eastAsia="de-CH"/>
              </w:rPr>
            </w:pPr>
          </w:p>
        </w:tc>
      </w:tr>
      <w:tr w:rsidR="00440A4E" w:rsidRPr="00A30B34" w:rsidTr="00D26895">
        <w:trPr>
          <w:cantSplit/>
        </w:trPr>
        <w:tc>
          <w:tcPr>
            <w:tcW w:w="809" w:type="dxa"/>
            <w:tcBorders>
              <w:top w:val="single" w:sz="6" w:space="0" w:color="auto"/>
              <w:left w:val="single" w:sz="6" w:space="0" w:color="auto"/>
              <w:bottom w:val="single" w:sz="6" w:space="0" w:color="auto"/>
            </w:tcBorders>
            <w:shd w:val="clear" w:color="auto" w:fill="DEEAF6" w:themeFill="accent1" w:themeFillTint="33"/>
          </w:tcPr>
          <w:p w:rsidR="00440A4E" w:rsidRPr="00DB4502" w:rsidRDefault="0073687D" w:rsidP="00440A4E">
            <w:pPr>
              <w:spacing w:before="120" w:after="120" w:line="240" w:lineRule="auto"/>
              <w:rPr>
                <w:rFonts w:eastAsia="Times New Roman" w:cs="Times New Roman"/>
                <w:b/>
                <w:sz w:val="22"/>
                <w:szCs w:val="20"/>
                <w:lang w:val="fr-CH" w:eastAsia="de-CH"/>
              </w:rPr>
            </w:pPr>
            <w:r>
              <w:rPr>
                <w:rFonts w:eastAsia="Times New Roman" w:cs="Times New Roman"/>
                <w:b/>
                <w:sz w:val="22"/>
                <w:szCs w:val="20"/>
                <w:lang w:val="fr-CH" w:eastAsia="de-CH"/>
              </w:rPr>
              <w:t>A</w:t>
            </w:r>
            <w:r w:rsidR="00440A4E" w:rsidRPr="00DB4502">
              <w:rPr>
                <w:rFonts w:eastAsia="Times New Roman" w:cs="Times New Roman"/>
                <w:b/>
                <w:sz w:val="22"/>
                <w:szCs w:val="20"/>
                <w:lang w:val="fr-CH" w:eastAsia="de-CH"/>
              </w:rPr>
              <w:t>.1</w:t>
            </w:r>
          </w:p>
        </w:tc>
        <w:tc>
          <w:tcPr>
            <w:tcW w:w="9639" w:type="dxa"/>
            <w:gridSpan w:val="7"/>
            <w:tcBorders>
              <w:top w:val="single" w:sz="6" w:space="0" w:color="auto"/>
              <w:bottom w:val="single" w:sz="6" w:space="0" w:color="auto"/>
              <w:right w:val="single" w:sz="6" w:space="0" w:color="auto"/>
            </w:tcBorders>
            <w:shd w:val="clear" w:color="auto" w:fill="DEEAF6" w:themeFill="accent1" w:themeFillTint="33"/>
          </w:tcPr>
          <w:p w:rsidR="00440A4E" w:rsidRPr="00DB4502" w:rsidRDefault="000D3140" w:rsidP="00440A4E">
            <w:pPr>
              <w:spacing w:before="120" w:after="120" w:line="240" w:lineRule="auto"/>
              <w:rPr>
                <w:rFonts w:eastAsia="Times New Roman" w:cs="Times New Roman"/>
                <w:sz w:val="22"/>
                <w:szCs w:val="20"/>
                <w:lang w:val="fr-CH" w:eastAsia="de-CH"/>
              </w:rPr>
            </w:pPr>
            <w:r w:rsidRPr="00DB4502">
              <w:rPr>
                <w:rFonts w:eastAsia="Times New Roman" w:cs="Times New Roman"/>
                <w:b/>
                <w:sz w:val="22"/>
                <w:szCs w:val="20"/>
                <w:lang w:val="fr-CH" w:eastAsia="de-CH"/>
              </w:rPr>
              <w:t>Vérifications des soldes et des mouvements</w:t>
            </w:r>
          </w:p>
        </w:tc>
      </w:tr>
      <w:tr w:rsidR="00440A4E" w:rsidRPr="00DB4502" w:rsidTr="00D26895">
        <w:trPr>
          <w:cantSplit/>
        </w:trPr>
        <w:tc>
          <w:tcPr>
            <w:tcW w:w="809" w:type="dxa"/>
            <w:tcBorders>
              <w:top w:val="single" w:sz="6" w:space="0" w:color="auto"/>
            </w:tcBorders>
            <w:shd w:val="clear" w:color="00FF00" w:fill="auto"/>
          </w:tcPr>
          <w:p w:rsidR="00440A4E" w:rsidRPr="00DB4502" w:rsidRDefault="0073687D" w:rsidP="00440A4E">
            <w:pPr>
              <w:spacing w:before="120" w:after="120" w:line="240" w:lineRule="auto"/>
              <w:rPr>
                <w:rFonts w:eastAsia="Times New Roman" w:cs="Times New Roman"/>
                <w:szCs w:val="20"/>
                <w:lang w:val="fr-CH" w:eastAsia="de-CH"/>
              </w:rPr>
            </w:pPr>
            <w:r>
              <w:rPr>
                <w:rFonts w:eastAsia="Times New Roman" w:cs="Times New Roman"/>
                <w:szCs w:val="20"/>
                <w:lang w:val="fr-CH" w:eastAsia="de-CH"/>
              </w:rPr>
              <w:t>A</w:t>
            </w:r>
            <w:r w:rsidR="00440A4E" w:rsidRPr="00DB4502">
              <w:rPr>
                <w:rFonts w:eastAsia="Times New Roman" w:cs="Times New Roman"/>
                <w:szCs w:val="20"/>
                <w:lang w:val="fr-CH" w:eastAsia="de-CH"/>
              </w:rPr>
              <w:t>.1.1</w:t>
            </w:r>
          </w:p>
        </w:tc>
        <w:tc>
          <w:tcPr>
            <w:tcW w:w="3533" w:type="dxa"/>
            <w:tcBorders>
              <w:top w:val="single" w:sz="6" w:space="0" w:color="auto"/>
            </w:tcBorders>
          </w:tcPr>
          <w:p w:rsidR="00440A4E" w:rsidRPr="00DB4502" w:rsidRDefault="00092442" w:rsidP="00440A4E">
            <w:pPr>
              <w:spacing w:before="120" w:after="120" w:line="240" w:lineRule="auto"/>
              <w:rPr>
                <w:rFonts w:eastAsia="Times New Roman" w:cs="Times New Roman"/>
                <w:szCs w:val="20"/>
                <w:lang w:val="fr-CH" w:eastAsia="de-CH"/>
              </w:rPr>
            </w:pPr>
            <w:r w:rsidRPr="00DB4502">
              <w:rPr>
                <w:rFonts w:eastAsia="Times New Roman" w:cs="Times New Roman"/>
                <w:szCs w:val="20"/>
                <w:lang w:val="fr-CH" w:eastAsia="de-CH"/>
              </w:rPr>
              <w:t>Y a-t-il concordance entre les avoirs réels des caisses et des comptes postaux et bancaires (contrôle physique) et les écritures comptables correspondantes (contrôle comptable)?</w:t>
            </w:r>
          </w:p>
        </w:tc>
        <w:tc>
          <w:tcPr>
            <w:tcW w:w="3696" w:type="dxa"/>
            <w:gridSpan w:val="3"/>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highlight w:val="cyan"/>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highlight w:val="cyan"/>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highlight w:val="cyan"/>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c>
          <w:tcPr>
            <w:tcW w:w="1134" w:type="dxa"/>
            <w:gridSpan w:val="2"/>
            <w:tcBorders>
              <w:top w:val="single" w:sz="6" w:space="0" w:color="auto"/>
            </w:tcBorders>
          </w:tcPr>
          <w:p w:rsidR="00440A4E" w:rsidRPr="00DB4502" w:rsidRDefault="00A30B34" w:rsidP="00440A4E">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132945741"/>
                <w:placeholder>
                  <w:docPart w:val="B3F26212523A4126B7E40385BED5E354"/>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F712D1">
                  <w:rPr>
                    <w:rFonts w:ascii="Calibri" w:eastAsia="Times New Roman" w:hAnsi="Calibri" w:cs="Times New Roman"/>
                    <w:sz w:val="16"/>
                    <w:szCs w:val="20"/>
                    <w:lang w:val="fr-CH" w:eastAsia="de-CH"/>
                  </w:rPr>
                  <w:t>-</w:t>
                </w:r>
              </w:sdtContent>
            </w:sdt>
          </w:p>
        </w:tc>
        <w:tc>
          <w:tcPr>
            <w:tcW w:w="1276" w:type="dxa"/>
            <w:tcBorders>
              <w:top w:val="single" w:sz="6" w:space="0" w:color="auto"/>
            </w:tcBorders>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r>
      <w:tr w:rsidR="00440A4E" w:rsidRPr="00DB4502" w:rsidTr="00D26895">
        <w:trPr>
          <w:cantSplit/>
        </w:trPr>
        <w:tc>
          <w:tcPr>
            <w:tcW w:w="809" w:type="dxa"/>
            <w:shd w:val="clear" w:color="00FF00" w:fill="auto"/>
          </w:tcPr>
          <w:p w:rsidR="00440A4E" w:rsidRPr="00DB4502" w:rsidRDefault="0073687D" w:rsidP="00440A4E">
            <w:pPr>
              <w:spacing w:before="120" w:after="120" w:line="240" w:lineRule="auto"/>
              <w:rPr>
                <w:rFonts w:eastAsia="Times New Roman" w:cs="Times New Roman"/>
                <w:szCs w:val="20"/>
                <w:lang w:val="fr-CH" w:eastAsia="de-CH"/>
              </w:rPr>
            </w:pPr>
            <w:r>
              <w:rPr>
                <w:rFonts w:eastAsia="Times New Roman" w:cs="Times New Roman"/>
                <w:szCs w:val="20"/>
                <w:lang w:val="fr-CH" w:eastAsia="de-CH"/>
              </w:rPr>
              <w:t>A</w:t>
            </w:r>
            <w:r w:rsidR="00440A4E" w:rsidRPr="00DB4502">
              <w:rPr>
                <w:rFonts w:eastAsia="Times New Roman" w:cs="Times New Roman"/>
                <w:szCs w:val="20"/>
                <w:lang w:val="fr-CH" w:eastAsia="de-CH"/>
              </w:rPr>
              <w:t>.1.2</w:t>
            </w:r>
          </w:p>
        </w:tc>
        <w:tc>
          <w:tcPr>
            <w:tcW w:w="3533" w:type="dxa"/>
          </w:tcPr>
          <w:p w:rsidR="00440A4E" w:rsidRPr="00DB4502" w:rsidRDefault="00092442" w:rsidP="00092442">
            <w:pPr>
              <w:spacing w:before="120" w:after="120" w:line="240" w:lineRule="auto"/>
              <w:rPr>
                <w:rFonts w:eastAsia="Times New Roman" w:cs="Times New Roman"/>
                <w:szCs w:val="20"/>
                <w:lang w:val="fr-CH" w:eastAsia="de-CH"/>
              </w:rPr>
            </w:pPr>
            <w:r w:rsidRPr="00DB4502">
              <w:rPr>
                <w:rFonts w:eastAsia="Times New Roman" w:cs="Times New Roman"/>
                <w:szCs w:val="20"/>
                <w:lang w:val="fr-CH" w:eastAsia="de-CH"/>
              </w:rPr>
              <w:t>L’administrateur/administratrice des finances confirme-t-il/elle que le présent procès-verbal mentionne l’intégralité des espèces, des comptes postaux et bancaires et des titres (p. ex. dans le domaine scolaire, le social, ou encore s’agissant de la piscine, etc.)?</w:t>
            </w:r>
          </w:p>
        </w:tc>
        <w:tc>
          <w:tcPr>
            <w:tcW w:w="369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c>
          <w:tcPr>
            <w:tcW w:w="1134" w:type="dxa"/>
            <w:gridSpan w:val="2"/>
          </w:tcPr>
          <w:p w:rsidR="00440A4E" w:rsidRPr="00DB4502" w:rsidRDefault="00A30B34" w:rsidP="00440A4E">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1229685000"/>
                <w:placeholder>
                  <w:docPart w:val="10AEF7BBBFFD431D851092A903CE4276"/>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F712D1" w:rsidRPr="00A27052">
                  <w:rPr>
                    <w:rFonts w:ascii="Calibri" w:eastAsia="Times New Roman" w:hAnsi="Calibri" w:cs="Times New Roman"/>
                    <w:sz w:val="16"/>
                    <w:szCs w:val="20"/>
                    <w:lang w:val="fr-CH"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r>
      <w:tr w:rsidR="00440A4E" w:rsidRPr="00DB4502" w:rsidTr="00D26895">
        <w:trPr>
          <w:cantSplit/>
        </w:trPr>
        <w:tc>
          <w:tcPr>
            <w:tcW w:w="809" w:type="dxa"/>
            <w:shd w:val="clear" w:color="00FF00" w:fill="auto"/>
          </w:tcPr>
          <w:p w:rsidR="00440A4E" w:rsidRPr="00DB4502" w:rsidRDefault="0073687D" w:rsidP="00440A4E">
            <w:pPr>
              <w:spacing w:before="120" w:after="120" w:line="240" w:lineRule="auto"/>
              <w:rPr>
                <w:rFonts w:eastAsia="Times New Roman" w:cs="Times New Roman"/>
                <w:szCs w:val="20"/>
                <w:lang w:val="fr-CH" w:eastAsia="de-CH"/>
              </w:rPr>
            </w:pPr>
            <w:r>
              <w:rPr>
                <w:rFonts w:eastAsia="Times New Roman" w:cs="Times New Roman"/>
                <w:szCs w:val="20"/>
                <w:lang w:val="fr-CH" w:eastAsia="de-CH"/>
              </w:rPr>
              <w:lastRenderedPageBreak/>
              <w:t>A</w:t>
            </w:r>
            <w:r w:rsidR="00440A4E" w:rsidRPr="00DB4502">
              <w:rPr>
                <w:rFonts w:eastAsia="Times New Roman" w:cs="Times New Roman"/>
                <w:szCs w:val="20"/>
                <w:lang w:val="fr-CH" w:eastAsia="de-CH"/>
              </w:rPr>
              <w:t>.1.3</w:t>
            </w:r>
          </w:p>
        </w:tc>
        <w:tc>
          <w:tcPr>
            <w:tcW w:w="3533" w:type="dxa"/>
          </w:tcPr>
          <w:p w:rsidR="00440A4E" w:rsidRPr="00DB4502" w:rsidRDefault="00B21AA5" w:rsidP="00B01E2E">
            <w:pPr>
              <w:spacing w:before="120" w:after="120" w:line="240" w:lineRule="auto"/>
              <w:rPr>
                <w:rFonts w:eastAsia="Times New Roman" w:cs="Times New Roman"/>
                <w:szCs w:val="20"/>
                <w:lang w:val="fr-CH" w:eastAsia="de-CH"/>
              </w:rPr>
            </w:pPr>
            <w:r w:rsidRPr="00DB4502">
              <w:rPr>
                <w:rFonts w:eastAsia="Times New Roman" w:cs="Times New Roman"/>
                <w:szCs w:val="20"/>
                <w:lang w:val="fr-CH" w:eastAsia="de-CH"/>
              </w:rPr>
              <w:t xml:space="preserve">Le contenu du ou des coffres est-il attesté par des inventaires et y a-t-il concordance entre </w:t>
            </w:r>
            <w:r w:rsidR="00B01E2E">
              <w:rPr>
                <w:rFonts w:eastAsia="Times New Roman" w:cs="Times New Roman"/>
                <w:szCs w:val="20"/>
                <w:lang w:val="fr-CH" w:eastAsia="de-CH"/>
              </w:rPr>
              <w:t>le solde comptable</w:t>
            </w:r>
            <w:r w:rsidRPr="00DB4502">
              <w:rPr>
                <w:rFonts w:eastAsia="Times New Roman" w:cs="Times New Roman"/>
                <w:szCs w:val="20"/>
                <w:lang w:val="fr-CH" w:eastAsia="de-CH"/>
              </w:rPr>
              <w:t xml:space="preserve"> et le </w:t>
            </w:r>
            <w:r w:rsidR="00B01E2E">
              <w:rPr>
                <w:rFonts w:eastAsia="Times New Roman" w:cs="Times New Roman"/>
                <w:szCs w:val="20"/>
                <w:lang w:val="fr-CH" w:eastAsia="de-CH"/>
              </w:rPr>
              <w:t>solde</w:t>
            </w:r>
            <w:r w:rsidRPr="00DB4502">
              <w:rPr>
                <w:rFonts w:eastAsia="Times New Roman" w:cs="Times New Roman"/>
                <w:szCs w:val="20"/>
                <w:lang w:val="fr-CH" w:eastAsia="de-CH"/>
              </w:rPr>
              <w:t xml:space="preserve"> réel?</w:t>
            </w:r>
          </w:p>
        </w:tc>
        <w:tc>
          <w:tcPr>
            <w:tcW w:w="369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c>
          <w:tcPr>
            <w:tcW w:w="1134" w:type="dxa"/>
            <w:gridSpan w:val="2"/>
          </w:tcPr>
          <w:p w:rsidR="00440A4E" w:rsidRPr="00DB4502" w:rsidRDefault="00A30B34" w:rsidP="00440A4E">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461541347"/>
                <w:placeholder>
                  <w:docPart w:val="A9219FF64EB44F85BC2CE2E62049A606"/>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98218B" w:rsidRPr="00A27052">
                  <w:rPr>
                    <w:rFonts w:ascii="Calibri" w:eastAsia="Times New Roman" w:hAnsi="Calibri" w:cs="Times New Roman"/>
                    <w:sz w:val="16"/>
                    <w:szCs w:val="20"/>
                    <w:lang w:val="fr-CH"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r>
      <w:tr w:rsidR="00440A4E" w:rsidRPr="00DB4502" w:rsidTr="00D26895">
        <w:trPr>
          <w:cantSplit/>
        </w:trPr>
        <w:tc>
          <w:tcPr>
            <w:tcW w:w="809" w:type="dxa"/>
            <w:shd w:val="clear" w:color="00FF00" w:fill="auto"/>
          </w:tcPr>
          <w:p w:rsidR="00440A4E" w:rsidRPr="00237A48" w:rsidRDefault="0073687D" w:rsidP="00440A4E">
            <w:pPr>
              <w:spacing w:before="120" w:after="120" w:line="240" w:lineRule="auto"/>
              <w:rPr>
                <w:rFonts w:eastAsia="Times New Roman" w:cs="Times New Roman"/>
                <w:szCs w:val="20"/>
                <w:lang w:val="fr-CH" w:eastAsia="de-CH"/>
              </w:rPr>
            </w:pPr>
            <w:r>
              <w:rPr>
                <w:rFonts w:eastAsia="Times New Roman" w:cs="Times New Roman"/>
                <w:szCs w:val="20"/>
                <w:lang w:val="fr-CH" w:eastAsia="de-CH"/>
              </w:rPr>
              <w:t>A</w:t>
            </w:r>
            <w:r w:rsidR="00440A4E" w:rsidRPr="00237A48">
              <w:rPr>
                <w:rFonts w:eastAsia="Times New Roman" w:cs="Times New Roman"/>
                <w:szCs w:val="20"/>
                <w:lang w:val="fr-CH" w:eastAsia="de-CH"/>
              </w:rPr>
              <w:t>.1.4</w:t>
            </w:r>
          </w:p>
        </w:tc>
        <w:tc>
          <w:tcPr>
            <w:tcW w:w="3533" w:type="dxa"/>
          </w:tcPr>
          <w:p w:rsidR="00440A4E" w:rsidRPr="00237A48" w:rsidRDefault="00B813D6" w:rsidP="00B01E2E">
            <w:pPr>
              <w:spacing w:before="120" w:after="120" w:line="240" w:lineRule="auto"/>
              <w:rPr>
                <w:rFonts w:eastAsia="Times New Roman" w:cs="Times New Roman"/>
                <w:szCs w:val="20"/>
                <w:lang w:val="fr-CH" w:eastAsia="de-CH"/>
              </w:rPr>
            </w:pPr>
            <w:r w:rsidRPr="00237A48">
              <w:rPr>
                <w:rFonts w:eastAsia="Times New Roman" w:cs="Times New Roman"/>
                <w:szCs w:val="20"/>
                <w:lang w:val="fr-CH" w:eastAsia="de-CH"/>
              </w:rPr>
              <w:t>Avez-vous constaté que les coffres ne contiennent aucun montant ni autre objet de valeur non comptabilisé?</w:t>
            </w:r>
          </w:p>
        </w:tc>
        <w:tc>
          <w:tcPr>
            <w:tcW w:w="369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A30B34" w:rsidTr="00D26895">
              <w:trPr>
                <w:trHeight w:hRule="exact" w:val="397"/>
              </w:trPr>
              <w:tc>
                <w:tcPr>
                  <w:tcW w:w="3532" w:type="dxa"/>
                </w:tcPr>
                <w:p w:rsidR="00440A4E" w:rsidRPr="00237A48"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237A48" w:rsidRDefault="00440A4E" w:rsidP="00440A4E">
                  <w:pPr>
                    <w:spacing w:before="120" w:after="120"/>
                    <w:rPr>
                      <w:rFonts w:ascii="Calibri" w:eastAsia="Times New Roman" w:hAnsi="Calibri" w:cs="Times New Roman"/>
                      <w:sz w:val="22"/>
                      <w:szCs w:val="20"/>
                      <w:lang w:val="fr-CH" w:eastAsia="de-CH"/>
                    </w:rPr>
                  </w:pPr>
                </w:p>
              </w:tc>
            </w:tr>
          </w:tbl>
          <w:p w:rsidR="00440A4E" w:rsidRPr="00237A48" w:rsidRDefault="00440A4E" w:rsidP="00440A4E">
            <w:pPr>
              <w:spacing w:before="120" w:after="120" w:line="240" w:lineRule="auto"/>
              <w:rPr>
                <w:rFonts w:eastAsia="Times New Roman" w:cs="Times New Roman"/>
                <w:sz w:val="21"/>
                <w:szCs w:val="20"/>
                <w:lang w:val="fr-CH" w:eastAsia="de-CH"/>
              </w:rPr>
            </w:pPr>
          </w:p>
        </w:tc>
        <w:tc>
          <w:tcPr>
            <w:tcW w:w="1134" w:type="dxa"/>
            <w:gridSpan w:val="2"/>
          </w:tcPr>
          <w:p w:rsidR="00440A4E" w:rsidRPr="00DB4502" w:rsidRDefault="00A30B34" w:rsidP="00440A4E">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22950738"/>
                <w:placeholder>
                  <w:docPart w:val="79858B471CB34DDEA0CA8B8BD0AC54F6"/>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98218B" w:rsidRPr="00A27052">
                  <w:rPr>
                    <w:rFonts w:ascii="Calibri" w:eastAsia="Times New Roman" w:hAnsi="Calibri" w:cs="Times New Roman"/>
                    <w:sz w:val="16"/>
                    <w:szCs w:val="20"/>
                    <w:lang w:val="fr-CH"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r>
      <w:tr w:rsidR="00C10376" w:rsidRPr="00DB4502" w:rsidTr="00D26895">
        <w:trPr>
          <w:cantSplit/>
        </w:trPr>
        <w:tc>
          <w:tcPr>
            <w:tcW w:w="809" w:type="dxa"/>
            <w:shd w:val="clear" w:color="00FF00" w:fill="auto"/>
          </w:tcPr>
          <w:p w:rsidR="00C10376" w:rsidRPr="00DB4502" w:rsidRDefault="0073687D" w:rsidP="00D26895">
            <w:pPr>
              <w:spacing w:before="120" w:after="120" w:line="240" w:lineRule="auto"/>
              <w:rPr>
                <w:rFonts w:eastAsia="Times New Roman" w:cs="Times New Roman"/>
                <w:szCs w:val="20"/>
                <w:lang w:val="fr-CH" w:eastAsia="de-CH"/>
              </w:rPr>
            </w:pPr>
            <w:r>
              <w:rPr>
                <w:rFonts w:eastAsia="Times New Roman" w:cs="Times New Roman"/>
                <w:szCs w:val="20"/>
                <w:lang w:val="fr-CH" w:eastAsia="de-CH"/>
              </w:rPr>
              <w:t>A</w:t>
            </w:r>
            <w:r w:rsidR="00C10376" w:rsidRPr="00DB4502">
              <w:rPr>
                <w:rFonts w:eastAsia="Times New Roman" w:cs="Times New Roman"/>
                <w:szCs w:val="20"/>
                <w:lang w:val="fr-CH" w:eastAsia="de-CH"/>
              </w:rPr>
              <w:t>.1.5</w:t>
            </w:r>
          </w:p>
        </w:tc>
        <w:tc>
          <w:tcPr>
            <w:tcW w:w="3533" w:type="dxa"/>
          </w:tcPr>
          <w:p w:rsidR="00C10376" w:rsidRPr="00DB4502" w:rsidRDefault="00B21AA5" w:rsidP="00D26895">
            <w:pPr>
              <w:spacing w:before="120" w:after="120" w:line="240" w:lineRule="auto"/>
              <w:rPr>
                <w:rFonts w:eastAsia="Times New Roman" w:cs="Times New Roman"/>
                <w:szCs w:val="20"/>
                <w:lang w:val="fr-CH" w:eastAsia="de-CH"/>
              </w:rPr>
            </w:pPr>
            <w:r w:rsidRPr="00DB4502">
              <w:rPr>
                <w:rFonts w:eastAsia="Times New Roman" w:cs="Times New Roman"/>
                <w:szCs w:val="20"/>
                <w:lang w:val="fr-CH" w:eastAsia="de-CH"/>
              </w:rPr>
              <w:t>Existe-t-il des contrats relatifs aux cartes de crédit?</w:t>
            </w:r>
          </w:p>
        </w:tc>
        <w:tc>
          <w:tcPr>
            <w:tcW w:w="369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10376" w:rsidRPr="00A30B34" w:rsidTr="00D26895">
              <w:trPr>
                <w:trHeight w:hRule="exact" w:val="397"/>
              </w:trPr>
              <w:tc>
                <w:tcPr>
                  <w:tcW w:w="3532" w:type="dxa"/>
                </w:tcPr>
                <w:p w:rsidR="00C10376" w:rsidRPr="00DB4502" w:rsidRDefault="00C10376" w:rsidP="00D26895">
                  <w:pPr>
                    <w:spacing w:before="120" w:after="120"/>
                    <w:rPr>
                      <w:rFonts w:ascii="Calibri" w:eastAsia="Times New Roman" w:hAnsi="Calibri" w:cs="Times New Roman"/>
                      <w:sz w:val="22"/>
                      <w:szCs w:val="20"/>
                      <w:lang w:val="fr-CH" w:eastAsia="de-CH"/>
                    </w:rPr>
                  </w:pPr>
                </w:p>
              </w:tc>
            </w:tr>
          </w:tbl>
          <w:p w:rsidR="00C10376" w:rsidRPr="00DB4502" w:rsidRDefault="00C10376" w:rsidP="00D26895">
            <w:pPr>
              <w:spacing w:before="120" w:after="120" w:line="240" w:lineRule="auto"/>
              <w:rPr>
                <w:rFonts w:eastAsia="Times New Roman" w:cs="Times New Roman"/>
                <w:sz w:val="21"/>
                <w:szCs w:val="20"/>
                <w:lang w:val="fr-CH" w:eastAsia="de-CH"/>
              </w:rPr>
            </w:pPr>
          </w:p>
        </w:tc>
        <w:tc>
          <w:tcPr>
            <w:tcW w:w="1134" w:type="dxa"/>
            <w:gridSpan w:val="2"/>
          </w:tcPr>
          <w:p w:rsidR="00C10376" w:rsidRPr="00DB4502" w:rsidRDefault="00A30B34" w:rsidP="00D26895">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919169960"/>
                <w:placeholder>
                  <w:docPart w:val="2F9175A8B42C4973A3020FB07CF213C6"/>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98218B" w:rsidRPr="00A27052">
                  <w:rPr>
                    <w:rFonts w:ascii="Calibri" w:eastAsia="Times New Roman" w:hAnsi="Calibri" w:cs="Times New Roman"/>
                    <w:sz w:val="16"/>
                    <w:szCs w:val="20"/>
                    <w:lang w:val="fr-CH"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10376" w:rsidRPr="00DB4502" w:rsidTr="00D26895">
              <w:trPr>
                <w:trHeight w:hRule="exact" w:val="397"/>
              </w:trPr>
              <w:tc>
                <w:tcPr>
                  <w:tcW w:w="1154" w:type="dxa"/>
                </w:tcPr>
                <w:p w:rsidR="00C10376" w:rsidRPr="00DB4502" w:rsidRDefault="00C10376" w:rsidP="00D26895">
                  <w:pPr>
                    <w:spacing w:before="120" w:after="120"/>
                    <w:rPr>
                      <w:rFonts w:ascii="Calibri" w:eastAsia="Times New Roman" w:hAnsi="Calibri" w:cs="Times New Roman"/>
                      <w:sz w:val="21"/>
                      <w:szCs w:val="20"/>
                      <w:lang w:val="fr-CH" w:eastAsia="de-CH"/>
                    </w:rPr>
                  </w:pPr>
                </w:p>
              </w:tc>
            </w:tr>
          </w:tbl>
          <w:p w:rsidR="00C10376" w:rsidRPr="00DB4502" w:rsidRDefault="00C10376" w:rsidP="00D26895">
            <w:pPr>
              <w:spacing w:before="120" w:after="120" w:line="240" w:lineRule="auto"/>
              <w:rPr>
                <w:rFonts w:eastAsia="Times New Roman" w:cs="Times New Roman"/>
                <w:sz w:val="21"/>
                <w:szCs w:val="20"/>
                <w:lang w:val="fr-CH" w:eastAsia="de-CH"/>
              </w:rPr>
            </w:pPr>
          </w:p>
        </w:tc>
      </w:tr>
      <w:tr w:rsidR="00C10376" w:rsidRPr="00DB4502" w:rsidTr="00D26895">
        <w:trPr>
          <w:cantSplit/>
        </w:trPr>
        <w:tc>
          <w:tcPr>
            <w:tcW w:w="809" w:type="dxa"/>
            <w:shd w:val="clear" w:color="00FF00" w:fill="auto"/>
          </w:tcPr>
          <w:p w:rsidR="00C10376" w:rsidRPr="00DB4502" w:rsidRDefault="0073687D" w:rsidP="00D26895">
            <w:pPr>
              <w:spacing w:before="120" w:after="120" w:line="240" w:lineRule="auto"/>
              <w:rPr>
                <w:rFonts w:eastAsia="Times New Roman" w:cs="Times New Roman"/>
                <w:szCs w:val="20"/>
                <w:lang w:val="fr-CH" w:eastAsia="de-CH"/>
              </w:rPr>
            </w:pPr>
            <w:r>
              <w:rPr>
                <w:rFonts w:eastAsia="Times New Roman" w:cs="Times New Roman"/>
                <w:szCs w:val="20"/>
                <w:lang w:val="fr-CH" w:eastAsia="de-CH"/>
              </w:rPr>
              <w:t>A</w:t>
            </w:r>
            <w:r w:rsidR="00C10376" w:rsidRPr="00DB4502">
              <w:rPr>
                <w:rFonts w:eastAsia="Times New Roman" w:cs="Times New Roman"/>
                <w:szCs w:val="20"/>
                <w:lang w:val="fr-CH" w:eastAsia="de-CH"/>
              </w:rPr>
              <w:t>.1.6</w:t>
            </w:r>
          </w:p>
        </w:tc>
        <w:tc>
          <w:tcPr>
            <w:tcW w:w="3533" w:type="dxa"/>
          </w:tcPr>
          <w:p w:rsidR="00C10376" w:rsidRPr="00DB4502" w:rsidRDefault="00B21AA5" w:rsidP="00D26895">
            <w:pPr>
              <w:spacing w:before="120" w:after="120" w:line="240" w:lineRule="auto"/>
              <w:rPr>
                <w:rFonts w:eastAsia="Times New Roman" w:cs="Times New Roman"/>
                <w:szCs w:val="20"/>
                <w:lang w:val="fr-CH" w:eastAsia="de-CH"/>
              </w:rPr>
            </w:pPr>
            <w:r w:rsidRPr="00DB4502">
              <w:rPr>
                <w:rFonts w:eastAsia="Times New Roman" w:cs="Times New Roman"/>
                <w:szCs w:val="20"/>
                <w:lang w:val="fr-CH" w:eastAsia="de-CH"/>
              </w:rPr>
              <w:t>Contrôle du décompte des cartes de crédit et pointage avec la comptabilité.</w:t>
            </w:r>
          </w:p>
        </w:tc>
        <w:tc>
          <w:tcPr>
            <w:tcW w:w="369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10376" w:rsidRPr="00A30B34" w:rsidTr="00D26895">
              <w:trPr>
                <w:trHeight w:hRule="exact" w:val="397"/>
              </w:trPr>
              <w:tc>
                <w:tcPr>
                  <w:tcW w:w="3532" w:type="dxa"/>
                </w:tcPr>
                <w:p w:rsidR="00C10376" w:rsidRPr="00DB4502" w:rsidRDefault="00C10376" w:rsidP="00D26895">
                  <w:pPr>
                    <w:spacing w:before="120" w:after="120"/>
                    <w:rPr>
                      <w:rFonts w:ascii="Calibri" w:eastAsia="Times New Roman" w:hAnsi="Calibri" w:cs="Times New Roman"/>
                      <w:sz w:val="22"/>
                      <w:szCs w:val="20"/>
                      <w:lang w:val="fr-CH" w:eastAsia="de-CH"/>
                    </w:rPr>
                  </w:pPr>
                </w:p>
              </w:tc>
            </w:tr>
            <w:tr w:rsidR="00C10376" w:rsidRPr="00A30B34" w:rsidTr="00D26895">
              <w:trPr>
                <w:trHeight w:hRule="exact" w:val="397"/>
              </w:trPr>
              <w:tc>
                <w:tcPr>
                  <w:tcW w:w="3532" w:type="dxa"/>
                </w:tcPr>
                <w:p w:rsidR="00C10376" w:rsidRPr="00DB4502" w:rsidRDefault="00C10376" w:rsidP="00D26895">
                  <w:pPr>
                    <w:spacing w:before="120" w:after="120"/>
                    <w:rPr>
                      <w:rFonts w:ascii="Calibri" w:eastAsia="Times New Roman" w:hAnsi="Calibri" w:cs="Times New Roman"/>
                      <w:sz w:val="22"/>
                      <w:szCs w:val="20"/>
                      <w:lang w:val="fr-CH" w:eastAsia="de-CH"/>
                    </w:rPr>
                  </w:pPr>
                </w:p>
              </w:tc>
            </w:tr>
          </w:tbl>
          <w:p w:rsidR="00C10376" w:rsidRPr="00DB4502" w:rsidRDefault="00C10376" w:rsidP="00D26895">
            <w:pPr>
              <w:spacing w:before="120" w:after="120" w:line="240" w:lineRule="auto"/>
              <w:rPr>
                <w:rFonts w:eastAsia="Times New Roman" w:cs="Times New Roman"/>
                <w:sz w:val="21"/>
                <w:szCs w:val="20"/>
                <w:lang w:val="fr-CH" w:eastAsia="de-CH"/>
              </w:rPr>
            </w:pPr>
          </w:p>
        </w:tc>
        <w:tc>
          <w:tcPr>
            <w:tcW w:w="1134" w:type="dxa"/>
            <w:gridSpan w:val="2"/>
          </w:tcPr>
          <w:p w:rsidR="00C10376" w:rsidRPr="00DB4502" w:rsidRDefault="00A30B34" w:rsidP="00D26895">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1930540659"/>
                <w:placeholder>
                  <w:docPart w:val="933DC46C023C4075B7995BEF2C06B348"/>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98218B" w:rsidRPr="00A27052">
                  <w:rPr>
                    <w:rFonts w:ascii="Calibri" w:eastAsia="Times New Roman" w:hAnsi="Calibri" w:cs="Times New Roman"/>
                    <w:sz w:val="16"/>
                    <w:szCs w:val="20"/>
                    <w:lang w:val="fr-CH"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10376" w:rsidRPr="00DB4502" w:rsidTr="00D26895">
              <w:trPr>
                <w:trHeight w:hRule="exact" w:val="397"/>
              </w:trPr>
              <w:tc>
                <w:tcPr>
                  <w:tcW w:w="1154" w:type="dxa"/>
                </w:tcPr>
                <w:p w:rsidR="00C10376" w:rsidRPr="00DB4502" w:rsidRDefault="00C10376" w:rsidP="00D26895">
                  <w:pPr>
                    <w:spacing w:before="120" w:after="120"/>
                    <w:rPr>
                      <w:rFonts w:ascii="Calibri" w:eastAsia="Times New Roman" w:hAnsi="Calibri" w:cs="Times New Roman"/>
                      <w:sz w:val="21"/>
                      <w:szCs w:val="20"/>
                      <w:lang w:val="fr-CH" w:eastAsia="de-CH"/>
                    </w:rPr>
                  </w:pPr>
                </w:p>
              </w:tc>
            </w:tr>
            <w:tr w:rsidR="00C10376" w:rsidRPr="00DB4502" w:rsidTr="00D26895">
              <w:trPr>
                <w:trHeight w:hRule="exact" w:val="397"/>
              </w:trPr>
              <w:tc>
                <w:tcPr>
                  <w:tcW w:w="1154" w:type="dxa"/>
                </w:tcPr>
                <w:p w:rsidR="00C10376" w:rsidRPr="00DB4502" w:rsidRDefault="00C10376" w:rsidP="00D26895">
                  <w:pPr>
                    <w:spacing w:before="120" w:after="120"/>
                    <w:rPr>
                      <w:rFonts w:ascii="Calibri" w:eastAsia="Times New Roman" w:hAnsi="Calibri" w:cs="Times New Roman"/>
                      <w:sz w:val="21"/>
                      <w:szCs w:val="20"/>
                      <w:lang w:val="fr-CH" w:eastAsia="de-CH"/>
                    </w:rPr>
                  </w:pPr>
                </w:p>
              </w:tc>
            </w:tr>
          </w:tbl>
          <w:p w:rsidR="00C10376" w:rsidRPr="00DB4502" w:rsidRDefault="00C10376" w:rsidP="00D26895">
            <w:pPr>
              <w:spacing w:before="120" w:after="120" w:line="240" w:lineRule="auto"/>
              <w:rPr>
                <w:rFonts w:eastAsia="Times New Roman" w:cs="Times New Roman"/>
                <w:sz w:val="21"/>
                <w:szCs w:val="20"/>
                <w:lang w:val="fr-CH" w:eastAsia="de-CH"/>
              </w:rPr>
            </w:pPr>
          </w:p>
        </w:tc>
      </w:tr>
      <w:tr w:rsidR="00440A4E" w:rsidRPr="00A30B34" w:rsidTr="00D26895">
        <w:trPr>
          <w:cantSplit/>
        </w:trPr>
        <w:tc>
          <w:tcPr>
            <w:tcW w:w="809" w:type="dxa"/>
            <w:tcBorders>
              <w:top w:val="single" w:sz="6" w:space="0" w:color="auto"/>
              <w:left w:val="single" w:sz="6" w:space="0" w:color="auto"/>
              <w:bottom w:val="single" w:sz="6" w:space="0" w:color="auto"/>
            </w:tcBorders>
            <w:shd w:val="clear" w:color="auto" w:fill="DEEAF6" w:themeFill="accent1" w:themeFillTint="33"/>
          </w:tcPr>
          <w:p w:rsidR="00440A4E" w:rsidRPr="00DB4502" w:rsidRDefault="0073687D" w:rsidP="00440A4E">
            <w:pPr>
              <w:spacing w:before="120" w:after="120" w:line="240" w:lineRule="auto"/>
              <w:rPr>
                <w:rFonts w:eastAsia="Times New Roman" w:cs="Times New Roman"/>
                <w:b/>
                <w:sz w:val="22"/>
                <w:szCs w:val="20"/>
                <w:lang w:val="fr-CH" w:eastAsia="de-CH"/>
              </w:rPr>
            </w:pPr>
            <w:r>
              <w:rPr>
                <w:rFonts w:eastAsia="Times New Roman" w:cs="Times New Roman"/>
                <w:b/>
                <w:sz w:val="22"/>
                <w:szCs w:val="20"/>
                <w:lang w:val="fr-CH" w:eastAsia="de-CH"/>
              </w:rPr>
              <w:t>A</w:t>
            </w:r>
            <w:r w:rsidR="00440A4E" w:rsidRPr="00DB4502">
              <w:rPr>
                <w:rFonts w:eastAsia="Times New Roman" w:cs="Times New Roman"/>
                <w:b/>
                <w:sz w:val="22"/>
                <w:szCs w:val="20"/>
                <w:lang w:val="fr-CH" w:eastAsia="de-CH"/>
              </w:rPr>
              <w:t>.2</w:t>
            </w:r>
          </w:p>
        </w:tc>
        <w:tc>
          <w:tcPr>
            <w:tcW w:w="9639" w:type="dxa"/>
            <w:gridSpan w:val="7"/>
            <w:tcBorders>
              <w:top w:val="single" w:sz="6" w:space="0" w:color="auto"/>
              <w:bottom w:val="single" w:sz="6" w:space="0" w:color="auto"/>
              <w:right w:val="single" w:sz="6" w:space="0" w:color="auto"/>
            </w:tcBorders>
            <w:shd w:val="clear" w:color="auto" w:fill="DEEAF6" w:themeFill="accent1" w:themeFillTint="33"/>
          </w:tcPr>
          <w:p w:rsidR="00440A4E" w:rsidRPr="00DB4502" w:rsidRDefault="00C769BA" w:rsidP="00440A4E">
            <w:pPr>
              <w:spacing w:before="120" w:after="120" w:line="240" w:lineRule="auto"/>
              <w:rPr>
                <w:rFonts w:eastAsia="Times New Roman" w:cs="Times New Roman"/>
                <w:b/>
                <w:sz w:val="22"/>
                <w:szCs w:val="20"/>
                <w:lang w:val="fr-CH" w:eastAsia="de-CH"/>
              </w:rPr>
            </w:pPr>
            <w:r w:rsidRPr="00DB4502">
              <w:rPr>
                <w:rFonts w:eastAsia="Times New Roman" w:cs="Times New Roman"/>
                <w:b/>
                <w:sz w:val="22"/>
                <w:szCs w:val="20"/>
                <w:lang w:val="fr-CH" w:eastAsia="de-CH"/>
              </w:rPr>
              <w:t>Questions de contrôle et questions relatives au SCI</w:t>
            </w:r>
          </w:p>
        </w:tc>
      </w:tr>
      <w:tr w:rsidR="00440A4E" w:rsidRPr="00DB4502" w:rsidTr="00D26895">
        <w:trPr>
          <w:cantSplit/>
        </w:trPr>
        <w:tc>
          <w:tcPr>
            <w:tcW w:w="809" w:type="dxa"/>
            <w:shd w:val="clear" w:color="00FF00" w:fill="auto"/>
          </w:tcPr>
          <w:p w:rsidR="00440A4E" w:rsidRPr="00DB4502" w:rsidRDefault="0073687D" w:rsidP="00440A4E">
            <w:pPr>
              <w:spacing w:before="120" w:after="120" w:line="240" w:lineRule="auto"/>
              <w:rPr>
                <w:rFonts w:eastAsia="Times New Roman" w:cs="Times New Roman"/>
                <w:szCs w:val="20"/>
                <w:lang w:val="fr-CH" w:eastAsia="de-CH"/>
              </w:rPr>
            </w:pPr>
            <w:r>
              <w:rPr>
                <w:rFonts w:eastAsia="Times New Roman" w:cs="Times New Roman"/>
                <w:szCs w:val="20"/>
                <w:lang w:val="fr-CH" w:eastAsia="de-CH"/>
              </w:rPr>
              <w:t>A</w:t>
            </w:r>
            <w:r w:rsidR="00440A4E" w:rsidRPr="00DB4502">
              <w:rPr>
                <w:rFonts w:eastAsia="Times New Roman" w:cs="Times New Roman"/>
                <w:szCs w:val="20"/>
                <w:lang w:val="fr-CH" w:eastAsia="de-CH"/>
              </w:rPr>
              <w:t>.2.1</w:t>
            </w:r>
          </w:p>
        </w:tc>
        <w:tc>
          <w:tcPr>
            <w:tcW w:w="3533" w:type="dxa"/>
          </w:tcPr>
          <w:p w:rsidR="00440A4E" w:rsidRPr="00DB4502" w:rsidRDefault="00C769BA" w:rsidP="00C769BA">
            <w:pPr>
              <w:spacing w:before="120" w:after="120" w:line="240" w:lineRule="auto"/>
              <w:rPr>
                <w:rFonts w:eastAsia="Times New Roman" w:cs="Times New Roman"/>
                <w:szCs w:val="20"/>
                <w:lang w:val="fr-CH" w:eastAsia="de-CH"/>
              </w:rPr>
            </w:pPr>
            <w:r w:rsidRPr="00DB4502">
              <w:rPr>
                <w:rFonts w:eastAsia="Times New Roman" w:cs="Times New Roman"/>
                <w:szCs w:val="20"/>
                <w:lang w:val="fr-CH" w:eastAsia="de-CH"/>
              </w:rPr>
              <w:t>La comptabilité est-elle à jour</w:t>
            </w:r>
            <w:r w:rsidR="00440A4E" w:rsidRPr="00DB4502">
              <w:rPr>
                <w:rFonts w:eastAsia="Times New Roman" w:cs="Times New Roman"/>
                <w:szCs w:val="20"/>
                <w:lang w:val="fr-CH" w:eastAsia="de-CH"/>
              </w:rPr>
              <w:t xml:space="preserve"> </w:t>
            </w:r>
            <w:r w:rsidR="00440A4E" w:rsidRPr="00DB4502">
              <w:rPr>
                <w:rFonts w:eastAsia="Times New Roman" w:cs="Times New Roman"/>
                <w:szCs w:val="20"/>
                <w:lang w:val="fr-CH" w:eastAsia="de-CH"/>
              </w:rPr>
              <w:br/>
              <w:t>(</w:t>
            </w:r>
            <w:r w:rsidRPr="00DB4502">
              <w:rPr>
                <w:rFonts w:eastAsia="Times New Roman" w:cs="Times New Roman"/>
                <w:szCs w:val="20"/>
                <w:lang w:val="fr-CH" w:eastAsia="de-CH"/>
              </w:rPr>
              <w:t>a</w:t>
            </w:r>
            <w:r w:rsidR="00440A4E" w:rsidRPr="00DB4502">
              <w:rPr>
                <w:rFonts w:eastAsia="Times New Roman" w:cs="Times New Roman"/>
                <w:szCs w:val="20"/>
                <w:lang w:val="fr-CH" w:eastAsia="de-CH"/>
              </w:rPr>
              <w:t>rt.</w:t>
            </w:r>
            <w:r w:rsidRPr="00DB4502">
              <w:rPr>
                <w:rFonts w:eastAsia="Times New Roman" w:cs="Times New Roman"/>
                <w:szCs w:val="20"/>
                <w:lang w:val="fr-CH" w:eastAsia="de-CH"/>
              </w:rPr>
              <w:t> </w:t>
            </w:r>
            <w:r w:rsidR="00440A4E" w:rsidRPr="00DB4502">
              <w:rPr>
                <w:rFonts w:eastAsia="Times New Roman" w:cs="Times New Roman"/>
                <w:szCs w:val="20"/>
                <w:lang w:val="fr-CH" w:eastAsia="de-CH"/>
              </w:rPr>
              <w:t>6</w:t>
            </w:r>
            <w:r w:rsidRPr="00DB4502">
              <w:rPr>
                <w:rFonts w:eastAsia="Times New Roman" w:cs="Times New Roman"/>
                <w:szCs w:val="20"/>
                <w:lang w:val="fr-CH" w:eastAsia="de-CH"/>
              </w:rPr>
              <w:t>, al</w:t>
            </w:r>
            <w:r w:rsidR="00440A4E" w:rsidRPr="00DB4502">
              <w:rPr>
                <w:rFonts w:eastAsia="Times New Roman" w:cs="Times New Roman"/>
                <w:szCs w:val="20"/>
                <w:lang w:val="fr-CH" w:eastAsia="de-CH"/>
              </w:rPr>
              <w:t>.</w:t>
            </w:r>
            <w:r w:rsidRPr="00DB4502">
              <w:rPr>
                <w:rFonts w:eastAsia="Times New Roman" w:cs="Times New Roman"/>
                <w:szCs w:val="20"/>
                <w:lang w:val="fr-CH" w:eastAsia="de-CH"/>
              </w:rPr>
              <w:t> </w:t>
            </w:r>
            <w:r w:rsidR="00440A4E" w:rsidRPr="00DB4502">
              <w:rPr>
                <w:rFonts w:eastAsia="Times New Roman" w:cs="Times New Roman"/>
                <w:szCs w:val="20"/>
                <w:lang w:val="fr-CH" w:eastAsia="de-CH"/>
              </w:rPr>
              <w:t>2</w:t>
            </w:r>
            <w:r w:rsidRPr="00DB4502">
              <w:rPr>
                <w:rFonts w:eastAsia="Times New Roman" w:cs="Times New Roman"/>
                <w:szCs w:val="20"/>
                <w:lang w:val="fr-CH" w:eastAsia="de-CH"/>
              </w:rPr>
              <w:t> ODGFCo</w:t>
            </w:r>
            <w:r w:rsidR="00440A4E" w:rsidRPr="00DB4502">
              <w:rPr>
                <w:rFonts w:eastAsia="Times New Roman" w:cs="Times New Roman"/>
                <w:szCs w:val="20"/>
                <w:lang w:val="fr-CH" w:eastAsia="de-CH"/>
              </w:rPr>
              <w:t>)</w:t>
            </w:r>
            <w:r w:rsidRPr="00DB4502">
              <w:rPr>
                <w:rFonts w:eastAsia="Times New Roman" w:cs="Times New Roman"/>
                <w:szCs w:val="20"/>
                <w:lang w:val="fr-CH" w:eastAsia="de-CH"/>
              </w:rPr>
              <w:t>?</w:t>
            </w:r>
          </w:p>
        </w:tc>
        <w:tc>
          <w:tcPr>
            <w:tcW w:w="369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c>
          <w:tcPr>
            <w:tcW w:w="1134" w:type="dxa"/>
            <w:gridSpan w:val="2"/>
          </w:tcPr>
          <w:p w:rsidR="00440A4E" w:rsidRPr="00DB4502" w:rsidRDefault="00A30B34" w:rsidP="00440A4E">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954023887"/>
                <w:placeholder>
                  <w:docPart w:val="270535DAB11646E48F8DA6CC6382DA09"/>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98218B" w:rsidRPr="00A27052">
                  <w:rPr>
                    <w:rFonts w:ascii="Calibri" w:eastAsia="Times New Roman" w:hAnsi="Calibri" w:cs="Times New Roman"/>
                    <w:sz w:val="16"/>
                    <w:szCs w:val="20"/>
                    <w:lang w:val="fr-CH"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bl>
          <w:p w:rsidR="00440A4E" w:rsidRPr="00DB4502" w:rsidRDefault="00440A4E" w:rsidP="00440A4E">
            <w:pPr>
              <w:spacing w:before="120" w:after="0" w:line="240" w:lineRule="auto"/>
              <w:rPr>
                <w:rFonts w:eastAsia="Times New Roman" w:cs="Times New Roman"/>
                <w:sz w:val="21"/>
                <w:szCs w:val="20"/>
                <w:lang w:val="fr-CH" w:eastAsia="de-CH"/>
              </w:rPr>
            </w:pPr>
          </w:p>
        </w:tc>
      </w:tr>
      <w:tr w:rsidR="00440A4E" w:rsidRPr="00DB4502" w:rsidTr="00D26895">
        <w:trPr>
          <w:cantSplit/>
        </w:trPr>
        <w:tc>
          <w:tcPr>
            <w:tcW w:w="809" w:type="dxa"/>
          </w:tcPr>
          <w:p w:rsidR="00440A4E" w:rsidRPr="00DB4502" w:rsidRDefault="0073687D" w:rsidP="00440A4E">
            <w:pPr>
              <w:spacing w:before="120" w:after="120" w:line="240" w:lineRule="auto"/>
              <w:rPr>
                <w:rFonts w:eastAsia="Times New Roman" w:cs="Times New Roman"/>
                <w:szCs w:val="20"/>
                <w:lang w:val="fr-CH" w:eastAsia="de-CH"/>
              </w:rPr>
            </w:pPr>
            <w:r>
              <w:rPr>
                <w:rFonts w:eastAsia="Times New Roman" w:cs="Times New Roman"/>
                <w:szCs w:val="20"/>
                <w:lang w:val="fr-CH" w:eastAsia="de-CH"/>
              </w:rPr>
              <w:t>A</w:t>
            </w:r>
            <w:r w:rsidR="00440A4E" w:rsidRPr="00DB4502">
              <w:rPr>
                <w:rFonts w:eastAsia="Times New Roman" w:cs="Times New Roman"/>
                <w:szCs w:val="20"/>
                <w:lang w:val="fr-CH" w:eastAsia="de-CH"/>
              </w:rPr>
              <w:t>.2.2</w:t>
            </w:r>
          </w:p>
        </w:tc>
        <w:tc>
          <w:tcPr>
            <w:tcW w:w="3533" w:type="dxa"/>
          </w:tcPr>
          <w:p w:rsidR="00440A4E" w:rsidRPr="00DB4502" w:rsidRDefault="00C769BA" w:rsidP="00C769BA">
            <w:pPr>
              <w:spacing w:before="120" w:after="120" w:line="240" w:lineRule="auto"/>
              <w:rPr>
                <w:rFonts w:eastAsia="Times New Roman" w:cs="Times New Roman"/>
                <w:szCs w:val="20"/>
                <w:lang w:val="fr-CH" w:eastAsia="de-CH"/>
              </w:rPr>
            </w:pPr>
            <w:r w:rsidRPr="00DB4502">
              <w:rPr>
                <w:rFonts w:eastAsia="Times New Roman" w:cs="Times New Roman"/>
                <w:szCs w:val="20"/>
                <w:lang w:val="fr-CH" w:eastAsia="de-CH"/>
              </w:rPr>
              <w:t xml:space="preserve">Le logiciel de comptabilité autorise-t-il l'enregistrement d'écritures comptables provisoires et, si oui, le journal est-il comptabilisé définitivement au moins chaque trimestre </w:t>
            </w:r>
            <w:r w:rsidR="00440A4E" w:rsidRPr="00DB4502">
              <w:rPr>
                <w:rFonts w:eastAsia="Times New Roman" w:cs="Times New Roman"/>
                <w:szCs w:val="20"/>
                <w:lang w:val="fr-CH" w:eastAsia="de-CH"/>
              </w:rPr>
              <w:t>(</w:t>
            </w:r>
            <w:r w:rsidRPr="00DB4502">
              <w:rPr>
                <w:rFonts w:eastAsia="Times New Roman" w:cs="Times New Roman"/>
                <w:szCs w:val="20"/>
                <w:lang w:val="fr-CH" w:eastAsia="de-CH"/>
              </w:rPr>
              <w:t>art. </w:t>
            </w:r>
            <w:r w:rsidR="00440A4E" w:rsidRPr="00DB4502">
              <w:rPr>
                <w:rFonts w:eastAsia="Times New Roman" w:cs="Times New Roman"/>
                <w:szCs w:val="20"/>
                <w:lang w:val="fr-CH" w:eastAsia="de-CH"/>
              </w:rPr>
              <w:t>7</w:t>
            </w:r>
            <w:r w:rsidRPr="00DB4502">
              <w:rPr>
                <w:rFonts w:eastAsia="Times New Roman" w:cs="Times New Roman"/>
                <w:szCs w:val="20"/>
                <w:lang w:val="fr-CH" w:eastAsia="de-CH"/>
              </w:rPr>
              <w:t>,</w:t>
            </w:r>
            <w:r w:rsidR="00440A4E" w:rsidRPr="00DB4502">
              <w:rPr>
                <w:rFonts w:eastAsia="Times New Roman" w:cs="Times New Roman"/>
                <w:szCs w:val="20"/>
                <w:lang w:val="fr-CH" w:eastAsia="de-CH"/>
              </w:rPr>
              <w:t xml:space="preserve"> </w:t>
            </w:r>
            <w:r w:rsidRPr="00DB4502">
              <w:rPr>
                <w:rFonts w:eastAsia="Times New Roman" w:cs="Times New Roman"/>
                <w:szCs w:val="20"/>
                <w:lang w:val="fr-CH" w:eastAsia="de-CH"/>
              </w:rPr>
              <w:t>al. </w:t>
            </w:r>
            <w:r w:rsidR="00440A4E" w:rsidRPr="00DB4502">
              <w:rPr>
                <w:rFonts w:eastAsia="Times New Roman" w:cs="Times New Roman"/>
                <w:szCs w:val="20"/>
                <w:lang w:val="fr-CH" w:eastAsia="de-CH"/>
              </w:rPr>
              <w:t>2</w:t>
            </w:r>
            <w:r w:rsidRPr="00DB4502">
              <w:rPr>
                <w:rFonts w:eastAsia="Times New Roman" w:cs="Times New Roman"/>
                <w:szCs w:val="20"/>
                <w:lang w:val="fr-CH" w:eastAsia="de-CH"/>
              </w:rPr>
              <w:t> ODGFCo</w:t>
            </w:r>
            <w:r w:rsidR="00440A4E" w:rsidRPr="00DB4502">
              <w:rPr>
                <w:rFonts w:eastAsia="Times New Roman" w:cs="Times New Roman"/>
                <w:szCs w:val="20"/>
                <w:lang w:val="fr-CH" w:eastAsia="de-CH"/>
              </w:rPr>
              <w:t>)</w:t>
            </w:r>
            <w:r w:rsidRPr="00DB4502">
              <w:rPr>
                <w:rFonts w:eastAsia="Times New Roman" w:cs="Times New Roman"/>
                <w:szCs w:val="20"/>
                <w:lang w:val="fr-CH" w:eastAsia="de-CH"/>
              </w:rPr>
              <w:t>?</w:t>
            </w:r>
          </w:p>
        </w:tc>
        <w:tc>
          <w:tcPr>
            <w:tcW w:w="369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c>
          <w:tcPr>
            <w:tcW w:w="1134" w:type="dxa"/>
            <w:gridSpan w:val="2"/>
          </w:tcPr>
          <w:p w:rsidR="00440A4E" w:rsidRPr="00DB4502" w:rsidRDefault="00A30B34" w:rsidP="00440A4E">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1634440948"/>
                <w:placeholder>
                  <w:docPart w:val="385920D382E24B89A1860184B59A4A18"/>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98218B" w:rsidRPr="00A27052">
                  <w:rPr>
                    <w:rFonts w:ascii="Calibri" w:eastAsia="Times New Roman" w:hAnsi="Calibri" w:cs="Times New Roman"/>
                    <w:sz w:val="16"/>
                    <w:szCs w:val="20"/>
                    <w:lang w:val="fr-CH"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bl>
          <w:p w:rsidR="00440A4E" w:rsidRPr="00DB4502" w:rsidRDefault="00440A4E" w:rsidP="00440A4E">
            <w:pPr>
              <w:spacing w:before="120" w:after="0" w:line="240" w:lineRule="auto"/>
              <w:rPr>
                <w:rFonts w:eastAsia="Times New Roman" w:cs="Times New Roman"/>
                <w:sz w:val="21"/>
                <w:szCs w:val="20"/>
                <w:lang w:val="fr-CH" w:eastAsia="de-CH"/>
              </w:rPr>
            </w:pPr>
          </w:p>
        </w:tc>
      </w:tr>
      <w:tr w:rsidR="00440A4E" w:rsidRPr="00DB4502" w:rsidTr="00D26895">
        <w:trPr>
          <w:cantSplit/>
        </w:trPr>
        <w:tc>
          <w:tcPr>
            <w:tcW w:w="809" w:type="dxa"/>
            <w:shd w:val="clear" w:color="00FF00" w:fill="auto"/>
          </w:tcPr>
          <w:p w:rsidR="00440A4E" w:rsidRPr="00DB4502" w:rsidRDefault="0073687D" w:rsidP="00440A4E">
            <w:pPr>
              <w:spacing w:before="120" w:after="120" w:line="240" w:lineRule="auto"/>
              <w:rPr>
                <w:rFonts w:eastAsia="Times New Roman" w:cs="Times New Roman"/>
                <w:szCs w:val="20"/>
                <w:lang w:val="fr-CH" w:eastAsia="de-CH"/>
              </w:rPr>
            </w:pPr>
            <w:r>
              <w:rPr>
                <w:rFonts w:eastAsia="Times New Roman" w:cs="Times New Roman"/>
                <w:szCs w:val="20"/>
                <w:lang w:val="fr-CH" w:eastAsia="de-CH"/>
              </w:rPr>
              <w:t>A</w:t>
            </w:r>
            <w:r w:rsidR="00440A4E" w:rsidRPr="00DB4502">
              <w:rPr>
                <w:rFonts w:eastAsia="Times New Roman" w:cs="Times New Roman"/>
                <w:szCs w:val="20"/>
                <w:lang w:val="fr-CH" w:eastAsia="de-CH"/>
              </w:rPr>
              <w:t>.2.3</w:t>
            </w:r>
          </w:p>
        </w:tc>
        <w:tc>
          <w:tcPr>
            <w:tcW w:w="3533" w:type="dxa"/>
          </w:tcPr>
          <w:p w:rsidR="00440A4E" w:rsidRPr="00DB4502" w:rsidRDefault="004572D5" w:rsidP="00286EBB">
            <w:pPr>
              <w:spacing w:before="120" w:after="120" w:line="240" w:lineRule="auto"/>
              <w:rPr>
                <w:rFonts w:eastAsia="Times New Roman" w:cs="Times New Roman"/>
                <w:szCs w:val="20"/>
                <w:lang w:val="fr-CH" w:eastAsia="de-CH"/>
              </w:rPr>
            </w:pPr>
            <w:r w:rsidRPr="00DB4502">
              <w:rPr>
                <w:rFonts w:eastAsia="Times New Roman" w:cs="Times New Roman"/>
                <w:szCs w:val="20"/>
                <w:lang w:val="fr-CH" w:eastAsia="de-CH"/>
              </w:rPr>
              <w:t>Les avoirs en caisse sont-ils périodiquement recensé</w:t>
            </w:r>
            <w:r w:rsidR="00B01E2E">
              <w:rPr>
                <w:rFonts w:eastAsia="Times New Roman" w:cs="Times New Roman"/>
                <w:szCs w:val="20"/>
                <w:lang w:val="fr-CH" w:eastAsia="de-CH"/>
              </w:rPr>
              <w:t>s</w:t>
            </w:r>
            <w:r w:rsidRPr="00DB4502">
              <w:rPr>
                <w:rFonts w:eastAsia="Times New Roman" w:cs="Times New Roman"/>
                <w:szCs w:val="20"/>
                <w:lang w:val="fr-CH" w:eastAsia="de-CH"/>
              </w:rPr>
              <w:t xml:space="preserve"> et comparés avec les avoirs comptables </w:t>
            </w:r>
            <w:r w:rsidR="00440A4E" w:rsidRPr="00DB4502">
              <w:rPr>
                <w:rFonts w:eastAsia="Times New Roman" w:cs="Times New Roman"/>
                <w:szCs w:val="20"/>
                <w:lang w:val="fr-CH" w:eastAsia="de-CH"/>
              </w:rPr>
              <w:t>(</w:t>
            </w:r>
            <w:r w:rsidR="00C769BA" w:rsidRPr="00DB4502">
              <w:rPr>
                <w:rFonts w:eastAsia="Times New Roman" w:cs="Times New Roman"/>
                <w:szCs w:val="20"/>
                <w:lang w:val="fr-CH" w:eastAsia="de-CH"/>
              </w:rPr>
              <w:t>art. </w:t>
            </w:r>
            <w:r w:rsidR="00440A4E" w:rsidRPr="00DB4502">
              <w:rPr>
                <w:rFonts w:eastAsia="Times New Roman" w:cs="Times New Roman"/>
                <w:szCs w:val="20"/>
                <w:lang w:val="fr-CH" w:eastAsia="de-CH"/>
              </w:rPr>
              <w:t>8</w:t>
            </w:r>
            <w:r w:rsidR="00C769BA" w:rsidRPr="00DB4502">
              <w:rPr>
                <w:rFonts w:eastAsia="Times New Roman" w:cs="Times New Roman"/>
                <w:szCs w:val="20"/>
                <w:lang w:val="fr-CH" w:eastAsia="de-CH"/>
              </w:rPr>
              <w:t>,</w:t>
            </w:r>
            <w:r w:rsidR="00440A4E" w:rsidRPr="00DB4502">
              <w:rPr>
                <w:rFonts w:eastAsia="Times New Roman" w:cs="Times New Roman"/>
                <w:szCs w:val="20"/>
                <w:lang w:val="fr-CH" w:eastAsia="de-CH"/>
              </w:rPr>
              <w:t xml:space="preserve"> </w:t>
            </w:r>
            <w:r w:rsidR="00C769BA" w:rsidRPr="00DB4502">
              <w:rPr>
                <w:rFonts w:eastAsia="Times New Roman" w:cs="Times New Roman"/>
                <w:szCs w:val="20"/>
                <w:lang w:val="fr-CH" w:eastAsia="de-CH"/>
              </w:rPr>
              <w:t>al. </w:t>
            </w:r>
            <w:r w:rsidR="00440A4E" w:rsidRPr="00DB4502">
              <w:rPr>
                <w:rFonts w:eastAsia="Times New Roman" w:cs="Times New Roman"/>
                <w:szCs w:val="20"/>
                <w:lang w:val="fr-CH" w:eastAsia="de-CH"/>
              </w:rPr>
              <w:t>1</w:t>
            </w:r>
            <w:r w:rsidR="00C769BA" w:rsidRPr="00DB4502">
              <w:rPr>
                <w:rFonts w:eastAsia="Times New Roman" w:cs="Times New Roman"/>
                <w:szCs w:val="20"/>
                <w:lang w:val="fr-CH" w:eastAsia="de-CH"/>
              </w:rPr>
              <w:t> ODGFCo</w:t>
            </w:r>
            <w:r w:rsidR="00440A4E" w:rsidRPr="00DB4502">
              <w:rPr>
                <w:rFonts w:eastAsia="Times New Roman" w:cs="Times New Roman"/>
                <w:szCs w:val="20"/>
                <w:lang w:val="fr-CH" w:eastAsia="de-CH"/>
              </w:rPr>
              <w:t>)</w:t>
            </w:r>
            <w:r w:rsidR="00C769BA" w:rsidRPr="00DB4502">
              <w:rPr>
                <w:rFonts w:eastAsia="Times New Roman" w:cs="Times New Roman"/>
                <w:szCs w:val="20"/>
                <w:lang w:val="fr-CH" w:eastAsia="de-CH"/>
              </w:rPr>
              <w:t>?</w:t>
            </w:r>
          </w:p>
        </w:tc>
        <w:tc>
          <w:tcPr>
            <w:tcW w:w="369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c>
          <w:tcPr>
            <w:tcW w:w="1134" w:type="dxa"/>
            <w:gridSpan w:val="2"/>
          </w:tcPr>
          <w:p w:rsidR="00440A4E" w:rsidRPr="00DB4502" w:rsidRDefault="00A30B34" w:rsidP="00440A4E">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14508726"/>
                <w:placeholder>
                  <w:docPart w:val="5ED686177D3C4BE684E40C0A551B0246"/>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98218B" w:rsidRPr="00A27052">
                  <w:rPr>
                    <w:rFonts w:ascii="Calibri" w:eastAsia="Times New Roman" w:hAnsi="Calibri" w:cs="Times New Roman"/>
                    <w:sz w:val="16"/>
                    <w:szCs w:val="20"/>
                    <w:lang w:val="fr-CH"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bl>
          <w:p w:rsidR="00440A4E" w:rsidRPr="00DB4502" w:rsidRDefault="00440A4E" w:rsidP="00440A4E">
            <w:pPr>
              <w:spacing w:before="120" w:after="0" w:line="240" w:lineRule="auto"/>
              <w:rPr>
                <w:rFonts w:eastAsia="Times New Roman" w:cs="Times New Roman"/>
                <w:sz w:val="21"/>
                <w:szCs w:val="20"/>
                <w:lang w:val="fr-CH" w:eastAsia="de-CH"/>
              </w:rPr>
            </w:pPr>
          </w:p>
        </w:tc>
      </w:tr>
      <w:tr w:rsidR="00440A4E" w:rsidRPr="00DB4502" w:rsidTr="00D26895">
        <w:trPr>
          <w:cantSplit/>
        </w:trPr>
        <w:tc>
          <w:tcPr>
            <w:tcW w:w="809" w:type="dxa"/>
            <w:shd w:val="clear" w:color="00FF00" w:fill="auto"/>
          </w:tcPr>
          <w:p w:rsidR="00440A4E" w:rsidRPr="00DB4502" w:rsidRDefault="0073687D" w:rsidP="0073687D">
            <w:pPr>
              <w:spacing w:before="120" w:after="120" w:line="240" w:lineRule="auto"/>
              <w:rPr>
                <w:rFonts w:eastAsia="Times New Roman" w:cs="Times New Roman"/>
                <w:szCs w:val="20"/>
                <w:lang w:val="fr-CH" w:eastAsia="de-CH"/>
              </w:rPr>
            </w:pPr>
            <w:r>
              <w:rPr>
                <w:rFonts w:eastAsia="Times New Roman" w:cs="Times New Roman"/>
                <w:szCs w:val="20"/>
                <w:lang w:val="fr-CH" w:eastAsia="de-CH"/>
              </w:rPr>
              <w:t>A</w:t>
            </w:r>
            <w:r w:rsidR="00440A4E" w:rsidRPr="00DB4502">
              <w:rPr>
                <w:rFonts w:eastAsia="Times New Roman" w:cs="Times New Roman"/>
                <w:szCs w:val="20"/>
                <w:lang w:val="fr-CH" w:eastAsia="de-CH"/>
              </w:rPr>
              <w:t>.2.4</w:t>
            </w:r>
          </w:p>
        </w:tc>
        <w:tc>
          <w:tcPr>
            <w:tcW w:w="3533" w:type="dxa"/>
          </w:tcPr>
          <w:p w:rsidR="00440A4E" w:rsidRPr="00DB4502" w:rsidRDefault="004572D5" w:rsidP="00440A4E">
            <w:pPr>
              <w:spacing w:before="120" w:after="0" w:line="240" w:lineRule="auto"/>
              <w:rPr>
                <w:rFonts w:eastAsia="Times New Roman" w:cs="Times New Roman"/>
                <w:szCs w:val="20"/>
                <w:lang w:val="fr-CH" w:eastAsia="de-CH"/>
              </w:rPr>
            </w:pPr>
            <w:r w:rsidRPr="00DB4502">
              <w:rPr>
                <w:rFonts w:eastAsia="Times New Roman" w:cs="Times New Roman"/>
                <w:szCs w:val="20"/>
                <w:lang w:val="fr-CH" w:eastAsia="de-CH"/>
              </w:rPr>
              <w:t>Les différences de caisse sont-elles documentées</w:t>
            </w:r>
            <w:r w:rsidR="00440A4E" w:rsidRPr="00DB4502">
              <w:rPr>
                <w:rFonts w:eastAsia="Times New Roman" w:cs="Times New Roman"/>
                <w:szCs w:val="20"/>
                <w:lang w:val="fr-CH" w:eastAsia="de-CH"/>
              </w:rPr>
              <w:t xml:space="preserve"> (</w:t>
            </w:r>
            <w:r w:rsidR="00C769BA" w:rsidRPr="00DB4502">
              <w:rPr>
                <w:rFonts w:eastAsia="Times New Roman" w:cs="Times New Roman"/>
                <w:szCs w:val="20"/>
                <w:lang w:val="fr-CH" w:eastAsia="de-CH"/>
              </w:rPr>
              <w:t>art. </w:t>
            </w:r>
            <w:r w:rsidR="00440A4E" w:rsidRPr="00DB4502">
              <w:rPr>
                <w:rFonts w:eastAsia="Times New Roman" w:cs="Times New Roman"/>
                <w:szCs w:val="20"/>
                <w:lang w:val="fr-CH" w:eastAsia="de-CH"/>
              </w:rPr>
              <w:t>8</w:t>
            </w:r>
            <w:r w:rsidR="00C769BA" w:rsidRPr="00DB4502">
              <w:rPr>
                <w:rFonts w:eastAsia="Times New Roman" w:cs="Times New Roman"/>
                <w:szCs w:val="20"/>
                <w:lang w:val="fr-CH" w:eastAsia="de-CH"/>
              </w:rPr>
              <w:t>,</w:t>
            </w:r>
            <w:r w:rsidR="00440A4E" w:rsidRPr="00DB4502">
              <w:rPr>
                <w:rFonts w:eastAsia="Times New Roman" w:cs="Times New Roman"/>
                <w:szCs w:val="20"/>
                <w:lang w:val="fr-CH" w:eastAsia="de-CH"/>
              </w:rPr>
              <w:t xml:space="preserve"> </w:t>
            </w:r>
            <w:r w:rsidR="00C769BA" w:rsidRPr="00DB4502">
              <w:rPr>
                <w:rFonts w:eastAsia="Times New Roman" w:cs="Times New Roman"/>
                <w:szCs w:val="20"/>
                <w:lang w:val="fr-CH" w:eastAsia="de-CH"/>
              </w:rPr>
              <w:t>al. </w:t>
            </w:r>
            <w:r w:rsidR="00440A4E" w:rsidRPr="00DB4502">
              <w:rPr>
                <w:rFonts w:eastAsia="Times New Roman" w:cs="Times New Roman"/>
                <w:szCs w:val="20"/>
                <w:lang w:val="fr-CH" w:eastAsia="de-CH"/>
              </w:rPr>
              <w:t>1</w:t>
            </w:r>
            <w:r w:rsidR="00C769BA" w:rsidRPr="00DB4502">
              <w:rPr>
                <w:rFonts w:eastAsia="Times New Roman" w:cs="Times New Roman"/>
                <w:szCs w:val="20"/>
                <w:lang w:val="fr-CH" w:eastAsia="de-CH"/>
              </w:rPr>
              <w:t> ODGFCo</w:t>
            </w:r>
            <w:r w:rsidR="00440A4E" w:rsidRPr="00DB4502">
              <w:rPr>
                <w:rFonts w:eastAsia="Times New Roman" w:cs="Times New Roman"/>
                <w:szCs w:val="20"/>
                <w:lang w:val="fr-CH" w:eastAsia="de-CH"/>
              </w:rPr>
              <w:t>)</w:t>
            </w:r>
            <w:r w:rsidR="00C769BA" w:rsidRPr="00DB4502">
              <w:rPr>
                <w:rFonts w:eastAsia="Times New Roman" w:cs="Times New Roman"/>
                <w:szCs w:val="20"/>
                <w:lang w:val="fr-CH" w:eastAsia="de-CH"/>
              </w:rPr>
              <w:t>?</w:t>
            </w:r>
          </w:p>
        </w:tc>
        <w:tc>
          <w:tcPr>
            <w:tcW w:w="369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c>
          <w:tcPr>
            <w:tcW w:w="1134" w:type="dxa"/>
            <w:gridSpan w:val="2"/>
          </w:tcPr>
          <w:p w:rsidR="00440A4E" w:rsidRPr="00DB4502" w:rsidRDefault="00A30B34" w:rsidP="00440A4E">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696397349"/>
                <w:placeholder>
                  <w:docPart w:val="A09E8A2345E84998A595DB1127E54FDB"/>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98218B" w:rsidRPr="00A27052">
                  <w:rPr>
                    <w:rFonts w:ascii="Calibri" w:eastAsia="Times New Roman" w:hAnsi="Calibri" w:cs="Times New Roman"/>
                    <w:sz w:val="16"/>
                    <w:szCs w:val="20"/>
                    <w:lang w:val="fr-CH"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r>
      <w:tr w:rsidR="00440A4E" w:rsidRPr="00DB4502" w:rsidTr="00D26895">
        <w:trPr>
          <w:cantSplit/>
        </w:trPr>
        <w:tc>
          <w:tcPr>
            <w:tcW w:w="809" w:type="dxa"/>
            <w:shd w:val="clear" w:color="00FF00" w:fill="auto"/>
          </w:tcPr>
          <w:p w:rsidR="00440A4E" w:rsidRPr="00DB4502" w:rsidRDefault="0073687D" w:rsidP="00440A4E">
            <w:pPr>
              <w:spacing w:before="120" w:after="120" w:line="240" w:lineRule="auto"/>
              <w:rPr>
                <w:rFonts w:eastAsia="Times New Roman" w:cs="Times New Roman"/>
                <w:szCs w:val="20"/>
                <w:lang w:val="fr-CH" w:eastAsia="de-CH"/>
              </w:rPr>
            </w:pPr>
            <w:r>
              <w:rPr>
                <w:rFonts w:eastAsia="Times New Roman" w:cs="Times New Roman"/>
                <w:szCs w:val="20"/>
                <w:lang w:val="fr-CH" w:eastAsia="de-CH"/>
              </w:rPr>
              <w:t>A</w:t>
            </w:r>
            <w:r w:rsidR="00440A4E" w:rsidRPr="00DB4502">
              <w:rPr>
                <w:rFonts w:eastAsia="Times New Roman" w:cs="Times New Roman"/>
                <w:szCs w:val="20"/>
                <w:lang w:val="fr-CH" w:eastAsia="de-CH"/>
              </w:rPr>
              <w:t>.2.5</w:t>
            </w:r>
          </w:p>
        </w:tc>
        <w:tc>
          <w:tcPr>
            <w:tcW w:w="3533" w:type="dxa"/>
          </w:tcPr>
          <w:p w:rsidR="00440A4E" w:rsidRPr="00DB4502" w:rsidRDefault="004572D5" w:rsidP="00440A4E">
            <w:pPr>
              <w:spacing w:before="120" w:after="120" w:line="240" w:lineRule="auto"/>
              <w:rPr>
                <w:rFonts w:eastAsia="Times New Roman" w:cs="Times New Roman"/>
                <w:szCs w:val="20"/>
                <w:lang w:val="fr-CH" w:eastAsia="de-CH"/>
              </w:rPr>
            </w:pPr>
            <w:r w:rsidRPr="00DB4502">
              <w:rPr>
                <w:rFonts w:eastAsia="Times New Roman" w:cs="Times New Roman"/>
                <w:szCs w:val="20"/>
                <w:lang w:val="fr-CH" w:eastAsia="de-CH"/>
              </w:rPr>
              <w:t>La fréquence des différences de caisse et les montants des écarts sont-ils admissibles</w:t>
            </w:r>
            <w:r w:rsidR="00440A4E" w:rsidRPr="00DB4502">
              <w:rPr>
                <w:rFonts w:eastAsia="Times New Roman" w:cs="Times New Roman"/>
                <w:szCs w:val="20"/>
                <w:lang w:val="fr-CH" w:eastAsia="de-CH"/>
              </w:rPr>
              <w:t>?</w:t>
            </w:r>
          </w:p>
        </w:tc>
        <w:tc>
          <w:tcPr>
            <w:tcW w:w="369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c>
          <w:tcPr>
            <w:tcW w:w="1134" w:type="dxa"/>
            <w:gridSpan w:val="2"/>
          </w:tcPr>
          <w:p w:rsidR="00440A4E" w:rsidRPr="00DB4502" w:rsidRDefault="00A30B34" w:rsidP="00440A4E">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633764909"/>
                <w:placeholder>
                  <w:docPart w:val="137299BE24E7483993A2D0E82F0EB8A6"/>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98218B" w:rsidRPr="00A27052">
                  <w:rPr>
                    <w:rFonts w:ascii="Calibri" w:eastAsia="Times New Roman" w:hAnsi="Calibri" w:cs="Times New Roman"/>
                    <w:sz w:val="16"/>
                    <w:szCs w:val="20"/>
                    <w:lang w:val="fr-CH"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r>
      <w:tr w:rsidR="00440A4E" w:rsidRPr="00DB4502" w:rsidTr="00D26895">
        <w:trPr>
          <w:cantSplit/>
        </w:trPr>
        <w:tc>
          <w:tcPr>
            <w:tcW w:w="809" w:type="dxa"/>
            <w:shd w:val="clear" w:color="00FF00" w:fill="auto"/>
          </w:tcPr>
          <w:p w:rsidR="00440A4E" w:rsidRPr="00DB4502" w:rsidRDefault="0073687D" w:rsidP="00440A4E">
            <w:pPr>
              <w:spacing w:before="120" w:after="120" w:line="240" w:lineRule="auto"/>
              <w:rPr>
                <w:rFonts w:eastAsia="Times New Roman" w:cs="Times New Roman"/>
                <w:szCs w:val="20"/>
                <w:lang w:val="fr-CH" w:eastAsia="de-CH"/>
              </w:rPr>
            </w:pPr>
            <w:r>
              <w:rPr>
                <w:rFonts w:eastAsia="Times New Roman" w:cs="Times New Roman"/>
                <w:szCs w:val="20"/>
                <w:lang w:val="fr-CH" w:eastAsia="de-CH"/>
              </w:rPr>
              <w:t>A</w:t>
            </w:r>
            <w:r w:rsidR="00440A4E" w:rsidRPr="00DB4502">
              <w:rPr>
                <w:rFonts w:eastAsia="Times New Roman" w:cs="Times New Roman"/>
                <w:szCs w:val="20"/>
                <w:lang w:val="fr-CH" w:eastAsia="de-CH"/>
              </w:rPr>
              <w:t>.2.6</w:t>
            </w:r>
          </w:p>
        </w:tc>
        <w:tc>
          <w:tcPr>
            <w:tcW w:w="3533" w:type="dxa"/>
          </w:tcPr>
          <w:p w:rsidR="00440A4E" w:rsidRPr="00DB4502" w:rsidRDefault="004572D5" w:rsidP="004572D5">
            <w:pPr>
              <w:spacing w:before="120" w:after="120" w:line="240" w:lineRule="auto"/>
              <w:rPr>
                <w:rFonts w:eastAsia="Times New Roman" w:cs="Times New Roman"/>
                <w:szCs w:val="20"/>
                <w:lang w:val="fr-CH" w:eastAsia="de-CH"/>
              </w:rPr>
            </w:pPr>
            <w:r w:rsidRPr="00DB4502">
              <w:rPr>
                <w:rFonts w:eastAsia="Times New Roman" w:cs="Times New Roman"/>
                <w:szCs w:val="20"/>
                <w:lang w:val="fr-CH" w:eastAsia="de-CH"/>
              </w:rPr>
              <w:t xml:space="preserve">La commune assure-t-elle à titre fiduciaire la gestion d'éléments de fortune ne figurant pas à son bilan </w:t>
            </w:r>
            <w:r w:rsidR="00440A4E" w:rsidRPr="00DB4502">
              <w:rPr>
                <w:rFonts w:eastAsia="Times New Roman" w:cs="Times New Roman"/>
                <w:szCs w:val="20"/>
                <w:lang w:val="fr-CH" w:eastAsia="de-CH"/>
              </w:rPr>
              <w:t>(</w:t>
            </w:r>
            <w:r w:rsidR="00C769BA" w:rsidRPr="00DB4502">
              <w:rPr>
                <w:rFonts w:eastAsia="Times New Roman" w:cs="Times New Roman"/>
                <w:szCs w:val="20"/>
                <w:lang w:val="fr-CH" w:eastAsia="de-CH"/>
              </w:rPr>
              <w:t>art. </w:t>
            </w:r>
            <w:r w:rsidR="00440A4E" w:rsidRPr="00DB4502">
              <w:rPr>
                <w:rFonts w:eastAsia="Times New Roman" w:cs="Times New Roman"/>
                <w:szCs w:val="20"/>
                <w:lang w:val="fr-CH" w:eastAsia="de-CH"/>
              </w:rPr>
              <w:t>8</w:t>
            </w:r>
            <w:r w:rsidR="00C769BA" w:rsidRPr="00DB4502">
              <w:rPr>
                <w:rFonts w:eastAsia="Times New Roman" w:cs="Times New Roman"/>
                <w:szCs w:val="20"/>
                <w:lang w:val="fr-CH" w:eastAsia="de-CH"/>
              </w:rPr>
              <w:t>,</w:t>
            </w:r>
            <w:r w:rsidR="00440A4E" w:rsidRPr="00DB4502">
              <w:rPr>
                <w:rFonts w:eastAsia="Times New Roman" w:cs="Times New Roman"/>
                <w:szCs w:val="20"/>
                <w:lang w:val="fr-CH" w:eastAsia="de-CH"/>
              </w:rPr>
              <w:t xml:space="preserve"> </w:t>
            </w:r>
            <w:r w:rsidR="00C769BA" w:rsidRPr="00DB4502">
              <w:rPr>
                <w:rFonts w:eastAsia="Times New Roman" w:cs="Times New Roman"/>
                <w:szCs w:val="20"/>
                <w:lang w:val="fr-CH" w:eastAsia="de-CH"/>
              </w:rPr>
              <w:t>al. </w:t>
            </w:r>
            <w:r w:rsidR="00440A4E" w:rsidRPr="00DB4502">
              <w:rPr>
                <w:rFonts w:eastAsia="Times New Roman" w:cs="Times New Roman"/>
                <w:szCs w:val="20"/>
                <w:lang w:val="fr-CH" w:eastAsia="de-CH"/>
              </w:rPr>
              <w:t>3</w:t>
            </w:r>
            <w:r w:rsidR="00C769BA" w:rsidRPr="00DB4502">
              <w:rPr>
                <w:rFonts w:eastAsia="Times New Roman" w:cs="Times New Roman"/>
                <w:szCs w:val="20"/>
                <w:lang w:val="fr-CH" w:eastAsia="de-CH"/>
              </w:rPr>
              <w:t> ODGFCo</w:t>
            </w:r>
            <w:r w:rsidR="00440A4E" w:rsidRPr="00DB4502">
              <w:rPr>
                <w:rFonts w:eastAsia="Times New Roman" w:cs="Times New Roman"/>
                <w:szCs w:val="20"/>
                <w:lang w:val="fr-CH" w:eastAsia="de-CH"/>
              </w:rPr>
              <w:t>)</w:t>
            </w:r>
            <w:r w:rsidR="00B01E2E">
              <w:rPr>
                <w:rFonts w:eastAsia="Times New Roman" w:cs="Times New Roman"/>
                <w:szCs w:val="20"/>
                <w:lang w:val="fr-CH" w:eastAsia="de-CH"/>
              </w:rPr>
              <w:t>?</w:t>
            </w:r>
          </w:p>
        </w:tc>
        <w:tc>
          <w:tcPr>
            <w:tcW w:w="369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c>
          <w:tcPr>
            <w:tcW w:w="1134" w:type="dxa"/>
            <w:gridSpan w:val="2"/>
          </w:tcPr>
          <w:p w:rsidR="00440A4E" w:rsidRPr="00DB4502" w:rsidRDefault="00A30B34" w:rsidP="00440A4E">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590123776"/>
                <w:placeholder>
                  <w:docPart w:val="D06F991FE4CA41D8A3885EEEFB232A90"/>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98218B" w:rsidRPr="00A27052">
                  <w:rPr>
                    <w:rFonts w:ascii="Calibri" w:eastAsia="Times New Roman" w:hAnsi="Calibri" w:cs="Times New Roman"/>
                    <w:sz w:val="16"/>
                    <w:szCs w:val="20"/>
                    <w:lang w:val="fr-CH"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r>
      <w:tr w:rsidR="00440A4E" w:rsidRPr="00DB4502" w:rsidTr="00D26895">
        <w:trPr>
          <w:cantSplit/>
        </w:trPr>
        <w:tc>
          <w:tcPr>
            <w:tcW w:w="809" w:type="dxa"/>
            <w:shd w:val="clear" w:color="00FF00" w:fill="auto"/>
          </w:tcPr>
          <w:p w:rsidR="00440A4E" w:rsidRPr="00DB4502" w:rsidRDefault="0073687D" w:rsidP="00440A4E">
            <w:pPr>
              <w:spacing w:before="120" w:after="120" w:line="240" w:lineRule="auto"/>
              <w:rPr>
                <w:rFonts w:eastAsia="Times New Roman" w:cs="Times New Roman"/>
                <w:szCs w:val="20"/>
                <w:lang w:val="fr-CH" w:eastAsia="de-CH"/>
              </w:rPr>
            </w:pPr>
            <w:r>
              <w:rPr>
                <w:rFonts w:eastAsia="Times New Roman" w:cs="Times New Roman"/>
                <w:szCs w:val="20"/>
                <w:lang w:val="fr-CH" w:eastAsia="de-CH"/>
              </w:rPr>
              <w:t>A</w:t>
            </w:r>
            <w:r w:rsidR="00440A4E" w:rsidRPr="00DB4502">
              <w:rPr>
                <w:rFonts w:eastAsia="Times New Roman" w:cs="Times New Roman"/>
                <w:szCs w:val="20"/>
                <w:lang w:val="fr-CH" w:eastAsia="de-CH"/>
              </w:rPr>
              <w:t>.2.7</w:t>
            </w:r>
          </w:p>
        </w:tc>
        <w:tc>
          <w:tcPr>
            <w:tcW w:w="3533" w:type="dxa"/>
          </w:tcPr>
          <w:p w:rsidR="00440A4E" w:rsidRPr="00DB4502" w:rsidRDefault="004572D5" w:rsidP="00440A4E">
            <w:pPr>
              <w:spacing w:before="120" w:after="120" w:line="240" w:lineRule="auto"/>
              <w:rPr>
                <w:rFonts w:eastAsia="Times New Roman" w:cs="Times New Roman"/>
                <w:szCs w:val="20"/>
                <w:lang w:val="fr-CH" w:eastAsia="de-CH"/>
              </w:rPr>
            </w:pPr>
            <w:r w:rsidRPr="00DB4502">
              <w:rPr>
                <w:rFonts w:eastAsia="Times New Roman" w:cs="Times New Roman"/>
                <w:szCs w:val="20"/>
                <w:lang w:val="fr-CH" w:eastAsia="de-CH"/>
              </w:rPr>
              <w:t>Les objets de valeur sont-ils à l’abri du vol et l’accès à ces objets est-il limité</w:t>
            </w:r>
            <w:r w:rsidR="00440A4E" w:rsidRPr="00DB4502">
              <w:rPr>
                <w:rFonts w:eastAsia="Times New Roman" w:cs="Times New Roman"/>
                <w:szCs w:val="20"/>
                <w:lang w:val="fr-CH" w:eastAsia="de-CH"/>
              </w:rPr>
              <w:t>?</w:t>
            </w:r>
          </w:p>
        </w:tc>
        <w:tc>
          <w:tcPr>
            <w:tcW w:w="369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c>
          <w:tcPr>
            <w:tcW w:w="1134" w:type="dxa"/>
            <w:gridSpan w:val="2"/>
          </w:tcPr>
          <w:p w:rsidR="00440A4E" w:rsidRPr="00DB4502" w:rsidRDefault="00A30B34" w:rsidP="00440A4E">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1155255852"/>
                <w:placeholder>
                  <w:docPart w:val="62CD55C2C5AE4F26A0086875CD522565"/>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98218B" w:rsidRPr="00A27052">
                  <w:rPr>
                    <w:rFonts w:ascii="Calibri" w:eastAsia="Times New Roman" w:hAnsi="Calibri" w:cs="Times New Roman"/>
                    <w:sz w:val="16"/>
                    <w:szCs w:val="20"/>
                    <w:lang w:val="fr-CH"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r>
      <w:tr w:rsidR="00C10376" w:rsidRPr="00DB4502" w:rsidTr="00D26895">
        <w:trPr>
          <w:cantSplit/>
        </w:trPr>
        <w:tc>
          <w:tcPr>
            <w:tcW w:w="809" w:type="dxa"/>
            <w:shd w:val="clear" w:color="00FF00" w:fill="auto"/>
          </w:tcPr>
          <w:p w:rsidR="00C10376" w:rsidRPr="00DB4502" w:rsidRDefault="0073687D" w:rsidP="00D26895">
            <w:pPr>
              <w:spacing w:before="120" w:after="120" w:line="240" w:lineRule="auto"/>
              <w:rPr>
                <w:rFonts w:eastAsia="Times New Roman" w:cs="Times New Roman"/>
                <w:szCs w:val="20"/>
                <w:lang w:val="fr-CH" w:eastAsia="de-CH"/>
              </w:rPr>
            </w:pPr>
            <w:r>
              <w:rPr>
                <w:rFonts w:eastAsia="Times New Roman" w:cs="Times New Roman"/>
                <w:szCs w:val="20"/>
                <w:lang w:val="fr-CH" w:eastAsia="de-CH"/>
              </w:rPr>
              <w:t>A</w:t>
            </w:r>
            <w:r w:rsidR="00C10376" w:rsidRPr="00DB4502">
              <w:rPr>
                <w:rFonts w:eastAsia="Times New Roman" w:cs="Times New Roman"/>
                <w:szCs w:val="20"/>
                <w:lang w:val="fr-CH" w:eastAsia="de-CH"/>
              </w:rPr>
              <w:t>.2.8</w:t>
            </w:r>
          </w:p>
        </w:tc>
        <w:tc>
          <w:tcPr>
            <w:tcW w:w="3533" w:type="dxa"/>
          </w:tcPr>
          <w:p w:rsidR="00C10376" w:rsidRPr="00DB4502" w:rsidRDefault="004572D5" w:rsidP="00D26895">
            <w:pPr>
              <w:spacing w:before="120" w:after="120" w:line="240" w:lineRule="auto"/>
              <w:rPr>
                <w:rFonts w:eastAsia="Times New Roman" w:cs="Times New Roman"/>
                <w:szCs w:val="20"/>
                <w:lang w:val="fr-CH" w:eastAsia="de-CH"/>
              </w:rPr>
            </w:pPr>
            <w:r w:rsidRPr="00DB4502">
              <w:rPr>
                <w:rFonts w:eastAsia="Times New Roman" w:cs="Times New Roman"/>
                <w:szCs w:val="20"/>
                <w:lang w:val="fr-CH" w:eastAsia="de-CH"/>
              </w:rPr>
              <w:t>Les retraits en espèces et les transferts entre les comptes d’espèces font-ils l’objet d’une surveillance appropriée</w:t>
            </w:r>
            <w:r w:rsidR="00C10376" w:rsidRPr="00DB4502">
              <w:rPr>
                <w:rFonts w:eastAsia="Times New Roman" w:cs="Times New Roman"/>
                <w:szCs w:val="20"/>
                <w:lang w:val="fr-CH" w:eastAsia="de-CH"/>
              </w:rPr>
              <w:t>?</w:t>
            </w:r>
          </w:p>
        </w:tc>
        <w:tc>
          <w:tcPr>
            <w:tcW w:w="369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10376" w:rsidRPr="00A30B34" w:rsidTr="00D26895">
              <w:trPr>
                <w:trHeight w:hRule="exact" w:val="397"/>
              </w:trPr>
              <w:tc>
                <w:tcPr>
                  <w:tcW w:w="3532" w:type="dxa"/>
                </w:tcPr>
                <w:p w:rsidR="00C10376" w:rsidRPr="00DB4502" w:rsidRDefault="00C10376" w:rsidP="00D26895">
                  <w:pPr>
                    <w:spacing w:before="120" w:after="120"/>
                    <w:rPr>
                      <w:rFonts w:ascii="Calibri" w:eastAsia="Times New Roman" w:hAnsi="Calibri" w:cs="Times New Roman"/>
                      <w:sz w:val="22"/>
                      <w:szCs w:val="20"/>
                      <w:lang w:val="fr-CH" w:eastAsia="de-CH"/>
                    </w:rPr>
                  </w:pPr>
                </w:p>
              </w:tc>
            </w:tr>
            <w:tr w:rsidR="00C10376" w:rsidRPr="00A30B34" w:rsidTr="00D26895">
              <w:trPr>
                <w:trHeight w:hRule="exact" w:val="397"/>
              </w:trPr>
              <w:tc>
                <w:tcPr>
                  <w:tcW w:w="3532" w:type="dxa"/>
                </w:tcPr>
                <w:p w:rsidR="00C10376" w:rsidRPr="00DB4502" w:rsidRDefault="00C10376" w:rsidP="00D26895">
                  <w:pPr>
                    <w:spacing w:before="120" w:after="120"/>
                    <w:rPr>
                      <w:rFonts w:ascii="Calibri" w:eastAsia="Times New Roman" w:hAnsi="Calibri" w:cs="Times New Roman"/>
                      <w:sz w:val="22"/>
                      <w:szCs w:val="20"/>
                      <w:lang w:val="fr-CH" w:eastAsia="de-CH"/>
                    </w:rPr>
                  </w:pPr>
                </w:p>
              </w:tc>
            </w:tr>
          </w:tbl>
          <w:p w:rsidR="00C10376" w:rsidRPr="00DB4502" w:rsidRDefault="00C10376" w:rsidP="00D26895">
            <w:pPr>
              <w:spacing w:before="120" w:after="120" w:line="240" w:lineRule="auto"/>
              <w:rPr>
                <w:rFonts w:eastAsia="Times New Roman" w:cs="Times New Roman"/>
                <w:sz w:val="21"/>
                <w:szCs w:val="20"/>
                <w:lang w:val="fr-CH" w:eastAsia="de-CH"/>
              </w:rPr>
            </w:pPr>
          </w:p>
        </w:tc>
        <w:tc>
          <w:tcPr>
            <w:tcW w:w="1134" w:type="dxa"/>
            <w:gridSpan w:val="2"/>
          </w:tcPr>
          <w:p w:rsidR="00C10376" w:rsidRPr="00DB4502" w:rsidRDefault="00A30B34" w:rsidP="00D26895">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374049690"/>
                <w:placeholder>
                  <w:docPart w:val="5CC4FE7C9AC242619B8483C626A854CF"/>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98218B" w:rsidRPr="00A27052">
                  <w:rPr>
                    <w:rFonts w:ascii="Calibri" w:eastAsia="Times New Roman" w:hAnsi="Calibri" w:cs="Times New Roman"/>
                    <w:sz w:val="16"/>
                    <w:szCs w:val="20"/>
                    <w:lang w:val="fr-CH"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10376" w:rsidRPr="00DB4502" w:rsidTr="00D26895">
              <w:trPr>
                <w:trHeight w:hRule="exact" w:val="397"/>
              </w:trPr>
              <w:tc>
                <w:tcPr>
                  <w:tcW w:w="1154" w:type="dxa"/>
                </w:tcPr>
                <w:p w:rsidR="00C10376" w:rsidRPr="00DB4502" w:rsidRDefault="00C10376" w:rsidP="00D26895">
                  <w:pPr>
                    <w:spacing w:before="120" w:after="120"/>
                    <w:rPr>
                      <w:rFonts w:ascii="Calibri" w:eastAsia="Times New Roman" w:hAnsi="Calibri" w:cs="Times New Roman"/>
                      <w:sz w:val="21"/>
                      <w:szCs w:val="20"/>
                      <w:lang w:val="fr-CH" w:eastAsia="de-CH"/>
                    </w:rPr>
                  </w:pPr>
                </w:p>
              </w:tc>
            </w:tr>
            <w:tr w:rsidR="00C10376" w:rsidRPr="00DB4502" w:rsidTr="00D26895">
              <w:trPr>
                <w:trHeight w:hRule="exact" w:val="397"/>
              </w:trPr>
              <w:tc>
                <w:tcPr>
                  <w:tcW w:w="1154" w:type="dxa"/>
                </w:tcPr>
                <w:p w:rsidR="00C10376" w:rsidRPr="00DB4502" w:rsidRDefault="00C10376" w:rsidP="00D26895">
                  <w:pPr>
                    <w:spacing w:before="120" w:after="120"/>
                    <w:rPr>
                      <w:rFonts w:ascii="Calibri" w:eastAsia="Times New Roman" w:hAnsi="Calibri" w:cs="Times New Roman"/>
                      <w:sz w:val="21"/>
                      <w:szCs w:val="20"/>
                      <w:lang w:val="fr-CH" w:eastAsia="de-CH"/>
                    </w:rPr>
                  </w:pPr>
                </w:p>
              </w:tc>
            </w:tr>
          </w:tbl>
          <w:p w:rsidR="00C10376" w:rsidRPr="00DB4502" w:rsidRDefault="00C10376" w:rsidP="00D26895">
            <w:pPr>
              <w:spacing w:before="120" w:after="0" w:line="240" w:lineRule="auto"/>
              <w:rPr>
                <w:rFonts w:eastAsia="Times New Roman" w:cs="Times New Roman"/>
                <w:sz w:val="21"/>
                <w:szCs w:val="20"/>
                <w:lang w:val="fr-CH" w:eastAsia="de-CH"/>
              </w:rPr>
            </w:pPr>
          </w:p>
        </w:tc>
      </w:tr>
      <w:tr w:rsidR="00440A4E" w:rsidRPr="00DB4502" w:rsidTr="00D26895">
        <w:trPr>
          <w:cantSplit/>
        </w:trPr>
        <w:tc>
          <w:tcPr>
            <w:tcW w:w="809" w:type="dxa"/>
            <w:shd w:val="clear" w:color="00FF00" w:fill="auto"/>
          </w:tcPr>
          <w:p w:rsidR="00440A4E" w:rsidRPr="00DB4502" w:rsidRDefault="0073687D" w:rsidP="00440A4E">
            <w:pPr>
              <w:spacing w:before="120" w:after="120" w:line="240" w:lineRule="auto"/>
              <w:rPr>
                <w:rFonts w:eastAsia="Times New Roman" w:cs="Times New Roman"/>
                <w:szCs w:val="20"/>
                <w:lang w:val="fr-CH" w:eastAsia="de-CH"/>
              </w:rPr>
            </w:pPr>
            <w:r>
              <w:rPr>
                <w:rFonts w:eastAsia="Times New Roman" w:cs="Times New Roman"/>
                <w:szCs w:val="20"/>
                <w:lang w:val="fr-CH" w:eastAsia="de-CH"/>
              </w:rPr>
              <w:lastRenderedPageBreak/>
              <w:t>A</w:t>
            </w:r>
            <w:r w:rsidR="00440A4E" w:rsidRPr="00DB4502">
              <w:rPr>
                <w:rFonts w:eastAsia="Times New Roman" w:cs="Times New Roman"/>
                <w:szCs w:val="20"/>
                <w:lang w:val="fr-CH" w:eastAsia="de-CH"/>
              </w:rPr>
              <w:t>.2.9</w:t>
            </w:r>
          </w:p>
        </w:tc>
        <w:tc>
          <w:tcPr>
            <w:tcW w:w="3533" w:type="dxa"/>
          </w:tcPr>
          <w:p w:rsidR="00440A4E" w:rsidRPr="00DB4502" w:rsidRDefault="00683C56" w:rsidP="00683C56">
            <w:pPr>
              <w:spacing w:before="120" w:after="120" w:line="240" w:lineRule="auto"/>
              <w:rPr>
                <w:rFonts w:eastAsia="Times New Roman" w:cs="Times New Roman"/>
                <w:szCs w:val="20"/>
                <w:lang w:val="fr-CH" w:eastAsia="de-CH"/>
              </w:rPr>
            </w:pPr>
            <w:r w:rsidRPr="00DB4502">
              <w:rPr>
                <w:rFonts w:eastAsia="Times New Roman" w:cs="Times New Roman"/>
                <w:szCs w:val="20"/>
                <w:lang w:val="fr-CH" w:eastAsia="de-CH"/>
              </w:rPr>
              <w:t xml:space="preserve">La signature collective de deux personnes est-elle requise dans le cas des comptes bancaires (services bancaires en ligne compris) et la suppléance est-elle réglée? </w:t>
            </w:r>
          </w:p>
        </w:tc>
        <w:tc>
          <w:tcPr>
            <w:tcW w:w="369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c>
          <w:tcPr>
            <w:tcW w:w="1134" w:type="dxa"/>
            <w:gridSpan w:val="2"/>
          </w:tcPr>
          <w:p w:rsidR="00440A4E" w:rsidRPr="00DB4502" w:rsidRDefault="00A30B34" w:rsidP="00440A4E">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1162384172"/>
                <w:placeholder>
                  <w:docPart w:val="0CED712DCA7D4C4B9CBB6F0D89CEADEA"/>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98218B" w:rsidRPr="00A27052">
                  <w:rPr>
                    <w:rFonts w:ascii="Calibri" w:eastAsia="Times New Roman" w:hAnsi="Calibri" w:cs="Times New Roman"/>
                    <w:sz w:val="16"/>
                    <w:szCs w:val="20"/>
                    <w:lang w:val="fr-CH" w:eastAsia="de-CH"/>
                  </w:rPr>
                  <w:t>-</w:t>
                </w:r>
              </w:sdtContent>
            </w:sdt>
          </w:p>
        </w:tc>
        <w:tc>
          <w:tcPr>
            <w:tcW w:w="1276" w:type="dxa"/>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r>
      <w:tr w:rsidR="00440A4E" w:rsidRPr="00DB4502" w:rsidTr="00D26895">
        <w:trPr>
          <w:cantSplit/>
        </w:trPr>
        <w:tc>
          <w:tcPr>
            <w:tcW w:w="809" w:type="dxa"/>
            <w:shd w:val="clear" w:color="00FF00" w:fill="auto"/>
          </w:tcPr>
          <w:p w:rsidR="00440A4E" w:rsidRPr="00DB4502" w:rsidRDefault="0073687D" w:rsidP="00440A4E">
            <w:pPr>
              <w:spacing w:before="120" w:after="120" w:line="240" w:lineRule="auto"/>
              <w:rPr>
                <w:rFonts w:eastAsia="Times New Roman" w:cs="Times New Roman"/>
                <w:szCs w:val="20"/>
                <w:lang w:val="fr-CH" w:eastAsia="de-CH"/>
              </w:rPr>
            </w:pPr>
            <w:r>
              <w:rPr>
                <w:rFonts w:eastAsia="Times New Roman" w:cs="Times New Roman"/>
                <w:szCs w:val="20"/>
                <w:lang w:val="fr-CH" w:eastAsia="de-CH"/>
              </w:rPr>
              <w:t>A</w:t>
            </w:r>
            <w:r w:rsidR="00440A4E" w:rsidRPr="00DB4502">
              <w:rPr>
                <w:rFonts w:eastAsia="Times New Roman" w:cs="Times New Roman"/>
                <w:szCs w:val="20"/>
                <w:lang w:val="fr-CH" w:eastAsia="de-CH"/>
              </w:rPr>
              <w:t>.2.10</w:t>
            </w:r>
          </w:p>
        </w:tc>
        <w:tc>
          <w:tcPr>
            <w:tcW w:w="3533" w:type="dxa"/>
          </w:tcPr>
          <w:p w:rsidR="00440A4E" w:rsidRPr="00DB4502" w:rsidRDefault="00683C56" w:rsidP="00DB4502">
            <w:pPr>
              <w:spacing w:before="120" w:after="120" w:line="240" w:lineRule="auto"/>
              <w:rPr>
                <w:rFonts w:eastAsia="Times New Roman" w:cs="Times New Roman"/>
                <w:szCs w:val="20"/>
                <w:lang w:val="fr-CH" w:eastAsia="de-CH"/>
              </w:rPr>
            </w:pPr>
            <w:r w:rsidRPr="00DB4502">
              <w:rPr>
                <w:rFonts w:eastAsia="Times New Roman" w:cs="Times New Roman"/>
                <w:szCs w:val="20"/>
                <w:lang w:val="fr-CH" w:eastAsia="de-CH"/>
              </w:rPr>
              <w:t xml:space="preserve">La remise de caisse est-elle consignée dans un procès-verbal en </w:t>
            </w:r>
            <w:r w:rsidR="00DB4502" w:rsidRPr="00DB4502">
              <w:rPr>
                <w:rFonts w:eastAsia="Times New Roman" w:cs="Times New Roman"/>
                <w:szCs w:val="20"/>
                <w:lang w:val="fr-CH" w:eastAsia="de-CH"/>
              </w:rPr>
              <w:t>cas de départ</w:t>
            </w:r>
            <w:r w:rsidRPr="00DB4502">
              <w:rPr>
                <w:rFonts w:eastAsia="Times New Roman" w:cs="Times New Roman"/>
                <w:szCs w:val="20"/>
                <w:lang w:val="fr-CH" w:eastAsia="de-CH"/>
              </w:rPr>
              <w:t xml:space="preserve"> du ou de la responsable de la caisse</w:t>
            </w:r>
            <w:r w:rsidR="00440A4E" w:rsidRPr="00DB4502">
              <w:rPr>
                <w:rFonts w:eastAsia="Times New Roman" w:cs="Times New Roman"/>
                <w:szCs w:val="20"/>
                <w:lang w:val="fr-CH" w:eastAsia="de-CH"/>
              </w:rPr>
              <w:t>?</w:t>
            </w:r>
          </w:p>
        </w:tc>
        <w:tc>
          <w:tcPr>
            <w:tcW w:w="369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c>
          <w:tcPr>
            <w:tcW w:w="1134" w:type="dxa"/>
            <w:gridSpan w:val="2"/>
          </w:tcPr>
          <w:p w:rsidR="00440A4E" w:rsidRPr="00DB4502" w:rsidRDefault="00A30B34" w:rsidP="00440A4E">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490137843"/>
                <w:placeholder>
                  <w:docPart w:val="80B114A60D284EE0ABE5C477045F98D4"/>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98218B" w:rsidRPr="00A27052">
                  <w:rPr>
                    <w:rFonts w:ascii="Calibri" w:eastAsia="Times New Roman" w:hAnsi="Calibri" w:cs="Times New Roman"/>
                    <w:sz w:val="16"/>
                    <w:szCs w:val="20"/>
                    <w:lang w:val="fr-CH"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bl>
          <w:p w:rsidR="00440A4E" w:rsidRPr="00DB4502" w:rsidRDefault="00440A4E" w:rsidP="00440A4E">
            <w:pPr>
              <w:spacing w:before="120" w:after="0" w:line="240" w:lineRule="auto"/>
              <w:rPr>
                <w:rFonts w:eastAsia="Times New Roman" w:cs="Times New Roman"/>
                <w:sz w:val="21"/>
                <w:szCs w:val="20"/>
                <w:lang w:val="fr-CH" w:eastAsia="de-CH"/>
              </w:rPr>
            </w:pPr>
          </w:p>
        </w:tc>
      </w:tr>
      <w:tr w:rsidR="00440A4E" w:rsidRPr="00DB4502" w:rsidTr="00D26895">
        <w:trPr>
          <w:cantSplit/>
        </w:trPr>
        <w:tc>
          <w:tcPr>
            <w:tcW w:w="809" w:type="dxa"/>
            <w:shd w:val="clear" w:color="00FF00" w:fill="auto"/>
          </w:tcPr>
          <w:p w:rsidR="00440A4E" w:rsidRPr="00DB4502" w:rsidRDefault="0073687D" w:rsidP="00440A4E">
            <w:pPr>
              <w:spacing w:before="120" w:after="120" w:line="240" w:lineRule="auto"/>
              <w:rPr>
                <w:rFonts w:eastAsia="Times New Roman" w:cs="Times New Roman"/>
                <w:szCs w:val="20"/>
                <w:lang w:val="fr-CH" w:eastAsia="de-CH"/>
              </w:rPr>
            </w:pPr>
            <w:r>
              <w:rPr>
                <w:rFonts w:eastAsia="Times New Roman" w:cs="Times New Roman"/>
                <w:szCs w:val="20"/>
                <w:lang w:val="fr-CH" w:eastAsia="de-CH"/>
              </w:rPr>
              <w:t>A</w:t>
            </w:r>
            <w:r w:rsidR="00440A4E" w:rsidRPr="00DB4502">
              <w:rPr>
                <w:rFonts w:eastAsia="Times New Roman" w:cs="Times New Roman"/>
                <w:szCs w:val="20"/>
                <w:lang w:val="fr-CH" w:eastAsia="de-CH"/>
              </w:rPr>
              <w:t>.2.11</w:t>
            </w:r>
          </w:p>
        </w:tc>
        <w:tc>
          <w:tcPr>
            <w:tcW w:w="3533" w:type="dxa"/>
          </w:tcPr>
          <w:p w:rsidR="00440A4E" w:rsidRPr="00DB4502" w:rsidRDefault="008E265E" w:rsidP="00440A4E">
            <w:pPr>
              <w:spacing w:before="120" w:after="120" w:line="240" w:lineRule="auto"/>
              <w:rPr>
                <w:rFonts w:eastAsia="Times New Roman" w:cs="Times New Roman"/>
                <w:szCs w:val="20"/>
                <w:lang w:val="fr-CH" w:eastAsia="de-CH"/>
              </w:rPr>
            </w:pPr>
            <w:r w:rsidRPr="00DB4502">
              <w:rPr>
                <w:rFonts w:eastAsia="Times New Roman" w:cs="Times New Roman"/>
                <w:szCs w:val="20"/>
                <w:lang w:val="fr-CH" w:eastAsia="de-CH"/>
              </w:rPr>
              <w:t>Existe-t-il une pièce justificative pour chaque mouvement de caisse</w:t>
            </w:r>
            <w:r w:rsidR="00440A4E" w:rsidRPr="00DB4502">
              <w:rPr>
                <w:rFonts w:eastAsia="Times New Roman" w:cs="Times New Roman"/>
                <w:szCs w:val="20"/>
                <w:lang w:val="fr-CH" w:eastAsia="de-CH"/>
              </w:rPr>
              <w:t>?</w:t>
            </w:r>
          </w:p>
        </w:tc>
        <w:tc>
          <w:tcPr>
            <w:tcW w:w="369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c>
          <w:tcPr>
            <w:tcW w:w="1134" w:type="dxa"/>
            <w:gridSpan w:val="2"/>
          </w:tcPr>
          <w:p w:rsidR="00440A4E" w:rsidRPr="00DB4502" w:rsidRDefault="00A30B34" w:rsidP="00440A4E">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1288421034"/>
                <w:placeholder>
                  <w:docPart w:val="4EDCE57774F2437F8C8A9F762F9632AF"/>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98218B" w:rsidRPr="00A27052">
                  <w:rPr>
                    <w:rFonts w:ascii="Calibri" w:eastAsia="Times New Roman" w:hAnsi="Calibri" w:cs="Times New Roman"/>
                    <w:sz w:val="16"/>
                    <w:szCs w:val="20"/>
                    <w:lang w:val="fr-CH"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r>
      <w:tr w:rsidR="00440A4E" w:rsidRPr="00DB4502" w:rsidTr="00D26895">
        <w:trPr>
          <w:cantSplit/>
        </w:trPr>
        <w:tc>
          <w:tcPr>
            <w:tcW w:w="809" w:type="dxa"/>
            <w:shd w:val="clear" w:color="00FF00" w:fill="auto"/>
          </w:tcPr>
          <w:p w:rsidR="00440A4E" w:rsidRPr="00DB4502" w:rsidRDefault="0073687D" w:rsidP="00440A4E">
            <w:pPr>
              <w:spacing w:before="120" w:after="120" w:line="240" w:lineRule="auto"/>
              <w:rPr>
                <w:rFonts w:eastAsia="Times New Roman" w:cs="Times New Roman"/>
                <w:szCs w:val="20"/>
                <w:lang w:val="fr-CH" w:eastAsia="de-CH"/>
              </w:rPr>
            </w:pPr>
            <w:r>
              <w:rPr>
                <w:rFonts w:eastAsia="Times New Roman" w:cs="Times New Roman"/>
                <w:szCs w:val="20"/>
                <w:lang w:val="fr-CH" w:eastAsia="de-CH"/>
              </w:rPr>
              <w:t>A</w:t>
            </w:r>
            <w:r w:rsidR="00440A4E" w:rsidRPr="00DB4502">
              <w:rPr>
                <w:rFonts w:eastAsia="Times New Roman" w:cs="Times New Roman"/>
                <w:szCs w:val="20"/>
                <w:lang w:val="fr-CH" w:eastAsia="de-CH"/>
              </w:rPr>
              <w:t>.2.12</w:t>
            </w:r>
          </w:p>
        </w:tc>
        <w:tc>
          <w:tcPr>
            <w:tcW w:w="3533" w:type="dxa"/>
          </w:tcPr>
          <w:p w:rsidR="00440A4E" w:rsidRPr="00DB4502" w:rsidRDefault="008E265E" w:rsidP="00440A4E">
            <w:pPr>
              <w:spacing w:before="120" w:after="120" w:line="240" w:lineRule="auto"/>
              <w:rPr>
                <w:rFonts w:eastAsia="Times New Roman" w:cs="Times New Roman"/>
                <w:szCs w:val="20"/>
                <w:lang w:val="fr-CH" w:eastAsia="de-CH"/>
              </w:rPr>
            </w:pPr>
            <w:r w:rsidRPr="00DB4502">
              <w:rPr>
                <w:rFonts w:eastAsia="Times New Roman" w:cs="Times New Roman"/>
                <w:szCs w:val="20"/>
                <w:lang w:val="fr-CH" w:eastAsia="de-CH"/>
              </w:rPr>
              <w:t>Existe-t-il des instructions écrites sur la gestion de la caisse et les personnes concernées en ont-elles connaissance</w:t>
            </w:r>
            <w:r w:rsidR="00440A4E" w:rsidRPr="00DB4502">
              <w:rPr>
                <w:rFonts w:eastAsia="Times New Roman" w:cs="Times New Roman"/>
                <w:szCs w:val="20"/>
                <w:lang w:val="fr-CH" w:eastAsia="de-CH"/>
              </w:rPr>
              <w:t>?</w:t>
            </w:r>
          </w:p>
        </w:tc>
        <w:tc>
          <w:tcPr>
            <w:tcW w:w="369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c>
          <w:tcPr>
            <w:tcW w:w="1134" w:type="dxa"/>
            <w:gridSpan w:val="2"/>
          </w:tcPr>
          <w:p w:rsidR="00440A4E" w:rsidRPr="00DB4502" w:rsidRDefault="00A30B34" w:rsidP="00440A4E">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1906171926"/>
                <w:placeholder>
                  <w:docPart w:val="808DAA59A966487CB8C0511DA30A4F6D"/>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98218B" w:rsidRPr="00A27052">
                  <w:rPr>
                    <w:rFonts w:ascii="Calibri" w:eastAsia="Times New Roman" w:hAnsi="Calibri" w:cs="Times New Roman"/>
                    <w:sz w:val="16"/>
                    <w:szCs w:val="20"/>
                    <w:lang w:val="fr-CH"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r>
      <w:tr w:rsidR="00440A4E" w:rsidRPr="00DB4502" w:rsidTr="00D26895">
        <w:trPr>
          <w:cantSplit/>
        </w:trPr>
        <w:tc>
          <w:tcPr>
            <w:tcW w:w="809" w:type="dxa"/>
            <w:shd w:val="clear" w:color="00FF00" w:fill="auto"/>
          </w:tcPr>
          <w:p w:rsidR="00440A4E" w:rsidRPr="00DB4502" w:rsidRDefault="0073687D" w:rsidP="00440A4E">
            <w:pPr>
              <w:spacing w:before="120" w:after="120" w:line="240" w:lineRule="auto"/>
              <w:rPr>
                <w:rFonts w:eastAsia="Times New Roman" w:cs="Times New Roman"/>
                <w:szCs w:val="20"/>
                <w:lang w:val="fr-CH" w:eastAsia="de-CH"/>
              </w:rPr>
            </w:pPr>
            <w:r>
              <w:rPr>
                <w:rFonts w:eastAsia="Times New Roman" w:cs="Times New Roman"/>
                <w:szCs w:val="20"/>
                <w:lang w:val="fr-CH" w:eastAsia="de-CH"/>
              </w:rPr>
              <w:t>A</w:t>
            </w:r>
            <w:r w:rsidR="00440A4E" w:rsidRPr="00DB4502">
              <w:rPr>
                <w:rFonts w:eastAsia="Times New Roman" w:cs="Times New Roman"/>
                <w:szCs w:val="20"/>
                <w:lang w:val="fr-CH" w:eastAsia="de-CH"/>
              </w:rPr>
              <w:t>.2.13</w:t>
            </w:r>
          </w:p>
        </w:tc>
        <w:tc>
          <w:tcPr>
            <w:tcW w:w="3533" w:type="dxa"/>
          </w:tcPr>
          <w:p w:rsidR="00440A4E" w:rsidRPr="00DB4502" w:rsidRDefault="008E265E" w:rsidP="008E265E">
            <w:pPr>
              <w:spacing w:before="120" w:after="120" w:line="240" w:lineRule="auto"/>
              <w:rPr>
                <w:rFonts w:eastAsia="Times New Roman" w:cs="Times New Roman"/>
                <w:szCs w:val="20"/>
                <w:lang w:val="fr-CH" w:eastAsia="de-CH"/>
              </w:rPr>
            </w:pPr>
            <w:r w:rsidRPr="00DB4502">
              <w:rPr>
                <w:rFonts w:eastAsia="Times New Roman" w:cs="Times New Roman"/>
                <w:szCs w:val="20"/>
                <w:lang w:val="fr-CH" w:eastAsia="de-CH"/>
              </w:rPr>
              <w:t>Ces instructions sont-elles respectées?</w:t>
            </w:r>
          </w:p>
        </w:tc>
        <w:tc>
          <w:tcPr>
            <w:tcW w:w="3696" w:type="dxa"/>
            <w:gridSpan w:val="3"/>
          </w:tcPr>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2"/>
            </w:tblGrid>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c>
          <w:tcPr>
            <w:tcW w:w="1134" w:type="dxa"/>
            <w:gridSpan w:val="2"/>
          </w:tcPr>
          <w:p w:rsidR="00440A4E" w:rsidRPr="00DB4502" w:rsidRDefault="00A30B34" w:rsidP="00440A4E">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503328395"/>
                <w:placeholder>
                  <w:docPart w:val="54383D6502C741DEB920F88278560604"/>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98218B" w:rsidRPr="00A27052">
                  <w:rPr>
                    <w:rFonts w:ascii="Calibri" w:eastAsia="Times New Roman" w:hAnsi="Calibri" w:cs="Times New Roman"/>
                    <w:sz w:val="16"/>
                    <w:szCs w:val="20"/>
                    <w:lang w:val="fr-CH" w:eastAsia="de-CH"/>
                  </w:rPr>
                  <w:t>-</w:t>
                </w:r>
              </w:sdtContent>
            </w:sdt>
          </w:p>
        </w:tc>
        <w:tc>
          <w:tcPr>
            <w:tcW w:w="1276" w:type="dxa"/>
          </w:tcPr>
          <w:tbl>
            <w:tblPr>
              <w:tblStyle w:val="Tabellenraster"/>
              <w:tblW w:w="1154"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54"/>
            </w:tblGrid>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r>
      <w:tr w:rsidR="00440A4E" w:rsidRPr="00DB4502" w:rsidTr="00D26895">
        <w:trPr>
          <w:cantSplit/>
        </w:trPr>
        <w:tc>
          <w:tcPr>
            <w:tcW w:w="809" w:type="dxa"/>
            <w:shd w:val="clear" w:color="00FF00" w:fill="auto"/>
          </w:tcPr>
          <w:p w:rsidR="00440A4E" w:rsidRPr="00DB4502" w:rsidRDefault="0073687D" w:rsidP="00440A4E">
            <w:pPr>
              <w:spacing w:before="120" w:after="120" w:line="240" w:lineRule="auto"/>
              <w:rPr>
                <w:rFonts w:eastAsia="Times New Roman" w:cs="Times New Roman"/>
                <w:szCs w:val="20"/>
                <w:lang w:val="fr-CH" w:eastAsia="de-CH"/>
              </w:rPr>
            </w:pPr>
            <w:r>
              <w:rPr>
                <w:rFonts w:eastAsia="Times New Roman" w:cs="Times New Roman"/>
                <w:szCs w:val="20"/>
                <w:lang w:val="fr-CH" w:eastAsia="de-CH"/>
              </w:rPr>
              <w:t>A</w:t>
            </w:r>
            <w:r w:rsidR="00440A4E" w:rsidRPr="00DB4502">
              <w:rPr>
                <w:rFonts w:eastAsia="Times New Roman" w:cs="Times New Roman"/>
                <w:szCs w:val="20"/>
                <w:lang w:val="fr-CH" w:eastAsia="de-CH"/>
              </w:rPr>
              <w:t>.2.14</w:t>
            </w:r>
          </w:p>
        </w:tc>
        <w:tc>
          <w:tcPr>
            <w:tcW w:w="3533" w:type="dxa"/>
          </w:tcPr>
          <w:p w:rsidR="00440A4E" w:rsidRPr="00DB4502" w:rsidRDefault="008E265E" w:rsidP="00440A4E">
            <w:pPr>
              <w:spacing w:before="120" w:after="120" w:line="240" w:lineRule="auto"/>
              <w:rPr>
                <w:rFonts w:eastAsia="Times New Roman" w:cs="Times New Roman"/>
                <w:szCs w:val="20"/>
                <w:lang w:val="fr-CH" w:eastAsia="de-CH"/>
              </w:rPr>
            </w:pPr>
            <w:r w:rsidRPr="00DB4502">
              <w:rPr>
                <w:rFonts w:eastAsia="Times New Roman" w:cs="Times New Roman"/>
                <w:szCs w:val="20"/>
                <w:lang w:val="fr-CH" w:eastAsia="de-CH"/>
              </w:rPr>
              <w:t>La réglementation des compétences et celle du droit de viser les pièces sont-elles respectées?</w:t>
            </w:r>
          </w:p>
        </w:tc>
        <w:tc>
          <w:tcPr>
            <w:tcW w:w="369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c>
          <w:tcPr>
            <w:tcW w:w="1134" w:type="dxa"/>
            <w:gridSpan w:val="2"/>
          </w:tcPr>
          <w:p w:rsidR="00440A4E" w:rsidRPr="00DB4502" w:rsidRDefault="00A30B34" w:rsidP="00440A4E">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2077585946"/>
                <w:placeholder>
                  <w:docPart w:val="CF6A9184CD8B4B45BDDCA3B70101A228"/>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98218B" w:rsidRPr="00A27052">
                  <w:rPr>
                    <w:rFonts w:ascii="Calibri" w:eastAsia="Times New Roman" w:hAnsi="Calibri" w:cs="Times New Roman"/>
                    <w:sz w:val="16"/>
                    <w:szCs w:val="20"/>
                    <w:lang w:val="fr-CH"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r>
      <w:tr w:rsidR="00C10376" w:rsidRPr="00DB4502" w:rsidTr="00D26895">
        <w:trPr>
          <w:cantSplit/>
        </w:trPr>
        <w:tc>
          <w:tcPr>
            <w:tcW w:w="809" w:type="dxa"/>
            <w:shd w:val="clear" w:color="00FF00" w:fill="auto"/>
          </w:tcPr>
          <w:p w:rsidR="00C10376" w:rsidRPr="00DB4502" w:rsidRDefault="0073687D" w:rsidP="00C10376">
            <w:pPr>
              <w:spacing w:before="120" w:after="120" w:line="240" w:lineRule="auto"/>
              <w:rPr>
                <w:rFonts w:eastAsia="Times New Roman" w:cs="Times New Roman"/>
                <w:szCs w:val="20"/>
                <w:lang w:val="fr-CH" w:eastAsia="de-CH"/>
              </w:rPr>
            </w:pPr>
            <w:r>
              <w:rPr>
                <w:rFonts w:eastAsia="Times New Roman" w:cs="Times New Roman"/>
                <w:szCs w:val="20"/>
                <w:lang w:val="fr-CH" w:eastAsia="de-CH"/>
              </w:rPr>
              <w:t>A</w:t>
            </w:r>
            <w:r w:rsidR="00C10376" w:rsidRPr="00DB4502">
              <w:rPr>
                <w:rFonts w:eastAsia="Times New Roman" w:cs="Times New Roman"/>
                <w:szCs w:val="20"/>
                <w:lang w:val="fr-CH" w:eastAsia="de-CH"/>
              </w:rPr>
              <w:t>.2.15</w:t>
            </w:r>
          </w:p>
        </w:tc>
        <w:tc>
          <w:tcPr>
            <w:tcW w:w="3533" w:type="dxa"/>
          </w:tcPr>
          <w:p w:rsidR="00C10376" w:rsidRPr="00DB4502" w:rsidRDefault="008E265E" w:rsidP="00D26895">
            <w:pPr>
              <w:spacing w:before="120" w:after="120" w:line="240" w:lineRule="auto"/>
              <w:rPr>
                <w:rFonts w:eastAsia="Times New Roman" w:cs="Times New Roman"/>
                <w:szCs w:val="20"/>
                <w:lang w:val="fr-CH" w:eastAsia="de-CH"/>
              </w:rPr>
            </w:pPr>
            <w:r w:rsidRPr="00DB4502">
              <w:rPr>
                <w:rFonts w:eastAsia="Times New Roman" w:cs="Times New Roman"/>
                <w:szCs w:val="20"/>
                <w:lang w:val="fr-CH" w:eastAsia="de-CH"/>
              </w:rPr>
              <w:t>Vérification des droits de signature sur les comptes postaux et bancaires.</w:t>
            </w:r>
          </w:p>
        </w:tc>
        <w:tc>
          <w:tcPr>
            <w:tcW w:w="369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10376" w:rsidRPr="00A30B34" w:rsidTr="00D26895">
              <w:trPr>
                <w:trHeight w:hRule="exact" w:val="397"/>
              </w:trPr>
              <w:tc>
                <w:tcPr>
                  <w:tcW w:w="3532" w:type="dxa"/>
                </w:tcPr>
                <w:p w:rsidR="00C10376" w:rsidRPr="00DB4502" w:rsidRDefault="00C10376" w:rsidP="00D26895">
                  <w:pPr>
                    <w:spacing w:before="120" w:after="120"/>
                    <w:rPr>
                      <w:rFonts w:ascii="Calibri" w:eastAsia="Times New Roman" w:hAnsi="Calibri" w:cs="Times New Roman"/>
                      <w:sz w:val="22"/>
                      <w:szCs w:val="20"/>
                      <w:lang w:val="fr-CH" w:eastAsia="de-CH"/>
                    </w:rPr>
                  </w:pPr>
                </w:p>
              </w:tc>
            </w:tr>
            <w:tr w:rsidR="00C10376" w:rsidRPr="00A30B34" w:rsidTr="00D26895">
              <w:trPr>
                <w:trHeight w:hRule="exact" w:val="397"/>
              </w:trPr>
              <w:tc>
                <w:tcPr>
                  <w:tcW w:w="3532" w:type="dxa"/>
                </w:tcPr>
                <w:p w:rsidR="00C10376" w:rsidRPr="00DB4502" w:rsidRDefault="00C10376" w:rsidP="00D26895">
                  <w:pPr>
                    <w:spacing w:before="120" w:after="120"/>
                    <w:rPr>
                      <w:rFonts w:ascii="Calibri" w:eastAsia="Times New Roman" w:hAnsi="Calibri" w:cs="Times New Roman"/>
                      <w:sz w:val="22"/>
                      <w:szCs w:val="20"/>
                      <w:lang w:val="fr-CH" w:eastAsia="de-CH"/>
                    </w:rPr>
                  </w:pPr>
                </w:p>
              </w:tc>
            </w:tr>
          </w:tbl>
          <w:p w:rsidR="00C10376" w:rsidRPr="00DB4502" w:rsidRDefault="00C10376" w:rsidP="00D26895">
            <w:pPr>
              <w:spacing w:before="120" w:after="120" w:line="240" w:lineRule="auto"/>
              <w:rPr>
                <w:rFonts w:eastAsia="Times New Roman" w:cs="Times New Roman"/>
                <w:sz w:val="21"/>
                <w:szCs w:val="20"/>
                <w:lang w:val="fr-CH" w:eastAsia="de-CH"/>
              </w:rPr>
            </w:pPr>
          </w:p>
        </w:tc>
        <w:tc>
          <w:tcPr>
            <w:tcW w:w="1134" w:type="dxa"/>
            <w:gridSpan w:val="2"/>
          </w:tcPr>
          <w:p w:rsidR="00C10376" w:rsidRPr="00DB4502" w:rsidRDefault="00A30B34" w:rsidP="00D26895">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950776665"/>
                <w:placeholder>
                  <w:docPart w:val="6E94714C614D40D6A1808BBBDF5E58D6"/>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98218B" w:rsidRPr="00A27052">
                  <w:rPr>
                    <w:rFonts w:ascii="Calibri" w:eastAsia="Times New Roman" w:hAnsi="Calibri" w:cs="Times New Roman"/>
                    <w:sz w:val="16"/>
                    <w:szCs w:val="20"/>
                    <w:lang w:val="fr-CH"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10376" w:rsidRPr="00DB4502" w:rsidTr="00D26895">
              <w:trPr>
                <w:trHeight w:hRule="exact" w:val="397"/>
              </w:trPr>
              <w:tc>
                <w:tcPr>
                  <w:tcW w:w="1154" w:type="dxa"/>
                </w:tcPr>
                <w:p w:rsidR="00C10376" w:rsidRPr="00DB4502" w:rsidRDefault="00C10376" w:rsidP="00D26895">
                  <w:pPr>
                    <w:spacing w:before="120" w:after="120"/>
                    <w:rPr>
                      <w:rFonts w:ascii="Calibri" w:eastAsia="Times New Roman" w:hAnsi="Calibri" w:cs="Times New Roman"/>
                      <w:sz w:val="21"/>
                      <w:szCs w:val="20"/>
                      <w:lang w:val="fr-CH" w:eastAsia="de-CH"/>
                    </w:rPr>
                  </w:pPr>
                </w:p>
              </w:tc>
            </w:tr>
            <w:tr w:rsidR="00C10376" w:rsidRPr="00DB4502" w:rsidTr="00D26895">
              <w:trPr>
                <w:trHeight w:hRule="exact" w:val="397"/>
              </w:trPr>
              <w:tc>
                <w:tcPr>
                  <w:tcW w:w="1154" w:type="dxa"/>
                </w:tcPr>
                <w:p w:rsidR="00C10376" w:rsidRPr="00DB4502" w:rsidRDefault="00C10376" w:rsidP="00D26895">
                  <w:pPr>
                    <w:spacing w:before="120" w:after="120"/>
                    <w:rPr>
                      <w:rFonts w:ascii="Calibri" w:eastAsia="Times New Roman" w:hAnsi="Calibri" w:cs="Times New Roman"/>
                      <w:sz w:val="21"/>
                      <w:szCs w:val="20"/>
                      <w:lang w:val="fr-CH" w:eastAsia="de-CH"/>
                    </w:rPr>
                  </w:pPr>
                </w:p>
              </w:tc>
            </w:tr>
          </w:tbl>
          <w:p w:rsidR="00C10376" w:rsidRPr="00DB4502" w:rsidRDefault="00C10376" w:rsidP="00D26895">
            <w:pPr>
              <w:spacing w:before="120" w:after="120" w:line="240" w:lineRule="auto"/>
              <w:rPr>
                <w:rFonts w:eastAsia="Times New Roman" w:cs="Times New Roman"/>
                <w:sz w:val="21"/>
                <w:szCs w:val="20"/>
                <w:lang w:val="fr-CH" w:eastAsia="de-CH"/>
              </w:rPr>
            </w:pPr>
          </w:p>
        </w:tc>
      </w:tr>
      <w:tr w:rsidR="00440A4E" w:rsidRPr="00DB4502" w:rsidTr="00D26895">
        <w:trPr>
          <w:cantSplit/>
        </w:trPr>
        <w:tc>
          <w:tcPr>
            <w:tcW w:w="809" w:type="dxa"/>
            <w:shd w:val="clear" w:color="00FF00" w:fill="auto"/>
          </w:tcPr>
          <w:p w:rsidR="00440A4E" w:rsidRPr="00DB4502" w:rsidRDefault="0073687D" w:rsidP="00C10376">
            <w:pPr>
              <w:spacing w:before="120" w:after="120" w:line="240" w:lineRule="auto"/>
              <w:rPr>
                <w:rFonts w:eastAsia="Times New Roman" w:cs="Times New Roman"/>
                <w:szCs w:val="20"/>
                <w:lang w:val="fr-CH" w:eastAsia="de-CH"/>
              </w:rPr>
            </w:pPr>
            <w:r>
              <w:rPr>
                <w:rFonts w:eastAsia="Times New Roman" w:cs="Times New Roman"/>
                <w:szCs w:val="20"/>
                <w:lang w:val="fr-CH" w:eastAsia="de-CH"/>
              </w:rPr>
              <w:t>A</w:t>
            </w:r>
            <w:r w:rsidR="00440A4E" w:rsidRPr="00DB4502">
              <w:rPr>
                <w:rFonts w:eastAsia="Times New Roman" w:cs="Times New Roman"/>
                <w:szCs w:val="20"/>
                <w:lang w:val="fr-CH" w:eastAsia="de-CH"/>
              </w:rPr>
              <w:t>.2.1</w:t>
            </w:r>
            <w:r w:rsidR="00C10376" w:rsidRPr="00DB4502">
              <w:rPr>
                <w:rFonts w:eastAsia="Times New Roman" w:cs="Times New Roman"/>
                <w:szCs w:val="20"/>
                <w:lang w:val="fr-CH" w:eastAsia="de-CH"/>
              </w:rPr>
              <w:t>6</w:t>
            </w:r>
          </w:p>
        </w:tc>
        <w:tc>
          <w:tcPr>
            <w:tcW w:w="3533" w:type="dxa"/>
          </w:tcPr>
          <w:p w:rsidR="00440A4E" w:rsidRPr="00DB4502" w:rsidRDefault="00440A4E" w:rsidP="0083786D">
            <w:pPr>
              <w:spacing w:before="120" w:after="120" w:line="240" w:lineRule="auto"/>
              <w:rPr>
                <w:rFonts w:eastAsia="Times New Roman" w:cs="Times New Roman"/>
                <w:szCs w:val="20"/>
                <w:lang w:val="fr-CH" w:eastAsia="de-CH"/>
              </w:rPr>
            </w:pPr>
            <w:r w:rsidRPr="00DB4502">
              <w:rPr>
                <w:rFonts w:eastAsia="Times New Roman" w:cs="Times New Roman"/>
                <w:szCs w:val="20"/>
                <w:lang w:val="fr-CH" w:eastAsia="de-CH"/>
              </w:rPr>
              <w:t>Existe</w:t>
            </w:r>
            <w:r w:rsidR="008E265E" w:rsidRPr="00DB4502">
              <w:rPr>
                <w:rFonts w:eastAsia="Times New Roman" w:cs="Times New Roman"/>
                <w:szCs w:val="20"/>
                <w:lang w:val="fr-CH" w:eastAsia="de-CH"/>
              </w:rPr>
              <w:t xml:space="preserve">-t-il </w:t>
            </w:r>
            <w:r w:rsidR="0083786D">
              <w:rPr>
                <w:rFonts w:eastAsia="Times New Roman" w:cs="Times New Roman"/>
                <w:szCs w:val="20"/>
                <w:lang w:val="fr-CH" w:eastAsia="de-CH"/>
              </w:rPr>
              <w:t>—</w:t>
            </w:r>
            <w:r w:rsidRPr="00DB4502">
              <w:rPr>
                <w:rFonts w:eastAsia="Times New Roman" w:cs="Times New Roman"/>
                <w:szCs w:val="20"/>
                <w:lang w:val="fr-CH" w:eastAsia="de-CH"/>
              </w:rPr>
              <w:t xml:space="preserve"> </w:t>
            </w:r>
            <w:r w:rsidR="008E265E" w:rsidRPr="00DB4502">
              <w:rPr>
                <w:rFonts w:eastAsia="Times New Roman" w:cs="Times New Roman"/>
                <w:szCs w:val="20"/>
                <w:lang w:val="fr-CH" w:eastAsia="de-CH"/>
              </w:rPr>
              <w:t>lorsque cela est possible et opportun</w:t>
            </w:r>
            <w:r w:rsidRPr="00DB4502">
              <w:rPr>
                <w:rFonts w:eastAsia="Times New Roman" w:cs="Times New Roman"/>
                <w:szCs w:val="20"/>
                <w:lang w:val="fr-CH" w:eastAsia="de-CH"/>
              </w:rPr>
              <w:t xml:space="preserve"> </w:t>
            </w:r>
            <w:r w:rsidR="0083786D">
              <w:rPr>
                <w:rFonts w:eastAsia="Times New Roman" w:cs="Times New Roman"/>
                <w:szCs w:val="20"/>
                <w:lang w:val="fr-CH" w:eastAsia="de-CH"/>
              </w:rPr>
              <w:t>—</w:t>
            </w:r>
            <w:r w:rsidR="008E265E" w:rsidRPr="00DB4502">
              <w:rPr>
                <w:rFonts w:eastAsia="Times New Roman" w:cs="Times New Roman"/>
                <w:szCs w:val="20"/>
                <w:lang w:val="fr-CH" w:eastAsia="de-CH"/>
              </w:rPr>
              <w:t xml:space="preserve"> une séparation entre la compétence de comptabiliser les </w:t>
            </w:r>
            <w:r w:rsidR="00011ABE" w:rsidRPr="00DB4502">
              <w:rPr>
                <w:rFonts w:eastAsia="Times New Roman" w:cs="Times New Roman"/>
                <w:szCs w:val="20"/>
                <w:lang w:val="fr-CH" w:eastAsia="de-CH"/>
              </w:rPr>
              <w:t>transactions</w:t>
            </w:r>
            <w:r w:rsidRPr="00DB4502">
              <w:rPr>
                <w:rFonts w:eastAsia="Times New Roman" w:cs="Times New Roman"/>
                <w:szCs w:val="20"/>
                <w:lang w:val="fr-CH" w:eastAsia="de-CH"/>
              </w:rPr>
              <w:t xml:space="preserve"> </w:t>
            </w:r>
            <w:r w:rsidR="00011ABE" w:rsidRPr="00DB4502">
              <w:rPr>
                <w:rFonts w:eastAsia="Times New Roman" w:cs="Times New Roman"/>
                <w:szCs w:val="20"/>
                <w:lang w:val="fr-CH" w:eastAsia="de-CH"/>
              </w:rPr>
              <w:t xml:space="preserve">(caisses, comptes postaux et bancaires) et </w:t>
            </w:r>
            <w:r w:rsidR="008E265E" w:rsidRPr="00DB4502">
              <w:rPr>
                <w:rFonts w:eastAsia="Times New Roman" w:cs="Times New Roman"/>
                <w:szCs w:val="20"/>
                <w:lang w:val="fr-CH" w:eastAsia="de-CH"/>
              </w:rPr>
              <w:t xml:space="preserve">le pouvoir de disposer </w:t>
            </w:r>
            <w:r w:rsidR="00011ABE" w:rsidRPr="00DB4502">
              <w:rPr>
                <w:rFonts w:eastAsia="Times New Roman" w:cs="Times New Roman"/>
                <w:szCs w:val="20"/>
                <w:lang w:val="fr-CH" w:eastAsia="de-CH"/>
              </w:rPr>
              <w:t>des liquidités</w:t>
            </w:r>
            <w:r w:rsidRPr="00DB4502">
              <w:rPr>
                <w:rFonts w:eastAsia="Times New Roman" w:cs="Times New Roman"/>
                <w:szCs w:val="20"/>
                <w:lang w:val="fr-CH" w:eastAsia="de-CH"/>
              </w:rPr>
              <w:t>?</w:t>
            </w:r>
          </w:p>
        </w:tc>
        <w:tc>
          <w:tcPr>
            <w:tcW w:w="369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r w:rsidR="00440A4E" w:rsidRPr="00A30B34" w:rsidTr="00D26895">
              <w:trPr>
                <w:trHeight w:hRule="exact" w:val="397"/>
              </w:trPr>
              <w:tc>
                <w:tcPr>
                  <w:tcW w:w="3532" w:type="dxa"/>
                </w:tcPr>
                <w:p w:rsidR="00440A4E" w:rsidRPr="00DB4502" w:rsidRDefault="00440A4E" w:rsidP="00440A4E">
                  <w:pPr>
                    <w:spacing w:before="120" w:after="120"/>
                    <w:rPr>
                      <w:rFonts w:ascii="Calibri" w:eastAsia="Times New Roman" w:hAnsi="Calibri" w:cs="Times New Roman"/>
                      <w:sz w:val="22"/>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c>
          <w:tcPr>
            <w:tcW w:w="1134" w:type="dxa"/>
            <w:gridSpan w:val="2"/>
          </w:tcPr>
          <w:p w:rsidR="00440A4E" w:rsidRPr="00DB4502" w:rsidRDefault="00A30B34" w:rsidP="00440A4E">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1709241719"/>
                <w:placeholder>
                  <w:docPart w:val="277944FBBC2B46CF939662BBC7F28615"/>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98218B" w:rsidRPr="00A27052">
                  <w:rPr>
                    <w:rFonts w:ascii="Calibri" w:eastAsia="Times New Roman" w:hAnsi="Calibri" w:cs="Times New Roman"/>
                    <w:sz w:val="16"/>
                    <w:szCs w:val="20"/>
                    <w:lang w:val="fr-CH"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r w:rsidR="00440A4E" w:rsidRPr="00DB4502" w:rsidTr="00D26895">
              <w:trPr>
                <w:trHeight w:hRule="exact" w:val="397"/>
              </w:trPr>
              <w:tc>
                <w:tcPr>
                  <w:tcW w:w="1154" w:type="dxa"/>
                </w:tcPr>
                <w:p w:rsidR="00440A4E" w:rsidRPr="00DB4502" w:rsidRDefault="00440A4E" w:rsidP="00440A4E">
                  <w:pPr>
                    <w:spacing w:before="120" w:after="120"/>
                    <w:rPr>
                      <w:rFonts w:ascii="Calibri" w:eastAsia="Times New Roman" w:hAnsi="Calibri" w:cs="Times New Roman"/>
                      <w:sz w:val="21"/>
                      <w:szCs w:val="20"/>
                      <w:lang w:val="fr-CH" w:eastAsia="de-CH"/>
                    </w:rPr>
                  </w:pPr>
                </w:p>
              </w:tc>
            </w:tr>
          </w:tbl>
          <w:p w:rsidR="00440A4E" w:rsidRPr="00DB4502" w:rsidRDefault="00440A4E" w:rsidP="00440A4E">
            <w:pPr>
              <w:spacing w:before="120" w:after="120" w:line="240" w:lineRule="auto"/>
              <w:rPr>
                <w:rFonts w:eastAsia="Times New Roman" w:cs="Times New Roman"/>
                <w:sz w:val="21"/>
                <w:szCs w:val="20"/>
                <w:lang w:val="fr-CH" w:eastAsia="de-CH"/>
              </w:rPr>
            </w:pPr>
          </w:p>
        </w:tc>
      </w:tr>
      <w:tr w:rsidR="00C10376" w:rsidRPr="00DB4502" w:rsidTr="00D26895">
        <w:trPr>
          <w:cantSplit/>
        </w:trPr>
        <w:tc>
          <w:tcPr>
            <w:tcW w:w="809" w:type="dxa"/>
            <w:shd w:val="clear" w:color="00FF00" w:fill="auto"/>
          </w:tcPr>
          <w:p w:rsidR="00C10376" w:rsidRPr="00DB4502" w:rsidRDefault="0073687D" w:rsidP="00934682">
            <w:pPr>
              <w:spacing w:before="120" w:after="120" w:line="240" w:lineRule="auto"/>
              <w:rPr>
                <w:rFonts w:eastAsia="Times New Roman" w:cs="Times New Roman"/>
                <w:szCs w:val="20"/>
                <w:lang w:val="fr-CH" w:eastAsia="de-CH"/>
              </w:rPr>
            </w:pPr>
            <w:r>
              <w:rPr>
                <w:rFonts w:eastAsia="Times New Roman" w:cs="Times New Roman"/>
                <w:szCs w:val="20"/>
                <w:lang w:val="fr-CH" w:eastAsia="de-CH"/>
              </w:rPr>
              <w:t>A</w:t>
            </w:r>
            <w:r w:rsidR="00C10376" w:rsidRPr="00DB4502">
              <w:rPr>
                <w:rFonts w:eastAsia="Times New Roman" w:cs="Times New Roman"/>
                <w:szCs w:val="20"/>
                <w:lang w:val="fr-CH" w:eastAsia="de-CH"/>
              </w:rPr>
              <w:t>.2.1</w:t>
            </w:r>
            <w:r w:rsidR="00934682" w:rsidRPr="00DB4502">
              <w:rPr>
                <w:rFonts w:eastAsia="Times New Roman" w:cs="Times New Roman"/>
                <w:szCs w:val="20"/>
                <w:lang w:val="fr-CH" w:eastAsia="de-CH"/>
              </w:rPr>
              <w:t>7</w:t>
            </w:r>
          </w:p>
        </w:tc>
        <w:tc>
          <w:tcPr>
            <w:tcW w:w="3533" w:type="dxa"/>
          </w:tcPr>
          <w:p w:rsidR="00C10376" w:rsidRPr="00DB4502" w:rsidRDefault="00011ABE" w:rsidP="00011ABE">
            <w:pPr>
              <w:spacing w:before="120" w:after="120" w:line="240" w:lineRule="auto"/>
              <w:rPr>
                <w:rFonts w:eastAsia="Times New Roman" w:cs="Times New Roman"/>
                <w:szCs w:val="20"/>
                <w:lang w:val="fr-CH" w:eastAsia="de-CH"/>
              </w:rPr>
            </w:pPr>
            <w:r w:rsidRPr="00DB4502">
              <w:rPr>
                <w:rFonts w:eastAsia="Times New Roman" w:cs="Times New Roman"/>
                <w:szCs w:val="20"/>
                <w:lang w:val="fr-CH" w:eastAsia="de-CH"/>
              </w:rPr>
              <w:t>Vérification des principales charges et dépenses</w:t>
            </w:r>
            <w:r w:rsidR="00C10376" w:rsidRPr="00DB4502">
              <w:rPr>
                <w:rFonts w:eastAsia="Times New Roman" w:cs="Times New Roman"/>
                <w:szCs w:val="20"/>
                <w:lang w:val="fr-CH" w:eastAsia="de-CH"/>
              </w:rPr>
              <w:t>.</w:t>
            </w:r>
          </w:p>
        </w:tc>
        <w:tc>
          <w:tcPr>
            <w:tcW w:w="3696" w:type="dxa"/>
            <w:gridSpan w:val="3"/>
          </w:tcPr>
          <w:tbl>
            <w:tblPr>
              <w:tblStyle w:val="Tabellenraster"/>
              <w:tblW w:w="0" w:type="auto"/>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3532"/>
            </w:tblGrid>
            <w:tr w:rsidR="00C10376" w:rsidRPr="00A30B34" w:rsidTr="00D26895">
              <w:trPr>
                <w:trHeight w:hRule="exact" w:val="397"/>
              </w:trPr>
              <w:tc>
                <w:tcPr>
                  <w:tcW w:w="3532" w:type="dxa"/>
                </w:tcPr>
                <w:p w:rsidR="00C10376" w:rsidRPr="00DB4502" w:rsidRDefault="00C10376" w:rsidP="00D26895">
                  <w:pPr>
                    <w:spacing w:before="120" w:after="120"/>
                    <w:rPr>
                      <w:rFonts w:ascii="Calibri" w:eastAsia="Times New Roman" w:hAnsi="Calibri" w:cs="Times New Roman"/>
                      <w:sz w:val="22"/>
                      <w:szCs w:val="20"/>
                      <w:lang w:val="fr-CH" w:eastAsia="de-CH"/>
                    </w:rPr>
                  </w:pPr>
                </w:p>
              </w:tc>
            </w:tr>
            <w:tr w:rsidR="00C10376" w:rsidRPr="00A30B34" w:rsidTr="00D26895">
              <w:trPr>
                <w:trHeight w:hRule="exact" w:val="397"/>
              </w:trPr>
              <w:tc>
                <w:tcPr>
                  <w:tcW w:w="3532" w:type="dxa"/>
                </w:tcPr>
                <w:p w:rsidR="00C10376" w:rsidRPr="00DB4502" w:rsidRDefault="00C10376" w:rsidP="00D26895">
                  <w:pPr>
                    <w:spacing w:before="120" w:after="120"/>
                    <w:rPr>
                      <w:rFonts w:ascii="Calibri" w:eastAsia="Times New Roman" w:hAnsi="Calibri" w:cs="Times New Roman"/>
                      <w:sz w:val="22"/>
                      <w:szCs w:val="20"/>
                      <w:lang w:val="fr-CH" w:eastAsia="de-CH"/>
                    </w:rPr>
                  </w:pPr>
                </w:p>
              </w:tc>
            </w:tr>
          </w:tbl>
          <w:p w:rsidR="00C10376" w:rsidRPr="00DB4502" w:rsidRDefault="00C10376" w:rsidP="00D26895">
            <w:pPr>
              <w:spacing w:before="120" w:after="120" w:line="240" w:lineRule="auto"/>
              <w:rPr>
                <w:rFonts w:eastAsia="Times New Roman" w:cs="Times New Roman"/>
                <w:sz w:val="21"/>
                <w:szCs w:val="20"/>
                <w:lang w:val="fr-CH" w:eastAsia="de-CH"/>
              </w:rPr>
            </w:pPr>
          </w:p>
        </w:tc>
        <w:tc>
          <w:tcPr>
            <w:tcW w:w="1134" w:type="dxa"/>
            <w:gridSpan w:val="2"/>
          </w:tcPr>
          <w:p w:rsidR="00C10376" w:rsidRPr="00DB4502" w:rsidRDefault="00A30B34" w:rsidP="00D26895">
            <w:pPr>
              <w:spacing w:before="120" w:after="120" w:line="240" w:lineRule="auto"/>
              <w:jc w:val="center"/>
              <w:rPr>
                <w:rFonts w:eastAsia="Times New Roman" w:cs="Times New Roman"/>
                <w:sz w:val="16"/>
                <w:szCs w:val="20"/>
                <w:lang w:val="fr-CH" w:eastAsia="de-CH"/>
              </w:rPr>
            </w:pPr>
            <w:sdt>
              <w:sdtPr>
                <w:rPr>
                  <w:rFonts w:ascii="Calibri" w:eastAsia="Times New Roman" w:hAnsi="Calibri" w:cs="Times New Roman"/>
                  <w:sz w:val="16"/>
                  <w:szCs w:val="20"/>
                  <w:lang w:val="fr-CH" w:eastAsia="de-CH"/>
                </w:rPr>
                <w:id w:val="1071236522"/>
                <w:placeholder>
                  <w:docPart w:val="C8AD93764DC24902A04907B62719021B"/>
                </w:placeholder>
                <w:dropDownList>
                  <w:listItem w:displayText="-" w:value="-"/>
                  <w:listItem w:displayText="en ordre" w:value="en ordre"/>
                  <w:listItem w:displayText="cf. rem." w:value="cf. rem."/>
                  <w:listItem w:displayText="oui" w:value="oui"/>
                  <w:listItem w:displayText="non" w:value="non"/>
                  <w:listItem w:displayText="n/a" w:value="n/a"/>
                </w:dropDownList>
              </w:sdtPr>
              <w:sdtEndPr/>
              <w:sdtContent>
                <w:r w:rsidR="0098218B" w:rsidRPr="00A27052">
                  <w:rPr>
                    <w:rFonts w:ascii="Calibri" w:eastAsia="Times New Roman" w:hAnsi="Calibri" w:cs="Times New Roman"/>
                    <w:sz w:val="16"/>
                    <w:szCs w:val="20"/>
                    <w:lang w:val="fr-CH" w:eastAsia="de-CH"/>
                  </w:rPr>
                  <w:t>-</w:t>
                </w:r>
              </w:sdtContent>
            </w:sdt>
          </w:p>
        </w:tc>
        <w:tc>
          <w:tcPr>
            <w:tcW w:w="1276" w:type="dxa"/>
          </w:tcPr>
          <w:tbl>
            <w:tblPr>
              <w:tblStyle w:val="Tabellenraster"/>
              <w:tblW w:w="1154"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1154"/>
            </w:tblGrid>
            <w:tr w:rsidR="00C10376" w:rsidRPr="00DB4502" w:rsidTr="00D26895">
              <w:trPr>
                <w:trHeight w:hRule="exact" w:val="397"/>
              </w:trPr>
              <w:tc>
                <w:tcPr>
                  <w:tcW w:w="1154" w:type="dxa"/>
                </w:tcPr>
                <w:p w:rsidR="00C10376" w:rsidRPr="00DB4502" w:rsidRDefault="00C10376" w:rsidP="00D26895">
                  <w:pPr>
                    <w:spacing w:before="120" w:after="120"/>
                    <w:rPr>
                      <w:rFonts w:ascii="Calibri" w:eastAsia="Times New Roman" w:hAnsi="Calibri" w:cs="Times New Roman"/>
                      <w:sz w:val="21"/>
                      <w:szCs w:val="20"/>
                      <w:lang w:val="fr-CH" w:eastAsia="de-CH"/>
                    </w:rPr>
                  </w:pPr>
                </w:p>
              </w:tc>
            </w:tr>
            <w:tr w:rsidR="00C10376" w:rsidRPr="00DB4502" w:rsidTr="00D26895">
              <w:trPr>
                <w:trHeight w:hRule="exact" w:val="397"/>
              </w:trPr>
              <w:tc>
                <w:tcPr>
                  <w:tcW w:w="1154" w:type="dxa"/>
                </w:tcPr>
                <w:p w:rsidR="00C10376" w:rsidRPr="00DB4502" w:rsidRDefault="00C10376" w:rsidP="00D26895">
                  <w:pPr>
                    <w:spacing w:before="120" w:after="120"/>
                    <w:rPr>
                      <w:rFonts w:ascii="Calibri" w:eastAsia="Times New Roman" w:hAnsi="Calibri" w:cs="Times New Roman"/>
                      <w:sz w:val="21"/>
                      <w:szCs w:val="20"/>
                      <w:lang w:val="fr-CH" w:eastAsia="de-CH"/>
                    </w:rPr>
                  </w:pPr>
                </w:p>
              </w:tc>
            </w:tr>
          </w:tbl>
          <w:p w:rsidR="00C10376" w:rsidRPr="00DB4502" w:rsidRDefault="00C10376" w:rsidP="00D26895">
            <w:pPr>
              <w:spacing w:before="120" w:after="120" w:line="240" w:lineRule="auto"/>
              <w:rPr>
                <w:rFonts w:eastAsia="Times New Roman" w:cs="Times New Roman"/>
                <w:sz w:val="21"/>
                <w:szCs w:val="20"/>
                <w:lang w:val="fr-CH" w:eastAsia="de-CH"/>
              </w:rPr>
            </w:pPr>
          </w:p>
        </w:tc>
      </w:tr>
    </w:tbl>
    <w:p w:rsidR="00440A4E" w:rsidRPr="00DB4502" w:rsidRDefault="00440A4E" w:rsidP="00440A4E">
      <w:pPr>
        <w:ind w:left="-567"/>
        <w:rPr>
          <w:rFonts w:eastAsia="Calibri" w:cs="Times New Roman"/>
          <w:szCs w:val="20"/>
          <w:lang w:val="fr-CH"/>
        </w:rPr>
      </w:pPr>
      <w:r w:rsidRPr="00DB4502">
        <w:rPr>
          <w:rFonts w:eastAsia="Calibri" w:cs="Times New Roman"/>
          <w:sz w:val="22"/>
          <w:lang w:val="fr-CH"/>
        </w:rPr>
        <w:br/>
      </w:r>
      <w:r w:rsidRPr="00DB4502">
        <w:rPr>
          <w:rFonts w:eastAsia="Calibri" w:cs="Times New Roman"/>
          <w:sz w:val="22"/>
          <w:lang w:val="fr-CH"/>
        </w:rPr>
        <w:br/>
      </w:r>
      <w:r w:rsidR="00011ABE" w:rsidRPr="00DB4502">
        <w:rPr>
          <w:rFonts w:eastAsia="Calibri" w:cs="Times New Roman"/>
          <w:szCs w:val="20"/>
          <w:lang w:val="fr-CH"/>
        </w:rPr>
        <w:t>Pièces jointes</w:t>
      </w:r>
      <w:r w:rsidRPr="00DB4502">
        <w:rPr>
          <w:rFonts w:eastAsia="Calibri" w:cs="Times New Roman"/>
          <w:szCs w:val="20"/>
          <w:lang w:val="fr-CH"/>
        </w:rPr>
        <w:t>:</w:t>
      </w:r>
    </w:p>
    <w:tbl>
      <w:tblPr>
        <w:tblStyle w:val="Tabellenraster"/>
        <w:tblW w:w="10116" w:type="dxa"/>
        <w:tblInd w:w="-510" w:type="dxa"/>
        <w:tblBorders>
          <w:top w:val="none" w:sz="0" w:space="0" w:color="auto"/>
          <w:left w:val="none" w:sz="0" w:space="0" w:color="auto"/>
          <w:bottom w:val="none" w:sz="0" w:space="0" w:color="auto"/>
          <w:right w:val="none" w:sz="0" w:space="0" w:color="auto"/>
          <w:insideH w:val="dotted" w:sz="4" w:space="0" w:color="auto"/>
        </w:tblBorders>
        <w:tblLayout w:type="fixed"/>
        <w:tblLook w:val="04A0" w:firstRow="1" w:lastRow="0" w:firstColumn="1" w:lastColumn="0" w:noHBand="0" w:noVBand="1"/>
      </w:tblPr>
      <w:tblGrid>
        <w:gridCol w:w="567"/>
        <w:gridCol w:w="9549"/>
      </w:tblGrid>
      <w:tr w:rsidR="00440A4E" w:rsidRPr="00A30B34" w:rsidTr="00011ABE">
        <w:trPr>
          <w:trHeight w:hRule="exact" w:val="397"/>
        </w:trPr>
        <w:tc>
          <w:tcPr>
            <w:tcW w:w="567" w:type="dxa"/>
            <w:tcBorders>
              <w:bottom w:val="dotted" w:sz="4" w:space="0" w:color="auto"/>
              <w:right w:val="nil"/>
            </w:tcBorders>
          </w:tcPr>
          <w:p w:rsidR="00440A4E" w:rsidRPr="00DB4502" w:rsidRDefault="00440A4E" w:rsidP="00440A4E">
            <w:pPr>
              <w:spacing w:before="120" w:after="120"/>
              <w:rPr>
                <w:rFonts w:ascii="Calibri" w:eastAsia="Times New Roman" w:hAnsi="Calibri" w:cs="Times New Roman"/>
                <w:sz w:val="21"/>
                <w:szCs w:val="20"/>
                <w:lang w:val="fr-CH" w:eastAsia="de-CH"/>
              </w:rPr>
            </w:pPr>
          </w:p>
        </w:tc>
        <w:tc>
          <w:tcPr>
            <w:tcW w:w="9549" w:type="dxa"/>
            <w:tcBorders>
              <w:top w:val="nil"/>
              <w:left w:val="nil"/>
              <w:bottom w:val="nil"/>
            </w:tcBorders>
          </w:tcPr>
          <w:p w:rsidR="00440A4E" w:rsidRPr="00DB4502" w:rsidRDefault="00011ABE" w:rsidP="00011ABE">
            <w:pPr>
              <w:spacing w:before="120" w:after="120"/>
              <w:ind w:left="119"/>
              <w:rPr>
                <w:rFonts w:ascii="Calibri" w:eastAsia="Times New Roman" w:hAnsi="Calibri" w:cs="Times New Roman"/>
                <w:szCs w:val="20"/>
                <w:lang w:val="fr-CH" w:eastAsia="de-CH"/>
              </w:rPr>
            </w:pPr>
            <w:r w:rsidRPr="00DB4502">
              <w:rPr>
                <w:rFonts w:eastAsia="Calibri" w:cs="Times New Roman"/>
                <w:szCs w:val="20"/>
                <w:lang w:val="fr-CH"/>
              </w:rPr>
              <w:t>e</w:t>
            </w:r>
            <w:r w:rsidR="00440A4E" w:rsidRPr="00DB4502">
              <w:rPr>
                <w:rFonts w:eastAsia="Calibri" w:cs="Times New Roman"/>
                <w:szCs w:val="20"/>
                <w:lang w:val="fr-CH"/>
              </w:rPr>
              <w:t>xempla</w:t>
            </w:r>
            <w:r w:rsidRPr="00DB4502">
              <w:rPr>
                <w:rFonts w:eastAsia="Calibri" w:cs="Times New Roman"/>
                <w:szCs w:val="20"/>
                <w:lang w:val="fr-CH"/>
              </w:rPr>
              <w:t>ires</w:t>
            </w:r>
            <w:r w:rsidR="00440A4E" w:rsidRPr="00DB4502">
              <w:rPr>
                <w:rFonts w:eastAsia="Calibri" w:cs="Times New Roman"/>
                <w:szCs w:val="20"/>
                <w:lang w:val="fr-CH"/>
              </w:rPr>
              <w:t xml:space="preserve"> </w:t>
            </w:r>
            <w:r w:rsidRPr="00DB4502">
              <w:rPr>
                <w:rFonts w:eastAsia="Calibri" w:cs="Times New Roman"/>
                <w:szCs w:val="20"/>
                <w:lang w:val="fr-CH"/>
              </w:rPr>
              <w:t>des procès-verbaux de prise de caisse,</w:t>
            </w:r>
            <w:r w:rsidR="00440A4E" w:rsidRPr="00DB4502">
              <w:rPr>
                <w:rFonts w:eastAsia="Calibri" w:cs="Times New Roman"/>
                <w:szCs w:val="20"/>
                <w:lang w:val="fr-CH"/>
              </w:rPr>
              <w:t xml:space="preserve"> </w:t>
            </w:r>
            <w:r w:rsidRPr="00DB4502">
              <w:rPr>
                <w:rFonts w:eastAsia="Calibri" w:cs="Times New Roman"/>
                <w:szCs w:val="20"/>
                <w:lang w:val="fr-CH"/>
              </w:rPr>
              <w:t>inventaires détaillés des espèces compris</w:t>
            </w:r>
          </w:p>
        </w:tc>
      </w:tr>
      <w:tr w:rsidR="00440A4E" w:rsidRPr="00A30B34" w:rsidTr="00011ABE">
        <w:trPr>
          <w:trHeight w:hRule="exact" w:val="397"/>
        </w:trPr>
        <w:tc>
          <w:tcPr>
            <w:tcW w:w="567" w:type="dxa"/>
            <w:tcBorders>
              <w:top w:val="dotted" w:sz="4" w:space="0" w:color="auto"/>
              <w:bottom w:val="dotted" w:sz="4" w:space="0" w:color="auto"/>
              <w:right w:val="nil"/>
            </w:tcBorders>
          </w:tcPr>
          <w:p w:rsidR="00440A4E" w:rsidRPr="00DB4502" w:rsidRDefault="00440A4E" w:rsidP="00440A4E">
            <w:pPr>
              <w:spacing w:before="120" w:after="120"/>
              <w:rPr>
                <w:rFonts w:ascii="Calibri" w:eastAsia="Times New Roman" w:hAnsi="Calibri" w:cs="Times New Roman"/>
                <w:sz w:val="21"/>
                <w:szCs w:val="20"/>
                <w:lang w:val="fr-CH" w:eastAsia="de-CH"/>
              </w:rPr>
            </w:pPr>
          </w:p>
        </w:tc>
        <w:tc>
          <w:tcPr>
            <w:tcW w:w="9549" w:type="dxa"/>
            <w:tcBorders>
              <w:top w:val="nil"/>
              <w:left w:val="nil"/>
              <w:bottom w:val="nil"/>
            </w:tcBorders>
          </w:tcPr>
          <w:p w:rsidR="00440A4E" w:rsidRPr="00DB4502" w:rsidRDefault="00011ABE" w:rsidP="00011ABE">
            <w:pPr>
              <w:spacing w:before="120" w:after="120"/>
              <w:ind w:left="119"/>
              <w:rPr>
                <w:rFonts w:ascii="Calibri" w:eastAsia="Times New Roman" w:hAnsi="Calibri" w:cs="Times New Roman"/>
                <w:szCs w:val="20"/>
                <w:lang w:val="fr-CH" w:eastAsia="de-CH"/>
              </w:rPr>
            </w:pPr>
            <w:r w:rsidRPr="00DB4502">
              <w:rPr>
                <w:rFonts w:eastAsia="Calibri" w:cs="Times New Roman"/>
                <w:szCs w:val="20"/>
                <w:lang w:val="fr-CH"/>
              </w:rPr>
              <w:t>exemplaires des procès-verbaux de contrôle des comptes postaux</w:t>
            </w:r>
          </w:p>
        </w:tc>
      </w:tr>
      <w:tr w:rsidR="00440A4E" w:rsidRPr="00A30B34" w:rsidTr="00011ABE">
        <w:trPr>
          <w:trHeight w:hRule="exact" w:val="397"/>
        </w:trPr>
        <w:tc>
          <w:tcPr>
            <w:tcW w:w="567" w:type="dxa"/>
            <w:tcBorders>
              <w:top w:val="dotted" w:sz="4" w:space="0" w:color="auto"/>
              <w:bottom w:val="dotted" w:sz="4" w:space="0" w:color="auto"/>
              <w:right w:val="nil"/>
            </w:tcBorders>
          </w:tcPr>
          <w:p w:rsidR="00440A4E" w:rsidRPr="00DB4502" w:rsidRDefault="00440A4E" w:rsidP="00440A4E">
            <w:pPr>
              <w:spacing w:before="120" w:after="120"/>
              <w:rPr>
                <w:rFonts w:ascii="Calibri" w:eastAsia="Times New Roman" w:hAnsi="Calibri" w:cs="Times New Roman"/>
                <w:sz w:val="21"/>
                <w:szCs w:val="20"/>
                <w:lang w:val="fr-CH" w:eastAsia="de-CH"/>
              </w:rPr>
            </w:pPr>
          </w:p>
        </w:tc>
        <w:tc>
          <w:tcPr>
            <w:tcW w:w="9549" w:type="dxa"/>
            <w:tcBorders>
              <w:top w:val="nil"/>
              <w:left w:val="nil"/>
              <w:bottom w:val="nil"/>
            </w:tcBorders>
          </w:tcPr>
          <w:p w:rsidR="00440A4E" w:rsidRPr="00DB4502" w:rsidRDefault="00011ABE" w:rsidP="00011ABE">
            <w:pPr>
              <w:spacing w:before="120" w:after="120"/>
              <w:ind w:left="119"/>
              <w:rPr>
                <w:rFonts w:ascii="Calibri" w:eastAsia="Times New Roman" w:hAnsi="Calibri" w:cs="Times New Roman"/>
                <w:szCs w:val="20"/>
                <w:lang w:val="fr-CH" w:eastAsia="de-CH"/>
              </w:rPr>
            </w:pPr>
            <w:r w:rsidRPr="00DB4502">
              <w:rPr>
                <w:rFonts w:eastAsia="Calibri" w:cs="Times New Roman"/>
                <w:szCs w:val="20"/>
                <w:lang w:val="fr-CH"/>
              </w:rPr>
              <w:t>exemplaires des procès-verbaux de contrôle des comptes bancaires</w:t>
            </w:r>
          </w:p>
        </w:tc>
      </w:tr>
    </w:tbl>
    <w:p w:rsidR="00440A4E" w:rsidRPr="00DB4502" w:rsidRDefault="00440A4E" w:rsidP="00440A4E">
      <w:pPr>
        <w:spacing w:before="120" w:after="120"/>
        <w:rPr>
          <w:rFonts w:ascii="Calibri" w:eastAsia="Times New Roman" w:hAnsi="Calibri" w:cs="Times New Roman"/>
          <w:sz w:val="21"/>
          <w:szCs w:val="20"/>
          <w:lang w:val="fr-CH" w:eastAsia="de-CH"/>
        </w:rPr>
        <w:sectPr w:rsidR="00440A4E" w:rsidRPr="00DB4502" w:rsidSect="00EF4D24">
          <w:headerReference w:type="even" r:id="rId7"/>
          <w:headerReference w:type="default" r:id="rId8"/>
          <w:footerReference w:type="even" r:id="rId9"/>
          <w:footerReference w:type="default" r:id="rId10"/>
          <w:headerReference w:type="first" r:id="rId11"/>
          <w:footerReference w:type="first" r:id="rId12"/>
          <w:pgSz w:w="11906" w:h="16838"/>
          <w:pgMar w:top="1417" w:right="1558" w:bottom="1134" w:left="1417" w:header="708" w:footer="708" w:gutter="0"/>
          <w:cols w:space="708"/>
          <w:docGrid w:linePitch="360"/>
        </w:sectPr>
      </w:pPr>
    </w:p>
    <w:p w:rsidR="00440A4E" w:rsidRPr="00DB4502" w:rsidRDefault="00042EA8" w:rsidP="00440A4E">
      <w:pPr>
        <w:ind w:left="-567"/>
        <w:rPr>
          <w:rFonts w:eastAsia="Calibri" w:cs="Times New Roman"/>
          <w:lang w:val="fr-CH"/>
        </w:rPr>
      </w:pPr>
      <w:r w:rsidRPr="00DB4502">
        <w:rPr>
          <w:rFonts w:eastAsia="Calibri" w:cs="Times New Roman"/>
          <w:lang w:val="fr-CH"/>
        </w:rPr>
        <w:lastRenderedPageBreak/>
        <w:t>Par sa signature, l’administrateur/administratrice des finance</w:t>
      </w:r>
      <w:r w:rsidR="00B01E2E">
        <w:rPr>
          <w:rFonts w:eastAsia="Calibri" w:cs="Times New Roman"/>
          <w:lang w:val="fr-CH"/>
        </w:rPr>
        <w:t>s</w:t>
      </w:r>
      <w:r w:rsidRPr="00DB4502">
        <w:rPr>
          <w:rFonts w:eastAsia="Calibri" w:cs="Times New Roman"/>
          <w:lang w:val="fr-CH"/>
        </w:rPr>
        <w:t xml:space="preserve"> confirme que le réviseur soussigné, la réviseuse soussignée ou les réviseurs soussignés ont procédé ce jour à la révision intermédiaire sans avis préalable au sens de l’article 125, alinéa 1 OCo et que les constatations figurant dans le présent procès-verbal sont correctes.</w:t>
      </w:r>
    </w:p>
    <w:p w:rsidR="00440A4E" w:rsidRPr="00DB4502" w:rsidRDefault="00440A4E" w:rsidP="00440A4E">
      <w:pPr>
        <w:ind w:left="-567"/>
        <w:rPr>
          <w:rFonts w:eastAsia="Calibri" w:cs="Times New Roman"/>
          <w:lang w:val="fr-CH"/>
        </w:rPr>
      </w:pPr>
    </w:p>
    <w:tbl>
      <w:tblPr>
        <w:tblStyle w:val="Tabellenraster"/>
        <w:tblW w:w="651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5"/>
        <w:gridCol w:w="4678"/>
      </w:tblGrid>
      <w:tr w:rsidR="00440A4E" w:rsidRPr="00DB4502" w:rsidTr="00D26895">
        <w:tc>
          <w:tcPr>
            <w:tcW w:w="1835" w:type="dxa"/>
          </w:tcPr>
          <w:p w:rsidR="00440A4E" w:rsidRPr="00DB4502" w:rsidRDefault="00DB4502" w:rsidP="00440A4E">
            <w:pPr>
              <w:spacing w:before="120" w:after="120"/>
              <w:rPr>
                <w:rFonts w:eastAsia="Calibri" w:cs="Arial"/>
                <w:lang w:val="fr-CH"/>
              </w:rPr>
            </w:pPr>
            <w:r w:rsidRPr="00DB4502">
              <w:rPr>
                <w:rFonts w:eastAsia="Calibri" w:cs="Arial"/>
                <w:lang w:val="fr-CH"/>
              </w:rPr>
              <w:t>Lieu et date</w:t>
            </w:r>
          </w:p>
        </w:tc>
        <w:tc>
          <w:tcPr>
            <w:tcW w:w="4678" w:type="dxa"/>
            <w:tcBorders>
              <w:bottom w:val="single" w:sz="8" w:space="0" w:color="auto"/>
            </w:tcBorders>
          </w:tcPr>
          <w:p w:rsidR="00440A4E" w:rsidRPr="00DB4502" w:rsidRDefault="00440A4E" w:rsidP="00440A4E">
            <w:pPr>
              <w:spacing w:before="120" w:after="120"/>
              <w:rPr>
                <w:rFonts w:eastAsia="Calibri" w:cs="Arial"/>
                <w:b/>
                <w:lang w:val="fr-CH"/>
              </w:rPr>
            </w:pPr>
          </w:p>
        </w:tc>
      </w:tr>
    </w:tbl>
    <w:p w:rsidR="00440A4E" w:rsidRPr="00DB4502" w:rsidRDefault="00440A4E" w:rsidP="00440A4E">
      <w:pPr>
        <w:ind w:left="-567"/>
        <w:rPr>
          <w:rFonts w:eastAsia="Calibri" w:cs="Times New Roman"/>
          <w:lang w:val="fr-CH"/>
        </w:rPr>
      </w:pPr>
    </w:p>
    <w:p w:rsidR="00440A4E" w:rsidRPr="00DB4502" w:rsidRDefault="00440A4E" w:rsidP="00440A4E">
      <w:pPr>
        <w:ind w:left="-567"/>
        <w:rPr>
          <w:rFonts w:eastAsia="Calibri" w:cs="Times New Roman"/>
          <w:lang w:val="fr-CH"/>
        </w:rPr>
      </w:pPr>
    </w:p>
    <w:tbl>
      <w:tblPr>
        <w:tblStyle w:val="Tabellenraster"/>
        <w:tblW w:w="1048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283"/>
        <w:gridCol w:w="3394"/>
        <w:gridCol w:w="2545"/>
      </w:tblGrid>
      <w:tr w:rsidR="00440A4E" w:rsidRPr="00DB4502" w:rsidTr="00D26895">
        <w:tc>
          <w:tcPr>
            <w:tcW w:w="3261" w:type="dxa"/>
            <w:tcBorders>
              <w:bottom w:val="single" w:sz="8" w:space="0" w:color="auto"/>
            </w:tcBorders>
          </w:tcPr>
          <w:p w:rsidR="00440A4E" w:rsidRPr="00DB4502" w:rsidRDefault="00440A4E" w:rsidP="00440A4E">
            <w:pPr>
              <w:spacing w:before="120" w:after="120"/>
              <w:rPr>
                <w:rFonts w:eastAsia="Calibri" w:cs="Arial"/>
                <w:lang w:val="fr-CH"/>
              </w:rPr>
            </w:pPr>
          </w:p>
        </w:tc>
        <w:tc>
          <w:tcPr>
            <w:tcW w:w="1283" w:type="dxa"/>
          </w:tcPr>
          <w:p w:rsidR="00440A4E" w:rsidRPr="00DB4502" w:rsidRDefault="00440A4E" w:rsidP="00440A4E">
            <w:pPr>
              <w:spacing w:before="120" w:after="120"/>
              <w:rPr>
                <w:rFonts w:eastAsia="Calibri" w:cs="Arial"/>
                <w:lang w:val="fr-CH"/>
              </w:rPr>
            </w:pPr>
          </w:p>
        </w:tc>
        <w:tc>
          <w:tcPr>
            <w:tcW w:w="3394" w:type="dxa"/>
            <w:tcBorders>
              <w:bottom w:val="single" w:sz="8" w:space="0" w:color="auto"/>
            </w:tcBorders>
          </w:tcPr>
          <w:p w:rsidR="00440A4E" w:rsidRPr="00DB4502" w:rsidRDefault="00440A4E" w:rsidP="00440A4E">
            <w:pPr>
              <w:spacing w:before="120" w:after="120"/>
              <w:rPr>
                <w:rFonts w:eastAsia="Calibri" w:cs="Arial"/>
                <w:lang w:val="fr-CH"/>
              </w:rPr>
            </w:pPr>
          </w:p>
        </w:tc>
        <w:tc>
          <w:tcPr>
            <w:tcW w:w="2545" w:type="dxa"/>
          </w:tcPr>
          <w:p w:rsidR="00440A4E" w:rsidRPr="00DB4502" w:rsidRDefault="00440A4E" w:rsidP="00440A4E">
            <w:pPr>
              <w:spacing w:before="120" w:after="120"/>
              <w:rPr>
                <w:rFonts w:eastAsia="Calibri" w:cs="Arial"/>
                <w:lang w:val="fr-CH"/>
              </w:rPr>
            </w:pPr>
          </w:p>
        </w:tc>
      </w:tr>
      <w:tr w:rsidR="00440A4E" w:rsidRPr="00A30B34" w:rsidTr="00D26895">
        <w:tc>
          <w:tcPr>
            <w:tcW w:w="3261" w:type="dxa"/>
            <w:tcBorders>
              <w:top w:val="single" w:sz="8" w:space="0" w:color="auto"/>
            </w:tcBorders>
          </w:tcPr>
          <w:p w:rsidR="00440A4E" w:rsidRPr="00DB4502" w:rsidRDefault="00DB4502" w:rsidP="00440A4E">
            <w:pPr>
              <w:spacing w:before="120" w:after="120"/>
              <w:rPr>
                <w:rFonts w:eastAsia="Calibri" w:cs="Arial"/>
                <w:sz w:val="16"/>
                <w:szCs w:val="16"/>
                <w:lang w:val="fr-CH"/>
              </w:rPr>
            </w:pPr>
            <w:r w:rsidRPr="00DB4502">
              <w:rPr>
                <w:rFonts w:eastAsia="Calibri" w:cs="Arial"/>
                <w:sz w:val="16"/>
                <w:szCs w:val="16"/>
                <w:lang w:val="fr-CH"/>
              </w:rPr>
              <w:t>Nom et prénom de l’administrateur/ administratrice des finances</w:t>
            </w:r>
          </w:p>
        </w:tc>
        <w:tc>
          <w:tcPr>
            <w:tcW w:w="1283" w:type="dxa"/>
          </w:tcPr>
          <w:p w:rsidR="00440A4E" w:rsidRPr="00DB4502" w:rsidRDefault="00440A4E" w:rsidP="00440A4E">
            <w:pPr>
              <w:spacing w:before="120" w:after="120"/>
              <w:rPr>
                <w:rFonts w:eastAsia="Calibri" w:cs="Arial"/>
                <w:sz w:val="16"/>
                <w:szCs w:val="16"/>
                <w:lang w:val="fr-CH"/>
              </w:rPr>
            </w:pPr>
          </w:p>
        </w:tc>
        <w:tc>
          <w:tcPr>
            <w:tcW w:w="3394" w:type="dxa"/>
            <w:tcBorders>
              <w:top w:val="single" w:sz="8" w:space="0" w:color="auto"/>
            </w:tcBorders>
          </w:tcPr>
          <w:p w:rsidR="00440A4E" w:rsidRPr="00DB4502" w:rsidRDefault="00DB4502" w:rsidP="00440A4E">
            <w:pPr>
              <w:spacing w:before="120" w:after="120"/>
              <w:rPr>
                <w:rFonts w:eastAsia="Calibri" w:cs="Arial"/>
                <w:lang w:val="fr-CH"/>
              </w:rPr>
            </w:pPr>
            <w:r w:rsidRPr="00DB4502">
              <w:rPr>
                <w:rFonts w:eastAsia="Calibri" w:cs="Arial"/>
                <w:sz w:val="16"/>
                <w:szCs w:val="16"/>
                <w:lang w:val="fr-CH"/>
              </w:rPr>
              <w:t>Signature de l’administrateur/ administratrice des finances</w:t>
            </w:r>
          </w:p>
        </w:tc>
        <w:tc>
          <w:tcPr>
            <w:tcW w:w="2545" w:type="dxa"/>
          </w:tcPr>
          <w:p w:rsidR="00440A4E" w:rsidRPr="00DB4502" w:rsidRDefault="00440A4E" w:rsidP="00440A4E">
            <w:pPr>
              <w:spacing w:before="120" w:after="120"/>
              <w:rPr>
                <w:rFonts w:eastAsia="Calibri" w:cs="Arial"/>
                <w:lang w:val="fr-CH"/>
              </w:rPr>
            </w:pPr>
          </w:p>
        </w:tc>
      </w:tr>
    </w:tbl>
    <w:p w:rsidR="00440A4E" w:rsidRPr="00DB4502" w:rsidRDefault="00440A4E" w:rsidP="00440A4E">
      <w:pPr>
        <w:ind w:left="-567"/>
        <w:rPr>
          <w:rFonts w:eastAsia="Calibri" w:cs="Times New Roman"/>
          <w:lang w:val="fr-CH"/>
        </w:rPr>
      </w:pPr>
    </w:p>
    <w:p w:rsidR="00440A4E" w:rsidRPr="00DB4502" w:rsidRDefault="00440A4E" w:rsidP="00440A4E">
      <w:pPr>
        <w:ind w:left="-567"/>
        <w:rPr>
          <w:rFonts w:eastAsia="Calibri" w:cs="Times New Roman"/>
          <w:lang w:val="fr-CH"/>
        </w:rPr>
      </w:pPr>
    </w:p>
    <w:p w:rsidR="00440A4E" w:rsidRPr="00DB4502" w:rsidRDefault="00DB4502" w:rsidP="00440A4E">
      <w:pPr>
        <w:tabs>
          <w:tab w:val="left" w:pos="3402"/>
        </w:tabs>
        <w:ind w:left="-567"/>
        <w:rPr>
          <w:rFonts w:eastAsia="Calibri" w:cs="Times New Roman"/>
          <w:lang w:val="fr-CH"/>
        </w:rPr>
      </w:pPr>
      <w:r w:rsidRPr="00DB4502">
        <w:rPr>
          <w:rFonts w:eastAsia="Calibri" w:cs="Times New Roman"/>
          <w:lang w:val="fr-CH"/>
        </w:rPr>
        <w:t>Réviseurs/réviseuses ayant procédé à la vérification</w:t>
      </w:r>
      <w:r w:rsidR="00440A4E" w:rsidRPr="00DB4502">
        <w:rPr>
          <w:rFonts w:eastAsia="Calibri" w:cs="Times New Roman"/>
          <w:lang w:val="fr-CH"/>
        </w:rPr>
        <w:t xml:space="preserve"> </w:t>
      </w:r>
      <w:r w:rsidR="00440A4E" w:rsidRPr="00DB4502">
        <w:rPr>
          <w:rFonts w:eastAsia="Calibri" w:cs="Times New Roman"/>
          <w:lang w:val="fr-CH"/>
        </w:rPr>
        <w:br/>
        <w:t>(</w:t>
      </w:r>
      <w:r w:rsidRPr="00DB4502">
        <w:rPr>
          <w:rFonts w:eastAsia="Calibri" w:cs="Times New Roman"/>
          <w:lang w:val="fr-CH"/>
        </w:rPr>
        <w:t>s’il s’agit d’un organe de révision externe, la signature commerciale ou sociale juridiquement valable est également nécessaire</w:t>
      </w:r>
      <w:r w:rsidR="00440A4E" w:rsidRPr="00DB4502">
        <w:rPr>
          <w:rFonts w:eastAsia="Calibri" w:cs="Times New Roman"/>
          <w:lang w:val="fr-CH"/>
        </w:rPr>
        <w:t>):</w:t>
      </w:r>
    </w:p>
    <w:p w:rsidR="00440A4E" w:rsidRPr="00DB4502" w:rsidRDefault="00440A4E" w:rsidP="00440A4E">
      <w:pPr>
        <w:tabs>
          <w:tab w:val="left" w:pos="3402"/>
        </w:tabs>
        <w:ind w:left="-567"/>
        <w:rPr>
          <w:rFonts w:eastAsia="Calibri" w:cs="Times New Roman"/>
          <w:lang w:val="fr-CH"/>
        </w:rPr>
      </w:pPr>
    </w:p>
    <w:tbl>
      <w:tblPr>
        <w:tblStyle w:val="Tabellenraster"/>
        <w:tblW w:w="1048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283"/>
        <w:gridCol w:w="3394"/>
        <w:gridCol w:w="2545"/>
      </w:tblGrid>
      <w:tr w:rsidR="00440A4E" w:rsidRPr="00A30B34" w:rsidTr="00D26895">
        <w:tc>
          <w:tcPr>
            <w:tcW w:w="3261" w:type="dxa"/>
            <w:tcBorders>
              <w:bottom w:val="single" w:sz="8" w:space="0" w:color="auto"/>
            </w:tcBorders>
          </w:tcPr>
          <w:p w:rsidR="00440A4E" w:rsidRPr="00DB4502" w:rsidRDefault="00440A4E" w:rsidP="00440A4E">
            <w:pPr>
              <w:spacing w:before="120" w:after="120"/>
              <w:rPr>
                <w:rFonts w:eastAsia="Calibri" w:cs="Arial"/>
                <w:lang w:val="fr-CH"/>
              </w:rPr>
            </w:pPr>
          </w:p>
        </w:tc>
        <w:tc>
          <w:tcPr>
            <w:tcW w:w="1283" w:type="dxa"/>
          </w:tcPr>
          <w:p w:rsidR="00440A4E" w:rsidRPr="00DB4502" w:rsidRDefault="00440A4E" w:rsidP="00440A4E">
            <w:pPr>
              <w:spacing w:before="120" w:after="120"/>
              <w:rPr>
                <w:rFonts w:eastAsia="Calibri" w:cs="Arial"/>
                <w:lang w:val="fr-CH"/>
              </w:rPr>
            </w:pPr>
          </w:p>
        </w:tc>
        <w:tc>
          <w:tcPr>
            <w:tcW w:w="3394" w:type="dxa"/>
            <w:tcBorders>
              <w:bottom w:val="single" w:sz="8" w:space="0" w:color="auto"/>
            </w:tcBorders>
          </w:tcPr>
          <w:p w:rsidR="00440A4E" w:rsidRPr="00DB4502" w:rsidRDefault="00440A4E" w:rsidP="00440A4E">
            <w:pPr>
              <w:spacing w:before="120" w:after="120"/>
              <w:rPr>
                <w:rFonts w:eastAsia="Calibri" w:cs="Arial"/>
                <w:lang w:val="fr-CH"/>
              </w:rPr>
            </w:pPr>
          </w:p>
        </w:tc>
        <w:tc>
          <w:tcPr>
            <w:tcW w:w="2545" w:type="dxa"/>
          </w:tcPr>
          <w:p w:rsidR="00440A4E" w:rsidRPr="00DB4502" w:rsidRDefault="00440A4E" w:rsidP="00440A4E">
            <w:pPr>
              <w:spacing w:before="120" w:after="120"/>
              <w:rPr>
                <w:rFonts w:eastAsia="Calibri" w:cs="Arial"/>
                <w:lang w:val="fr-CH"/>
              </w:rPr>
            </w:pPr>
          </w:p>
        </w:tc>
      </w:tr>
      <w:tr w:rsidR="00440A4E" w:rsidRPr="00A30B34" w:rsidTr="00D26895">
        <w:tc>
          <w:tcPr>
            <w:tcW w:w="3261" w:type="dxa"/>
            <w:tcBorders>
              <w:top w:val="single" w:sz="8" w:space="0" w:color="auto"/>
            </w:tcBorders>
          </w:tcPr>
          <w:p w:rsidR="00440A4E" w:rsidRPr="00DB4502" w:rsidRDefault="00DB4502" w:rsidP="00440A4E">
            <w:pPr>
              <w:spacing w:before="120" w:after="120"/>
              <w:rPr>
                <w:rFonts w:eastAsia="Calibri" w:cs="Arial"/>
                <w:sz w:val="16"/>
                <w:szCs w:val="16"/>
                <w:lang w:val="fr-CH"/>
              </w:rPr>
            </w:pPr>
            <w:r w:rsidRPr="00DB4502">
              <w:rPr>
                <w:rFonts w:eastAsia="Calibri" w:cs="Arial"/>
                <w:sz w:val="16"/>
                <w:szCs w:val="16"/>
                <w:lang w:val="fr-CH"/>
              </w:rPr>
              <w:t>Nom et prénom du réviseur / de la réviseuse</w:t>
            </w:r>
          </w:p>
        </w:tc>
        <w:tc>
          <w:tcPr>
            <w:tcW w:w="1283" w:type="dxa"/>
          </w:tcPr>
          <w:p w:rsidR="00440A4E" w:rsidRPr="00DB4502" w:rsidRDefault="00440A4E" w:rsidP="00440A4E">
            <w:pPr>
              <w:spacing w:before="120" w:after="120"/>
              <w:rPr>
                <w:rFonts w:eastAsia="Calibri" w:cs="Arial"/>
                <w:sz w:val="16"/>
                <w:szCs w:val="16"/>
                <w:lang w:val="fr-CH"/>
              </w:rPr>
            </w:pPr>
          </w:p>
        </w:tc>
        <w:tc>
          <w:tcPr>
            <w:tcW w:w="3394" w:type="dxa"/>
            <w:tcBorders>
              <w:top w:val="single" w:sz="8" w:space="0" w:color="auto"/>
            </w:tcBorders>
          </w:tcPr>
          <w:p w:rsidR="00440A4E" w:rsidRPr="00DB4502" w:rsidRDefault="00DB4502" w:rsidP="00440A4E">
            <w:pPr>
              <w:spacing w:before="120" w:after="120"/>
              <w:rPr>
                <w:rFonts w:eastAsia="Calibri" w:cs="Arial"/>
                <w:lang w:val="fr-CH"/>
              </w:rPr>
            </w:pPr>
            <w:r w:rsidRPr="00DB4502">
              <w:rPr>
                <w:rFonts w:eastAsia="Calibri" w:cs="Arial"/>
                <w:sz w:val="16"/>
                <w:szCs w:val="16"/>
                <w:lang w:val="fr-CH"/>
              </w:rPr>
              <w:t>Signature du réviseur / de la réviseuse</w:t>
            </w:r>
          </w:p>
        </w:tc>
        <w:tc>
          <w:tcPr>
            <w:tcW w:w="2545" w:type="dxa"/>
          </w:tcPr>
          <w:p w:rsidR="00440A4E" w:rsidRPr="00DB4502" w:rsidRDefault="00440A4E" w:rsidP="00440A4E">
            <w:pPr>
              <w:spacing w:before="120" w:after="120"/>
              <w:rPr>
                <w:rFonts w:eastAsia="Calibri" w:cs="Arial"/>
                <w:lang w:val="fr-CH"/>
              </w:rPr>
            </w:pPr>
          </w:p>
        </w:tc>
      </w:tr>
    </w:tbl>
    <w:p w:rsidR="00440A4E" w:rsidRPr="00DB4502" w:rsidRDefault="00440A4E" w:rsidP="00440A4E">
      <w:pPr>
        <w:tabs>
          <w:tab w:val="left" w:pos="3402"/>
        </w:tabs>
        <w:ind w:left="-567"/>
        <w:rPr>
          <w:rFonts w:eastAsia="Calibri" w:cs="Times New Roman"/>
          <w:lang w:val="fr-CH"/>
        </w:rPr>
      </w:pPr>
    </w:p>
    <w:tbl>
      <w:tblPr>
        <w:tblStyle w:val="Tabellenraster"/>
        <w:tblW w:w="1048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283"/>
        <w:gridCol w:w="3394"/>
        <w:gridCol w:w="2545"/>
      </w:tblGrid>
      <w:tr w:rsidR="00440A4E" w:rsidRPr="00A30B34" w:rsidTr="00D26895">
        <w:tc>
          <w:tcPr>
            <w:tcW w:w="3261" w:type="dxa"/>
            <w:tcBorders>
              <w:bottom w:val="single" w:sz="8" w:space="0" w:color="auto"/>
            </w:tcBorders>
          </w:tcPr>
          <w:p w:rsidR="00440A4E" w:rsidRPr="00DB4502" w:rsidRDefault="00440A4E" w:rsidP="00440A4E">
            <w:pPr>
              <w:spacing w:before="120" w:after="120"/>
              <w:rPr>
                <w:rFonts w:eastAsia="Calibri" w:cs="Arial"/>
                <w:lang w:val="fr-CH"/>
              </w:rPr>
            </w:pPr>
          </w:p>
        </w:tc>
        <w:tc>
          <w:tcPr>
            <w:tcW w:w="1283" w:type="dxa"/>
          </w:tcPr>
          <w:p w:rsidR="00440A4E" w:rsidRPr="00DB4502" w:rsidRDefault="00440A4E" w:rsidP="00440A4E">
            <w:pPr>
              <w:spacing w:before="120" w:after="120"/>
              <w:rPr>
                <w:rFonts w:eastAsia="Calibri" w:cs="Arial"/>
                <w:lang w:val="fr-CH"/>
              </w:rPr>
            </w:pPr>
          </w:p>
        </w:tc>
        <w:tc>
          <w:tcPr>
            <w:tcW w:w="3394" w:type="dxa"/>
            <w:tcBorders>
              <w:bottom w:val="single" w:sz="8" w:space="0" w:color="auto"/>
            </w:tcBorders>
          </w:tcPr>
          <w:p w:rsidR="00440A4E" w:rsidRPr="00DB4502" w:rsidRDefault="00440A4E" w:rsidP="00440A4E">
            <w:pPr>
              <w:spacing w:before="120" w:after="120"/>
              <w:rPr>
                <w:rFonts w:eastAsia="Calibri" w:cs="Arial"/>
                <w:lang w:val="fr-CH"/>
              </w:rPr>
            </w:pPr>
          </w:p>
        </w:tc>
        <w:tc>
          <w:tcPr>
            <w:tcW w:w="2545" w:type="dxa"/>
          </w:tcPr>
          <w:p w:rsidR="00440A4E" w:rsidRPr="00DB4502" w:rsidRDefault="00440A4E" w:rsidP="00440A4E">
            <w:pPr>
              <w:spacing w:before="120" w:after="120"/>
              <w:rPr>
                <w:rFonts w:eastAsia="Calibri" w:cs="Arial"/>
                <w:lang w:val="fr-CH"/>
              </w:rPr>
            </w:pPr>
          </w:p>
        </w:tc>
      </w:tr>
      <w:tr w:rsidR="00440A4E" w:rsidRPr="00A30B34" w:rsidTr="00D26895">
        <w:tc>
          <w:tcPr>
            <w:tcW w:w="3261" w:type="dxa"/>
            <w:tcBorders>
              <w:top w:val="single" w:sz="8" w:space="0" w:color="auto"/>
            </w:tcBorders>
          </w:tcPr>
          <w:p w:rsidR="00440A4E" w:rsidRPr="00DB4502" w:rsidRDefault="00DB4502" w:rsidP="00440A4E">
            <w:pPr>
              <w:spacing w:before="120" w:after="120"/>
              <w:rPr>
                <w:rFonts w:eastAsia="Calibri" w:cs="Arial"/>
                <w:sz w:val="16"/>
                <w:szCs w:val="16"/>
                <w:lang w:val="fr-CH"/>
              </w:rPr>
            </w:pPr>
            <w:r w:rsidRPr="00DB4502">
              <w:rPr>
                <w:rFonts w:eastAsia="Calibri" w:cs="Arial"/>
                <w:sz w:val="16"/>
                <w:szCs w:val="16"/>
                <w:lang w:val="fr-CH"/>
              </w:rPr>
              <w:t>Nom et prénom du réviseur / de la réviseuse</w:t>
            </w:r>
          </w:p>
        </w:tc>
        <w:tc>
          <w:tcPr>
            <w:tcW w:w="1283" w:type="dxa"/>
          </w:tcPr>
          <w:p w:rsidR="00440A4E" w:rsidRPr="00DB4502" w:rsidRDefault="00440A4E" w:rsidP="00440A4E">
            <w:pPr>
              <w:spacing w:before="120" w:after="120"/>
              <w:rPr>
                <w:rFonts w:eastAsia="Calibri" w:cs="Arial"/>
                <w:sz w:val="16"/>
                <w:szCs w:val="16"/>
                <w:lang w:val="fr-CH"/>
              </w:rPr>
            </w:pPr>
          </w:p>
        </w:tc>
        <w:tc>
          <w:tcPr>
            <w:tcW w:w="3394" w:type="dxa"/>
            <w:tcBorders>
              <w:top w:val="single" w:sz="8" w:space="0" w:color="auto"/>
            </w:tcBorders>
          </w:tcPr>
          <w:p w:rsidR="00440A4E" w:rsidRPr="00DB4502" w:rsidRDefault="00DB4502" w:rsidP="00440A4E">
            <w:pPr>
              <w:spacing w:before="120" w:after="120"/>
              <w:rPr>
                <w:rFonts w:eastAsia="Calibri" w:cs="Arial"/>
                <w:lang w:val="fr-CH"/>
              </w:rPr>
            </w:pPr>
            <w:r w:rsidRPr="00DB4502">
              <w:rPr>
                <w:rFonts w:eastAsia="Calibri" w:cs="Arial"/>
                <w:sz w:val="16"/>
                <w:szCs w:val="16"/>
                <w:lang w:val="fr-CH"/>
              </w:rPr>
              <w:t>Signature du réviseur / de la réviseuse</w:t>
            </w:r>
          </w:p>
        </w:tc>
        <w:tc>
          <w:tcPr>
            <w:tcW w:w="2545" w:type="dxa"/>
          </w:tcPr>
          <w:p w:rsidR="00440A4E" w:rsidRPr="00DB4502" w:rsidRDefault="00440A4E" w:rsidP="00440A4E">
            <w:pPr>
              <w:spacing w:before="120" w:after="120"/>
              <w:rPr>
                <w:rFonts w:eastAsia="Calibri" w:cs="Arial"/>
                <w:lang w:val="fr-CH"/>
              </w:rPr>
            </w:pPr>
          </w:p>
        </w:tc>
      </w:tr>
    </w:tbl>
    <w:p w:rsidR="00440A4E" w:rsidRPr="00DB4502" w:rsidRDefault="00440A4E" w:rsidP="00440A4E">
      <w:pPr>
        <w:tabs>
          <w:tab w:val="left" w:pos="3402"/>
        </w:tabs>
        <w:ind w:left="-567"/>
        <w:rPr>
          <w:rFonts w:eastAsia="Calibri" w:cs="Times New Roman"/>
          <w:sz w:val="18"/>
          <w:lang w:val="fr-CH"/>
        </w:rPr>
      </w:pPr>
    </w:p>
    <w:p w:rsidR="00AC1941" w:rsidRDefault="00AC1941">
      <w:pPr>
        <w:rPr>
          <w:lang w:val="fr-CH"/>
        </w:rPr>
      </w:pPr>
    </w:p>
    <w:p w:rsidR="00E45986" w:rsidRPr="00AC1941" w:rsidRDefault="00AC1941" w:rsidP="00AC1941">
      <w:pPr>
        <w:tabs>
          <w:tab w:val="left" w:pos="5324"/>
        </w:tabs>
        <w:rPr>
          <w:lang w:val="fr-CH"/>
        </w:rPr>
      </w:pPr>
      <w:r>
        <w:rPr>
          <w:lang w:val="fr-CH"/>
        </w:rPr>
        <w:tab/>
      </w:r>
    </w:p>
    <w:sectPr w:rsidR="00E45986" w:rsidRPr="00AC1941">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895" w:rsidRDefault="00D26895" w:rsidP="004E78FD">
      <w:pPr>
        <w:spacing w:after="0" w:line="240" w:lineRule="auto"/>
      </w:pPr>
      <w:r>
        <w:separator/>
      </w:r>
    </w:p>
  </w:endnote>
  <w:endnote w:type="continuationSeparator" w:id="0">
    <w:p w:rsidR="00D26895" w:rsidRDefault="00D26895" w:rsidP="004E7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C4" w:rsidRDefault="00D277C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C4" w:rsidRDefault="00D277C4" w:rsidP="00D277C4">
    <w:pPr>
      <w:pStyle w:val="Fuzeile"/>
      <w:tabs>
        <w:tab w:val="right" w:pos="9781"/>
      </w:tabs>
      <w:ind w:left="-567"/>
      <w:rPr>
        <w:sz w:val="18"/>
        <w:lang w:val="fr-CH"/>
      </w:rPr>
    </w:pPr>
    <w:r>
      <w:rPr>
        <w:b/>
        <w:sz w:val="16"/>
        <w:lang w:val="fr-CH"/>
      </w:rPr>
      <w:t>* A choix:</w:t>
    </w:r>
    <w:r>
      <w:rPr>
        <w:sz w:val="16"/>
        <w:lang w:val="fr-CH"/>
      </w:rPr>
      <w:t xml:space="preserve"> en ordre, cf. rem., oui, non, n/a</w:t>
    </w:r>
  </w:p>
  <w:p w:rsidR="001F2A74" w:rsidRPr="0039113A" w:rsidRDefault="001F2A74" w:rsidP="001F2A74">
    <w:pPr>
      <w:pStyle w:val="Fuzeile"/>
      <w:tabs>
        <w:tab w:val="right" w:pos="9781"/>
      </w:tabs>
      <w:ind w:left="-567"/>
      <w:rPr>
        <w:sz w:val="18"/>
        <w:lang w:val="fr-CH"/>
      </w:rPr>
    </w:pPr>
  </w:p>
  <w:p w:rsidR="00D26895" w:rsidRPr="001F2A74" w:rsidRDefault="001F2A74" w:rsidP="001F2A74">
    <w:pPr>
      <w:pStyle w:val="Fuzeile"/>
      <w:tabs>
        <w:tab w:val="clear" w:pos="9072"/>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00D26895" w:rsidRPr="001F2A74">
      <w:rPr>
        <w:sz w:val="18"/>
        <w:lang w:val="fr-CH"/>
      </w:rPr>
      <w:tab/>
    </w:r>
    <w:r w:rsidR="00D26895">
      <w:rPr>
        <w:sz w:val="18"/>
      </w:rPr>
      <w:fldChar w:fldCharType="begin"/>
    </w:r>
    <w:r w:rsidR="00D26895" w:rsidRPr="001F2A74">
      <w:rPr>
        <w:sz w:val="18"/>
        <w:lang w:val="fr-CH"/>
      </w:rPr>
      <w:instrText xml:space="preserve"> PAGE  \* Arabic  \* MERGEFORMAT </w:instrText>
    </w:r>
    <w:r w:rsidR="00D26895">
      <w:rPr>
        <w:sz w:val="18"/>
      </w:rPr>
      <w:fldChar w:fldCharType="separate"/>
    </w:r>
    <w:r w:rsidR="00A30B34">
      <w:rPr>
        <w:noProof/>
        <w:sz w:val="18"/>
        <w:lang w:val="fr-CH"/>
      </w:rPr>
      <w:t>1</w:t>
    </w:r>
    <w:r w:rsidR="00D26895">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C4" w:rsidRDefault="00D277C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C4" w:rsidRPr="0039113A" w:rsidRDefault="00D277C4" w:rsidP="001F2A74">
    <w:pPr>
      <w:pStyle w:val="Fuzeile"/>
      <w:tabs>
        <w:tab w:val="right" w:pos="9781"/>
      </w:tabs>
      <w:ind w:left="-567"/>
      <w:rPr>
        <w:sz w:val="18"/>
        <w:lang w:val="fr-CH"/>
      </w:rPr>
    </w:pPr>
  </w:p>
  <w:p w:rsidR="00D277C4" w:rsidRPr="0039113A" w:rsidRDefault="00D277C4" w:rsidP="001F2A74">
    <w:pPr>
      <w:pStyle w:val="Fuzeile"/>
      <w:tabs>
        <w:tab w:val="right" w:pos="9781"/>
      </w:tabs>
      <w:ind w:left="-567"/>
      <w:rPr>
        <w:sz w:val="18"/>
        <w:lang w:val="fr-CH"/>
      </w:rPr>
    </w:pPr>
  </w:p>
  <w:p w:rsidR="00D277C4" w:rsidRPr="001F2A74" w:rsidRDefault="00D277C4" w:rsidP="001F2A74">
    <w:pPr>
      <w:pStyle w:val="Fuzeile"/>
      <w:tabs>
        <w:tab w:val="clear" w:pos="9072"/>
        <w:tab w:val="right" w:pos="9781"/>
      </w:tabs>
      <w:ind w:left="-567"/>
      <w:rPr>
        <w:sz w:val="18"/>
        <w:lang w:val="fr-CH"/>
      </w:rPr>
    </w:pPr>
    <w:r w:rsidRPr="007912AB">
      <w:rPr>
        <w:sz w:val="18"/>
        <w:lang w:val="fr-CH"/>
      </w:rPr>
      <w:t>Guide destiné aux organes de vérification des comptes (</w:t>
    </w:r>
    <w:r>
      <w:rPr>
        <w:sz w:val="18"/>
        <w:lang w:val="fr-CH"/>
      </w:rPr>
      <w:t>édition</w:t>
    </w:r>
    <w:r w:rsidRPr="007912AB">
      <w:rPr>
        <w:sz w:val="18"/>
        <w:lang w:val="fr-CH"/>
      </w:rPr>
      <w:t xml:space="preserve"> 2016</w:t>
    </w:r>
    <w:r w:rsidRPr="0039113A">
      <w:rPr>
        <w:sz w:val="18"/>
        <w:lang w:val="fr-CH"/>
      </w:rPr>
      <w:t>)</w:t>
    </w:r>
    <w:r w:rsidRPr="001F2A74">
      <w:rPr>
        <w:sz w:val="18"/>
        <w:lang w:val="fr-CH"/>
      </w:rPr>
      <w:tab/>
    </w:r>
    <w:r>
      <w:rPr>
        <w:sz w:val="18"/>
      </w:rPr>
      <w:fldChar w:fldCharType="begin"/>
    </w:r>
    <w:r w:rsidRPr="001F2A74">
      <w:rPr>
        <w:sz w:val="18"/>
        <w:lang w:val="fr-CH"/>
      </w:rPr>
      <w:instrText xml:space="preserve"> PAGE  \* Arabic  \* MERGEFORMAT </w:instrText>
    </w:r>
    <w:r>
      <w:rPr>
        <w:sz w:val="18"/>
      </w:rPr>
      <w:fldChar w:fldCharType="separate"/>
    </w:r>
    <w:r w:rsidR="00A30B34">
      <w:rPr>
        <w:noProof/>
        <w:sz w:val="18"/>
        <w:lang w:val="fr-CH"/>
      </w:rPr>
      <w:t>5</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895" w:rsidRDefault="00D26895" w:rsidP="004E78FD">
      <w:pPr>
        <w:spacing w:after="0" w:line="240" w:lineRule="auto"/>
      </w:pPr>
      <w:r>
        <w:separator/>
      </w:r>
    </w:p>
  </w:footnote>
  <w:footnote w:type="continuationSeparator" w:id="0">
    <w:p w:rsidR="00D26895" w:rsidRDefault="00D26895" w:rsidP="004E7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C4" w:rsidRDefault="00D277C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895" w:rsidRPr="001F2A74" w:rsidRDefault="00D26895" w:rsidP="00EF4D24">
    <w:pPr>
      <w:pStyle w:val="Kopfzeile"/>
      <w:tabs>
        <w:tab w:val="clear" w:pos="9072"/>
        <w:tab w:val="left" w:pos="6237"/>
        <w:tab w:val="right" w:pos="9639"/>
      </w:tabs>
      <w:spacing w:after="120"/>
      <w:ind w:left="-567"/>
      <w:jc w:val="right"/>
      <w:rPr>
        <w:rFonts w:cs="Arial"/>
        <w:b/>
        <w:sz w:val="24"/>
        <w:szCs w:val="24"/>
      </w:rPr>
    </w:pPr>
    <w:r w:rsidRPr="001F2A74">
      <w:rPr>
        <w:rFonts w:cs="Arial"/>
        <w:b/>
        <w:sz w:val="24"/>
        <w:szCs w:val="24"/>
      </w:rPr>
      <w:t>Annexe</w:t>
    </w:r>
    <w:r w:rsidR="001466A8">
      <w:rPr>
        <w:rFonts w:cs="Arial"/>
        <w:b/>
        <w:sz w:val="24"/>
        <w:szCs w:val="24"/>
      </w:rPr>
      <w:t xml:space="preserve"> 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7C4" w:rsidRDefault="00D277C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895" w:rsidRPr="004E78FD" w:rsidRDefault="00D26895">
    <w:pPr>
      <w:pStyle w:val="Kopfzeile"/>
      <w:rPr>
        <w:b/>
      </w:rPr>
    </w:pPr>
    <w:r>
      <w:tab/>
    </w:r>
    <w:r>
      <w:tab/>
    </w:r>
    <w:r w:rsidR="001466A8" w:rsidRPr="001F2A74">
      <w:rPr>
        <w:rFonts w:cs="Arial"/>
        <w:b/>
        <w:sz w:val="24"/>
        <w:szCs w:val="24"/>
      </w:rPr>
      <w:t>Annexe</w:t>
    </w:r>
    <w:r w:rsidR="001466A8">
      <w:rPr>
        <w:rFonts w:cs="Arial"/>
        <w:b/>
        <w:sz w:val="24"/>
        <w:szCs w:val="24"/>
      </w:rPr>
      <w:t xml:space="preserve">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deu"/>
    <w:docVar w:name="TargetLng" w:val="fra"/>
    <w:docVar w:name="TermBases" w:val="LINGUA-PC_20160107"/>
    <w:docVar w:name="TermBaseURL" w:val="empty"/>
    <w:docVar w:name="TextBases" w:val="S3011IIS000PG68.sta.be.ch\JCE\JCE_valide|S3011IIS000PG68.sta.be.ch\JCE\JCE_interne|S3011IIS000PG68.sta.be.ch\JCE\JCE_Temporaire|S3011IIS000PG68.sta.be.ch\JCE\plancomptable|S3011IIS000PG68.sta.be.ch\JCE\kontenrahmen-v5|S3011IIS000PG68.sta.be.ch\Canton de Berne\BELEX 2016 (LexWork)|S3011IIS000PG68.sta.be.ch\Canton de Berne\BELEX_Historique|S3011IIS000PG68.sta.be.ch\Canton de Berne\BSIG|S3011IIS000PG68.sta.be.ch\Canton de Berne\Canton de Berne|S3011IIS000PG68.sta.be.ch\Canton de Berne\Conf_2015-12|S3011IIS000PG68.sta.be.ch\Canton de Berne\Dubious_Aliens|S3011IIS000PG68.sta.be.ch\CHA\CHA_valide|S3011IIS000PG68.sta.be.ch\ECO\ECO_valide|S3011IIS000PG68.sta.be.ch\FIN-ICI\FIN-ICI_valide|S3011IIS000PG68.sta.be.ch\FIN-SG\FIN-SG_valide|S3011IIS000PG68.sta.be.ch\INS\INS_valide|S3011IIS000PG68.sta.be.ch\POM\POM_valide|S3011IIS000PG68.sta.be.ch\SAP\SAP_valide|S3011IIS000PG68.sta.be.ch\TTE\TTE_valide"/>
    <w:docVar w:name="TextBaseURL" w:val="empty"/>
    <w:docVar w:name="UILng" w:val="fr"/>
  </w:docVars>
  <w:rsids>
    <w:rsidRoot w:val="00E45986"/>
    <w:rsid w:val="00011ABE"/>
    <w:rsid w:val="00042EA8"/>
    <w:rsid w:val="00091071"/>
    <w:rsid w:val="00092442"/>
    <w:rsid w:val="000D3140"/>
    <w:rsid w:val="000F63FD"/>
    <w:rsid w:val="000F6EA8"/>
    <w:rsid w:val="001257CE"/>
    <w:rsid w:val="00146242"/>
    <w:rsid w:val="001466A8"/>
    <w:rsid w:val="001500B4"/>
    <w:rsid w:val="00153AA5"/>
    <w:rsid w:val="00153BEC"/>
    <w:rsid w:val="001A00CD"/>
    <w:rsid w:val="001F2A74"/>
    <w:rsid w:val="00237A48"/>
    <w:rsid w:val="00266970"/>
    <w:rsid w:val="00286EBB"/>
    <w:rsid w:val="00316553"/>
    <w:rsid w:val="003200E6"/>
    <w:rsid w:val="003C2A21"/>
    <w:rsid w:val="003D2889"/>
    <w:rsid w:val="00403C86"/>
    <w:rsid w:val="00421B61"/>
    <w:rsid w:val="00440A4E"/>
    <w:rsid w:val="0044254C"/>
    <w:rsid w:val="00456042"/>
    <w:rsid w:val="004572D5"/>
    <w:rsid w:val="004E78FD"/>
    <w:rsid w:val="00515B54"/>
    <w:rsid w:val="00551F1D"/>
    <w:rsid w:val="0058655B"/>
    <w:rsid w:val="0062047D"/>
    <w:rsid w:val="00683C56"/>
    <w:rsid w:val="006C54CA"/>
    <w:rsid w:val="006E5194"/>
    <w:rsid w:val="006F4F89"/>
    <w:rsid w:val="00723C11"/>
    <w:rsid w:val="0073687D"/>
    <w:rsid w:val="00740D53"/>
    <w:rsid w:val="007417A1"/>
    <w:rsid w:val="0074528E"/>
    <w:rsid w:val="00771A79"/>
    <w:rsid w:val="007A3009"/>
    <w:rsid w:val="007C05B0"/>
    <w:rsid w:val="007E1413"/>
    <w:rsid w:val="00804244"/>
    <w:rsid w:val="00830A10"/>
    <w:rsid w:val="0083786D"/>
    <w:rsid w:val="00852857"/>
    <w:rsid w:val="00854CC5"/>
    <w:rsid w:val="008711A0"/>
    <w:rsid w:val="008E265E"/>
    <w:rsid w:val="00934682"/>
    <w:rsid w:val="00960EF1"/>
    <w:rsid w:val="00966A08"/>
    <w:rsid w:val="0098218B"/>
    <w:rsid w:val="0098301D"/>
    <w:rsid w:val="00984115"/>
    <w:rsid w:val="009B076A"/>
    <w:rsid w:val="00A30B34"/>
    <w:rsid w:val="00A35EF6"/>
    <w:rsid w:val="00A47F94"/>
    <w:rsid w:val="00A538AE"/>
    <w:rsid w:val="00AC1941"/>
    <w:rsid w:val="00AD1D7E"/>
    <w:rsid w:val="00B01E2E"/>
    <w:rsid w:val="00B04770"/>
    <w:rsid w:val="00B21AA5"/>
    <w:rsid w:val="00B23581"/>
    <w:rsid w:val="00B813D6"/>
    <w:rsid w:val="00C10376"/>
    <w:rsid w:val="00C2318B"/>
    <w:rsid w:val="00C769BA"/>
    <w:rsid w:val="00CF7B86"/>
    <w:rsid w:val="00D26895"/>
    <w:rsid w:val="00D277C4"/>
    <w:rsid w:val="00D95D20"/>
    <w:rsid w:val="00DB4502"/>
    <w:rsid w:val="00DE3696"/>
    <w:rsid w:val="00E44E69"/>
    <w:rsid w:val="00E45986"/>
    <w:rsid w:val="00E91A30"/>
    <w:rsid w:val="00EB6CE0"/>
    <w:rsid w:val="00EE134A"/>
    <w:rsid w:val="00EF4D24"/>
    <w:rsid w:val="00F21AE6"/>
    <w:rsid w:val="00F712D1"/>
    <w:rsid w:val="00F7258A"/>
    <w:rsid w:val="00F832D3"/>
    <w:rsid w:val="00FB5F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3CFD8933-E46B-400A-B071-94EDC6E9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2857"/>
    <w:rPr>
      <w:rFonts w:ascii="Trebuchet MS" w:hAnsi="Trebuchet M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45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E78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78FD"/>
    <w:rPr>
      <w:rFonts w:ascii="Trebuchet MS" w:hAnsi="Trebuchet MS"/>
      <w:sz w:val="20"/>
    </w:rPr>
  </w:style>
  <w:style w:type="paragraph" w:styleId="Fuzeile">
    <w:name w:val="footer"/>
    <w:basedOn w:val="Standard"/>
    <w:link w:val="FuzeileZchn"/>
    <w:uiPriority w:val="99"/>
    <w:unhideWhenUsed/>
    <w:rsid w:val="004E78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78FD"/>
    <w:rPr>
      <w:rFonts w:ascii="Trebuchet MS" w:hAnsi="Trebuchet MS"/>
      <w:sz w:val="20"/>
    </w:rPr>
  </w:style>
  <w:style w:type="character" w:styleId="Funotenzeichen">
    <w:name w:val="footnote reference"/>
    <w:basedOn w:val="Absatz-Standardschriftart"/>
    <w:uiPriority w:val="99"/>
    <w:semiHidden/>
    <w:unhideWhenUsed/>
    <w:rsid w:val="00440A4E"/>
    <w:rPr>
      <w:vertAlign w:val="superscript"/>
    </w:rPr>
  </w:style>
  <w:style w:type="paragraph" w:styleId="Sprechblasentext">
    <w:name w:val="Balloon Text"/>
    <w:basedOn w:val="Standard"/>
    <w:link w:val="SprechblasentextZchn"/>
    <w:uiPriority w:val="99"/>
    <w:semiHidden/>
    <w:unhideWhenUsed/>
    <w:rsid w:val="00440A4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0A4E"/>
    <w:rPr>
      <w:rFonts w:ascii="Tahoma" w:hAnsi="Tahoma" w:cs="Tahoma"/>
      <w:sz w:val="16"/>
      <w:szCs w:val="16"/>
    </w:rPr>
  </w:style>
  <w:style w:type="character" w:styleId="Kommentarzeichen">
    <w:name w:val="annotation reference"/>
    <w:basedOn w:val="Absatz-Standardschriftart"/>
    <w:uiPriority w:val="99"/>
    <w:semiHidden/>
    <w:unhideWhenUsed/>
    <w:rsid w:val="00683C56"/>
    <w:rPr>
      <w:sz w:val="16"/>
      <w:szCs w:val="16"/>
    </w:rPr>
  </w:style>
  <w:style w:type="paragraph" w:styleId="Kommentartext">
    <w:name w:val="annotation text"/>
    <w:basedOn w:val="Standard"/>
    <w:link w:val="KommentartextZchn"/>
    <w:uiPriority w:val="99"/>
    <w:semiHidden/>
    <w:unhideWhenUsed/>
    <w:rsid w:val="00683C56"/>
    <w:pPr>
      <w:spacing w:line="240" w:lineRule="auto"/>
    </w:pPr>
    <w:rPr>
      <w:szCs w:val="20"/>
    </w:rPr>
  </w:style>
  <w:style w:type="character" w:customStyle="1" w:styleId="KommentartextZchn">
    <w:name w:val="Kommentartext Zchn"/>
    <w:basedOn w:val="Absatz-Standardschriftart"/>
    <w:link w:val="Kommentartext"/>
    <w:uiPriority w:val="99"/>
    <w:semiHidden/>
    <w:rsid w:val="00683C56"/>
    <w:rPr>
      <w:rFonts w:ascii="Trebuchet MS" w:hAnsi="Trebuchet MS"/>
      <w:sz w:val="20"/>
      <w:szCs w:val="20"/>
    </w:rPr>
  </w:style>
  <w:style w:type="paragraph" w:styleId="Kommentarthema">
    <w:name w:val="annotation subject"/>
    <w:basedOn w:val="Kommentartext"/>
    <w:next w:val="Kommentartext"/>
    <w:link w:val="KommentarthemaZchn"/>
    <w:uiPriority w:val="99"/>
    <w:semiHidden/>
    <w:unhideWhenUsed/>
    <w:rsid w:val="00683C56"/>
    <w:rPr>
      <w:b/>
      <w:bCs/>
    </w:rPr>
  </w:style>
  <w:style w:type="character" w:customStyle="1" w:styleId="KommentarthemaZchn">
    <w:name w:val="Kommentarthema Zchn"/>
    <w:basedOn w:val="KommentartextZchn"/>
    <w:link w:val="Kommentarthema"/>
    <w:uiPriority w:val="99"/>
    <w:semiHidden/>
    <w:rsid w:val="00683C56"/>
    <w:rPr>
      <w:rFonts w:ascii="Trebuchet MS" w:hAnsi="Trebuchet MS"/>
      <w:b/>
      <w:bCs/>
      <w:sz w:val="20"/>
      <w:szCs w:val="20"/>
    </w:rPr>
  </w:style>
  <w:style w:type="paragraph" w:styleId="berarbeitung">
    <w:name w:val="Revision"/>
    <w:hidden/>
    <w:uiPriority w:val="99"/>
    <w:semiHidden/>
    <w:rsid w:val="00B01E2E"/>
    <w:pPr>
      <w:spacing w:after="0" w:line="240" w:lineRule="auto"/>
    </w:pPr>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9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F26212523A4126B7E40385BED5E354"/>
        <w:category>
          <w:name w:val="Allgemein"/>
          <w:gallery w:val="placeholder"/>
        </w:category>
        <w:types>
          <w:type w:val="bbPlcHdr"/>
        </w:types>
        <w:behaviors>
          <w:behavior w:val="content"/>
        </w:behaviors>
        <w:guid w:val="{34D6D203-B685-49D5-92A3-364DEEB6AF02}"/>
      </w:docPartPr>
      <w:docPartBody>
        <w:p w:rsidR="00083186" w:rsidRDefault="00FA1B4F" w:rsidP="00FA1B4F">
          <w:pPr>
            <w:pStyle w:val="B3F26212523A4126B7E40385BED5E354"/>
          </w:pPr>
          <w:r w:rsidRPr="00D52990">
            <w:rPr>
              <w:rStyle w:val="Platzhaltertext"/>
            </w:rPr>
            <w:t>Wählen Sie ein Element aus.</w:t>
          </w:r>
        </w:p>
      </w:docPartBody>
    </w:docPart>
    <w:docPart>
      <w:docPartPr>
        <w:name w:val="10AEF7BBBFFD431D851092A903CE4276"/>
        <w:category>
          <w:name w:val="Allgemein"/>
          <w:gallery w:val="placeholder"/>
        </w:category>
        <w:types>
          <w:type w:val="bbPlcHdr"/>
        </w:types>
        <w:behaviors>
          <w:behavior w:val="content"/>
        </w:behaviors>
        <w:guid w:val="{0E209E45-9EF2-46E6-8F16-8BE0A23E266F}"/>
      </w:docPartPr>
      <w:docPartBody>
        <w:p w:rsidR="00083186" w:rsidRDefault="00FA1B4F" w:rsidP="00FA1B4F">
          <w:pPr>
            <w:pStyle w:val="10AEF7BBBFFD431D851092A903CE4276"/>
          </w:pPr>
          <w:r w:rsidRPr="00D52990">
            <w:rPr>
              <w:rStyle w:val="Platzhaltertext"/>
            </w:rPr>
            <w:t>Wählen Sie ein Element aus.</w:t>
          </w:r>
        </w:p>
      </w:docPartBody>
    </w:docPart>
    <w:docPart>
      <w:docPartPr>
        <w:name w:val="A9219FF64EB44F85BC2CE2E62049A606"/>
        <w:category>
          <w:name w:val="Général"/>
          <w:gallery w:val="placeholder"/>
        </w:category>
        <w:types>
          <w:type w:val="bbPlcHdr"/>
        </w:types>
        <w:behaviors>
          <w:behavior w:val="content"/>
        </w:behaviors>
        <w:guid w:val="{11DE82EA-62DC-4EA2-93B2-EAEE8566D4C8}"/>
      </w:docPartPr>
      <w:docPartBody>
        <w:p w:rsidR="00CA4221" w:rsidRDefault="00625360" w:rsidP="00625360">
          <w:pPr>
            <w:pStyle w:val="A9219FF64EB44F85BC2CE2E62049A606"/>
          </w:pPr>
          <w:r w:rsidRPr="00D52990">
            <w:rPr>
              <w:rStyle w:val="Platzhaltertext"/>
            </w:rPr>
            <w:t>Wählen Sie ein Element aus.</w:t>
          </w:r>
        </w:p>
      </w:docPartBody>
    </w:docPart>
    <w:docPart>
      <w:docPartPr>
        <w:name w:val="79858B471CB34DDEA0CA8B8BD0AC54F6"/>
        <w:category>
          <w:name w:val="Général"/>
          <w:gallery w:val="placeholder"/>
        </w:category>
        <w:types>
          <w:type w:val="bbPlcHdr"/>
        </w:types>
        <w:behaviors>
          <w:behavior w:val="content"/>
        </w:behaviors>
        <w:guid w:val="{4520AB30-60E4-41FD-A1A0-D65A54E1458F}"/>
      </w:docPartPr>
      <w:docPartBody>
        <w:p w:rsidR="00CA4221" w:rsidRDefault="00625360" w:rsidP="00625360">
          <w:pPr>
            <w:pStyle w:val="79858B471CB34DDEA0CA8B8BD0AC54F6"/>
          </w:pPr>
          <w:r w:rsidRPr="00D52990">
            <w:rPr>
              <w:rStyle w:val="Platzhaltertext"/>
            </w:rPr>
            <w:t>Wählen Sie ein Element aus.</w:t>
          </w:r>
        </w:p>
      </w:docPartBody>
    </w:docPart>
    <w:docPart>
      <w:docPartPr>
        <w:name w:val="2F9175A8B42C4973A3020FB07CF213C6"/>
        <w:category>
          <w:name w:val="Général"/>
          <w:gallery w:val="placeholder"/>
        </w:category>
        <w:types>
          <w:type w:val="bbPlcHdr"/>
        </w:types>
        <w:behaviors>
          <w:behavior w:val="content"/>
        </w:behaviors>
        <w:guid w:val="{051AFFBA-100F-4CBB-B112-7437929DE99F}"/>
      </w:docPartPr>
      <w:docPartBody>
        <w:p w:rsidR="00CA4221" w:rsidRDefault="00625360" w:rsidP="00625360">
          <w:pPr>
            <w:pStyle w:val="2F9175A8B42C4973A3020FB07CF213C6"/>
          </w:pPr>
          <w:r w:rsidRPr="00D52990">
            <w:rPr>
              <w:rStyle w:val="Platzhaltertext"/>
            </w:rPr>
            <w:t>Wählen Sie ein Element aus.</w:t>
          </w:r>
        </w:p>
      </w:docPartBody>
    </w:docPart>
    <w:docPart>
      <w:docPartPr>
        <w:name w:val="933DC46C023C4075B7995BEF2C06B348"/>
        <w:category>
          <w:name w:val="Général"/>
          <w:gallery w:val="placeholder"/>
        </w:category>
        <w:types>
          <w:type w:val="bbPlcHdr"/>
        </w:types>
        <w:behaviors>
          <w:behavior w:val="content"/>
        </w:behaviors>
        <w:guid w:val="{452186EE-1817-4830-A99B-884EF50FCB43}"/>
      </w:docPartPr>
      <w:docPartBody>
        <w:p w:rsidR="00CA4221" w:rsidRDefault="00625360" w:rsidP="00625360">
          <w:pPr>
            <w:pStyle w:val="933DC46C023C4075B7995BEF2C06B348"/>
          </w:pPr>
          <w:r w:rsidRPr="00D52990">
            <w:rPr>
              <w:rStyle w:val="Platzhaltertext"/>
            </w:rPr>
            <w:t>Wählen Sie ein Element aus.</w:t>
          </w:r>
        </w:p>
      </w:docPartBody>
    </w:docPart>
    <w:docPart>
      <w:docPartPr>
        <w:name w:val="270535DAB11646E48F8DA6CC6382DA09"/>
        <w:category>
          <w:name w:val="Général"/>
          <w:gallery w:val="placeholder"/>
        </w:category>
        <w:types>
          <w:type w:val="bbPlcHdr"/>
        </w:types>
        <w:behaviors>
          <w:behavior w:val="content"/>
        </w:behaviors>
        <w:guid w:val="{4C7EB79A-D501-412C-9878-D2572ADBFFD4}"/>
      </w:docPartPr>
      <w:docPartBody>
        <w:p w:rsidR="00CA4221" w:rsidRDefault="00625360" w:rsidP="00625360">
          <w:pPr>
            <w:pStyle w:val="270535DAB11646E48F8DA6CC6382DA09"/>
          </w:pPr>
          <w:r w:rsidRPr="00D52990">
            <w:rPr>
              <w:rStyle w:val="Platzhaltertext"/>
            </w:rPr>
            <w:t>Wählen Sie ein Element aus.</w:t>
          </w:r>
        </w:p>
      </w:docPartBody>
    </w:docPart>
    <w:docPart>
      <w:docPartPr>
        <w:name w:val="385920D382E24B89A1860184B59A4A18"/>
        <w:category>
          <w:name w:val="Général"/>
          <w:gallery w:val="placeholder"/>
        </w:category>
        <w:types>
          <w:type w:val="bbPlcHdr"/>
        </w:types>
        <w:behaviors>
          <w:behavior w:val="content"/>
        </w:behaviors>
        <w:guid w:val="{4623715A-DFAB-435C-8F36-CCA13575E92E}"/>
      </w:docPartPr>
      <w:docPartBody>
        <w:p w:rsidR="00CA4221" w:rsidRDefault="00625360" w:rsidP="00625360">
          <w:pPr>
            <w:pStyle w:val="385920D382E24B89A1860184B59A4A18"/>
          </w:pPr>
          <w:r w:rsidRPr="00D52990">
            <w:rPr>
              <w:rStyle w:val="Platzhaltertext"/>
            </w:rPr>
            <w:t>Wählen Sie ein Element aus.</w:t>
          </w:r>
        </w:p>
      </w:docPartBody>
    </w:docPart>
    <w:docPart>
      <w:docPartPr>
        <w:name w:val="5ED686177D3C4BE684E40C0A551B0246"/>
        <w:category>
          <w:name w:val="Général"/>
          <w:gallery w:val="placeholder"/>
        </w:category>
        <w:types>
          <w:type w:val="bbPlcHdr"/>
        </w:types>
        <w:behaviors>
          <w:behavior w:val="content"/>
        </w:behaviors>
        <w:guid w:val="{B4CAB013-BBFB-4C7D-B356-65E943D16BBB}"/>
      </w:docPartPr>
      <w:docPartBody>
        <w:p w:rsidR="00CA4221" w:rsidRDefault="00625360" w:rsidP="00625360">
          <w:pPr>
            <w:pStyle w:val="5ED686177D3C4BE684E40C0A551B0246"/>
          </w:pPr>
          <w:r w:rsidRPr="00D52990">
            <w:rPr>
              <w:rStyle w:val="Platzhaltertext"/>
            </w:rPr>
            <w:t>Wählen Sie ein Element aus.</w:t>
          </w:r>
        </w:p>
      </w:docPartBody>
    </w:docPart>
    <w:docPart>
      <w:docPartPr>
        <w:name w:val="A09E8A2345E84998A595DB1127E54FDB"/>
        <w:category>
          <w:name w:val="Général"/>
          <w:gallery w:val="placeholder"/>
        </w:category>
        <w:types>
          <w:type w:val="bbPlcHdr"/>
        </w:types>
        <w:behaviors>
          <w:behavior w:val="content"/>
        </w:behaviors>
        <w:guid w:val="{9375F661-ED9F-4F62-A977-CD9FEFCE17E2}"/>
      </w:docPartPr>
      <w:docPartBody>
        <w:p w:rsidR="00CA4221" w:rsidRDefault="00625360" w:rsidP="00625360">
          <w:pPr>
            <w:pStyle w:val="A09E8A2345E84998A595DB1127E54FDB"/>
          </w:pPr>
          <w:r w:rsidRPr="00D52990">
            <w:rPr>
              <w:rStyle w:val="Platzhaltertext"/>
            </w:rPr>
            <w:t>Wählen Sie ein Element aus.</w:t>
          </w:r>
        </w:p>
      </w:docPartBody>
    </w:docPart>
    <w:docPart>
      <w:docPartPr>
        <w:name w:val="137299BE24E7483993A2D0E82F0EB8A6"/>
        <w:category>
          <w:name w:val="Général"/>
          <w:gallery w:val="placeholder"/>
        </w:category>
        <w:types>
          <w:type w:val="bbPlcHdr"/>
        </w:types>
        <w:behaviors>
          <w:behavior w:val="content"/>
        </w:behaviors>
        <w:guid w:val="{634E31D7-8A78-491A-832C-8D3386A2386F}"/>
      </w:docPartPr>
      <w:docPartBody>
        <w:p w:rsidR="00CA4221" w:rsidRDefault="00625360" w:rsidP="00625360">
          <w:pPr>
            <w:pStyle w:val="137299BE24E7483993A2D0E82F0EB8A6"/>
          </w:pPr>
          <w:r w:rsidRPr="00D52990">
            <w:rPr>
              <w:rStyle w:val="Platzhaltertext"/>
            </w:rPr>
            <w:t>Wählen Sie ein Element aus.</w:t>
          </w:r>
        </w:p>
      </w:docPartBody>
    </w:docPart>
    <w:docPart>
      <w:docPartPr>
        <w:name w:val="D06F991FE4CA41D8A3885EEEFB232A90"/>
        <w:category>
          <w:name w:val="Général"/>
          <w:gallery w:val="placeholder"/>
        </w:category>
        <w:types>
          <w:type w:val="bbPlcHdr"/>
        </w:types>
        <w:behaviors>
          <w:behavior w:val="content"/>
        </w:behaviors>
        <w:guid w:val="{6D90398A-C1AC-4F1A-A876-76D31EB54A03}"/>
      </w:docPartPr>
      <w:docPartBody>
        <w:p w:rsidR="00CA4221" w:rsidRDefault="00625360" w:rsidP="00625360">
          <w:pPr>
            <w:pStyle w:val="D06F991FE4CA41D8A3885EEEFB232A90"/>
          </w:pPr>
          <w:r w:rsidRPr="00D52990">
            <w:rPr>
              <w:rStyle w:val="Platzhaltertext"/>
            </w:rPr>
            <w:t>Wählen Sie ein Element aus.</w:t>
          </w:r>
        </w:p>
      </w:docPartBody>
    </w:docPart>
    <w:docPart>
      <w:docPartPr>
        <w:name w:val="62CD55C2C5AE4F26A0086875CD522565"/>
        <w:category>
          <w:name w:val="Général"/>
          <w:gallery w:val="placeholder"/>
        </w:category>
        <w:types>
          <w:type w:val="bbPlcHdr"/>
        </w:types>
        <w:behaviors>
          <w:behavior w:val="content"/>
        </w:behaviors>
        <w:guid w:val="{6C2674D7-93A9-470B-BAF7-0160AB3F9ECE}"/>
      </w:docPartPr>
      <w:docPartBody>
        <w:p w:rsidR="00CA4221" w:rsidRDefault="00625360" w:rsidP="00625360">
          <w:pPr>
            <w:pStyle w:val="62CD55C2C5AE4F26A0086875CD522565"/>
          </w:pPr>
          <w:r w:rsidRPr="00D52990">
            <w:rPr>
              <w:rStyle w:val="Platzhaltertext"/>
            </w:rPr>
            <w:t>Wählen Sie ein Element aus.</w:t>
          </w:r>
        </w:p>
      </w:docPartBody>
    </w:docPart>
    <w:docPart>
      <w:docPartPr>
        <w:name w:val="5CC4FE7C9AC242619B8483C626A854CF"/>
        <w:category>
          <w:name w:val="Général"/>
          <w:gallery w:val="placeholder"/>
        </w:category>
        <w:types>
          <w:type w:val="bbPlcHdr"/>
        </w:types>
        <w:behaviors>
          <w:behavior w:val="content"/>
        </w:behaviors>
        <w:guid w:val="{4E942758-D7CA-4205-ABDF-566923F03D7F}"/>
      </w:docPartPr>
      <w:docPartBody>
        <w:p w:rsidR="00CA4221" w:rsidRDefault="00625360" w:rsidP="00625360">
          <w:pPr>
            <w:pStyle w:val="5CC4FE7C9AC242619B8483C626A854CF"/>
          </w:pPr>
          <w:r w:rsidRPr="00D52990">
            <w:rPr>
              <w:rStyle w:val="Platzhaltertext"/>
            </w:rPr>
            <w:t>Wählen Sie ein Element aus.</w:t>
          </w:r>
        </w:p>
      </w:docPartBody>
    </w:docPart>
    <w:docPart>
      <w:docPartPr>
        <w:name w:val="0CED712DCA7D4C4B9CBB6F0D89CEADEA"/>
        <w:category>
          <w:name w:val="Général"/>
          <w:gallery w:val="placeholder"/>
        </w:category>
        <w:types>
          <w:type w:val="bbPlcHdr"/>
        </w:types>
        <w:behaviors>
          <w:behavior w:val="content"/>
        </w:behaviors>
        <w:guid w:val="{31CA012D-B245-4092-897B-8BE390BCDEDD}"/>
      </w:docPartPr>
      <w:docPartBody>
        <w:p w:rsidR="00CA4221" w:rsidRDefault="00625360" w:rsidP="00625360">
          <w:pPr>
            <w:pStyle w:val="0CED712DCA7D4C4B9CBB6F0D89CEADEA"/>
          </w:pPr>
          <w:r w:rsidRPr="00D52990">
            <w:rPr>
              <w:rStyle w:val="Platzhaltertext"/>
            </w:rPr>
            <w:t>Wählen Sie ein Element aus.</w:t>
          </w:r>
        </w:p>
      </w:docPartBody>
    </w:docPart>
    <w:docPart>
      <w:docPartPr>
        <w:name w:val="80B114A60D284EE0ABE5C477045F98D4"/>
        <w:category>
          <w:name w:val="Général"/>
          <w:gallery w:val="placeholder"/>
        </w:category>
        <w:types>
          <w:type w:val="bbPlcHdr"/>
        </w:types>
        <w:behaviors>
          <w:behavior w:val="content"/>
        </w:behaviors>
        <w:guid w:val="{E3732DB5-E63E-41BA-8083-547C9ED778B5}"/>
      </w:docPartPr>
      <w:docPartBody>
        <w:p w:rsidR="00CA4221" w:rsidRDefault="00625360" w:rsidP="00625360">
          <w:pPr>
            <w:pStyle w:val="80B114A60D284EE0ABE5C477045F98D4"/>
          </w:pPr>
          <w:r w:rsidRPr="00D52990">
            <w:rPr>
              <w:rStyle w:val="Platzhaltertext"/>
            </w:rPr>
            <w:t>Wählen Sie ein Element aus.</w:t>
          </w:r>
        </w:p>
      </w:docPartBody>
    </w:docPart>
    <w:docPart>
      <w:docPartPr>
        <w:name w:val="4EDCE57774F2437F8C8A9F762F9632AF"/>
        <w:category>
          <w:name w:val="Général"/>
          <w:gallery w:val="placeholder"/>
        </w:category>
        <w:types>
          <w:type w:val="bbPlcHdr"/>
        </w:types>
        <w:behaviors>
          <w:behavior w:val="content"/>
        </w:behaviors>
        <w:guid w:val="{660ABB99-7584-442C-BF3A-00DB3D2CD451}"/>
      </w:docPartPr>
      <w:docPartBody>
        <w:p w:rsidR="00CA4221" w:rsidRDefault="00625360" w:rsidP="00625360">
          <w:pPr>
            <w:pStyle w:val="4EDCE57774F2437F8C8A9F762F9632AF"/>
          </w:pPr>
          <w:r w:rsidRPr="00D52990">
            <w:rPr>
              <w:rStyle w:val="Platzhaltertext"/>
            </w:rPr>
            <w:t>Wählen Sie ein Element aus.</w:t>
          </w:r>
        </w:p>
      </w:docPartBody>
    </w:docPart>
    <w:docPart>
      <w:docPartPr>
        <w:name w:val="808DAA59A966487CB8C0511DA30A4F6D"/>
        <w:category>
          <w:name w:val="Général"/>
          <w:gallery w:val="placeholder"/>
        </w:category>
        <w:types>
          <w:type w:val="bbPlcHdr"/>
        </w:types>
        <w:behaviors>
          <w:behavior w:val="content"/>
        </w:behaviors>
        <w:guid w:val="{EDFD655C-7F88-4B09-B308-B3F92220AD43}"/>
      </w:docPartPr>
      <w:docPartBody>
        <w:p w:rsidR="00CA4221" w:rsidRDefault="00625360" w:rsidP="00625360">
          <w:pPr>
            <w:pStyle w:val="808DAA59A966487CB8C0511DA30A4F6D"/>
          </w:pPr>
          <w:r w:rsidRPr="00D52990">
            <w:rPr>
              <w:rStyle w:val="Platzhaltertext"/>
            </w:rPr>
            <w:t>Wählen Sie ein Element aus.</w:t>
          </w:r>
        </w:p>
      </w:docPartBody>
    </w:docPart>
    <w:docPart>
      <w:docPartPr>
        <w:name w:val="54383D6502C741DEB920F88278560604"/>
        <w:category>
          <w:name w:val="Général"/>
          <w:gallery w:val="placeholder"/>
        </w:category>
        <w:types>
          <w:type w:val="bbPlcHdr"/>
        </w:types>
        <w:behaviors>
          <w:behavior w:val="content"/>
        </w:behaviors>
        <w:guid w:val="{BBE9BF57-385F-43F1-9C8F-20F5187A0D3B}"/>
      </w:docPartPr>
      <w:docPartBody>
        <w:p w:rsidR="00CA4221" w:rsidRDefault="00625360" w:rsidP="00625360">
          <w:pPr>
            <w:pStyle w:val="54383D6502C741DEB920F88278560604"/>
          </w:pPr>
          <w:r w:rsidRPr="00D52990">
            <w:rPr>
              <w:rStyle w:val="Platzhaltertext"/>
            </w:rPr>
            <w:t>Wählen Sie ein Element aus.</w:t>
          </w:r>
        </w:p>
      </w:docPartBody>
    </w:docPart>
    <w:docPart>
      <w:docPartPr>
        <w:name w:val="CF6A9184CD8B4B45BDDCA3B70101A228"/>
        <w:category>
          <w:name w:val="Général"/>
          <w:gallery w:val="placeholder"/>
        </w:category>
        <w:types>
          <w:type w:val="bbPlcHdr"/>
        </w:types>
        <w:behaviors>
          <w:behavior w:val="content"/>
        </w:behaviors>
        <w:guid w:val="{9D07397A-E05F-4EA2-8D4E-E8A59AF1F99F}"/>
      </w:docPartPr>
      <w:docPartBody>
        <w:p w:rsidR="00CA4221" w:rsidRDefault="00625360" w:rsidP="00625360">
          <w:pPr>
            <w:pStyle w:val="CF6A9184CD8B4B45BDDCA3B70101A228"/>
          </w:pPr>
          <w:r w:rsidRPr="00D52990">
            <w:rPr>
              <w:rStyle w:val="Platzhaltertext"/>
            </w:rPr>
            <w:t>Wählen Sie ein Element aus.</w:t>
          </w:r>
        </w:p>
      </w:docPartBody>
    </w:docPart>
    <w:docPart>
      <w:docPartPr>
        <w:name w:val="6E94714C614D40D6A1808BBBDF5E58D6"/>
        <w:category>
          <w:name w:val="Général"/>
          <w:gallery w:val="placeholder"/>
        </w:category>
        <w:types>
          <w:type w:val="bbPlcHdr"/>
        </w:types>
        <w:behaviors>
          <w:behavior w:val="content"/>
        </w:behaviors>
        <w:guid w:val="{BCE73B60-D9FF-44FE-8A31-806CAFA02B05}"/>
      </w:docPartPr>
      <w:docPartBody>
        <w:p w:rsidR="00CA4221" w:rsidRDefault="00625360" w:rsidP="00625360">
          <w:pPr>
            <w:pStyle w:val="6E94714C614D40D6A1808BBBDF5E58D6"/>
          </w:pPr>
          <w:r w:rsidRPr="00D52990">
            <w:rPr>
              <w:rStyle w:val="Platzhaltertext"/>
            </w:rPr>
            <w:t>Wählen Sie ein Element aus.</w:t>
          </w:r>
        </w:p>
      </w:docPartBody>
    </w:docPart>
    <w:docPart>
      <w:docPartPr>
        <w:name w:val="277944FBBC2B46CF939662BBC7F28615"/>
        <w:category>
          <w:name w:val="Général"/>
          <w:gallery w:val="placeholder"/>
        </w:category>
        <w:types>
          <w:type w:val="bbPlcHdr"/>
        </w:types>
        <w:behaviors>
          <w:behavior w:val="content"/>
        </w:behaviors>
        <w:guid w:val="{83D3963A-CC29-4F56-847E-771B8B83F580}"/>
      </w:docPartPr>
      <w:docPartBody>
        <w:p w:rsidR="00CA4221" w:rsidRDefault="00625360" w:rsidP="00625360">
          <w:pPr>
            <w:pStyle w:val="277944FBBC2B46CF939662BBC7F28615"/>
          </w:pPr>
          <w:r w:rsidRPr="00D52990">
            <w:rPr>
              <w:rStyle w:val="Platzhaltertext"/>
            </w:rPr>
            <w:t>Wählen Sie ein Element aus.</w:t>
          </w:r>
        </w:p>
      </w:docPartBody>
    </w:docPart>
    <w:docPart>
      <w:docPartPr>
        <w:name w:val="C8AD93764DC24902A04907B62719021B"/>
        <w:category>
          <w:name w:val="Général"/>
          <w:gallery w:val="placeholder"/>
        </w:category>
        <w:types>
          <w:type w:val="bbPlcHdr"/>
        </w:types>
        <w:behaviors>
          <w:behavior w:val="content"/>
        </w:behaviors>
        <w:guid w:val="{6CD63B7A-EA99-4561-9011-BAEC028F48AB}"/>
      </w:docPartPr>
      <w:docPartBody>
        <w:p w:rsidR="00CA4221" w:rsidRDefault="00625360" w:rsidP="00625360">
          <w:pPr>
            <w:pStyle w:val="C8AD93764DC24902A04907B62719021B"/>
          </w:pPr>
          <w:r w:rsidRPr="00D52990">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B4F"/>
    <w:rsid w:val="00083186"/>
    <w:rsid w:val="00625360"/>
    <w:rsid w:val="00AE66A0"/>
    <w:rsid w:val="00CA4221"/>
    <w:rsid w:val="00FA1B4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25360"/>
    <w:rPr>
      <w:color w:val="808080"/>
    </w:rPr>
  </w:style>
  <w:style w:type="paragraph" w:customStyle="1" w:styleId="B3F26212523A4126B7E40385BED5E354">
    <w:name w:val="B3F26212523A4126B7E40385BED5E354"/>
    <w:rsid w:val="00FA1B4F"/>
  </w:style>
  <w:style w:type="paragraph" w:customStyle="1" w:styleId="10AEF7BBBFFD431D851092A903CE4276">
    <w:name w:val="10AEF7BBBFFD431D851092A903CE4276"/>
    <w:rsid w:val="00FA1B4F"/>
  </w:style>
  <w:style w:type="paragraph" w:customStyle="1" w:styleId="7983B0D16C6742A284F4F9027B27B1CB">
    <w:name w:val="7983B0D16C6742A284F4F9027B27B1CB"/>
    <w:rsid w:val="00FA1B4F"/>
  </w:style>
  <w:style w:type="paragraph" w:customStyle="1" w:styleId="F27C1816BC0544F08474FE137369468D">
    <w:name w:val="F27C1816BC0544F08474FE137369468D"/>
    <w:rsid w:val="00FA1B4F"/>
  </w:style>
  <w:style w:type="paragraph" w:customStyle="1" w:styleId="7D06C13E3C944CD9B3231EDF461E5043">
    <w:name w:val="7D06C13E3C944CD9B3231EDF461E5043"/>
    <w:rsid w:val="00FA1B4F"/>
  </w:style>
  <w:style w:type="paragraph" w:customStyle="1" w:styleId="35BBA0219A4A48BB81E9834A5C014BEB">
    <w:name w:val="35BBA0219A4A48BB81E9834A5C014BEB"/>
    <w:rsid w:val="00FA1B4F"/>
  </w:style>
  <w:style w:type="paragraph" w:customStyle="1" w:styleId="31CBFCE25FB34D06BB26BAD2ED7CDAC7">
    <w:name w:val="31CBFCE25FB34D06BB26BAD2ED7CDAC7"/>
    <w:rsid w:val="00FA1B4F"/>
  </w:style>
  <w:style w:type="paragraph" w:customStyle="1" w:styleId="9F5BC1205D494533B93F15EC32908726">
    <w:name w:val="9F5BC1205D494533B93F15EC32908726"/>
    <w:rsid w:val="00FA1B4F"/>
  </w:style>
  <w:style w:type="paragraph" w:customStyle="1" w:styleId="78B45E6DCC5A465291707A9EA94D38F7">
    <w:name w:val="78B45E6DCC5A465291707A9EA94D38F7"/>
    <w:rsid w:val="00FA1B4F"/>
  </w:style>
  <w:style w:type="paragraph" w:customStyle="1" w:styleId="7202DB2BB4C3455BBD44D78EC543269F">
    <w:name w:val="7202DB2BB4C3455BBD44D78EC543269F"/>
    <w:rsid w:val="00FA1B4F"/>
  </w:style>
  <w:style w:type="paragraph" w:customStyle="1" w:styleId="A91A4A659AD549B4BD0069E53FC19AEE">
    <w:name w:val="A91A4A659AD549B4BD0069E53FC19AEE"/>
    <w:rsid w:val="00FA1B4F"/>
  </w:style>
  <w:style w:type="paragraph" w:customStyle="1" w:styleId="C09A64ECD6454C498E242938483E2A18">
    <w:name w:val="C09A64ECD6454C498E242938483E2A18"/>
    <w:rsid w:val="00FA1B4F"/>
  </w:style>
  <w:style w:type="paragraph" w:customStyle="1" w:styleId="35F757980C3F4206943EE7DFF4F5E049">
    <w:name w:val="35F757980C3F4206943EE7DFF4F5E049"/>
    <w:rsid w:val="00FA1B4F"/>
  </w:style>
  <w:style w:type="paragraph" w:customStyle="1" w:styleId="876AD902488F42BCBBEF7B52BA171704">
    <w:name w:val="876AD902488F42BCBBEF7B52BA171704"/>
    <w:rsid w:val="00FA1B4F"/>
  </w:style>
  <w:style w:type="paragraph" w:customStyle="1" w:styleId="7E7A8841D72F472C88139CCEF17E498E">
    <w:name w:val="7E7A8841D72F472C88139CCEF17E498E"/>
    <w:rsid w:val="00FA1B4F"/>
  </w:style>
  <w:style w:type="paragraph" w:customStyle="1" w:styleId="DE09569CA664472EA33839156889E448">
    <w:name w:val="DE09569CA664472EA33839156889E448"/>
    <w:rsid w:val="00FA1B4F"/>
  </w:style>
  <w:style w:type="paragraph" w:customStyle="1" w:styleId="23C7E2B3E9F640A89A3B5EFE686A8ADA">
    <w:name w:val="23C7E2B3E9F640A89A3B5EFE686A8ADA"/>
    <w:rsid w:val="00FA1B4F"/>
  </w:style>
  <w:style w:type="paragraph" w:customStyle="1" w:styleId="05A1A993AEDC435B82853EDB3DBC0899">
    <w:name w:val="05A1A993AEDC435B82853EDB3DBC0899"/>
    <w:rsid w:val="00FA1B4F"/>
  </w:style>
  <w:style w:type="paragraph" w:customStyle="1" w:styleId="9F3A066031364625BFB2CD1A327C5F91">
    <w:name w:val="9F3A066031364625BFB2CD1A327C5F91"/>
    <w:rsid w:val="00FA1B4F"/>
  </w:style>
  <w:style w:type="paragraph" w:customStyle="1" w:styleId="1D6DC375A05C4FC1A1F36739FE13E1AE">
    <w:name w:val="1D6DC375A05C4FC1A1F36739FE13E1AE"/>
    <w:rsid w:val="00FA1B4F"/>
  </w:style>
  <w:style w:type="paragraph" w:customStyle="1" w:styleId="8C312C983028460A85DA07AB3C22CC22">
    <w:name w:val="8C312C983028460A85DA07AB3C22CC22"/>
    <w:rsid w:val="00FA1B4F"/>
  </w:style>
  <w:style w:type="paragraph" w:customStyle="1" w:styleId="30F60744FB734D30B1C5549FBED9D061">
    <w:name w:val="30F60744FB734D30B1C5549FBED9D061"/>
    <w:rsid w:val="00FA1B4F"/>
  </w:style>
  <w:style w:type="paragraph" w:customStyle="1" w:styleId="71F0DD467D524E98BD554DBD92F49F4A">
    <w:name w:val="71F0DD467D524E98BD554DBD92F49F4A"/>
    <w:rsid w:val="00FA1B4F"/>
  </w:style>
  <w:style w:type="paragraph" w:customStyle="1" w:styleId="14B3004A668C48E0A77860748ACCEA2C">
    <w:name w:val="14B3004A668C48E0A77860748ACCEA2C"/>
    <w:rsid w:val="00FA1B4F"/>
  </w:style>
  <w:style w:type="paragraph" w:customStyle="1" w:styleId="9630BB01DDB3403BB485E70ED32079CA">
    <w:name w:val="9630BB01DDB3403BB485E70ED32079CA"/>
    <w:rsid w:val="00FA1B4F"/>
  </w:style>
  <w:style w:type="paragraph" w:customStyle="1" w:styleId="65B424F101FA448ABC1B0E282B4C802D">
    <w:name w:val="65B424F101FA448ABC1B0E282B4C802D"/>
    <w:rsid w:val="00FA1B4F"/>
  </w:style>
  <w:style w:type="paragraph" w:customStyle="1" w:styleId="A9219FF64EB44F85BC2CE2E62049A606">
    <w:name w:val="A9219FF64EB44F85BC2CE2E62049A606"/>
    <w:rsid w:val="00625360"/>
  </w:style>
  <w:style w:type="paragraph" w:customStyle="1" w:styleId="79858B471CB34DDEA0CA8B8BD0AC54F6">
    <w:name w:val="79858B471CB34DDEA0CA8B8BD0AC54F6"/>
    <w:rsid w:val="00625360"/>
  </w:style>
  <w:style w:type="paragraph" w:customStyle="1" w:styleId="2F9175A8B42C4973A3020FB07CF213C6">
    <w:name w:val="2F9175A8B42C4973A3020FB07CF213C6"/>
    <w:rsid w:val="00625360"/>
  </w:style>
  <w:style w:type="paragraph" w:customStyle="1" w:styleId="933DC46C023C4075B7995BEF2C06B348">
    <w:name w:val="933DC46C023C4075B7995BEF2C06B348"/>
    <w:rsid w:val="00625360"/>
  </w:style>
  <w:style w:type="paragraph" w:customStyle="1" w:styleId="270535DAB11646E48F8DA6CC6382DA09">
    <w:name w:val="270535DAB11646E48F8DA6CC6382DA09"/>
    <w:rsid w:val="00625360"/>
  </w:style>
  <w:style w:type="paragraph" w:customStyle="1" w:styleId="385920D382E24B89A1860184B59A4A18">
    <w:name w:val="385920D382E24B89A1860184B59A4A18"/>
    <w:rsid w:val="00625360"/>
  </w:style>
  <w:style w:type="paragraph" w:customStyle="1" w:styleId="5ED686177D3C4BE684E40C0A551B0246">
    <w:name w:val="5ED686177D3C4BE684E40C0A551B0246"/>
    <w:rsid w:val="00625360"/>
  </w:style>
  <w:style w:type="paragraph" w:customStyle="1" w:styleId="A09E8A2345E84998A595DB1127E54FDB">
    <w:name w:val="A09E8A2345E84998A595DB1127E54FDB"/>
    <w:rsid w:val="00625360"/>
  </w:style>
  <w:style w:type="paragraph" w:customStyle="1" w:styleId="137299BE24E7483993A2D0E82F0EB8A6">
    <w:name w:val="137299BE24E7483993A2D0E82F0EB8A6"/>
    <w:rsid w:val="00625360"/>
  </w:style>
  <w:style w:type="paragraph" w:customStyle="1" w:styleId="D06F991FE4CA41D8A3885EEEFB232A90">
    <w:name w:val="D06F991FE4CA41D8A3885EEEFB232A90"/>
    <w:rsid w:val="00625360"/>
  </w:style>
  <w:style w:type="paragraph" w:customStyle="1" w:styleId="62CD55C2C5AE4F26A0086875CD522565">
    <w:name w:val="62CD55C2C5AE4F26A0086875CD522565"/>
    <w:rsid w:val="00625360"/>
  </w:style>
  <w:style w:type="paragraph" w:customStyle="1" w:styleId="5CC4FE7C9AC242619B8483C626A854CF">
    <w:name w:val="5CC4FE7C9AC242619B8483C626A854CF"/>
    <w:rsid w:val="00625360"/>
  </w:style>
  <w:style w:type="paragraph" w:customStyle="1" w:styleId="0CED712DCA7D4C4B9CBB6F0D89CEADEA">
    <w:name w:val="0CED712DCA7D4C4B9CBB6F0D89CEADEA"/>
    <w:rsid w:val="00625360"/>
  </w:style>
  <w:style w:type="paragraph" w:customStyle="1" w:styleId="80B114A60D284EE0ABE5C477045F98D4">
    <w:name w:val="80B114A60D284EE0ABE5C477045F98D4"/>
    <w:rsid w:val="00625360"/>
  </w:style>
  <w:style w:type="paragraph" w:customStyle="1" w:styleId="4EDCE57774F2437F8C8A9F762F9632AF">
    <w:name w:val="4EDCE57774F2437F8C8A9F762F9632AF"/>
    <w:rsid w:val="00625360"/>
  </w:style>
  <w:style w:type="paragraph" w:customStyle="1" w:styleId="808DAA59A966487CB8C0511DA30A4F6D">
    <w:name w:val="808DAA59A966487CB8C0511DA30A4F6D"/>
    <w:rsid w:val="00625360"/>
  </w:style>
  <w:style w:type="paragraph" w:customStyle="1" w:styleId="54383D6502C741DEB920F88278560604">
    <w:name w:val="54383D6502C741DEB920F88278560604"/>
    <w:rsid w:val="00625360"/>
  </w:style>
  <w:style w:type="paragraph" w:customStyle="1" w:styleId="CF6A9184CD8B4B45BDDCA3B70101A228">
    <w:name w:val="CF6A9184CD8B4B45BDDCA3B70101A228"/>
    <w:rsid w:val="00625360"/>
  </w:style>
  <w:style w:type="paragraph" w:customStyle="1" w:styleId="6E94714C614D40D6A1808BBBDF5E58D6">
    <w:name w:val="6E94714C614D40D6A1808BBBDF5E58D6"/>
    <w:rsid w:val="00625360"/>
  </w:style>
  <w:style w:type="paragraph" w:customStyle="1" w:styleId="277944FBBC2B46CF939662BBC7F28615">
    <w:name w:val="277944FBBC2B46CF939662BBC7F28615"/>
    <w:rsid w:val="00625360"/>
  </w:style>
  <w:style w:type="paragraph" w:customStyle="1" w:styleId="C8AD93764DC24902A04907B62719021B">
    <w:name w:val="C8AD93764DC24902A04907B62719021B"/>
    <w:rsid w:val="006253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E7C4A-AB36-47FB-BACD-85FD11F8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799</Words>
  <Characters>5040</Characters>
  <Application>Microsoft Office Word</Application>
  <DocSecurity>0</DocSecurity>
  <Lines>42</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BDO AG</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6 du guide destiné aux organes de vérification des comptes: Annexe 6 - Révision intermédiaire sans avis préalable</dc:title>
  <dc:creator/>
  <cp:lastModifiedBy>Zurbuchen Kathrin, DIJ-AGR-GeM</cp:lastModifiedBy>
  <cp:revision>9</cp:revision>
  <cp:lastPrinted>2016-05-23T11:44:00Z</cp:lastPrinted>
  <dcterms:created xsi:type="dcterms:W3CDTF">2016-06-17T07:44:00Z</dcterms:created>
  <dcterms:modified xsi:type="dcterms:W3CDTF">2023-01-05T13:06:00Z</dcterms:modified>
</cp:coreProperties>
</file>