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8F23" w14:textId="77777777" w:rsidR="005E2F3B" w:rsidRDefault="005E2F3B">
      <w:pPr>
        <w:jc w:val="center"/>
        <w:rPr>
          <w:rFonts w:ascii="Arial" w:hAnsi="Arial"/>
          <w:sz w:val="22"/>
          <w:lang w:val="fr-FR"/>
        </w:rPr>
      </w:pPr>
    </w:p>
    <w:p w14:paraId="330C11A0" w14:textId="77777777" w:rsidR="005E2F3B" w:rsidRDefault="005E2F3B">
      <w:pPr>
        <w:jc w:val="center"/>
        <w:rPr>
          <w:rFonts w:ascii="Arial" w:hAnsi="Arial"/>
          <w:sz w:val="22"/>
          <w:lang w:val="fr-FR"/>
        </w:rPr>
      </w:pPr>
    </w:p>
    <w:p w14:paraId="710CEDC8" w14:textId="77777777" w:rsidR="005E2F3B" w:rsidRDefault="005E2F3B">
      <w:pPr>
        <w:jc w:val="center"/>
        <w:rPr>
          <w:rFonts w:ascii="Arial" w:hAnsi="Arial"/>
          <w:sz w:val="22"/>
          <w:lang w:val="fr-FR"/>
        </w:rPr>
      </w:pPr>
    </w:p>
    <w:p w14:paraId="180AF683" w14:textId="77777777" w:rsidR="005E2F3B" w:rsidRDefault="005E2F3B">
      <w:pPr>
        <w:jc w:val="center"/>
        <w:rPr>
          <w:rFonts w:ascii="Arial" w:hAnsi="Arial"/>
          <w:sz w:val="22"/>
          <w:lang w:val="fr-FR"/>
        </w:rPr>
      </w:pPr>
    </w:p>
    <w:p w14:paraId="779FC5F2" w14:textId="77777777" w:rsidR="005E2F3B" w:rsidRDefault="005E2F3B">
      <w:pPr>
        <w:jc w:val="center"/>
        <w:rPr>
          <w:rFonts w:ascii="Arial" w:hAnsi="Arial"/>
          <w:sz w:val="22"/>
          <w:lang w:val="fr-FR"/>
        </w:rPr>
      </w:pPr>
    </w:p>
    <w:p w14:paraId="4779C442" w14:textId="77777777" w:rsidR="005E2F3B" w:rsidRDefault="005E2F3B">
      <w:pPr>
        <w:jc w:val="center"/>
        <w:rPr>
          <w:rFonts w:ascii="Arial" w:hAnsi="Arial"/>
          <w:sz w:val="22"/>
          <w:lang w:val="fr-FR"/>
        </w:rPr>
      </w:pPr>
    </w:p>
    <w:p w14:paraId="256AEED2" w14:textId="77777777" w:rsidR="005E2F3B" w:rsidRDefault="005E2F3B">
      <w:pPr>
        <w:jc w:val="center"/>
        <w:rPr>
          <w:rFonts w:ascii="Arial" w:hAnsi="Arial"/>
          <w:sz w:val="22"/>
          <w:lang w:val="fr-FR"/>
        </w:rPr>
      </w:pPr>
    </w:p>
    <w:p w14:paraId="1258B5C6" w14:textId="77777777" w:rsidR="005E2F3B" w:rsidRDefault="005E2F3B">
      <w:pPr>
        <w:jc w:val="center"/>
        <w:rPr>
          <w:rFonts w:ascii="Arial" w:hAnsi="Arial"/>
          <w:sz w:val="22"/>
          <w:lang w:val="fr-FR"/>
        </w:rPr>
      </w:pPr>
    </w:p>
    <w:p w14:paraId="70422B58" w14:textId="77777777" w:rsidR="005E2F3B" w:rsidRDefault="005E2F3B">
      <w:pPr>
        <w:jc w:val="center"/>
        <w:rPr>
          <w:rFonts w:ascii="Arial" w:hAnsi="Arial"/>
          <w:sz w:val="22"/>
          <w:lang w:val="fr-FR"/>
        </w:rPr>
      </w:pPr>
    </w:p>
    <w:p w14:paraId="3585B493" w14:textId="77777777" w:rsidR="005E2F3B" w:rsidRDefault="005E2F3B">
      <w:pPr>
        <w:jc w:val="center"/>
        <w:rPr>
          <w:rFonts w:ascii="Arial" w:hAnsi="Arial"/>
          <w:sz w:val="22"/>
          <w:lang w:val="fr-FR"/>
        </w:rPr>
      </w:pPr>
    </w:p>
    <w:p w14:paraId="656D2A91" w14:textId="77777777" w:rsidR="005E2F3B" w:rsidRDefault="005E2F3B">
      <w:pPr>
        <w:jc w:val="center"/>
        <w:rPr>
          <w:rFonts w:ascii="Arial" w:hAnsi="Arial"/>
          <w:sz w:val="22"/>
          <w:lang w:val="fr-FR"/>
        </w:rPr>
      </w:pPr>
    </w:p>
    <w:p w14:paraId="2806DB3D" w14:textId="77777777" w:rsidR="005E2F3B" w:rsidRDefault="005E2F3B">
      <w:pPr>
        <w:jc w:val="center"/>
        <w:rPr>
          <w:rFonts w:ascii="Arial" w:hAnsi="Arial"/>
          <w:sz w:val="22"/>
          <w:lang w:val="fr-FR"/>
        </w:rPr>
      </w:pPr>
    </w:p>
    <w:p w14:paraId="2A156F7B" w14:textId="77777777" w:rsidR="005E2F3B" w:rsidRDefault="005E2F3B">
      <w:pPr>
        <w:jc w:val="center"/>
        <w:rPr>
          <w:rFonts w:ascii="Arial" w:hAnsi="Arial"/>
          <w:sz w:val="22"/>
          <w:lang w:val="fr-FR"/>
        </w:rPr>
      </w:pPr>
    </w:p>
    <w:p w14:paraId="13627DA1" w14:textId="77777777" w:rsidR="005E2F3B" w:rsidRDefault="005E2F3B">
      <w:pPr>
        <w:jc w:val="center"/>
        <w:rPr>
          <w:rFonts w:ascii="Arial" w:hAnsi="Arial"/>
          <w:b/>
          <w:sz w:val="52"/>
          <w:lang w:val="fr-FR"/>
        </w:rPr>
      </w:pPr>
      <w:r>
        <w:rPr>
          <w:rFonts w:ascii="Arial" w:hAnsi="Arial"/>
          <w:b/>
          <w:sz w:val="52"/>
          <w:lang w:val="fr-FR"/>
        </w:rPr>
        <w:t xml:space="preserve">Règlement type concernant </w:t>
      </w:r>
    </w:p>
    <w:p w14:paraId="447A48F4" w14:textId="77777777" w:rsidR="005E2F3B" w:rsidRDefault="005E2F3B">
      <w:pPr>
        <w:jc w:val="center"/>
        <w:rPr>
          <w:rFonts w:ascii="Arial" w:hAnsi="Arial"/>
          <w:b/>
          <w:sz w:val="52"/>
          <w:lang w:val="fr-FR"/>
        </w:rPr>
      </w:pPr>
      <w:r>
        <w:rPr>
          <w:rFonts w:ascii="Arial" w:hAnsi="Arial"/>
          <w:b/>
          <w:sz w:val="52"/>
          <w:lang w:val="fr-FR"/>
        </w:rPr>
        <w:t>les élections et les votations</w:t>
      </w:r>
    </w:p>
    <w:p w14:paraId="224D8CB6" w14:textId="77777777" w:rsidR="005E2F3B" w:rsidRDefault="005E2F3B">
      <w:pPr>
        <w:jc w:val="center"/>
        <w:rPr>
          <w:rFonts w:ascii="Arial" w:hAnsi="Arial"/>
          <w:sz w:val="22"/>
          <w:lang w:val="fr-FR"/>
        </w:rPr>
      </w:pPr>
      <w:r>
        <w:rPr>
          <w:rFonts w:ascii="Arial" w:hAnsi="Arial"/>
          <w:b/>
          <w:sz w:val="52"/>
          <w:lang w:val="fr-FR"/>
        </w:rPr>
        <w:t>aux urnes</w:t>
      </w:r>
    </w:p>
    <w:p w14:paraId="141BF451" w14:textId="77777777" w:rsidR="005E2F3B" w:rsidRDefault="005E2F3B">
      <w:pPr>
        <w:jc w:val="center"/>
        <w:rPr>
          <w:rFonts w:ascii="Arial" w:hAnsi="Arial"/>
          <w:sz w:val="22"/>
          <w:lang w:val="fr-FR"/>
        </w:rPr>
      </w:pPr>
    </w:p>
    <w:p w14:paraId="0F7884DF" w14:textId="77777777" w:rsidR="005E2F3B" w:rsidRDefault="005E2F3B">
      <w:pPr>
        <w:jc w:val="center"/>
        <w:rPr>
          <w:rFonts w:ascii="Arial" w:hAnsi="Arial"/>
          <w:sz w:val="22"/>
          <w:lang w:val="fr-FR"/>
        </w:rPr>
      </w:pPr>
    </w:p>
    <w:p w14:paraId="1D8E1064" w14:textId="77777777" w:rsidR="005E2F3B" w:rsidRDefault="005E2F3B">
      <w:pPr>
        <w:jc w:val="center"/>
        <w:rPr>
          <w:rFonts w:ascii="Arial" w:hAnsi="Arial"/>
          <w:sz w:val="22"/>
          <w:lang w:val="fr-FR"/>
        </w:rPr>
      </w:pPr>
    </w:p>
    <w:p w14:paraId="6E179AB3" w14:textId="77777777" w:rsidR="005E2F3B" w:rsidRDefault="005E2F3B">
      <w:pPr>
        <w:jc w:val="center"/>
        <w:rPr>
          <w:rFonts w:ascii="Arial" w:hAnsi="Arial"/>
          <w:sz w:val="22"/>
          <w:lang w:val="fr-FR"/>
        </w:rPr>
      </w:pPr>
    </w:p>
    <w:p w14:paraId="1A96C515" w14:textId="77777777" w:rsidR="005E2F3B" w:rsidRDefault="005E2F3B">
      <w:pPr>
        <w:jc w:val="center"/>
        <w:rPr>
          <w:rFonts w:ascii="Arial" w:hAnsi="Arial"/>
          <w:sz w:val="22"/>
          <w:lang w:val="fr-FR"/>
        </w:rPr>
      </w:pPr>
    </w:p>
    <w:p w14:paraId="25137A71" w14:textId="77777777" w:rsidR="005E2F3B" w:rsidRDefault="005E2F3B">
      <w:pPr>
        <w:jc w:val="center"/>
        <w:rPr>
          <w:rFonts w:ascii="Arial" w:hAnsi="Arial"/>
          <w:sz w:val="36"/>
          <w:lang w:val="fr-FR"/>
        </w:rPr>
      </w:pPr>
    </w:p>
    <w:p w14:paraId="774D0349" w14:textId="77777777" w:rsidR="005E2F3B" w:rsidRDefault="005E2F3B">
      <w:pPr>
        <w:jc w:val="center"/>
        <w:rPr>
          <w:rFonts w:ascii="Arial" w:hAnsi="Arial"/>
          <w:sz w:val="36"/>
          <w:lang w:val="fr-FR"/>
        </w:rPr>
      </w:pPr>
    </w:p>
    <w:p w14:paraId="6083F73C" w14:textId="25CC019B" w:rsidR="005E2F3B" w:rsidRDefault="005E2F3B">
      <w:pPr>
        <w:pStyle w:val="Aufzhlungszeichen"/>
        <w:ind w:left="0" w:firstLine="0"/>
        <w:rPr>
          <w:b/>
          <w:i/>
          <w:lang w:val="fr-FR"/>
        </w:rPr>
      </w:pPr>
      <w:r>
        <w:rPr>
          <w:b/>
          <w:i/>
          <w:lang w:val="fr-FR"/>
        </w:rPr>
        <w:t xml:space="preserve">Pour l'examen préalable, nous vous prions de mettre en </w:t>
      </w:r>
      <w:r w:rsidR="005A6B4B">
        <w:rPr>
          <w:b/>
          <w:i/>
          <w:lang w:val="fr-FR"/>
        </w:rPr>
        <w:t>évidence</w:t>
      </w:r>
      <w:r>
        <w:rPr>
          <w:b/>
          <w:i/>
          <w:lang w:val="fr-FR"/>
        </w:rPr>
        <w:t xml:space="preserve"> les modifications apportées au règlement-type (p.</w:t>
      </w:r>
      <w:r w:rsidR="009917F7">
        <w:rPr>
          <w:b/>
          <w:i/>
          <w:lang w:val="fr-FR"/>
        </w:rPr>
        <w:t xml:space="preserve"> </w:t>
      </w:r>
      <w:r>
        <w:rPr>
          <w:b/>
          <w:i/>
          <w:lang w:val="fr-FR"/>
        </w:rPr>
        <w:t>ex. en couleur ou en caractères gras). Merci !</w:t>
      </w:r>
    </w:p>
    <w:p w14:paraId="41B0B268" w14:textId="77777777" w:rsidR="005E2F3B" w:rsidRDefault="005E2F3B">
      <w:pPr>
        <w:jc w:val="center"/>
        <w:rPr>
          <w:rFonts w:ascii="Arial" w:hAnsi="Arial"/>
          <w:sz w:val="36"/>
          <w:lang w:val="fr-FR"/>
        </w:rPr>
      </w:pPr>
    </w:p>
    <w:p w14:paraId="32B9120E" w14:textId="77777777" w:rsidR="005E2F3B" w:rsidRDefault="005E2F3B">
      <w:pPr>
        <w:jc w:val="center"/>
        <w:rPr>
          <w:rFonts w:ascii="Arial" w:hAnsi="Arial"/>
          <w:sz w:val="36"/>
          <w:lang w:val="fr-FR"/>
        </w:rPr>
      </w:pPr>
    </w:p>
    <w:p w14:paraId="00F66780" w14:textId="77777777" w:rsidR="005E2F3B" w:rsidRDefault="005E2F3B">
      <w:pPr>
        <w:jc w:val="center"/>
        <w:rPr>
          <w:rFonts w:ascii="Arial" w:hAnsi="Arial"/>
          <w:sz w:val="36"/>
          <w:lang w:val="fr-FR"/>
        </w:rPr>
      </w:pPr>
    </w:p>
    <w:p w14:paraId="07ED46C3" w14:textId="77777777" w:rsidR="00B62224" w:rsidRDefault="00B62224">
      <w:pPr>
        <w:rPr>
          <w:rFonts w:ascii="Arial" w:hAnsi="Arial"/>
          <w:sz w:val="36"/>
          <w:lang w:val="fr-FR"/>
        </w:rPr>
      </w:pPr>
    </w:p>
    <w:p w14:paraId="34C04F3A" w14:textId="77777777" w:rsidR="000A1E15" w:rsidRDefault="000A1E15">
      <w:pPr>
        <w:rPr>
          <w:rFonts w:ascii="Arial" w:hAnsi="Arial"/>
          <w:sz w:val="36"/>
          <w:lang w:val="fr-FR"/>
        </w:rPr>
      </w:pPr>
    </w:p>
    <w:p w14:paraId="50AC45BD" w14:textId="77777777" w:rsidR="00B62224" w:rsidRDefault="00B62224">
      <w:pPr>
        <w:rPr>
          <w:rFonts w:ascii="Arial" w:hAnsi="Arial"/>
          <w:sz w:val="36"/>
          <w:lang w:val="fr-FR"/>
        </w:rPr>
      </w:pPr>
    </w:p>
    <w:p w14:paraId="7BFC47CC" w14:textId="77777777" w:rsidR="00B62224" w:rsidRDefault="00B62224">
      <w:pPr>
        <w:rPr>
          <w:rFonts w:ascii="Arial" w:hAnsi="Arial"/>
          <w:sz w:val="36"/>
          <w:lang w:val="fr-FR"/>
        </w:rPr>
      </w:pPr>
    </w:p>
    <w:p w14:paraId="185B676E" w14:textId="77777777" w:rsidR="00B62224" w:rsidRDefault="00B62224">
      <w:pPr>
        <w:rPr>
          <w:rFonts w:ascii="Arial" w:hAnsi="Arial"/>
          <w:sz w:val="36"/>
          <w:lang w:val="fr-FR"/>
        </w:rPr>
      </w:pPr>
    </w:p>
    <w:p w14:paraId="059BA66E" w14:textId="77777777" w:rsidR="00B62224" w:rsidRDefault="00B62224">
      <w:pPr>
        <w:rPr>
          <w:rFonts w:ascii="Arial" w:hAnsi="Arial"/>
          <w:sz w:val="36"/>
          <w:lang w:val="fr-FR"/>
        </w:rPr>
      </w:pPr>
    </w:p>
    <w:p w14:paraId="3F4C77AB" w14:textId="77777777" w:rsidR="00B62224" w:rsidRDefault="00B62224">
      <w:pPr>
        <w:rPr>
          <w:rFonts w:ascii="Arial" w:hAnsi="Arial"/>
          <w:sz w:val="36"/>
          <w:lang w:val="fr-FR"/>
        </w:rPr>
      </w:pPr>
    </w:p>
    <w:p w14:paraId="7397AD51" w14:textId="77777777" w:rsidR="00B62224" w:rsidRDefault="00B62224">
      <w:pPr>
        <w:rPr>
          <w:rFonts w:ascii="Arial" w:hAnsi="Arial"/>
          <w:sz w:val="36"/>
          <w:lang w:val="fr-FR"/>
        </w:rPr>
      </w:pPr>
    </w:p>
    <w:p w14:paraId="1CE0E03C" w14:textId="77777777" w:rsidR="00B62224" w:rsidRDefault="00B62224">
      <w:pPr>
        <w:rPr>
          <w:rFonts w:ascii="Arial" w:hAnsi="Arial"/>
          <w:sz w:val="36"/>
          <w:lang w:val="fr-FR"/>
        </w:rPr>
      </w:pPr>
    </w:p>
    <w:p w14:paraId="7A070F2C" w14:textId="77777777" w:rsidR="00B62224" w:rsidRDefault="00B62224">
      <w:pPr>
        <w:rPr>
          <w:rFonts w:ascii="Arial" w:hAnsi="Arial"/>
          <w:sz w:val="36"/>
          <w:lang w:val="fr-FR"/>
        </w:rPr>
      </w:pPr>
    </w:p>
    <w:p w14:paraId="7BDDFFB8" w14:textId="77777777" w:rsidR="00B62224" w:rsidRDefault="00B62224">
      <w:pPr>
        <w:rPr>
          <w:rFonts w:ascii="Arial" w:hAnsi="Arial"/>
          <w:sz w:val="36"/>
          <w:lang w:val="fr-FR"/>
        </w:rPr>
      </w:pPr>
    </w:p>
    <w:p w14:paraId="0EA8360D" w14:textId="77777777" w:rsidR="00B62224" w:rsidRDefault="00B62224">
      <w:pPr>
        <w:rPr>
          <w:rFonts w:ascii="Arial" w:hAnsi="Arial"/>
          <w:sz w:val="36"/>
          <w:lang w:val="fr-FR"/>
        </w:rPr>
      </w:pPr>
    </w:p>
    <w:p w14:paraId="662E3C1B" w14:textId="77777777" w:rsidR="00B62224" w:rsidRDefault="00B62224">
      <w:pPr>
        <w:rPr>
          <w:rFonts w:ascii="Arial" w:hAnsi="Arial"/>
          <w:sz w:val="36"/>
          <w:lang w:val="fr-FR"/>
        </w:rPr>
      </w:pPr>
    </w:p>
    <w:p w14:paraId="16C4B82B" w14:textId="77777777" w:rsidR="00B62224" w:rsidRDefault="00B62224">
      <w:pPr>
        <w:rPr>
          <w:rFonts w:ascii="Arial" w:hAnsi="Arial"/>
          <w:sz w:val="36"/>
          <w:lang w:val="fr-FR"/>
        </w:rPr>
      </w:pPr>
    </w:p>
    <w:p w14:paraId="13DA13BA" w14:textId="18506290" w:rsidR="00B62224" w:rsidRPr="000A1E15" w:rsidRDefault="002D2FB6" w:rsidP="00B62224">
      <w:pPr>
        <w:rPr>
          <w:rFonts w:ascii="Arial" w:hAnsi="Arial"/>
          <w:b/>
          <w:sz w:val="22"/>
          <w:szCs w:val="22"/>
          <w:lang w:val="fr-FR"/>
        </w:rPr>
      </w:pPr>
      <w:r>
        <w:rPr>
          <w:rFonts w:ascii="Arial" w:hAnsi="Arial"/>
          <w:b/>
          <w:sz w:val="22"/>
          <w:szCs w:val="22"/>
          <w:lang w:val="fr-FR"/>
        </w:rPr>
        <w:lastRenderedPageBreak/>
        <w:t>Teneur</w:t>
      </w:r>
      <w:r w:rsidR="00B62224" w:rsidRPr="000A1E15">
        <w:rPr>
          <w:rFonts w:ascii="Arial" w:hAnsi="Arial"/>
          <w:b/>
          <w:sz w:val="22"/>
          <w:szCs w:val="22"/>
          <w:lang w:val="fr-FR"/>
        </w:rPr>
        <w:t xml:space="preserve">: </w:t>
      </w:r>
      <w:r w:rsidR="00285F88">
        <w:rPr>
          <w:rFonts w:ascii="Arial" w:hAnsi="Arial"/>
          <w:b/>
          <w:sz w:val="22"/>
          <w:szCs w:val="22"/>
          <w:lang w:val="fr-FR"/>
        </w:rPr>
        <w:t>décembre</w:t>
      </w:r>
      <w:r w:rsidR="00B62224" w:rsidRPr="000A1E15">
        <w:rPr>
          <w:rFonts w:ascii="Arial" w:hAnsi="Arial"/>
          <w:b/>
          <w:sz w:val="22"/>
          <w:szCs w:val="22"/>
          <w:lang w:val="fr-FR"/>
        </w:rPr>
        <w:t xml:space="preserve"> 20</w:t>
      </w:r>
      <w:r w:rsidR="003F285C">
        <w:rPr>
          <w:rFonts w:ascii="Arial" w:hAnsi="Arial"/>
          <w:b/>
          <w:sz w:val="22"/>
          <w:szCs w:val="22"/>
          <w:lang w:val="fr-FR"/>
        </w:rPr>
        <w:t>2</w:t>
      </w:r>
      <w:r w:rsidR="00DD1EF6">
        <w:rPr>
          <w:rFonts w:ascii="Arial" w:hAnsi="Arial"/>
          <w:b/>
          <w:sz w:val="22"/>
          <w:szCs w:val="22"/>
          <w:lang w:val="fr-FR"/>
        </w:rPr>
        <w:t>4</w:t>
      </w:r>
    </w:p>
    <w:p w14:paraId="303392B3" w14:textId="77777777" w:rsidR="00B62224" w:rsidRDefault="00B62224">
      <w:pPr>
        <w:rPr>
          <w:rFonts w:ascii="Arial" w:hAnsi="Arial"/>
          <w:sz w:val="22"/>
          <w:lang w:val="fr-FR"/>
        </w:rPr>
        <w:sectPr w:rsidR="00B62224">
          <w:headerReference w:type="even" r:id="rId8"/>
          <w:headerReference w:type="default" r:id="rId9"/>
          <w:footerReference w:type="even" r:id="rId10"/>
          <w:footerReference w:type="default" r:id="rId11"/>
          <w:headerReference w:type="first" r:id="rId12"/>
          <w:footerReference w:type="first" r:id="rId13"/>
          <w:pgSz w:w="11907" w:h="16840"/>
          <w:pgMar w:top="397" w:right="794" w:bottom="851" w:left="1588" w:header="720" w:footer="765" w:gutter="0"/>
          <w:cols w:space="720"/>
        </w:sectPr>
      </w:pPr>
    </w:p>
    <w:p w14:paraId="458FA57C" w14:textId="77777777" w:rsidR="005E2F3B" w:rsidRDefault="005E2F3B">
      <w:pPr>
        <w:rPr>
          <w:rFonts w:ascii="Arial" w:hAnsi="Arial"/>
          <w:sz w:val="22"/>
          <w:lang w:val="fr-FR"/>
        </w:rPr>
      </w:pPr>
    </w:p>
    <w:p w14:paraId="32CC5253" w14:textId="77777777" w:rsidR="005E2F3B" w:rsidRDefault="005E2F3B">
      <w:pPr>
        <w:jc w:val="center"/>
        <w:rPr>
          <w:rFonts w:ascii="Arial" w:hAnsi="Arial"/>
          <w:sz w:val="22"/>
          <w:lang w:val="fr-FR"/>
        </w:rPr>
      </w:pPr>
      <w:r>
        <w:rPr>
          <w:rFonts w:ascii="Arial" w:hAnsi="Arial"/>
          <w:b/>
          <w:sz w:val="26"/>
          <w:lang w:val="fr-FR"/>
        </w:rPr>
        <w:t>Table des matières</w:t>
      </w:r>
    </w:p>
    <w:p w14:paraId="637F108B" w14:textId="77777777" w:rsidR="005E2F3B" w:rsidRDefault="005E2F3B">
      <w:pPr>
        <w:rPr>
          <w:rFonts w:ascii="Arial" w:hAnsi="Arial"/>
          <w:sz w:val="22"/>
          <w:lang w:val="fr-FR"/>
        </w:rPr>
      </w:pPr>
    </w:p>
    <w:p w14:paraId="1CAA8EE6" w14:textId="77777777" w:rsidR="005E2F3B" w:rsidRDefault="005E2F3B">
      <w:pPr>
        <w:pStyle w:val="Verzeichnis1"/>
        <w:rPr>
          <w:rFonts w:ascii="Arial" w:hAnsi="Arial" w:cs="Arial"/>
          <w:sz w:val="24"/>
          <w:lang w:val="fr-FR"/>
        </w:rPr>
      </w:pPr>
    </w:p>
    <w:p w14:paraId="5638BE55" w14:textId="60A9CC4A" w:rsidR="00B00795" w:rsidRPr="00B00795" w:rsidRDefault="005E2F3B">
      <w:pPr>
        <w:pStyle w:val="Verzeichnis1"/>
        <w:tabs>
          <w:tab w:val="left" w:pos="600"/>
        </w:tabs>
        <w:rPr>
          <w:rFonts w:ascii="Arial" w:eastAsiaTheme="minorEastAsia" w:hAnsi="Arial" w:cs="Arial"/>
          <w:noProof/>
          <w:sz w:val="24"/>
          <w:szCs w:val="24"/>
          <w:lang w:val="de-CH" w:eastAsia="de-CH"/>
        </w:rPr>
      </w:pPr>
      <w:r w:rsidRPr="00B00795">
        <w:rPr>
          <w:rFonts w:ascii="Arial" w:hAnsi="Arial" w:cs="Arial"/>
          <w:sz w:val="24"/>
          <w:szCs w:val="24"/>
          <w:lang w:val="fr-FR"/>
        </w:rPr>
        <w:fldChar w:fldCharType="begin"/>
      </w:r>
      <w:r w:rsidRPr="00B00795">
        <w:rPr>
          <w:rFonts w:ascii="Arial" w:hAnsi="Arial" w:cs="Arial"/>
          <w:sz w:val="24"/>
          <w:szCs w:val="24"/>
          <w:lang w:val="fr-FR"/>
        </w:rPr>
        <w:instrText xml:space="preserve"> TOC \o "1-2" \h \z </w:instrText>
      </w:r>
      <w:r w:rsidRPr="00B00795">
        <w:rPr>
          <w:rFonts w:ascii="Arial" w:hAnsi="Arial" w:cs="Arial"/>
          <w:sz w:val="24"/>
          <w:szCs w:val="24"/>
          <w:lang w:val="fr-FR"/>
        </w:rPr>
        <w:fldChar w:fldCharType="separate"/>
      </w:r>
      <w:hyperlink w:anchor="_Toc389745963" w:history="1">
        <w:r w:rsidR="00B00795" w:rsidRPr="00B00795">
          <w:rPr>
            <w:rStyle w:val="Hyperlink"/>
            <w:rFonts w:ascii="Arial" w:hAnsi="Arial" w:cs="Arial"/>
            <w:noProof/>
            <w:sz w:val="24"/>
            <w:szCs w:val="24"/>
            <w:lang w:val="fr-FR"/>
          </w:rPr>
          <w:t>A.</w:t>
        </w:r>
        <w:r w:rsidR="00B00795" w:rsidRPr="00B00795">
          <w:rPr>
            <w:rFonts w:ascii="Arial" w:eastAsiaTheme="minorEastAsia" w:hAnsi="Arial" w:cs="Arial"/>
            <w:noProof/>
            <w:sz w:val="24"/>
            <w:szCs w:val="24"/>
            <w:lang w:val="de-CH" w:eastAsia="de-CH"/>
          </w:rPr>
          <w:tab/>
        </w:r>
        <w:r w:rsidR="00B00795" w:rsidRPr="00B00795">
          <w:rPr>
            <w:rStyle w:val="Hyperlink"/>
            <w:rFonts w:ascii="Arial" w:hAnsi="Arial" w:cs="Arial"/>
            <w:noProof/>
            <w:sz w:val="24"/>
            <w:szCs w:val="24"/>
            <w:lang w:val="fr-FR"/>
          </w:rPr>
          <w:t>Dispositions générales</w:t>
        </w:r>
        <w:r w:rsidR="00B00795" w:rsidRPr="00B00795">
          <w:rPr>
            <w:rFonts w:ascii="Arial" w:hAnsi="Arial" w:cs="Arial"/>
            <w:noProof/>
            <w:webHidden/>
            <w:sz w:val="24"/>
            <w:szCs w:val="24"/>
          </w:rPr>
          <w:tab/>
        </w:r>
        <w:r w:rsidR="00B00795" w:rsidRPr="00B00795">
          <w:rPr>
            <w:rFonts w:ascii="Arial" w:hAnsi="Arial" w:cs="Arial"/>
            <w:noProof/>
            <w:webHidden/>
            <w:sz w:val="24"/>
            <w:szCs w:val="24"/>
          </w:rPr>
          <w:fldChar w:fldCharType="begin"/>
        </w:r>
        <w:r w:rsidR="00B00795" w:rsidRPr="00B00795">
          <w:rPr>
            <w:rFonts w:ascii="Arial" w:hAnsi="Arial" w:cs="Arial"/>
            <w:noProof/>
            <w:webHidden/>
            <w:sz w:val="24"/>
            <w:szCs w:val="24"/>
          </w:rPr>
          <w:instrText xml:space="preserve"> PAGEREF _Toc389745963 \h </w:instrText>
        </w:r>
        <w:r w:rsidR="00B00795" w:rsidRPr="00B00795">
          <w:rPr>
            <w:rFonts w:ascii="Arial" w:hAnsi="Arial" w:cs="Arial"/>
            <w:noProof/>
            <w:webHidden/>
            <w:sz w:val="24"/>
            <w:szCs w:val="24"/>
          </w:rPr>
        </w:r>
        <w:r w:rsidR="00B00795" w:rsidRPr="00B00795">
          <w:rPr>
            <w:rFonts w:ascii="Arial" w:hAnsi="Arial" w:cs="Arial"/>
            <w:noProof/>
            <w:webHidden/>
            <w:sz w:val="24"/>
            <w:szCs w:val="24"/>
          </w:rPr>
          <w:fldChar w:fldCharType="separate"/>
        </w:r>
        <w:r w:rsidR="00561F4E">
          <w:rPr>
            <w:rFonts w:ascii="Arial" w:hAnsi="Arial" w:cs="Arial"/>
            <w:noProof/>
            <w:webHidden/>
            <w:sz w:val="24"/>
            <w:szCs w:val="24"/>
          </w:rPr>
          <w:t>3</w:t>
        </w:r>
        <w:r w:rsidR="00B00795" w:rsidRPr="00B00795">
          <w:rPr>
            <w:rFonts w:ascii="Arial" w:hAnsi="Arial" w:cs="Arial"/>
            <w:noProof/>
            <w:webHidden/>
            <w:sz w:val="24"/>
            <w:szCs w:val="24"/>
          </w:rPr>
          <w:fldChar w:fldCharType="end"/>
        </w:r>
      </w:hyperlink>
    </w:p>
    <w:p w14:paraId="59EAA63C" w14:textId="0FB70DA5" w:rsidR="00B00795" w:rsidRPr="00B00795" w:rsidRDefault="00BA1EE4">
      <w:pPr>
        <w:pStyle w:val="Verzeichnis1"/>
        <w:tabs>
          <w:tab w:val="left" w:pos="600"/>
        </w:tabs>
        <w:rPr>
          <w:rFonts w:ascii="Arial" w:eastAsiaTheme="minorEastAsia" w:hAnsi="Arial" w:cs="Arial"/>
          <w:noProof/>
          <w:sz w:val="24"/>
          <w:szCs w:val="24"/>
          <w:lang w:val="de-CH" w:eastAsia="de-CH"/>
        </w:rPr>
      </w:pPr>
      <w:hyperlink w:anchor="_Toc389745964" w:history="1">
        <w:r w:rsidR="00B00795" w:rsidRPr="00B00795">
          <w:rPr>
            <w:rStyle w:val="Hyperlink"/>
            <w:rFonts w:ascii="Arial" w:hAnsi="Arial" w:cs="Arial"/>
            <w:noProof/>
            <w:sz w:val="24"/>
            <w:szCs w:val="24"/>
            <w:lang w:val="fr-FR"/>
          </w:rPr>
          <w:t>B.</w:t>
        </w:r>
        <w:r w:rsidR="00B00795" w:rsidRPr="00B00795">
          <w:rPr>
            <w:rFonts w:ascii="Arial" w:eastAsiaTheme="minorEastAsia" w:hAnsi="Arial" w:cs="Arial"/>
            <w:noProof/>
            <w:sz w:val="24"/>
            <w:szCs w:val="24"/>
            <w:lang w:val="de-CH" w:eastAsia="de-CH"/>
          </w:rPr>
          <w:tab/>
        </w:r>
        <w:r w:rsidR="00B00795" w:rsidRPr="00B00795">
          <w:rPr>
            <w:rStyle w:val="Hyperlink"/>
            <w:rFonts w:ascii="Arial" w:hAnsi="Arial" w:cs="Arial"/>
            <w:noProof/>
            <w:sz w:val="24"/>
            <w:szCs w:val="24"/>
            <w:lang w:val="fr-FR"/>
          </w:rPr>
          <w:t>Votations aux urnes</w:t>
        </w:r>
        <w:r w:rsidR="00B00795" w:rsidRPr="00B00795">
          <w:rPr>
            <w:rFonts w:ascii="Arial" w:hAnsi="Arial" w:cs="Arial"/>
            <w:noProof/>
            <w:webHidden/>
            <w:sz w:val="24"/>
            <w:szCs w:val="24"/>
          </w:rPr>
          <w:tab/>
        </w:r>
        <w:r w:rsidR="00B00795" w:rsidRPr="00B00795">
          <w:rPr>
            <w:rFonts w:ascii="Arial" w:hAnsi="Arial" w:cs="Arial"/>
            <w:noProof/>
            <w:webHidden/>
            <w:sz w:val="24"/>
            <w:szCs w:val="24"/>
          </w:rPr>
          <w:fldChar w:fldCharType="begin"/>
        </w:r>
        <w:r w:rsidR="00B00795" w:rsidRPr="00B00795">
          <w:rPr>
            <w:rFonts w:ascii="Arial" w:hAnsi="Arial" w:cs="Arial"/>
            <w:noProof/>
            <w:webHidden/>
            <w:sz w:val="24"/>
            <w:szCs w:val="24"/>
          </w:rPr>
          <w:instrText xml:space="preserve"> PAGEREF _Toc389745964 \h </w:instrText>
        </w:r>
        <w:r w:rsidR="00B00795" w:rsidRPr="00B00795">
          <w:rPr>
            <w:rFonts w:ascii="Arial" w:hAnsi="Arial" w:cs="Arial"/>
            <w:noProof/>
            <w:webHidden/>
            <w:sz w:val="24"/>
            <w:szCs w:val="24"/>
          </w:rPr>
        </w:r>
        <w:r w:rsidR="00B00795" w:rsidRPr="00B00795">
          <w:rPr>
            <w:rFonts w:ascii="Arial" w:hAnsi="Arial" w:cs="Arial"/>
            <w:noProof/>
            <w:webHidden/>
            <w:sz w:val="24"/>
            <w:szCs w:val="24"/>
          </w:rPr>
          <w:fldChar w:fldCharType="separate"/>
        </w:r>
        <w:r w:rsidR="00561F4E">
          <w:rPr>
            <w:rFonts w:ascii="Arial" w:hAnsi="Arial" w:cs="Arial"/>
            <w:noProof/>
            <w:webHidden/>
            <w:sz w:val="24"/>
            <w:szCs w:val="24"/>
          </w:rPr>
          <w:t>9</w:t>
        </w:r>
        <w:r w:rsidR="00B00795" w:rsidRPr="00B00795">
          <w:rPr>
            <w:rFonts w:ascii="Arial" w:hAnsi="Arial" w:cs="Arial"/>
            <w:noProof/>
            <w:webHidden/>
            <w:sz w:val="24"/>
            <w:szCs w:val="24"/>
          </w:rPr>
          <w:fldChar w:fldCharType="end"/>
        </w:r>
      </w:hyperlink>
    </w:p>
    <w:p w14:paraId="19F82018" w14:textId="77B702AB" w:rsidR="00B00795" w:rsidRPr="00B00795" w:rsidRDefault="00BA1EE4">
      <w:pPr>
        <w:pStyle w:val="Verzeichnis1"/>
        <w:tabs>
          <w:tab w:val="left" w:pos="600"/>
        </w:tabs>
        <w:rPr>
          <w:rFonts w:ascii="Arial" w:eastAsiaTheme="minorEastAsia" w:hAnsi="Arial" w:cs="Arial"/>
          <w:noProof/>
          <w:sz w:val="24"/>
          <w:szCs w:val="24"/>
          <w:lang w:val="de-CH" w:eastAsia="de-CH"/>
        </w:rPr>
      </w:pPr>
      <w:hyperlink w:anchor="_Toc389745965" w:history="1">
        <w:r w:rsidR="00B00795" w:rsidRPr="00B00795">
          <w:rPr>
            <w:rStyle w:val="Hyperlink"/>
            <w:rFonts w:ascii="Arial" w:hAnsi="Arial" w:cs="Arial"/>
            <w:noProof/>
            <w:sz w:val="24"/>
            <w:szCs w:val="24"/>
            <w:lang w:val="fr-FR"/>
          </w:rPr>
          <w:t>C.</w:t>
        </w:r>
        <w:r w:rsidR="00B00795" w:rsidRPr="00B00795">
          <w:rPr>
            <w:rFonts w:ascii="Arial" w:eastAsiaTheme="minorEastAsia" w:hAnsi="Arial" w:cs="Arial"/>
            <w:noProof/>
            <w:sz w:val="24"/>
            <w:szCs w:val="24"/>
            <w:lang w:val="de-CH" w:eastAsia="de-CH"/>
          </w:rPr>
          <w:tab/>
        </w:r>
        <w:r w:rsidR="00B00795" w:rsidRPr="00B00795">
          <w:rPr>
            <w:rStyle w:val="Hyperlink"/>
            <w:rFonts w:ascii="Arial" w:hAnsi="Arial" w:cs="Arial"/>
            <w:noProof/>
            <w:sz w:val="24"/>
            <w:szCs w:val="24"/>
            <w:lang w:val="fr-FR"/>
          </w:rPr>
          <w:t>Elections aux urnes</w:t>
        </w:r>
        <w:r w:rsidR="00B00795" w:rsidRPr="00B00795">
          <w:rPr>
            <w:rFonts w:ascii="Arial" w:hAnsi="Arial" w:cs="Arial"/>
            <w:noProof/>
            <w:webHidden/>
            <w:sz w:val="24"/>
            <w:szCs w:val="24"/>
          </w:rPr>
          <w:tab/>
        </w:r>
        <w:r w:rsidR="00B00795" w:rsidRPr="00B00795">
          <w:rPr>
            <w:rFonts w:ascii="Arial" w:hAnsi="Arial" w:cs="Arial"/>
            <w:noProof/>
            <w:webHidden/>
            <w:sz w:val="24"/>
            <w:szCs w:val="24"/>
          </w:rPr>
          <w:fldChar w:fldCharType="begin"/>
        </w:r>
        <w:r w:rsidR="00B00795" w:rsidRPr="00B00795">
          <w:rPr>
            <w:rFonts w:ascii="Arial" w:hAnsi="Arial" w:cs="Arial"/>
            <w:noProof/>
            <w:webHidden/>
            <w:sz w:val="24"/>
            <w:szCs w:val="24"/>
          </w:rPr>
          <w:instrText xml:space="preserve"> PAGEREF _Toc389745965 \h </w:instrText>
        </w:r>
        <w:r w:rsidR="00B00795" w:rsidRPr="00B00795">
          <w:rPr>
            <w:rFonts w:ascii="Arial" w:hAnsi="Arial" w:cs="Arial"/>
            <w:noProof/>
            <w:webHidden/>
            <w:sz w:val="24"/>
            <w:szCs w:val="24"/>
          </w:rPr>
        </w:r>
        <w:r w:rsidR="00B00795" w:rsidRPr="00B00795">
          <w:rPr>
            <w:rFonts w:ascii="Arial" w:hAnsi="Arial" w:cs="Arial"/>
            <w:noProof/>
            <w:webHidden/>
            <w:sz w:val="24"/>
            <w:szCs w:val="24"/>
          </w:rPr>
          <w:fldChar w:fldCharType="separate"/>
        </w:r>
        <w:r w:rsidR="00561F4E">
          <w:rPr>
            <w:rFonts w:ascii="Arial" w:hAnsi="Arial" w:cs="Arial"/>
            <w:noProof/>
            <w:webHidden/>
            <w:sz w:val="24"/>
            <w:szCs w:val="24"/>
          </w:rPr>
          <w:t>11</w:t>
        </w:r>
        <w:r w:rsidR="00B00795" w:rsidRPr="00B00795">
          <w:rPr>
            <w:rFonts w:ascii="Arial" w:hAnsi="Arial" w:cs="Arial"/>
            <w:noProof/>
            <w:webHidden/>
            <w:sz w:val="24"/>
            <w:szCs w:val="24"/>
          </w:rPr>
          <w:fldChar w:fldCharType="end"/>
        </w:r>
      </w:hyperlink>
    </w:p>
    <w:p w14:paraId="5EF3F975" w14:textId="33EA19A1" w:rsidR="00B00795" w:rsidRPr="00B00795" w:rsidRDefault="00BA1EE4">
      <w:pPr>
        <w:pStyle w:val="Verzeichnis2"/>
        <w:tabs>
          <w:tab w:val="left" w:pos="600"/>
        </w:tabs>
        <w:rPr>
          <w:rFonts w:ascii="Arial" w:eastAsiaTheme="minorEastAsia" w:hAnsi="Arial" w:cs="Arial"/>
          <w:noProof/>
          <w:sz w:val="24"/>
          <w:szCs w:val="24"/>
          <w:lang w:val="de-CH" w:eastAsia="de-CH"/>
        </w:rPr>
      </w:pPr>
      <w:hyperlink w:anchor="_Toc389745966" w:history="1">
        <w:r w:rsidR="00B00795" w:rsidRPr="00B00795">
          <w:rPr>
            <w:rStyle w:val="Hyperlink"/>
            <w:rFonts w:ascii="Arial" w:hAnsi="Arial" w:cs="Arial"/>
            <w:noProof/>
            <w:sz w:val="24"/>
            <w:szCs w:val="24"/>
            <w:lang w:val="fr-FR"/>
          </w:rPr>
          <w:t>1.</w:t>
        </w:r>
        <w:r w:rsidR="00B00795" w:rsidRPr="00B00795">
          <w:rPr>
            <w:rFonts w:ascii="Arial" w:eastAsiaTheme="minorEastAsia" w:hAnsi="Arial" w:cs="Arial"/>
            <w:noProof/>
            <w:sz w:val="24"/>
            <w:szCs w:val="24"/>
            <w:lang w:val="de-CH" w:eastAsia="de-CH"/>
          </w:rPr>
          <w:tab/>
        </w:r>
        <w:r w:rsidR="00B00795" w:rsidRPr="00B00795">
          <w:rPr>
            <w:rStyle w:val="Hyperlink"/>
            <w:rFonts w:ascii="Arial" w:hAnsi="Arial" w:cs="Arial"/>
            <w:noProof/>
            <w:sz w:val="24"/>
            <w:szCs w:val="24"/>
            <w:lang w:val="fr-FR"/>
          </w:rPr>
          <w:t>Dispositions générales</w:t>
        </w:r>
        <w:r w:rsidR="00B00795" w:rsidRPr="00B00795">
          <w:rPr>
            <w:rFonts w:ascii="Arial" w:hAnsi="Arial" w:cs="Arial"/>
            <w:noProof/>
            <w:webHidden/>
            <w:sz w:val="24"/>
            <w:szCs w:val="24"/>
          </w:rPr>
          <w:tab/>
        </w:r>
        <w:r w:rsidR="00B00795" w:rsidRPr="00B00795">
          <w:rPr>
            <w:rFonts w:ascii="Arial" w:hAnsi="Arial" w:cs="Arial"/>
            <w:noProof/>
            <w:webHidden/>
            <w:sz w:val="24"/>
            <w:szCs w:val="24"/>
          </w:rPr>
          <w:fldChar w:fldCharType="begin"/>
        </w:r>
        <w:r w:rsidR="00B00795" w:rsidRPr="00B00795">
          <w:rPr>
            <w:rFonts w:ascii="Arial" w:hAnsi="Arial" w:cs="Arial"/>
            <w:noProof/>
            <w:webHidden/>
            <w:sz w:val="24"/>
            <w:szCs w:val="24"/>
          </w:rPr>
          <w:instrText xml:space="preserve"> PAGEREF _Toc389745966 \h </w:instrText>
        </w:r>
        <w:r w:rsidR="00B00795" w:rsidRPr="00B00795">
          <w:rPr>
            <w:rFonts w:ascii="Arial" w:hAnsi="Arial" w:cs="Arial"/>
            <w:noProof/>
            <w:webHidden/>
            <w:sz w:val="24"/>
            <w:szCs w:val="24"/>
          </w:rPr>
        </w:r>
        <w:r w:rsidR="00B00795" w:rsidRPr="00B00795">
          <w:rPr>
            <w:rFonts w:ascii="Arial" w:hAnsi="Arial" w:cs="Arial"/>
            <w:noProof/>
            <w:webHidden/>
            <w:sz w:val="24"/>
            <w:szCs w:val="24"/>
          </w:rPr>
          <w:fldChar w:fldCharType="separate"/>
        </w:r>
        <w:r w:rsidR="00561F4E">
          <w:rPr>
            <w:rFonts w:ascii="Arial" w:hAnsi="Arial" w:cs="Arial"/>
            <w:noProof/>
            <w:webHidden/>
            <w:sz w:val="24"/>
            <w:szCs w:val="24"/>
          </w:rPr>
          <w:t>11</w:t>
        </w:r>
        <w:r w:rsidR="00B00795" w:rsidRPr="00B00795">
          <w:rPr>
            <w:rFonts w:ascii="Arial" w:hAnsi="Arial" w:cs="Arial"/>
            <w:noProof/>
            <w:webHidden/>
            <w:sz w:val="24"/>
            <w:szCs w:val="24"/>
          </w:rPr>
          <w:fldChar w:fldCharType="end"/>
        </w:r>
      </w:hyperlink>
    </w:p>
    <w:p w14:paraId="50B5D4F2" w14:textId="1468231D" w:rsidR="00B00795" w:rsidRPr="00B00795" w:rsidRDefault="00BA1EE4">
      <w:pPr>
        <w:pStyle w:val="Verzeichnis2"/>
        <w:tabs>
          <w:tab w:val="left" w:pos="600"/>
        </w:tabs>
        <w:rPr>
          <w:rFonts w:ascii="Arial" w:eastAsiaTheme="minorEastAsia" w:hAnsi="Arial" w:cs="Arial"/>
          <w:noProof/>
          <w:sz w:val="24"/>
          <w:szCs w:val="24"/>
          <w:lang w:val="de-CH" w:eastAsia="de-CH"/>
        </w:rPr>
      </w:pPr>
      <w:hyperlink w:anchor="_Toc389745967" w:history="1">
        <w:r w:rsidR="00B00795" w:rsidRPr="00B00795">
          <w:rPr>
            <w:rStyle w:val="Hyperlink"/>
            <w:rFonts w:ascii="Arial" w:hAnsi="Arial" w:cs="Arial"/>
            <w:noProof/>
            <w:sz w:val="24"/>
            <w:szCs w:val="24"/>
            <w:lang w:val="fr-FR"/>
          </w:rPr>
          <w:t>2.</w:t>
        </w:r>
        <w:r w:rsidR="00B00795" w:rsidRPr="00B00795">
          <w:rPr>
            <w:rFonts w:ascii="Arial" w:eastAsiaTheme="minorEastAsia" w:hAnsi="Arial" w:cs="Arial"/>
            <w:noProof/>
            <w:sz w:val="24"/>
            <w:szCs w:val="24"/>
            <w:lang w:val="de-CH" w:eastAsia="de-CH"/>
          </w:rPr>
          <w:tab/>
        </w:r>
        <w:r w:rsidR="00B00795" w:rsidRPr="00B00795">
          <w:rPr>
            <w:rStyle w:val="Hyperlink"/>
            <w:rFonts w:ascii="Arial" w:hAnsi="Arial" w:cs="Arial"/>
            <w:noProof/>
            <w:sz w:val="24"/>
            <w:szCs w:val="24"/>
            <w:lang w:val="fr-FR"/>
          </w:rPr>
          <w:t>Elections selon le système proportionnel</w:t>
        </w:r>
        <w:r w:rsidR="00B00795" w:rsidRPr="00B00795">
          <w:rPr>
            <w:rFonts w:ascii="Arial" w:hAnsi="Arial" w:cs="Arial"/>
            <w:noProof/>
            <w:webHidden/>
            <w:sz w:val="24"/>
            <w:szCs w:val="24"/>
          </w:rPr>
          <w:tab/>
        </w:r>
        <w:r w:rsidR="00B00795" w:rsidRPr="00B00795">
          <w:rPr>
            <w:rFonts w:ascii="Arial" w:hAnsi="Arial" w:cs="Arial"/>
            <w:noProof/>
            <w:webHidden/>
            <w:sz w:val="24"/>
            <w:szCs w:val="24"/>
          </w:rPr>
          <w:fldChar w:fldCharType="begin"/>
        </w:r>
        <w:r w:rsidR="00B00795" w:rsidRPr="00B00795">
          <w:rPr>
            <w:rFonts w:ascii="Arial" w:hAnsi="Arial" w:cs="Arial"/>
            <w:noProof/>
            <w:webHidden/>
            <w:sz w:val="24"/>
            <w:szCs w:val="24"/>
          </w:rPr>
          <w:instrText xml:space="preserve"> PAGEREF _Toc389745967 \h </w:instrText>
        </w:r>
        <w:r w:rsidR="00B00795" w:rsidRPr="00B00795">
          <w:rPr>
            <w:rFonts w:ascii="Arial" w:hAnsi="Arial" w:cs="Arial"/>
            <w:noProof/>
            <w:webHidden/>
            <w:sz w:val="24"/>
            <w:szCs w:val="24"/>
          </w:rPr>
        </w:r>
        <w:r w:rsidR="00B00795" w:rsidRPr="00B00795">
          <w:rPr>
            <w:rFonts w:ascii="Arial" w:hAnsi="Arial" w:cs="Arial"/>
            <w:noProof/>
            <w:webHidden/>
            <w:sz w:val="24"/>
            <w:szCs w:val="24"/>
          </w:rPr>
          <w:fldChar w:fldCharType="separate"/>
        </w:r>
        <w:r w:rsidR="00561F4E">
          <w:rPr>
            <w:rFonts w:ascii="Arial" w:hAnsi="Arial" w:cs="Arial"/>
            <w:noProof/>
            <w:webHidden/>
            <w:sz w:val="24"/>
            <w:szCs w:val="24"/>
          </w:rPr>
          <w:t>13</w:t>
        </w:r>
        <w:r w:rsidR="00B00795" w:rsidRPr="00B00795">
          <w:rPr>
            <w:rFonts w:ascii="Arial" w:hAnsi="Arial" w:cs="Arial"/>
            <w:noProof/>
            <w:webHidden/>
            <w:sz w:val="24"/>
            <w:szCs w:val="24"/>
          </w:rPr>
          <w:fldChar w:fldCharType="end"/>
        </w:r>
      </w:hyperlink>
    </w:p>
    <w:p w14:paraId="6AB720C7" w14:textId="19D772AE" w:rsidR="00B00795" w:rsidRPr="00B00795" w:rsidRDefault="00BA1EE4">
      <w:pPr>
        <w:pStyle w:val="Verzeichnis2"/>
        <w:tabs>
          <w:tab w:val="left" w:pos="600"/>
        </w:tabs>
        <w:rPr>
          <w:rFonts w:ascii="Arial" w:eastAsiaTheme="minorEastAsia" w:hAnsi="Arial" w:cs="Arial"/>
          <w:noProof/>
          <w:sz w:val="24"/>
          <w:szCs w:val="24"/>
          <w:lang w:val="de-CH" w:eastAsia="de-CH"/>
        </w:rPr>
      </w:pPr>
      <w:hyperlink w:anchor="_Toc389745968" w:history="1">
        <w:r w:rsidR="00B00795" w:rsidRPr="00B00795">
          <w:rPr>
            <w:rStyle w:val="Hyperlink"/>
            <w:rFonts w:ascii="Arial" w:hAnsi="Arial" w:cs="Arial"/>
            <w:noProof/>
            <w:sz w:val="24"/>
            <w:szCs w:val="24"/>
            <w:lang w:val="fr-FR"/>
          </w:rPr>
          <w:t>3.</w:t>
        </w:r>
        <w:r w:rsidR="00B00795" w:rsidRPr="00B00795">
          <w:rPr>
            <w:rFonts w:ascii="Arial" w:eastAsiaTheme="minorEastAsia" w:hAnsi="Arial" w:cs="Arial"/>
            <w:noProof/>
            <w:sz w:val="24"/>
            <w:szCs w:val="24"/>
            <w:lang w:val="de-CH" w:eastAsia="de-CH"/>
          </w:rPr>
          <w:tab/>
        </w:r>
        <w:r w:rsidR="00B00795" w:rsidRPr="00B00795">
          <w:rPr>
            <w:rStyle w:val="Hyperlink"/>
            <w:rFonts w:ascii="Arial" w:hAnsi="Arial" w:cs="Arial"/>
            <w:noProof/>
            <w:sz w:val="24"/>
            <w:szCs w:val="24"/>
            <w:lang w:val="fr-FR"/>
          </w:rPr>
          <w:t>Elections selon le système majoritaire</w:t>
        </w:r>
        <w:r w:rsidR="00B00795" w:rsidRPr="00B00795">
          <w:rPr>
            <w:rFonts w:ascii="Arial" w:hAnsi="Arial" w:cs="Arial"/>
            <w:noProof/>
            <w:webHidden/>
            <w:sz w:val="24"/>
            <w:szCs w:val="24"/>
          </w:rPr>
          <w:tab/>
        </w:r>
        <w:r w:rsidR="00B00795" w:rsidRPr="00B00795">
          <w:rPr>
            <w:rFonts w:ascii="Arial" w:hAnsi="Arial" w:cs="Arial"/>
            <w:noProof/>
            <w:webHidden/>
            <w:sz w:val="24"/>
            <w:szCs w:val="24"/>
          </w:rPr>
          <w:fldChar w:fldCharType="begin"/>
        </w:r>
        <w:r w:rsidR="00B00795" w:rsidRPr="00B00795">
          <w:rPr>
            <w:rFonts w:ascii="Arial" w:hAnsi="Arial" w:cs="Arial"/>
            <w:noProof/>
            <w:webHidden/>
            <w:sz w:val="24"/>
            <w:szCs w:val="24"/>
          </w:rPr>
          <w:instrText xml:space="preserve"> PAGEREF _Toc389745968 \h </w:instrText>
        </w:r>
        <w:r w:rsidR="00B00795" w:rsidRPr="00B00795">
          <w:rPr>
            <w:rFonts w:ascii="Arial" w:hAnsi="Arial" w:cs="Arial"/>
            <w:noProof/>
            <w:webHidden/>
            <w:sz w:val="24"/>
            <w:szCs w:val="24"/>
          </w:rPr>
        </w:r>
        <w:r w:rsidR="00B00795" w:rsidRPr="00B00795">
          <w:rPr>
            <w:rFonts w:ascii="Arial" w:hAnsi="Arial" w:cs="Arial"/>
            <w:noProof/>
            <w:webHidden/>
            <w:sz w:val="24"/>
            <w:szCs w:val="24"/>
          </w:rPr>
          <w:fldChar w:fldCharType="separate"/>
        </w:r>
        <w:r w:rsidR="00561F4E">
          <w:rPr>
            <w:rFonts w:ascii="Arial" w:hAnsi="Arial" w:cs="Arial"/>
            <w:noProof/>
            <w:webHidden/>
            <w:sz w:val="24"/>
            <w:szCs w:val="24"/>
          </w:rPr>
          <w:t>17</w:t>
        </w:r>
        <w:r w:rsidR="00B00795" w:rsidRPr="00B00795">
          <w:rPr>
            <w:rFonts w:ascii="Arial" w:hAnsi="Arial" w:cs="Arial"/>
            <w:noProof/>
            <w:webHidden/>
            <w:sz w:val="24"/>
            <w:szCs w:val="24"/>
          </w:rPr>
          <w:fldChar w:fldCharType="end"/>
        </w:r>
      </w:hyperlink>
    </w:p>
    <w:p w14:paraId="0E715C78" w14:textId="6AE0BFDC" w:rsidR="00B00795" w:rsidRPr="00B00795" w:rsidRDefault="00BA1EE4">
      <w:pPr>
        <w:pStyle w:val="Verzeichnis1"/>
        <w:tabs>
          <w:tab w:val="left" w:pos="600"/>
        </w:tabs>
        <w:rPr>
          <w:rFonts w:ascii="Arial" w:eastAsiaTheme="minorEastAsia" w:hAnsi="Arial" w:cs="Arial"/>
          <w:noProof/>
          <w:sz w:val="24"/>
          <w:szCs w:val="24"/>
          <w:lang w:val="de-CH" w:eastAsia="de-CH"/>
        </w:rPr>
      </w:pPr>
      <w:hyperlink w:anchor="_Toc389745969" w:history="1">
        <w:r w:rsidR="00B00795" w:rsidRPr="00B00795">
          <w:rPr>
            <w:rStyle w:val="Hyperlink"/>
            <w:rFonts w:ascii="Arial" w:hAnsi="Arial" w:cs="Arial"/>
            <w:noProof/>
            <w:sz w:val="24"/>
            <w:szCs w:val="24"/>
            <w:lang w:val="fr-FR"/>
          </w:rPr>
          <w:t>D.</w:t>
        </w:r>
        <w:r w:rsidR="00B00795" w:rsidRPr="00B00795">
          <w:rPr>
            <w:rFonts w:ascii="Arial" w:eastAsiaTheme="minorEastAsia" w:hAnsi="Arial" w:cs="Arial"/>
            <w:noProof/>
            <w:sz w:val="24"/>
            <w:szCs w:val="24"/>
            <w:lang w:val="de-CH" w:eastAsia="de-CH"/>
          </w:rPr>
          <w:tab/>
        </w:r>
        <w:r w:rsidR="00B00795" w:rsidRPr="00B00795">
          <w:rPr>
            <w:rStyle w:val="Hyperlink"/>
            <w:rFonts w:ascii="Arial" w:hAnsi="Arial" w:cs="Arial"/>
            <w:noProof/>
            <w:sz w:val="24"/>
            <w:szCs w:val="24"/>
            <w:lang w:val="fr-FR"/>
          </w:rPr>
          <w:t>Dispositions finales</w:t>
        </w:r>
        <w:r w:rsidR="00B00795" w:rsidRPr="00B00795">
          <w:rPr>
            <w:rFonts w:ascii="Arial" w:hAnsi="Arial" w:cs="Arial"/>
            <w:noProof/>
            <w:webHidden/>
            <w:sz w:val="24"/>
            <w:szCs w:val="24"/>
          </w:rPr>
          <w:tab/>
        </w:r>
        <w:r w:rsidR="00B00795" w:rsidRPr="00B00795">
          <w:rPr>
            <w:rFonts w:ascii="Arial" w:hAnsi="Arial" w:cs="Arial"/>
            <w:noProof/>
            <w:webHidden/>
            <w:sz w:val="24"/>
            <w:szCs w:val="24"/>
          </w:rPr>
          <w:fldChar w:fldCharType="begin"/>
        </w:r>
        <w:r w:rsidR="00B00795" w:rsidRPr="00B00795">
          <w:rPr>
            <w:rFonts w:ascii="Arial" w:hAnsi="Arial" w:cs="Arial"/>
            <w:noProof/>
            <w:webHidden/>
            <w:sz w:val="24"/>
            <w:szCs w:val="24"/>
          </w:rPr>
          <w:instrText xml:space="preserve"> PAGEREF _Toc389745969 \h </w:instrText>
        </w:r>
        <w:r w:rsidR="00B00795" w:rsidRPr="00B00795">
          <w:rPr>
            <w:rFonts w:ascii="Arial" w:hAnsi="Arial" w:cs="Arial"/>
            <w:noProof/>
            <w:webHidden/>
            <w:sz w:val="24"/>
            <w:szCs w:val="24"/>
          </w:rPr>
        </w:r>
        <w:r w:rsidR="00B00795" w:rsidRPr="00B00795">
          <w:rPr>
            <w:rFonts w:ascii="Arial" w:hAnsi="Arial" w:cs="Arial"/>
            <w:noProof/>
            <w:webHidden/>
            <w:sz w:val="24"/>
            <w:szCs w:val="24"/>
          </w:rPr>
          <w:fldChar w:fldCharType="separate"/>
        </w:r>
        <w:r w:rsidR="00561F4E">
          <w:rPr>
            <w:rFonts w:ascii="Arial" w:hAnsi="Arial" w:cs="Arial"/>
            <w:noProof/>
            <w:webHidden/>
            <w:sz w:val="24"/>
            <w:szCs w:val="24"/>
          </w:rPr>
          <w:t>19</w:t>
        </w:r>
        <w:r w:rsidR="00B00795" w:rsidRPr="00B00795">
          <w:rPr>
            <w:rFonts w:ascii="Arial" w:hAnsi="Arial" w:cs="Arial"/>
            <w:noProof/>
            <w:webHidden/>
            <w:sz w:val="24"/>
            <w:szCs w:val="24"/>
          </w:rPr>
          <w:fldChar w:fldCharType="end"/>
        </w:r>
      </w:hyperlink>
    </w:p>
    <w:p w14:paraId="2DF529D5" w14:textId="77777777" w:rsidR="005E2F3B" w:rsidRDefault="005E2F3B">
      <w:pPr>
        <w:rPr>
          <w:rFonts w:ascii="Arial" w:hAnsi="Arial"/>
          <w:sz w:val="22"/>
          <w:lang w:val="fr-FR"/>
        </w:rPr>
      </w:pPr>
      <w:r w:rsidRPr="00B00795">
        <w:rPr>
          <w:rFonts w:ascii="Arial" w:hAnsi="Arial" w:cs="Arial"/>
          <w:sz w:val="24"/>
          <w:szCs w:val="24"/>
          <w:lang w:val="fr-FR"/>
        </w:rPr>
        <w:fldChar w:fldCharType="end"/>
      </w:r>
    </w:p>
    <w:p w14:paraId="315299BC" w14:textId="77777777" w:rsidR="005E2F3B" w:rsidRDefault="005E2F3B">
      <w:pPr>
        <w:rPr>
          <w:rFonts w:ascii="Arial" w:hAnsi="Arial"/>
          <w:sz w:val="22"/>
          <w:lang w:val="fr-FR"/>
        </w:rPr>
      </w:pPr>
    </w:p>
    <w:p w14:paraId="48E09478" w14:textId="77777777" w:rsidR="005E2F3B" w:rsidRDefault="005E2F3B">
      <w:pPr>
        <w:rPr>
          <w:rFonts w:ascii="Arial" w:hAnsi="Arial"/>
          <w:sz w:val="22"/>
          <w:lang w:val="fr-FR"/>
        </w:rPr>
      </w:pPr>
      <w:r>
        <w:rPr>
          <w:rFonts w:ascii="Arial" w:hAnsi="Arial"/>
          <w:sz w:val="22"/>
          <w:lang w:val="fr-FR"/>
        </w:rPr>
        <w:br w:type="page"/>
      </w:r>
    </w:p>
    <w:p w14:paraId="6AAC8AE5" w14:textId="77777777" w:rsidR="005E2F3B" w:rsidRDefault="005E2F3B">
      <w:pPr>
        <w:rPr>
          <w:rFonts w:ascii="Arial" w:hAnsi="Arial"/>
          <w:sz w:val="22"/>
          <w:lang w:val="fr-FR"/>
        </w:rPr>
      </w:pPr>
    </w:p>
    <w:p w14:paraId="78596215" w14:textId="77777777" w:rsidR="005E2F3B" w:rsidRDefault="005E2F3B">
      <w:pPr>
        <w:jc w:val="center"/>
        <w:rPr>
          <w:rFonts w:ascii="Arial" w:hAnsi="Arial"/>
          <w:sz w:val="22"/>
          <w:lang w:val="fr-FR"/>
        </w:rPr>
      </w:pPr>
      <w:r>
        <w:rPr>
          <w:rFonts w:ascii="Arial" w:hAnsi="Arial"/>
          <w:b/>
          <w:sz w:val="34"/>
          <w:lang w:val="fr-FR"/>
        </w:rPr>
        <w:t>Règlement concernant les élections et les votations</w:t>
      </w:r>
      <w:r w:rsidR="0024429A">
        <w:rPr>
          <w:rFonts w:ascii="Arial" w:hAnsi="Arial"/>
          <w:b/>
          <w:sz w:val="34"/>
          <w:lang w:val="fr-FR"/>
        </w:rPr>
        <w:t xml:space="preserve"> </w:t>
      </w:r>
      <w:r w:rsidR="0024429A">
        <w:rPr>
          <w:rFonts w:ascii="Arial" w:hAnsi="Arial"/>
          <w:b/>
          <w:sz w:val="34"/>
          <w:lang w:val="fr-FR"/>
        </w:rPr>
        <w:br/>
        <w:t>aux urnes</w:t>
      </w:r>
    </w:p>
    <w:p w14:paraId="1814B93E" w14:textId="77777777" w:rsidR="005E2F3B" w:rsidRDefault="005E2F3B">
      <w:pPr>
        <w:rPr>
          <w:rFonts w:ascii="Arial" w:hAnsi="Arial"/>
          <w:sz w:val="22"/>
          <w:lang w:val="fr-FR"/>
        </w:rPr>
      </w:pPr>
    </w:p>
    <w:p w14:paraId="6E132B81" w14:textId="77777777" w:rsidR="005E2F3B" w:rsidRDefault="005E2F3B">
      <w:pPr>
        <w:rPr>
          <w:rFonts w:ascii="Arial" w:hAnsi="Arial"/>
          <w:sz w:val="22"/>
          <w:lang w:val="fr-FR"/>
        </w:rPr>
      </w:pPr>
    </w:p>
    <w:p w14:paraId="7078E59A" w14:textId="77777777" w:rsidR="005E2F3B" w:rsidRDefault="005E2F3B">
      <w:pPr>
        <w:ind w:left="426" w:hanging="426"/>
        <w:rPr>
          <w:rFonts w:ascii="Arial" w:hAnsi="Arial"/>
          <w:sz w:val="22"/>
          <w:lang w:val="fr-FR"/>
        </w:rPr>
      </w:pPr>
    </w:p>
    <w:p w14:paraId="690D3AF5" w14:textId="77777777" w:rsidR="005E2F3B" w:rsidRDefault="005E2F3B">
      <w:pPr>
        <w:ind w:left="426" w:hanging="426"/>
        <w:rPr>
          <w:rFonts w:ascii="Arial" w:hAnsi="Arial"/>
          <w:sz w:val="22"/>
          <w:lang w:val="fr-FR"/>
        </w:rPr>
      </w:pPr>
    </w:p>
    <w:p w14:paraId="3B9BA624" w14:textId="77777777" w:rsidR="005E2F3B" w:rsidRDefault="005E2F3B">
      <w:pPr>
        <w:pStyle w:val="berschrift1"/>
        <w:tabs>
          <w:tab w:val="left" w:pos="567"/>
        </w:tabs>
        <w:rPr>
          <w:lang w:val="fr-FR"/>
        </w:rPr>
      </w:pPr>
      <w:bookmarkStart w:id="0" w:name="_Toc389745963"/>
      <w:r>
        <w:rPr>
          <w:lang w:val="fr-FR"/>
        </w:rPr>
        <w:t>A.</w:t>
      </w:r>
      <w:r>
        <w:rPr>
          <w:lang w:val="fr-FR"/>
        </w:rPr>
        <w:tab/>
        <w:t>Dispositions générales</w:t>
      </w:r>
      <w:bookmarkEnd w:id="0"/>
    </w:p>
    <w:p w14:paraId="5D418473" w14:textId="77777777" w:rsidR="005E2F3B" w:rsidRDefault="005E2F3B">
      <w:pPr>
        <w:rPr>
          <w:rFonts w:ascii="Arial" w:hAnsi="Arial"/>
          <w:sz w:val="22"/>
          <w:lang w:val="fr-FR"/>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506BD6DB" w14:textId="77777777">
        <w:trPr>
          <w:cantSplit/>
        </w:trPr>
        <w:tc>
          <w:tcPr>
            <w:tcW w:w="2338" w:type="dxa"/>
          </w:tcPr>
          <w:p w14:paraId="358313A8" w14:textId="77777777" w:rsidR="005E2F3B" w:rsidRDefault="005E2F3B">
            <w:pPr>
              <w:rPr>
                <w:rFonts w:ascii="Arial" w:hAnsi="Arial"/>
                <w:i/>
                <w:lang w:val="fr-FR"/>
              </w:rPr>
            </w:pPr>
            <w:r>
              <w:rPr>
                <w:rFonts w:ascii="Arial" w:hAnsi="Arial"/>
                <w:i/>
                <w:lang w:val="fr-FR"/>
              </w:rPr>
              <w:t>Affaires soumises au vote aux urnes</w:t>
            </w:r>
          </w:p>
        </w:tc>
        <w:tc>
          <w:tcPr>
            <w:tcW w:w="7326" w:type="dxa"/>
          </w:tcPr>
          <w:p w14:paraId="0095F2BF" w14:textId="77777777" w:rsidR="005E2F3B" w:rsidRDefault="005E2F3B">
            <w:pPr>
              <w:spacing w:after="120"/>
              <w:rPr>
                <w:rFonts w:ascii="Arial" w:hAnsi="Arial"/>
                <w:sz w:val="22"/>
                <w:lang w:val="fr-FR"/>
              </w:rPr>
            </w:pPr>
            <w:r>
              <w:rPr>
                <w:rFonts w:ascii="Arial" w:hAnsi="Arial"/>
                <w:b/>
                <w:sz w:val="22"/>
                <w:lang w:val="fr-FR"/>
              </w:rPr>
              <w:t>Article premier</w:t>
            </w:r>
          </w:p>
          <w:p w14:paraId="138E2D48" w14:textId="77777777" w:rsidR="005E2F3B" w:rsidRDefault="005E2F3B">
            <w:pPr>
              <w:rPr>
                <w:rFonts w:ascii="Arial" w:hAnsi="Arial"/>
                <w:sz w:val="22"/>
                <w:lang w:val="fr-FR"/>
              </w:rPr>
            </w:pPr>
            <w:r>
              <w:rPr>
                <w:rFonts w:ascii="Arial" w:hAnsi="Arial"/>
                <w:sz w:val="22"/>
                <w:lang w:val="fr-FR"/>
              </w:rPr>
              <w:t>Le règlement d’organisation définit les affaires matérielles ainsi que les personnes et autorités à élire au sujet desquelles le corps électoral se prononce par la voie des urnes.</w:t>
            </w:r>
          </w:p>
        </w:tc>
      </w:tr>
      <w:tr w:rsidR="005E2F3B" w:rsidRPr="00BA1EE4" w14:paraId="509BDB86" w14:textId="77777777">
        <w:trPr>
          <w:cantSplit/>
        </w:trPr>
        <w:tc>
          <w:tcPr>
            <w:tcW w:w="2338" w:type="dxa"/>
          </w:tcPr>
          <w:p w14:paraId="541E81A3" w14:textId="77777777" w:rsidR="005E2F3B" w:rsidRDefault="005E2F3B">
            <w:pPr>
              <w:rPr>
                <w:rFonts w:ascii="Arial" w:hAnsi="Arial"/>
                <w:i/>
                <w:lang w:val="fr-FR"/>
              </w:rPr>
            </w:pPr>
          </w:p>
        </w:tc>
        <w:tc>
          <w:tcPr>
            <w:tcW w:w="7326" w:type="dxa"/>
          </w:tcPr>
          <w:p w14:paraId="316025EE" w14:textId="77777777" w:rsidR="005E2F3B" w:rsidRDefault="005E2F3B">
            <w:pPr>
              <w:rPr>
                <w:rFonts w:ascii="Arial" w:hAnsi="Arial"/>
                <w:sz w:val="22"/>
                <w:lang w:val="fr-FR"/>
              </w:rPr>
            </w:pPr>
          </w:p>
        </w:tc>
      </w:tr>
      <w:tr w:rsidR="005E2F3B" w:rsidRPr="00BA1EE4" w14:paraId="4F5826A0" w14:textId="77777777">
        <w:trPr>
          <w:cantSplit/>
        </w:trPr>
        <w:tc>
          <w:tcPr>
            <w:tcW w:w="2338" w:type="dxa"/>
          </w:tcPr>
          <w:p w14:paraId="06418923" w14:textId="77777777" w:rsidR="005E2F3B" w:rsidRDefault="005E2F3B">
            <w:pPr>
              <w:rPr>
                <w:rFonts w:ascii="Arial" w:hAnsi="Arial"/>
                <w:i/>
                <w:lang w:val="fr-FR"/>
              </w:rPr>
            </w:pPr>
            <w:r>
              <w:rPr>
                <w:rFonts w:ascii="Arial" w:hAnsi="Arial"/>
                <w:i/>
                <w:lang w:val="fr-FR"/>
              </w:rPr>
              <w:t>Droit de vote</w:t>
            </w:r>
          </w:p>
        </w:tc>
        <w:tc>
          <w:tcPr>
            <w:tcW w:w="7326" w:type="dxa"/>
          </w:tcPr>
          <w:p w14:paraId="1B36B4F2" w14:textId="77777777" w:rsidR="005E2F3B" w:rsidRDefault="005E2F3B">
            <w:pPr>
              <w:spacing w:after="120"/>
              <w:rPr>
                <w:rFonts w:ascii="Arial" w:hAnsi="Arial"/>
                <w:sz w:val="22"/>
                <w:lang w:val="fr-FR"/>
              </w:rPr>
            </w:pPr>
            <w:r>
              <w:rPr>
                <w:rFonts w:ascii="Arial" w:hAnsi="Arial"/>
                <w:b/>
                <w:sz w:val="22"/>
                <w:lang w:val="fr-FR"/>
              </w:rPr>
              <w:t>Art. 2</w:t>
            </w:r>
          </w:p>
          <w:p w14:paraId="1CC8685B" w14:textId="77777777" w:rsidR="005E2F3B" w:rsidRDefault="005E2F3B">
            <w:pPr>
              <w:rPr>
                <w:rFonts w:ascii="Arial" w:hAnsi="Arial"/>
                <w:sz w:val="22"/>
                <w:lang w:val="fr-FR"/>
              </w:rPr>
            </w:pPr>
            <w:r>
              <w:rPr>
                <w:rFonts w:ascii="Arial" w:hAnsi="Arial"/>
                <w:sz w:val="22"/>
                <w:lang w:val="fr-FR"/>
              </w:rPr>
              <w:t>Dispose du droit de vote toute personne qui possède le droit de vote en matière cantonale et qui est domiciliée dans la commune depuis trois mois.</w:t>
            </w:r>
          </w:p>
        </w:tc>
      </w:tr>
      <w:tr w:rsidR="005E2F3B" w:rsidRPr="00BA1EE4" w14:paraId="35DDB22D" w14:textId="77777777">
        <w:trPr>
          <w:cantSplit/>
        </w:trPr>
        <w:tc>
          <w:tcPr>
            <w:tcW w:w="2338" w:type="dxa"/>
          </w:tcPr>
          <w:p w14:paraId="03CEB17A" w14:textId="77777777" w:rsidR="005E2F3B" w:rsidRDefault="005E2F3B">
            <w:pPr>
              <w:rPr>
                <w:rFonts w:ascii="Arial" w:hAnsi="Arial"/>
                <w:i/>
                <w:lang w:val="fr-FR"/>
              </w:rPr>
            </w:pPr>
          </w:p>
        </w:tc>
        <w:tc>
          <w:tcPr>
            <w:tcW w:w="7326" w:type="dxa"/>
          </w:tcPr>
          <w:p w14:paraId="2B7B57A2" w14:textId="77777777" w:rsidR="005E2F3B" w:rsidRDefault="005E2F3B">
            <w:pPr>
              <w:rPr>
                <w:rFonts w:ascii="Arial" w:hAnsi="Arial"/>
                <w:sz w:val="22"/>
                <w:lang w:val="fr-FR"/>
              </w:rPr>
            </w:pPr>
          </w:p>
        </w:tc>
      </w:tr>
      <w:tr w:rsidR="005E2F3B" w:rsidRPr="00BA1EE4" w14:paraId="6DB3E956" w14:textId="77777777">
        <w:trPr>
          <w:cantSplit/>
        </w:trPr>
        <w:tc>
          <w:tcPr>
            <w:tcW w:w="2338" w:type="dxa"/>
          </w:tcPr>
          <w:p w14:paraId="15093766" w14:textId="77777777" w:rsidR="005E2F3B" w:rsidRDefault="005E2F3B">
            <w:pPr>
              <w:rPr>
                <w:rFonts w:ascii="Arial" w:hAnsi="Arial"/>
                <w:i/>
                <w:lang w:val="fr-FR"/>
              </w:rPr>
            </w:pPr>
            <w:r>
              <w:rPr>
                <w:rFonts w:ascii="Arial" w:hAnsi="Arial"/>
                <w:i/>
                <w:lang w:val="fr-FR"/>
              </w:rPr>
              <w:t>Vote par correspondance</w:t>
            </w:r>
          </w:p>
        </w:tc>
        <w:tc>
          <w:tcPr>
            <w:tcW w:w="7326" w:type="dxa"/>
          </w:tcPr>
          <w:p w14:paraId="1D9F0FBC" w14:textId="77777777" w:rsidR="005E2F3B" w:rsidRDefault="005E2F3B">
            <w:pPr>
              <w:spacing w:after="120"/>
              <w:rPr>
                <w:rFonts w:ascii="Arial" w:hAnsi="Arial"/>
                <w:sz w:val="22"/>
                <w:lang w:val="fr-FR"/>
              </w:rPr>
            </w:pPr>
            <w:r>
              <w:rPr>
                <w:rFonts w:ascii="Arial" w:hAnsi="Arial"/>
                <w:b/>
                <w:sz w:val="22"/>
                <w:lang w:val="fr-FR"/>
              </w:rPr>
              <w:t>Art. 3</w:t>
            </w:r>
          </w:p>
          <w:p w14:paraId="7A2B644D" w14:textId="77777777" w:rsidR="005E2F3B" w:rsidRDefault="005E2F3B">
            <w:pPr>
              <w:spacing w:after="120"/>
              <w:rPr>
                <w:rFonts w:ascii="Arial" w:hAnsi="Arial"/>
                <w:b/>
                <w:sz w:val="22"/>
                <w:lang w:val="fr-FR"/>
              </w:rPr>
            </w:pPr>
            <w:r>
              <w:rPr>
                <w:rFonts w:ascii="Arial" w:hAnsi="Arial"/>
                <w:sz w:val="22"/>
                <w:lang w:val="fr-FR"/>
              </w:rPr>
              <w:t>Pour le vote par correspondance sont valables les mêmes dispositions que pour les votations et les élections cantonales et fédérales.</w:t>
            </w:r>
          </w:p>
        </w:tc>
      </w:tr>
      <w:tr w:rsidR="005E2F3B" w:rsidRPr="00BA1EE4" w14:paraId="26C84890" w14:textId="77777777">
        <w:trPr>
          <w:cantSplit/>
        </w:trPr>
        <w:tc>
          <w:tcPr>
            <w:tcW w:w="2338" w:type="dxa"/>
          </w:tcPr>
          <w:p w14:paraId="2A0B82C0" w14:textId="77777777" w:rsidR="005E2F3B" w:rsidRDefault="005E2F3B">
            <w:pPr>
              <w:rPr>
                <w:rFonts w:ascii="Arial" w:hAnsi="Arial"/>
                <w:i/>
                <w:lang w:val="fr-FR"/>
              </w:rPr>
            </w:pPr>
          </w:p>
        </w:tc>
        <w:tc>
          <w:tcPr>
            <w:tcW w:w="7326" w:type="dxa"/>
          </w:tcPr>
          <w:p w14:paraId="16A3D8FE" w14:textId="77777777" w:rsidR="005E2F3B" w:rsidRDefault="005E2F3B">
            <w:pPr>
              <w:rPr>
                <w:rFonts w:ascii="Arial" w:hAnsi="Arial"/>
                <w:sz w:val="22"/>
                <w:lang w:val="fr-FR"/>
              </w:rPr>
            </w:pPr>
          </w:p>
        </w:tc>
      </w:tr>
      <w:tr w:rsidR="005E2F3B" w:rsidRPr="00BA1EE4" w14:paraId="1F47328C" w14:textId="77777777">
        <w:trPr>
          <w:cantSplit/>
        </w:trPr>
        <w:tc>
          <w:tcPr>
            <w:tcW w:w="2338" w:type="dxa"/>
          </w:tcPr>
          <w:p w14:paraId="6C94904E" w14:textId="77777777" w:rsidR="005E2F3B" w:rsidRDefault="005E2F3B">
            <w:pPr>
              <w:rPr>
                <w:rFonts w:ascii="Arial" w:hAnsi="Arial"/>
                <w:i/>
                <w:lang w:val="fr-FR"/>
              </w:rPr>
            </w:pPr>
            <w:r>
              <w:rPr>
                <w:rFonts w:ascii="Arial" w:hAnsi="Arial"/>
                <w:i/>
                <w:lang w:val="fr-FR"/>
              </w:rPr>
              <w:t>Vote par procuration</w:t>
            </w:r>
          </w:p>
        </w:tc>
        <w:tc>
          <w:tcPr>
            <w:tcW w:w="7326" w:type="dxa"/>
          </w:tcPr>
          <w:p w14:paraId="1A70F1EE" w14:textId="77777777" w:rsidR="005E2F3B" w:rsidRDefault="005E2F3B">
            <w:pPr>
              <w:spacing w:after="120"/>
              <w:rPr>
                <w:rFonts w:ascii="Arial" w:hAnsi="Arial"/>
                <w:sz w:val="22"/>
                <w:lang w:val="fr-FR"/>
              </w:rPr>
            </w:pPr>
            <w:r>
              <w:rPr>
                <w:rFonts w:ascii="Arial" w:hAnsi="Arial"/>
                <w:b/>
                <w:sz w:val="22"/>
                <w:lang w:val="fr-FR"/>
              </w:rPr>
              <w:t>Art. 4</w:t>
            </w:r>
          </w:p>
          <w:p w14:paraId="79FDF905" w14:textId="77777777" w:rsidR="005E2F3B" w:rsidRDefault="005E2F3B">
            <w:pPr>
              <w:rPr>
                <w:rFonts w:ascii="Arial" w:hAnsi="Arial"/>
                <w:sz w:val="22"/>
                <w:lang w:val="fr-FR"/>
              </w:rPr>
            </w:pPr>
            <w:r>
              <w:rPr>
                <w:rFonts w:ascii="Arial" w:hAnsi="Arial"/>
                <w:sz w:val="22"/>
                <w:lang w:val="fr-FR"/>
              </w:rPr>
              <w:t>Le vote par procuration n’est pas autorisé.</w:t>
            </w:r>
          </w:p>
        </w:tc>
      </w:tr>
      <w:tr w:rsidR="005E2F3B" w:rsidRPr="00BA1EE4" w14:paraId="72D2A9C9" w14:textId="77777777">
        <w:trPr>
          <w:cantSplit/>
        </w:trPr>
        <w:tc>
          <w:tcPr>
            <w:tcW w:w="2338" w:type="dxa"/>
          </w:tcPr>
          <w:p w14:paraId="096AF6E9" w14:textId="77777777" w:rsidR="005E2F3B" w:rsidRDefault="005E2F3B">
            <w:pPr>
              <w:rPr>
                <w:rFonts w:ascii="Arial" w:hAnsi="Arial"/>
                <w:i/>
                <w:lang w:val="fr-FR"/>
              </w:rPr>
            </w:pPr>
          </w:p>
        </w:tc>
        <w:tc>
          <w:tcPr>
            <w:tcW w:w="7326" w:type="dxa"/>
          </w:tcPr>
          <w:p w14:paraId="678EF826" w14:textId="77777777" w:rsidR="005E2F3B" w:rsidRDefault="005E2F3B">
            <w:pPr>
              <w:rPr>
                <w:rFonts w:ascii="Arial" w:hAnsi="Arial"/>
                <w:sz w:val="22"/>
                <w:lang w:val="fr-FR"/>
              </w:rPr>
            </w:pPr>
          </w:p>
        </w:tc>
      </w:tr>
      <w:tr w:rsidR="005E2F3B" w:rsidRPr="00BA1EE4" w14:paraId="74B9A005" w14:textId="77777777">
        <w:trPr>
          <w:cantSplit/>
        </w:trPr>
        <w:tc>
          <w:tcPr>
            <w:tcW w:w="2338" w:type="dxa"/>
          </w:tcPr>
          <w:p w14:paraId="16C87803" w14:textId="77777777" w:rsidR="005E2F3B" w:rsidRDefault="005E2F3B">
            <w:pPr>
              <w:rPr>
                <w:rFonts w:ascii="Arial" w:hAnsi="Arial"/>
                <w:i/>
                <w:lang w:val="fr-FR"/>
              </w:rPr>
            </w:pPr>
            <w:r>
              <w:rPr>
                <w:rFonts w:ascii="Arial" w:hAnsi="Arial"/>
                <w:i/>
                <w:lang w:val="fr-FR"/>
              </w:rPr>
              <w:t>Jours de votation et d’élection</w:t>
            </w:r>
          </w:p>
        </w:tc>
        <w:tc>
          <w:tcPr>
            <w:tcW w:w="7326" w:type="dxa"/>
          </w:tcPr>
          <w:p w14:paraId="23B0C576" w14:textId="77777777" w:rsidR="005E2F3B" w:rsidRDefault="005E2F3B">
            <w:pPr>
              <w:spacing w:after="120"/>
              <w:rPr>
                <w:rFonts w:ascii="Arial" w:hAnsi="Arial"/>
                <w:sz w:val="22"/>
                <w:lang w:val="fr-FR"/>
              </w:rPr>
            </w:pPr>
            <w:r>
              <w:rPr>
                <w:rFonts w:ascii="Arial" w:hAnsi="Arial"/>
                <w:b/>
                <w:sz w:val="22"/>
                <w:lang w:val="fr-FR"/>
              </w:rPr>
              <w:t>Art. 5</w:t>
            </w:r>
          </w:p>
          <w:p w14:paraId="4F940673"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jours de votation et d’élection sont fixés par le conseil communal de manière à ce qu’ils correspondent, en général, à des jours de vota</w:t>
            </w:r>
            <w:r>
              <w:rPr>
                <w:rFonts w:ascii="Arial" w:hAnsi="Arial"/>
                <w:sz w:val="22"/>
                <w:lang w:val="fr-FR"/>
              </w:rPr>
              <w:softHyphen/>
              <w:t>tion ou d’élection cantonale ou fédérale.</w:t>
            </w:r>
          </w:p>
          <w:p w14:paraId="7CC847A9" w14:textId="77777777" w:rsidR="005E2F3B" w:rsidRDefault="005E2F3B">
            <w:pPr>
              <w:rPr>
                <w:rFonts w:ascii="Arial" w:hAnsi="Arial"/>
                <w:sz w:val="22"/>
                <w:lang w:val="fr-FR"/>
              </w:rPr>
            </w:pPr>
          </w:p>
          <w:p w14:paraId="2A720F17"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Si un deuxième tour de scrutin est nécessaire, il a lieu, en général, trois semaines plus tard.</w:t>
            </w:r>
          </w:p>
        </w:tc>
      </w:tr>
      <w:tr w:rsidR="005E2F3B" w:rsidRPr="00BA1EE4" w14:paraId="4D6672F7" w14:textId="77777777">
        <w:trPr>
          <w:cantSplit/>
        </w:trPr>
        <w:tc>
          <w:tcPr>
            <w:tcW w:w="2338" w:type="dxa"/>
          </w:tcPr>
          <w:p w14:paraId="103CE8A4" w14:textId="77777777" w:rsidR="005E2F3B" w:rsidRDefault="005E2F3B">
            <w:pPr>
              <w:rPr>
                <w:rFonts w:ascii="Arial" w:hAnsi="Arial"/>
                <w:i/>
                <w:lang w:val="fr-FR"/>
              </w:rPr>
            </w:pPr>
          </w:p>
        </w:tc>
        <w:tc>
          <w:tcPr>
            <w:tcW w:w="7326" w:type="dxa"/>
          </w:tcPr>
          <w:p w14:paraId="0BB582C5" w14:textId="77777777" w:rsidR="005E2F3B" w:rsidRDefault="005E2F3B">
            <w:pPr>
              <w:rPr>
                <w:rFonts w:ascii="Arial" w:hAnsi="Arial"/>
                <w:sz w:val="22"/>
                <w:lang w:val="fr-FR"/>
              </w:rPr>
            </w:pPr>
          </w:p>
        </w:tc>
      </w:tr>
      <w:tr w:rsidR="005E2F3B" w:rsidRPr="00BA1EE4" w14:paraId="05EF743E" w14:textId="77777777">
        <w:trPr>
          <w:cantSplit/>
        </w:trPr>
        <w:tc>
          <w:tcPr>
            <w:tcW w:w="2338" w:type="dxa"/>
          </w:tcPr>
          <w:p w14:paraId="6E555ECB" w14:textId="77777777" w:rsidR="005E2F3B" w:rsidRDefault="005E2F3B">
            <w:pPr>
              <w:rPr>
                <w:rFonts w:ascii="Arial" w:hAnsi="Arial"/>
                <w:i/>
                <w:lang w:val="fr-FR"/>
              </w:rPr>
            </w:pPr>
            <w:r>
              <w:rPr>
                <w:rFonts w:ascii="Arial" w:hAnsi="Arial"/>
                <w:i/>
                <w:lang w:val="fr-FR"/>
              </w:rPr>
              <w:t>Heures d’ouverture des locaux de vote</w:t>
            </w:r>
          </w:p>
        </w:tc>
        <w:tc>
          <w:tcPr>
            <w:tcW w:w="7326" w:type="dxa"/>
          </w:tcPr>
          <w:p w14:paraId="5C22959E" w14:textId="77777777" w:rsidR="005E2F3B" w:rsidRDefault="005E2F3B">
            <w:pPr>
              <w:spacing w:after="120"/>
              <w:rPr>
                <w:rFonts w:ascii="Arial" w:hAnsi="Arial"/>
                <w:sz w:val="22"/>
                <w:lang w:val="fr-FR"/>
              </w:rPr>
            </w:pPr>
            <w:r>
              <w:rPr>
                <w:rFonts w:ascii="Arial" w:hAnsi="Arial"/>
                <w:b/>
                <w:sz w:val="22"/>
                <w:lang w:val="fr-FR"/>
              </w:rPr>
              <w:t>Art. 6</w:t>
            </w:r>
          </w:p>
          <w:p w14:paraId="35D2C29D"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l</w:t>
            </w:r>
            <w:r w:rsidR="00612630">
              <w:rPr>
                <w:rFonts w:ascii="Arial" w:hAnsi="Arial"/>
                <w:sz w:val="22"/>
                <w:lang w:val="fr-FR"/>
              </w:rPr>
              <w:t>ocaux de vote sont ouverts de …h à …</w:t>
            </w:r>
            <w:r>
              <w:rPr>
                <w:rFonts w:ascii="Arial" w:hAnsi="Arial"/>
                <w:sz w:val="22"/>
                <w:lang w:val="fr-FR"/>
              </w:rPr>
              <w:t xml:space="preserve">h le jour de la votation ou de l’élection (dimanche) et de ...h à ...h (au minimum chaque fois une heure) les </w:t>
            </w:r>
            <w:r w:rsidR="00103794">
              <w:rPr>
                <w:rFonts w:ascii="Arial" w:hAnsi="Arial"/>
                <w:sz w:val="22"/>
                <w:lang w:val="fr-FR"/>
              </w:rPr>
              <w:t xml:space="preserve">trois </w:t>
            </w:r>
            <w:r>
              <w:rPr>
                <w:rFonts w:ascii="Arial" w:hAnsi="Arial"/>
                <w:sz w:val="22"/>
                <w:lang w:val="fr-FR"/>
              </w:rPr>
              <w:t>jours précédents (</w:t>
            </w:r>
            <w:r w:rsidR="00DD111E">
              <w:rPr>
                <w:rFonts w:ascii="Arial" w:hAnsi="Arial"/>
                <w:sz w:val="22"/>
                <w:lang w:val="fr-FR"/>
              </w:rPr>
              <w:t>jeudi au</w:t>
            </w:r>
            <w:r>
              <w:rPr>
                <w:rFonts w:ascii="Arial" w:hAnsi="Arial"/>
                <w:sz w:val="22"/>
                <w:lang w:val="fr-FR"/>
              </w:rPr>
              <w:t xml:space="preserve"> samedi).</w:t>
            </w:r>
          </w:p>
          <w:p w14:paraId="7180D04E" w14:textId="77777777" w:rsidR="005E2F3B" w:rsidRDefault="005E2F3B">
            <w:pPr>
              <w:rPr>
                <w:rFonts w:ascii="Arial" w:hAnsi="Arial"/>
                <w:sz w:val="22"/>
                <w:lang w:val="fr-FR"/>
              </w:rPr>
            </w:pPr>
          </w:p>
          <w:p w14:paraId="75C44747"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Entre les heures d’ouverture, les urnes seront scellées ou plombées et gardées en lieu sûr.</w:t>
            </w:r>
          </w:p>
        </w:tc>
      </w:tr>
      <w:tr w:rsidR="005E2F3B" w:rsidRPr="00BA1EE4" w14:paraId="47E2F6AA" w14:textId="77777777">
        <w:trPr>
          <w:cantSplit/>
        </w:trPr>
        <w:tc>
          <w:tcPr>
            <w:tcW w:w="2338" w:type="dxa"/>
          </w:tcPr>
          <w:p w14:paraId="4E4B3555" w14:textId="77777777" w:rsidR="005E2F3B" w:rsidRDefault="005E2F3B">
            <w:pPr>
              <w:rPr>
                <w:rFonts w:ascii="Arial" w:hAnsi="Arial"/>
                <w:i/>
                <w:lang w:val="fr-FR"/>
              </w:rPr>
            </w:pPr>
          </w:p>
        </w:tc>
        <w:tc>
          <w:tcPr>
            <w:tcW w:w="7326" w:type="dxa"/>
          </w:tcPr>
          <w:p w14:paraId="3649CA4F" w14:textId="77777777" w:rsidR="005E2F3B" w:rsidRDefault="005E2F3B">
            <w:pPr>
              <w:rPr>
                <w:rFonts w:ascii="Arial" w:hAnsi="Arial"/>
                <w:sz w:val="22"/>
                <w:lang w:val="fr-FR"/>
              </w:rPr>
            </w:pPr>
          </w:p>
        </w:tc>
      </w:tr>
    </w:tbl>
    <w:p w14:paraId="691DB9E9" w14:textId="77777777" w:rsidR="005E2F3B" w:rsidRDefault="005E2F3B">
      <w:pPr>
        <w:rPr>
          <w:lang w:val="fr-FR"/>
        </w:rPr>
      </w:pPr>
      <w:r>
        <w:rPr>
          <w:lang w:val="fr-FR"/>
        </w:rPr>
        <w:br w:type="page"/>
      </w: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0DF63958" w14:textId="77777777">
        <w:trPr>
          <w:cantSplit/>
        </w:trPr>
        <w:tc>
          <w:tcPr>
            <w:tcW w:w="2338" w:type="dxa"/>
          </w:tcPr>
          <w:p w14:paraId="34721DE6" w14:textId="77777777" w:rsidR="005E2F3B" w:rsidRDefault="005E2F3B">
            <w:pPr>
              <w:rPr>
                <w:rFonts w:ascii="Arial" w:hAnsi="Arial"/>
                <w:i/>
                <w:lang w:val="fr-FR"/>
              </w:rPr>
            </w:pPr>
            <w:r>
              <w:rPr>
                <w:rFonts w:ascii="Arial" w:hAnsi="Arial"/>
                <w:i/>
                <w:lang w:val="fr-FR"/>
              </w:rPr>
              <w:lastRenderedPageBreak/>
              <w:t>Impression des bulletins de vote et des bulletins électoraux</w:t>
            </w:r>
          </w:p>
        </w:tc>
        <w:tc>
          <w:tcPr>
            <w:tcW w:w="7326" w:type="dxa"/>
          </w:tcPr>
          <w:p w14:paraId="18F1DCDE" w14:textId="77777777" w:rsidR="005E2F3B" w:rsidRDefault="005E2F3B">
            <w:pPr>
              <w:spacing w:after="120"/>
              <w:rPr>
                <w:rFonts w:ascii="Arial" w:hAnsi="Arial"/>
                <w:sz w:val="22"/>
                <w:lang w:val="fr-FR"/>
              </w:rPr>
            </w:pPr>
            <w:r>
              <w:rPr>
                <w:rFonts w:ascii="Arial" w:hAnsi="Arial"/>
                <w:b/>
                <w:sz w:val="22"/>
                <w:lang w:val="fr-FR"/>
              </w:rPr>
              <w:t>Art. 7</w:t>
            </w:r>
          </w:p>
          <w:p w14:paraId="11B30219"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ou la secrétaire communal(e) fait imprimer les bulletins de vote et les bulletins électoraux</w:t>
            </w:r>
            <w:r w:rsidR="00107ABF">
              <w:rPr>
                <w:rFonts w:ascii="Arial" w:hAnsi="Arial"/>
                <w:sz w:val="22"/>
                <w:lang w:val="fr-FR"/>
              </w:rPr>
              <w:t xml:space="preserve"> officiels</w:t>
            </w:r>
            <w:r>
              <w:rPr>
                <w:rFonts w:ascii="Arial" w:hAnsi="Arial"/>
                <w:sz w:val="22"/>
                <w:lang w:val="fr-FR"/>
              </w:rPr>
              <w:t>.</w:t>
            </w:r>
          </w:p>
          <w:p w14:paraId="1B643D92" w14:textId="77777777" w:rsidR="005E2F3B" w:rsidRDefault="005E2F3B">
            <w:pPr>
              <w:rPr>
                <w:rFonts w:ascii="Arial" w:hAnsi="Arial"/>
                <w:sz w:val="22"/>
                <w:lang w:val="fr-FR"/>
              </w:rPr>
            </w:pPr>
          </w:p>
          <w:p w14:paraId="6F9ABE43"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Pour chaque élection, il ou elle commande pour tous les électeurs et électrices:</w:t>
            </w:r>
          </w:p>
          <w:p w14:paraId="1E820156" w14:textId="565B8008" w:rsidR="005E2F3B" w:rsidRDefault="005E2F3B">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 xml:space="preserve">des bulletins électoraux sur lesquels figurent les candidatures définitives (bulletins </w:t>
            </w:r>
            <w:r w:rsidR="00547D2A">
              <w:rPr>
                <w:rFonts w:ascii="Arial" w:hAnsi="Arial"/>
                <w:sz w:val="22"/>
                <w:lang w:val="fr-FR"/>
              </w:rPr>
              <w:t>avec impression</w:t>
            </w:r>
            <w:r>
              <w:rPr>
                <w:rFonts w:ascii="Arial" w:hAnsi="Arial"/>
                <w:sz w:val="22"/>
                <w:lang w:val="fr-FR"/>
              </w:rPr>
              <w:t>) et</w:t>
            </w:r>
          </w:p>
          <w:p w14:paraId="7C79F06B" w14:textId="0AB4515D" w:rsidR="005E2F3B" w:rsidRDefault="005E2F3B">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des bulletins sans impression.</w:t>
            </w:r>
          </w:p>
          <w:p w14:paraId="6D093134" w14:textId="77777777" w:rsidR="005E2F3B" w:rsidRDefault="005E2F3B">
            <w:pPr>
              <w:rPr>
                <w:rFonts w:ascii="Arial" w:hAnsi="Arial"/>
                <w:position w:val="11"/>
                <w:sz w:val="16"/>
                <w:lang w:val="fr-FR"/>
              </w:rPr>
            </w:pPr>
          </w:p>
          <w:p w14:paraId="14B18D4E" w14:textId="5D28D997" w:rsidR="005E2F3B" w:rsidRDefault="005E2F3B">
            <w:pPr>
              <w:rPr>
                <w:rFonts w:ascii="Arial" w:hAnsi="Arial"/>
                <w:sz w:val="22"/>
                <w:lang w:val="fr-FR"/>
              </w:rPr>
            </w:pPr>
            <w:r>
              <w:rPr>
                <w:rFonts w:ascii="Arial" w:hAnsi="Arial"/>
                <w:position w:val="11"/>
                <w:sz w:val="16"/>
                <w:lang w:val="fr-FR"/>
              </w:rPr>
              <w:t xml:space="preserve">3 </w:t>
            </w:r>
            <w:r>
              <w:rPr>
                <w:rFonts w:ascii="Arial" w:hAnsi="Arial"/>
                <w:sz w:val="22"/>
                <w:lang w:val="fr-FR"/>
              </w:rPr>
              <w:t xml:space="preserve">Les signataires d’une liste peuvent obtenir des bulletins </w:t>
            </w:r>
            <w:r w:rsidR="00547D2A">
              <w:rPr>
                <w:rFonts w:ascii="Arial" w:hAnsi="Arial"/>
                <w:sz w:val="22"/>
                <w:lang w:val="fr-FR"/>
              </w:rPr>
              <w:t>avec impression</w:t>
            </w:r>
            <w:r>
              <w:rPr>
                <w:rFonts w:ascii="Arial" w:hAnsi="Arial"/>
                <w:sz w:val="22"/>
                <w:lang w:val="fr-FR"/>
              </w:rPr>
              <w:t xml:space="preserve"> supplémentaires au prix coûtant.</w:t>
            </w:r>
          </w:p>
          <w:p w14:paraId="7A86B516" w14:textId="77777777" w:rsidR="005E2F3B" w:rsidRDefault="005E2F3B">
            <w:pPr>
              <w:rPr>
                <w:rFonts w:ascii="Arial" w:hAnsi="Arial"/>
                <w:sz w:val="22"/>
                <w:lang w:val="fr-FR"/>
              </w:rPr>
            </w:pPr>
          </w:p>
          <w:p w14:paraId="1CDDFF56" w14:textId="77777777"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Lorsque des votations et des élections ont lieu simultanément, les bulletins doivent pouvoir être différenciés par leur couleur.</w:t>
            </w:r>
          </w:p>
          <w:p w14:paraId="0B9940EA" w14:textId="77777777" w:rsidR="005E2F3B" w:rsidRDefault="005E2F3B">
            <w:pPr>
              <w:rPr>
                <w:rFonts w:ascii="Arial" w:hAnsi="Arial"/>
                <w:sz w:val="22"/>
                <w:lang w:val="fr-FR"/>
              </w:rPr>
            </w:pPr>
          </w:p>
          <w:p w14:paraId="115C0D1A" w14:textId="77777777" w:rsidR="005E2F3B" w:rsidRDefault="005E2F3B">
            <w:pPr>
              <w:rPr>
                <w:rFonts w:ascii="Arial" w:hAnsi="Arial"/>
                <w:sz w:val="22"/>
                <w:lang w:val="fr-FR"/>
              </w:rPr>
            </w:pPr>
            <w:r>
              <w:rPr>
                <w:rFonts w:ascii="Arial" w:hAnsi="Arial"/>
                <w:position w:val="11"/>
                <w:sz w:val="16"/>
                <w:lang w:val="fr-FR"/>
              </w:rPr>
              <w:t>5</w:t>
            </w:r>
            <w:r>
              <w:rPr>
                <w:rFonts w:ascii="Arial" w:hAnsi="Arial"/>
                <w:sz w:val="22"/>
                <w:lang w:val="fr-FR"/>
              </w:rPr>
              <w:t xml:space="preserve"> Les objets soumis à votation doivent être indiqués sur les bulletins de vote. En outre, ceux-ci mentionneront que la proposition peut être acceptée par un « OUI » et refusée par un « NON ».</w:t>
            </w:r>
          </w:p>
          <w:p w14:paraId="136F6BD9" w14:textId="77777777" w:rsidR="005E2F3B" w:rsidRDefault="005E2F3B">
            <w:pPr>
              <w:rPr>
                <w:rFonts w:ascii="Arial" w:hAnsi="Arial"/>
                <w:sz w:val="22"/>
                <w:lang w:val="fr-FR"/>
              </w:rPr>
            </w:pPr>
          </w:p>
          <w:p w14:paraId="34892FA9" w14:textId="033059F7" w:rsidR="005E2F3B" w:rsidRDefault="005E2F3B" w:rsidP="00547D2A">
            <w:pPr>
              <w:rPr>
                <w:rFonts w:ascii="Arial" w:hAnsi="Arial"/>
                <w:sz w:val="22"/>
                <w:lang w:val="fr-FR"/>
              </w:rPr>
            </w:pPr>
            <w:r>
              <w:rPr>
                <w:rFonts w:ascii="Arial" w:hAnsi="Arial"/>
                <w:position w:val="11"/>
                <w:sz w:val="16"/>
                <w:lang w:val="fr-FR"/>
              </w:rPr>
              <w:t>6</w:t>
            </w:r>
            <w:r>
              <w:rPr>
                <w:rFonts w:ascii="Arial" w:hAnsi="Arial"/>
                <w:sz w:val="22"/>
                <w:lang w:val="fr-FR"/>
              </w:rPr>
              <w:t xml:space="preserve"> Les candidats et candidates à une élection doivent être énumérés les uns après les autres sur les bulletins</w:t>
            </w:r>
            <w:r w:rsidR="00547D2A">
              <w:rPr>
                <w:rFonts w:ascii="Arial" w:hAnsi="Arial"/>
                <w:sz w:val="22"/>
                <w:lang w:val="fr-FR"/>
              </w:rPr>
              <w:t xml:space="preserve"> avec impression</w:t>
            </w:r>
            <w:r>
              <w:rPr>
                <w:rFonts w:ascii="Arial" w:hAnsi="Arial"/>
                <w:sz w:val="22"/>
                <w:lang w:val="fr-FR"/>
              </w:rPr>
              <w:t>. Si leur nombre est inférieur au nombre de sièges à pourvoir, il faut laisser autant de lignes vides numérotées qu’il y a de candidats ou candidates manquants.</w:t>
            </w:r>
          </w:p>
        </w:tc>
      </w:tr>
      <w:tr w:rsidR="005E2F3B" w:rsidRPr="00BA1EE4" w14:paraId="10328A1F" w14:textId="77777777">
        <w:trPr>
          <w:cantSplit/>
        </w:trPr>
        <w:tc>
          <w:tcPr>
            <w:tcW w:w="2338" w:type="dxa"/>
          </w:tcPr>
          <w:p w14:paraId="3A029B5E" w14:textId="77777777" w:rsidR="005E2F3B" w:rsidRDefault="005E2F3B">
            <w:pPr>
              <w:rPr>
                <w:rFonts w:ascii="Arial" w:hAnsi="Arial"/>
                <w:i/>
                <w:lang w:val="fr-FR"/>
              </w:rPr>
            </w:pPr>
          </w:p>
        </w:tc>
        <w:tc>
          <w:tcPr>
            <w:tcW w:w="7326" w:type="dxa"/>
          </w:tcPr>
          <w:p w14:paraId="110F3A0C" w14:textId="77777777" w:rsidR="005E2F3B" w:rsidRDefault="005E2F3B">
            <w:pPr>
              <w:rPr>
                <w:rFonts w:ascii="Arial" w:hAnsi="Arial"/>
                <w:sz w:val="22"/>
                <w:lang w:val="fr-FR"/>
              </w:rPr>
            </w:pPr>
          </w:p>
        </w:tc>
      </w:tr>
      <w:tr w:rsidR="005E2F3B" w:rsidRPr="00BA1EE4" w14:paraId="353DA128" w14:textId="77777777">
        <w:trPr>
          <w:cantSplit/>
        </w:trPr>
        <w:tc>
          <w:tcPr>
            <w:tcW w:w="2338" w:type="dxa"/>
          </w:tcPr>
          <w:p w14:paraId="7DE97DBB" w14:textId="77777777" w:rsidR="005E2F3B" w:rsidRDefault="005E2F3B">
            <w:pPr>
              <w:rPr>
                <w:rFonts w:ascii="Arial" w:hAnsi="Arial"/>
                <w:i/>
                <w:lang w:val="fr-FR"/>
              </w:rPr>
            </w:pPr>
            <w:r>
              <w:rPr>
                <w:rFonts w:ascii="Arial" w:hAnsi="Arial"/>
                <w:i/>
                <w:lang w:val="fr-FR"/>
              </w:rPr>
              <w:t>Carte de légitimation</w:t>
            </w:r>
          </w:p>
        </w:tc>
        <w:tc>
          <w:tcPr>
            <w:tcW w:w="7326" w:type="dxa"/>
          </w:tcPr>
          <w:p w14:paraId="0189712A" w14:textId="77777777" w:rsidR="005E2F3B" w:rsidRDefault="005E2F3B">
            <w:pPr>
              <w:spacing w:after="120"/>
              <w:rPr>
                <w:rFonts w:ascii="Arial" w:hAnsi="Arial"/>
                <w:sz w:val="22"/>
                <w:lang w:val="fr-FR"/>
              </w:rPr>
            </w:pPr>
            <w:r>
              <w:rPr>
                <w:rFonts w:ascii="Arial" w:hAnsi="Arial"/>
                <w:b/>
                <w:sz w:val="22"/>
                <w:lang w:val="fr-FR"/>
              </w:rPr>
              <w:t>Art. 8</w:t>
            </w:r>
          </w:p>
          <w:p w14:paraId="10C7000C"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ou la secrétaire communal(e) veille à ce que les cartes de légitimation parviennent aux électeurs et électrices au plus tard trois semaines avant le jour de la votation ou de l’élection. La réglementation particulière contenue à l’article 9, </w:t>
            </w:r>
            <w:r>
              <w:rPr>
                <w:rFonts w:ascii="Arial" w:hAnsi="Arial"/>
                <w:sz w:val="24"/>
                <w:lang w:val="fr-FR"/>
              </w:rPr>
              <w:t>1</w:t>
            </w:r>
            <w:r>
              <w:rPr>
                <w:rFonts w:ascii="Arial" w:hAnsi="Arial"/>
                <w:position w:val="12"/>
                <w:sz w:val="16"/>
                <w:lang w:val="fr-FR"/>
              </w:rPr>
              <w:t>er</w:t>
            </w:r>
            <w:r>
              <w:rPr>
                <w:rFonts w:ascii="Arial" w:hAnsi="Arial"/>
                <w:sz w:val="22"/>
                <w:lang w:val="fr-FR"/>
              </w:rPr>
              <w:t xml:space="preserve"> alinéa est réservée.</w:t>
            </w:r>
          </w:p>
          <w:p w14:paraId="3D599125" w14:textId="77777777" w:rsidR="005E2F3B" w:rsidRDefault="005E2F3B">
            <w:pPr>
              <w:rPr>
                <w:rFonts w:ascii="Arial" w:hAnsi="Arial"/>
                <w:sz w:val="22"/>
                <w:lang w:val="fr-FR"/>
              </w:rPr>
            </w:pPr>
          </w:p>
          <w:p w14:paraId="3022140B" w14:textId="77777777" w:rsidR="00C044AA"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La carte de légitimation cont</w:t>
            </w:r>
            <w:r w:rsidR="00C044AA">
              <w:rPr>
                <w:rFonts w:ascii="Arial" w:hAnsi="Arial"/>
                <w:sz w:val="22"/>
                <w:lang w:val="fr-FR"/>
              </w:rPr>
              <w:t>ient</w:t>
            </w:r>
            <w:r>
              <w:rPr>
                <w:rFonts w:ascii="Arial" w:hAnsi="Arial"/>
                <w:sz w:val="22"/>
                <w:lang w:val="fr-FR"/>
              </w:rPr>
              <w:t xml:space="preserve"> les indications</w:t>
            </w:r>
            <w:r w:rsidR="00C044AA">
              <w:rPr>
                <w:rFonts w:ascii="Arial" w:hAnsi="Arial"/>
                <w:sz w:val="22"/>
                <w:lang w:val="fr-FR"/>
              </w:rPr>
              <w:t xml:space="preserve"> suivantes:</w:t>
            </w:r>
          </w:p>
          <w:p w14:paraId="2667B2D4" w14:textId="77777777" w:rsidR="00C044AA" w:rsidRDefault="00C044AA" w:rsidP="00B00795">
            <w:pPr>
              <w:pStyle w:val="Listenabsatz"/>
              <w:numPr>
                <w:ilvl w:val="0"/>
                <w:numId w:val="3"/>
              </w:numPr>
              <w:rPr>
                <w:rFonts w:ascii="Arial" w:hAnsi="Arial"/>
                <w:sz w:val="22"/>
                <w:lang w:val="fr-FR"/>
              </w:rPr>
            </w:pPr>
            <w:r>
              <w:rPr>
                <w:rFonts w:ascii="Arial" w:hAnsi="Arial"/>
                <w:sz w:val="22"/>
                <w:lang w:val="fr-FR"/>
              </w:rPr>
              <w:t>nom, prénom(s), sexe, année de naissance, adresse de l’électeur ou de l’électrice;</w:t>
            </w:r>
          </w:p>
          <w:p w14:paraId="734437C5" w14:textId="77777777" w:rsidR="00C044AA" w:rsidRDefault="00C044AA" w:rsidP="00B00795">
            <w:pPr>
              <w:pStyle w:val="Listenabsatz"/>
              <w:numPr>
                <w:ilvl w:val="0"/>
                <w:numId w:val="3"/>
              </w:numPr>
              <w:rPr>
                <w:rFonts w:ascii="Arial" w:hAnsi="Arial"/>
                <w:sz w:val="22"/>
                <w:lang w:val="fr-FR"/>
              </w:rPr>
            </w:pPr>
            <w:r>
              <w:rPr>
                <w:rFonts w:ascii="Arial" w:hAnsi="Arial"/>
                <w:sz w:val="22"/>
                <w:lang w:val="fr-FR"/>
              </w:rPr>
              <w:t>renseignements sur les votations et les élections auxquelles l’électeur ou l’électrice a le droit de participer;</w:t>
            </w:r>
          </w:p>
          <w:p w14:paraId="1B1C68B8" w14:textId="77777777" w:rsidR="005E2F3B" w:rsidRPr="00B00795" w:rsidRDefault="00C044AA" w:rsidP="00B00795">
            <w:pPr>
              <w:pStyle w:val="Listenabsatz"/>
              <w:numPr>
                <w:ilvl w:val="0"/>
                <w:numId w:val="3"/>
              </w:numPr>
              <w:rPr>
                <w:rFonts w:ascii="Arial" w:hAnsi="Arial"/>
                <w:sz w:val="22"/>
                <w:lang w:val="fr-FR"/>
              </w:rPr>
            </w:pPr>
            <w:r>
              <w:rPr>
                <w:rFonts w:ascii="Arial" w:hAnsi="Arial"/>
                <w:sz w:val="22"/>
                <w:lang w:val="fr-FR"/>
              </w:rPr>
              <w:t>date de la votation ou de l’élection</w:t>
            </w:r>
            <w:r w:rsidR="005E2F3B" w:rsidRPr="00B00795">
              <w:rPr>
                <w:rFonts w:ascii="Arial" w:hAnsi="Arial"/>
                <w:sz w:val="22"/>
                <w:lang w:val="fr-FR"/>
              </w:rPr>
              <w:t>.</w:t>
            </w:r>
          </w:p>
          <w:p w14:paraId="2BEA20E7" w14:textId="77777777" w:rsidR="005E2F3B" w:rsidRDefault="005E2F3B">
            <w:pPr>
              <w:rPr>
                <w:rFonts w:ascii="Arial" w:hAnsi="Arial"/>
                <w:sz w:val="22"/>
                <w:lang w:val="fr-FR"/>
              </w:rPr>
            </w:pPr>
          </w:p>
          <w:p w14:paraId="4FFD1163"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Les électeurs et électrices qui sont inscrits au registre et qui n’ont pas reçu leur carte de légitimation ou qui l’ont perdue peuvent en demander un double au préposé ou à la préposée au registre des électeurs. La demande doit être déposée au plus tard </w:t>
            </w:r>
            <w:r w:rsidR="002A4E64">
              <w:rPr>
                <w:rFonts w:ascii="Arial" w:hAnsi="Arial"/>
                <w:sz w:val="22"/>
                <w:lang w:val="fr-FR"/>
              </w:rPr>
              <w:t>le dernier jour ouvrable avant le jour</w:t>
            </w:r>
            <w:r>
              <w:rPr>
                <w:rFonts w:ascii="Arial" w:hAnsi="Arial"/>
                <w:sz w:val="22"/>
                <w:lang w:val="fr-FR"/>
              </w:rPr>
              <w:t xml:space="preserve"> du scrutin</w:t>
            </w:r>
            <w:r w:rsidR="00700BE3">
              <w:rPr>
                <w:rFonts w:ascii="Arial" w:hAnsi="Arial"/>
                <w:sz w:val="22"/>
                <w:lang w:val="fr-FR"/>
              </w:rPr>
              <w:t>,</w:t>
            </w:r>
            <w:r>
              <w:rPr>
                <w:rFonts w:ascii="Arial" w:hAnsi="Arial"/>
                <w:sz w:val="22"/>
                <w:lang w:val="fr-FR"/>
              </w:rPr>
              <w:t xml:space="preserve"> avant la fermeture du bureau.</w:t>
            </w:r>
          </w:p>
          <w:p w14:paraId="3A90EA24" w14:textId="77777777" w:rsidR="005E2F3B" w:rsidRDefault="005E2F3B">
            <w:pPr>
              <w:rPr>
                <w:rFonts w:ascii="Arial" w:hAnsi="Arial"/>
                <w:sz w:val="22"/>
                <w:lang w:val="fr-FR"/>
              </w:rPr>
            </w:pPr>
          </w:p>
          <w:p w14:paraId="6473457C" w14:textId="77777777"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La nouvelle carte doit porter la mention « double ». Elle ne doit être délivrée à l’électeur ou l’électrice que sur présentation </w:t>
            </w:r>
            <w:r w:rsidR="00206F13">
              <w:rPr>
                <w:rFonts w:ascii="Arial" w:hAnsi="Arial"/>
                <w:sz w:val="22"/>
                <w:lang w:val="fr-FR"/>
              </w:rPr>
              <w:t>du passeport ou de la carte</w:t>
            </w:r>
            <w:r>
              <w:rPr>
                <w:rFonts w:ascii="Arial" w:hAnsi="Arial"/>
                <w:sz w:val="22"/>
                <w:lang w:val="fr-FR"/>
              </w:rPr>
              <w:t xml:space="preserve"> d’identité.</w:t>
            </w:r>
          </w:p>
        </w:tc>
      </w:tr>
      <w:tr w:rsidR="005E2F3B" w:rsidRPr="00BA1EE4" w14:paraId="30BE2D10" w14:textId="77777777">
        <w:trPr>
          <w:cantSplit/>
        </w:trPr>
        <w:tc>
          <w:tcPr>
            <w:tcW w:w="2338" w:type="dxa"/>
          </w:tcPr>
          <w:p w14:paraId="185C3FB8" w14:textId="77777777" w:rsidR="005E2F3B" w:rsidRDefault="005E2F3B">
            <w:pPr>
              <w:rPr>
                <w:rFonts w:ascii="Arial" w:hAnsi="Arial"/>
                <w:i/>
                <w:lang w:val="fr-FR"/>
              </w:rPr>
            </w:pPr>
          </w:p>
        </w:tc>
        <w:tc>
          <w:tcPr>
            <w:tcW w:w="7326" w:type="dxa"/>
          </w:tcPr>
          <w:p w14:paraId="26053490" w14:textId="77777777" w:rsidR="005E2F3B" w:rsidRDefault="005E2F3B">
            <w:pPr>
              <w:rPr>
                <w:rFonts w:ascii="Arial" w:hAnsi="Arial"/>
                <w:sz w:val="22"/>
                <w:lang w:val="fr-FR"/>
              </w:rPr>
            </w:pPr>
          </w:p>
        </w:tc>
      </w:tr>
      <w:tr w:rsidR="005E2F3B" w:rsidRPr="00BA1EE4" w14:paraId="4763E6E0" w14:textId="77777777">
        <w:trPr>
          <w:cantSplit/>
        </w:trPr>
        <w:tc>
          <w:tcPr>
            <w:tcW w:w="2338" w:type="dxa"/>
          </w:tcPr>
          <w:p w14:paraId="0AD393DC" w14:textId="77777777" w:rsidR="005E2F3B" w:rsidRDefault="005E2F3B">
            <w:pPr>
              <w:rPr>
                <w:rFonts w:ascii="Arial" w:hAnsi="Arial"/>
                <w:i/>
                <w:lang w:val="fr-FR"/>
              </w:rPr>
            </w:pPr>
            <w:r>
              <w:rPr>
                <w:rFonts w:ascii="Arial" w:hAnsi="Arial"/>
                <w:i/>
                <w:lang w:val="fr-FR"/>
              </w:rPr>
              <w:lastRenderedPageBreak/>
              <w:t>Envoi du matériel de vote et d’élection</w:t>
            </w:r>
          </w:p>
        </w:tc>
        <w:tc>
          <w:tcPr>
            <w:tcW w:w="7326" w:type="dxa"/>
          </w:tcPr>
          <w:p w14:paraId="71DC189D" w14:textId="77777777" w:rsidR="005E2F3B" w:rsidRDefault="005E2F3B">
            <w:pPr>
              <w:spacing w:after="120"/>
              <w:rPr>
                <w:rFonts w:ascii="Arial" w:hAnsi="Arial"/>
                <w:sz w:val="22"/>
                <w:lang w:val="fr-FR"/>
              </w:rPr>
            </w:pPr>
            <w:r>
              <w:rPr>
                <w:rFonts w:ascii="Arial" w:hAnsi="Arial"/>
                <w:b/>
                <w:sz w:val="22"/>
                <w:lang w:val="fr-FR"/>
              </w:rPr>
              <w:t>Art. 9</w:t>
            </w:r>
          </w:p>
          <w:p w14:paraId="23A939FF"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corps électoral reçoit les bulletins de vote et les bulletins électoraux au plus tard trois semaines avant le scrutin. Si un délai plus court est applicable à un scrutin fédéral ou cantonal ayant lieu le même jour, ce délai vaut également pour l’envoi du matériel de vote et d’élection communal. </w:t>
            </w:r>
          </w:p>
          <w:p w14:paraId="2E22A1F6" w14:textId="77777777" w:rsidR="005E2F3B" w:rsidRDefault="005E2F3B">
            <w:pPr>
              <w:rPr>
                <w:rFonts w:ascii="Arial" w:hAnsi="Arial"/>
                <w:sz w:val="22"/>
                <w:lang w:val="fr-FR"/>
              </w:rPr>
            </w:pPr>
          </w:p>
          <w:p w14:paraId="01AC284C"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En cas de ballottage, tous les documents électoraux doivent être envoyés au plus tard cinq jours avant le second tour de scrutin.</w:t>
            </w:r>
          </w:p>
          <w:p w14:paraId="44929B7D" w14:textId="77777777" w:rsidR="005E2F3B" w:rsidRDefault="005E2F3B">
            <w:pPr>
              <w:rPr>
                <w:rFonts w:ascii="Arial" w:hAnsi="Arial"/>
                <w:sz w:val="22"/>
                <w:lang w:val="fr-FR"/>
              </w:rPr>
            </w:pPr>
          </w:p>
        </w:tc>
      </w:tr>
      <w:tr w:rsidR="005E2F3B" w:rsidRPr="00BA1EE4" w14:paraId="1E39071D" w14:textId="77777777">
        <w:trPr>
          <w:cantSplit/>
        </w:trPr>
        <w:tc>
          <w:tcPr>
            <w:tcW w:w="2338" w:type="dxa"/>
          </w:tcPr>
          <w:p w14:paraId="5E9CEF66" w14:textId="77777777" w:rsidR="005E2F3B" w:rsidRDefault="005E2F3B">
            <w:pPr>
              <w:rPr>
                <w:rFonts w:ascii="Arial" w:hAnsi="Arial"/>
                <w:i/>
                <w:lang w:val="fr-FR"/>
              </w:rPr>
            </w:pPr>
            <w:r>
              <w:rPr>
                <w:rFonts w:ascii="Arial" w:hAnsi="Arial"/>
                <w:i/>
                <w:lang w:val="fr-FR"/>
              </w:rPr>
              <w:t>Message</w:t>
            </w:r>
          </w:p>
        </w:tc>
        <w:tc>
          <w:tcPr>
            <w:tcW w:w="7326" w:type="dxa"/>
          </w:tcPr>
          <w:p w14:paraId="4598F598"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Pour les votations, les électeurs et les électrices reçoivent avec leur bulletin de vote un message bref et objectif du conseil communal, qui tienne également compte des arguments des opposants.</w:t>
            </w:r>
          </w:p>
          <w:p w14:paraId="1812A462" w14:textId="77777777" w:rsidR="005E2F3B" w:rsidRDefault="005E2F3B">
            <w:pPr>
              <w:rPr>
                <w:rFonts w:ascii="Arial" w:hAnsi="Arial"/>
                <w:sz w:val="22"/>
                <w:lang w:val="fr-FR"/>
              </w:rPr>
            </w:pPr>
          </w:p>
        </w:tc>
      </w:tr>
      <w:tr w:rsidR="005E2F3B" w:rsidRPr="00BA1EE4" w14:paraId="4598BA62" w14:textId="77777777">
        <w:trPr>
          <w:cantSplit/>
        </w:trPr>
        <w:tc>
          <w:tcPr>
            <w:tcW w:w="2338" w:type="dxa"/>
          </w:tcPr>
          <w:p w14:paraId="0CD2B044" w14:textId="77777777" w:rsidR="005E2F3B" w:rsidRDefault="005E2F3B">
            <w:pPr>
              <w:rPr>
                <w:rFonts w:ascii="Arial" w:hAnsi="Arial"/>
                <w:i/>
                <w:lang w:val="fr-FR"/>
              </w:rPr>
            </w:pPr>
            <w:r>
              <w:rPr>
                <w:rFonts w:ascii="Arial" w:hAnsi="Arial"/>
                <w:i/>
                <w:lang w:val="fr-FR"/>
              </w:rPr>
              <w:t>Matériel de propagande</w:t>
            </w:r>
          </w:p>
        </w:tc>
        <w:tc>
          <w:tcPr>
            <w:tcW w:w="7326" w:type="dxa"/>
          </w:tcPr>
          <w:p w14:paraId="09C0D42F" w14:textId="77777777"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Pour les élections communales, les partis et les groupes d’électeurs et d’électrices peuvent faire envoyer leur matériel de propagande dans la même enveloppe aux frais de la commune. Le conseil communal prévoit des instructions concernant le format, le poids, le délai de dépôt et l’aide à fournir pour la mise sous pli.</w:t>
            </w:r>
          </w:p>
        </w:tc>
      </w:tr>
      <w:tr w:rsidR="005E2F3B" w:rsidRPr="00BA1EE4" w14:paraId="18E00A41" w14:textId="77777777">
        <w:trPr>
          <w:cantSplit/>
        </w:trPr>
        <w:tc>
          <w:tcPr>
            <w:tcW w:w="2338" w:type="dxa"/>
          </w:tcPr>
          <w:p w14:paraId="0F331AFF" w14:textId="77777777" w:rsidR="005E2F3B" w:rsidRDefault="005E2F3B">
            <w:pPr>
              <w:rPr>
                <w:rFonts w:ascii="Arial" w:hAnsi="Arial"/>
                <w:i/>
                <w:lang w:val="fr-FR"/>
              </w:rPr>
            </w:pPr>
          </w:p>
        </w:tc>
        <w:tc>
          <w:tcPr>
            <w:tcW w:w="7326" w:type="dxa"/>
          </w:tcPr>
          <w:p w14:paraId="369F5080" w14:textId="77777777" w:rsidR="005E2F3B" w:rsidRDefault="005E2F3B">
            <w:pPr>
              <w:rPr>
                <w:rFonts w:ascii="Arial" w:hAnsi="Arial"/>
                <w:sz w:val="22"/>
                <w:lang w:val="fr-FR"/>
              </w:rPr>
            </w:pPr>
          </w:p>
        </w:tc>
      </w:tr>
      <w:tr w:rsidR="005E2F3B" w:rsidRPr="00BA1EE4" w14:paraId="1955055B" w14:textId="77777777">
        <w:trPr>
          <w:cantSplit/>
        </w:trPr>
        <w:tc>
          <w:tcPr>
            <w:tcW w:w="2338" w:type="dxa"/>
          </w:tcPr>
          <w:p w14:paraId="65F62B97" w14:textId="77777777" w:rsidR="005E2F3B" w:rsidRDefault="005E2F3B">
            <w:pPr>
              <w:rPr>
                <w:rFonts w:ascii="Arial" w:hAnsi="Arial"/>
                <w:i/>
                <w:lang w:val="fr-FR"/>
              </w:rPr>
            </w:pPr>
            <w:r>
              <w:rPr>
                <w:rFonts w:ascii="Arial" w:hAnsi="Arial"/>
                <w:i/>
                <w:lang w:val="fr-FR"/>
              </w:rPr>
              <w:t>Tirage des bulletins de vote et des bulletins électoraux</w:t>
            </w:r>
          </w:p>
        </w:tc>
        <w:tc>
          <w:tcPr>
            <w:tcW w:w="7326" w:type="dxa"/>
          </w:tcPr>
          <w:p w14:paraId="2FF320BD" w14:textId="77777777" w:rsidR="005E2F3B" w:rsidRDefault="005E2F3B">
            <w:pPr>
              <w:spacing w:after="120"/>
              <w:rPr>
                <w:rFonts w:ascii="Arial" w:hAnsi="Arial"/>
                <w:sz w:val="22"/>
                <w:lang w:val="fr-FR"/>
              </w:rPr>
            </w:pPr>
            <w:r>
              <w:rPr>
                <w:rFonts w:ascii="Arial" w:hAnsi="Arial"/>
                <w:b/>
                <w:sz w:val="22"/>
                <w:lang w:val="fr-FR"/>
              </w:rPr>
              <w:t>Art. 10</w:t>
            </w:r>
          </w:p>
          <w:p w14:paraId="1D3BC72F" w14:textId="751634A7" w:rsidR="005E2F3B" w:rsidRDefault="005E2F3B" w:rsidP="00452FE7">
            <w:pPr>
              <w:rPr>
                <w:rFonts w:ascii="Arial" w:hAnsi="Arial"/>
                <w:sz w:val="22"/>
                <w:lang w:val="fr-FR"/>
              </w:rPr>
            </w:pPr>
            <w:r>
              <w:rPr>
                <w:rFonts w:ascii="Arial" w:hAnsi="Arial"/>
                <w:sz w:val="22"/>
                <w:lang w:val="fr-FR"/>
              </w:rPr>
              <w:t xml:space="preserve">Le corps électoral doit pouvoir disposer de bulletins de vote ou de bulletins électoraux </w:t>
            </w:r>
            <w:r w:rsidR="00452FE7">
              <w:rPr>
                <w:rFonts w:ascii="Arial" w:hAnsi="Arial"/>
                <w:sz w:val="22"/>
                <w:lang w:val="fr-FR"/>
              </w:rPr>
              <w:t>sans impression</w:t>
            </w:r>
            <w:r>
              <w:rPr>
                <w:rFonts w:ascii="Arial" w:hAnsi="Arial"/>
                <w:sz w:val="22"/>
                <w:lang w:val="fr-FR"/>
              </w:rPr>
              <w:t xml:space="preserve"> en suffisance dans les locaux de vote. Il n’est pas permis de distribuer, de mettre à disposition, d’afficher ni de remplir d’autres bulletins, en particulier des bulletins électoraux </w:t>
            </w:r>
            <w:r w:rsidR="00452FE7">
              <w:rPr>
                <w:rFonts w:ascii="Arial" w:hAnsi="Arial"/>
                <w:sz w:val="22"/>
                <w:lang w:val="fr-FR"/>
              </w:rPr>
              <w:t>avec impression</w:t>
            </w:r>
            <w:r>
              <w:rPr>
                <w:rFonts w:ascii="Arial" w:hAnsi="Arial"/>
                <w:sz w:val="22"/>
                <w:lang w:val="fr-FR"/>
              </w:rPr>
              <w:t>, propositions ou listes.</w:t>
            </w:r>
          </w:p>
        </w:tc>
      </w:tr>
      <w:tr w:rsidR="005E2F3B" w:rsidRPr="00BA1EE4" w14:paraId="06D20814" w14:textId="77777777">
        <w:trPr>
          <w:cantSplit/>
        </w:trPr>
        <w:tc>
          <w:tcPr>
            <w:tcW w:w="2338" w:type="dxa"/>
          </w:tcPr>
          <w:p w14:paraId="6DBB3F22" w14:textId="77777777" w:rsidR="005E2F3B" w:rsidRDefault="005E2F3B">
            <w:pPr>
              <w:rPr>
                <w:rFonts w:ascii="Arial" w:hAnsi="Arial"/>
                <w:i/>
                <w:lang w:val="fr-FR"/>
              </w:rPr>
            </w:pPr>
          </w:p>
        </w:tc>
        <w:tc>
          <w:tcPr>
            <w:tcW w:w="7326" w:type="dxa"/>
          </w:tcPr>
          <w:p w14:paraId="4371FBB4" w14:textId="77777777" w:rsidR="005E2F3B" w:rsidRDefault="005E2F3B">
            <w:pPr>
              <w:rPr>
                <w:rFonts w:ascii="Arial" w:hAnsi="Arial"/>
                <w:sz w:val="22"/>
                <w:lang w:val="fr-FR"/>
              </w:rPr>
            </w:pPr>
          </w:p>
        </w:tc>
      </w:tr>
      <w:tr w:rsidR="005E2F3B" w:rsidRPr="00BA1EE4" w14:paraId="41D3D7A2" w14:textId="77777777">
        <w:trPr>
          <w:cantSplit/>
        </w:trPr>
        <w:tc>
          <w:tcPr>
            <w:tcW w:w="2338" w:type="dxa"/>
          </w:tcPr>
          <w:p w14:paraId="428C9905" w14:textId="77777777" w:rsidR="005E2F3B" w:rsidRDefault="005E2F3B">
            <w:pPr>
              <w:rPr>
                <w:rFonts w:ascii="Arial" w:hAnsi="Arial"/>
                <w:i/>
                <w:lang w:val="fr-FR"/>
              </w:rPr>
            </w:pPr>
            <w:r>
              <w:rPr>
                <w:rFonts w:ascii="Arial" w:hAnsi="Arial"/>
                <w:i/>
                <w:lang w:val="fr-FR"/>
              </w:rPr>
              <w:t>Bureau électoral</w:t>
            </w:r>
          </w:p>
        </w:tc>
        <w:tc>
          <w:tcPr>
            <w:tcW w:w="7326" w:type="dxa"/>
          </w:tcPr>
          <w:p w14:paraId="26D71FAC" w14:textId="77777777" w:rsidR="005E2F3B" w:rsidRDefault="005E2F3B">
            <w:pPr>
              <w:spacing w:after="120"/>
              <w:rPr>
                <w:rFonts w:ascii="Arial" w:hAnsi="Arial"/>
                <w:sz w:val="22"/>
                <w:lang w:val="fr-FR"/>
              </w:rPr>
            </w:pPr>
            <w:r>
              <w:rPr>
                <w:rFonts w:ascii="Arial" w:hAnsi="Arial"/>
                <w:b/>
                <w:sz w:val="22"/>
                <w:lang w:val="fr-FR"/>
              </w:rPr>
              <w:t>Art. 11</w:t>
            </w:r>
          </w:p>
          <w:p w14:paraId="25E6CE92"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conseil communal élit le bureau électoral et son président ou sa présidente pour ... ans. Le bureau électoral est composé de ... </w:t>
            </w:r>
            <w:r w:rsidR="00261BA0">
              <w:rPr>
                <w:rFonts w:ascii="Arial" w:hAnsi="Arial"/>
                <w:sz w:val="22"/>
                <w:lang w:val="fr-FR"/>
              </w:rPr>
              <w:t>personnes</w:t>
            </w:r>
            <w:r>
              <w:rPr>
                <w:rFonts w:ascii="Arial" w:hAnsi="Arial"/>
                <w:sz w:val="22"/>
                <w:lang w:val="fr-FR"/>
              </w:rPr>
              <w:t>.</w:t>
            </w:r>
          </w:p>
          <w:p w14:paraId="228F7CA6" w14:textId="77777777" w:rsidR="005E2F3B" w:rsidRDefault="005E2F3B">
            <w:pPr>
              <w:rPr>
                <w:rFonts w:ascii="Arial" w:hAnsi="Arial"/>
                <w:sz w:val="22"/>
                <w:lang w:val="fr-FR"/>
              </w:rPr>
            </w:pPr>
          </w:p>
          <w:p w14:paraId="75ADBC53"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Pour les </w:t>
            </w:r>
            <w:r w:rsidR="00261BA0">
              <w:rPr>
                <w:rFonts w:ascii="Arial" w:hAnsi="Arial"/>
                <w:sz w:val="22"/>
                <w:lang w:val="fr-FR"/>
              </w:rPr>
              <w:t xml:space="preserve">votations portant sur plusieurs objets ainsi que pour les </w:t>
            </w:r>
            <w:r>
              <w:rPr>
                <w:rFonts w:ascii="Arial" w:hAnsi="Arial"/>
                <w:sz w:val="22"/>
                <w:lang w:val="fr-FR"/>
              </w:rPr>
              <w:t>élections, le conseil communal peut élargir le bureau électoral.</w:t>
            </w:r>
          </w:p>
          <w:p w14:paraId="251EBC0F" w14:textId="77777777" w:rsidR="005E2F3B" w:rsidRDefault="005E2F3B">
            <w:pPr>
              <w:rPr>
                <w:rFonts w:ascii="Arial" w:hAnsi="Arial"/>
                <w:sz w:val="22"/>
                <w:lang w:val="fr-FR"/>
              </w:rPr>
            </w:pPr>
          </w:p>
          <w:p w14:paraId="27214153" w14:textId="54BFC689" w:rsidR="005E2F3B" w:rsidRDefault="005E2F3B" w:rsidP="002D2FB6">
            <w:pPr>
              <w:rPr>
                <w:rFonts w:ascii="Arial" w:hAnsi="Arial"/>
                <w:sz w:val="22"/>
                <w:lang w:val="fr-FR"/>
              </w:rPr>
            </w:pPr>
            <w:r>
              <w:rPr>
                <w:rFonts w:ascii="Arial" w:hAnsi="Arial"/>
                <w:position w:val="11"/>
                <w:sz w:val="16"/>
                <w:lang w:val="fr-FR"/>
              </w:rPr>
              <w:t>3</w:t>
            </w:r>
            <w:r>
              <w:rPr>
                <w:rFonts w:ascii="Arial" w:hAnsi="Arial"/>
                <w:sz w:val="22"/>
                <w:lang w:val="fr-FR"/>
              </w:rPr>
              <w:t xml:space="preserve"> </w:t>
            </w:r>
            <w:r w:rsidR="00992502">
              <w:rPr>
                <w:rFonts w:ascii="Arial" w:hAnsi="Arial"/>
                <w:sz w:val="22"/>
                <w:lang w:val="fr-FR"/>
              </w:rPr>
              <w:t>En cas de changement, l</w:t>
            </w:r>
            <w:r>
              <w:rPr>
                <w:rFonts w:ascii="Arial" w:hAnsi="Arial"/>
                <w:sz w:val="22"/>
                <w:lang w:val="fr-FR"/>
              </w:rPr>
              <w:t>es noms de ses membres doivent être publiés une fois dans l</w:t>
            </w:r>
            <w:r w:rsidR="002D2FB6">
              <w:rPr>
                <w:rFonts w:ascii="Arial" w:hAnsi="Arial"/>
                <w:sz w:val="22"/>
                <w:lang w:val="fr-FR"/>
              </w:rPr>
              <w:t>’organe de publication officiel</w:t>
            </w:r>
            <w:r w:rsidR="0098743D">
              <w:rPr>
                <w:rFonts w:ascii="Arial" w:hAnsi="Arial"/>
                <w:sz w:val="22"/>
                <w:lang w:val="fr-FR"/>
              </w:rPr>
              <w:t xml:space="preserve"> de la commune</w:t>
            </w:r>
            <w:r w:rsidR="00992502">
              <w:rPr>
                <w:rFonts w:ascii="Arial" w:hAnsi="Arial"/>
                <w:sz w:val="22"/>
                <w:lang w:val="fr-FR"/>
              </w:rPr>
              <w:t xml:space="preserve"> </w:t>
            </w:r>
            <w:r w:rsidR="00992502">
              <w:rPr>
                <w:rFonts w:ascii="Arial" w:hAnsi="Arial" w:cs="Arial"/>
                <w:sz w:val="22"/>
                <w:lang w:val="fr-FR"/>
              </w:rPr>
              <w:t>[</w:t>
            </w:r>
            <w:r w:rsidR="00992502">
              <w:rPr>
                <w:rFonts w:ascii="Arial" w:hAnsi="Arial"/>
                <w:sz w:val="22"/>
                <w:lang w:val="fr-FR"/>
              </w:rPr>
              <w:t>variante: sur Internet</w:t>
            </w:r>
            <w:r w:rsidR="00992502">
              <w:rPr>
                <w:rFonts w:ascii="Arial" w:hAnsi="Arial" w:cs="Arial"/>
                <w:sz w:val="22"/>
                <w:lang w:val="fr-FR"/>
              </w:rPr>
              <w:t>]</w:t>
            </w:r>
            <w:r>
              <w:rPr>
                <w:rFonts w:ascii="Arial" w:hAnsi="Arial"/>
                <w:sz w:val="22"/>
                <w:lang w:val="fr-FR"/>
              </w:rPr>
              <w:t>.</w:t>
            </w:r>
          </w:p>
        </w:tc>
      </w:tr>
      <w:tr w:rsidR="005E2F3B" w:rsidRPr="00BA1EE4" w14:paraId="5304F4FE" w14:textId="77777777">
        <w:trPr>
          <w:cantSplit/>
        </w:trPr>
        <w:tc>
          <w:tcPr>
            <w:tcW w:w="2338" w:type="dxa"/>
          </w:tcPr>
          <w:p w14:paraId="77042A74" w14:textId="77777777" w:rsidR="005E2F3B" w:rsidRDefault="005E2F3B">
            <w:pPr>
              <w:rPr>
                <w:rFonts w:ascii="Arial" w:hAnsi="Arial"/>
                <w:i/>
                <w:lang w:val="fr-FR"/>
              </w:rPr>
            </w:pPr>
          </w:p>
        </w:tc>
        <w:tc>
          <w:tcPr>
            <w:tcW w:w="7326" w:type="dxa"/>
          </w:tcPr>
          <w:p w14:paraId="75DDA4B7" w14:textId="77777777" w:rsidR="005E2F3B" w:rsidRDefault="005E2F3B">
            <w:pPr>
              <w:rPr>
                <w:rFonts w:ascii="Arial" w:hAnsi="Arial"/>
                <w:sz w:val="22"/>
                <w:lang w:val="fr-FR"/>
              </w:rPr>
            </w:pPr>
          </w:p>
        </w:tc>
      </w:tr>
      <w:tr w:rsidR="005E2F3B" w:rsidRPr="00BA1EE4" w14:paraId="395967AC" w14:textId="77777777">
        <w:trPr>
          <w:cantSplit/>
        </w:trPr>
        <w:tc>
          <w:tcPr>
            <w:tcW w:w="2338" w:type="dxa"/>
          </w:tcPr>
          <w:p w14:paraId="00379F80" w14:textId="77777777" w:rsidR="005E2F3B" w:rsidRDefault="005E2F3B">
            <w:pPr>
              <w:rPr>
                <w:rFonts w:ascii="Arial" w:hAnsi="Arial"/>
                <w:i/>
                <w:lang w:val="fr-FR"/>
              </w:rPr>
            </w:pPr>
            <w:r>
              <w:rPr>
                <w:rFonts w:ascii="Arial" w:hAnsi="Arial"/>
                <w:i/>
                <w:lang w:val="fr-FR"/>
              </w:rPr>
              <w:t>Instruction</w:t>
            </w:r>
          </w:p>
        </w:tc>
        <w:tc>
          <w:tcPr>
            <w:tcW w:w="7326" w:type="dxa"/>
          </w:tcPr>
          <w:p w14:paraId="70EEA233" w14:textId="77777777" w:rsidR="005E2F3B" w:rsidRDefault="005E2F3B">
            <w:pPr>
              <w:spacing w:after="120"/>
              <w:rPr>
                <w:rFonts w:ascii="Arial" w:hAnsi="Arial"/>
                <w:sz w:val="22"/>
                <w:lang w:val="fr-FR"/>
              </w:rPr>
            </w:pPr>
            <w:r>
              <w:rPr>
                <w:rFonts w:ascii="Arial" w:hAnsi="Arial"/>
                <w:b/>
                <w:sz w:val="22"/>
                <w:lang w:val="fr-FR"/>
              </w:rPr>
              <w:t>Art. 12</w:t>
            </w:r>
          </w:p>
          <w:p w14:paraId="0DD18148" w14:textId="77777777" w:rsidR="005E2F3B" w:rsidRDefault="005E2F3B" w:rsidP="00196673">
            <w:pPr>
              <w:rPr>
                <w:rFonts w:ascii="Arial" w:hAnsi="Arial"/>
                <w:sz w:val="22"/>
                <w:lang w:val="fr-FR"/>
              </w:rPr>
            </w:pPr>
            <w:r>
              <w:rPr>
                <w:rFonts w:ascii="Arial" w:hAnsi="Arial"/>
                <w:sz w:val="22"/>
                <w:lang w:val="fr-FR"/>
              </w:rPr>
              <w:t xml:space="preserve">Le conseil communal </w:t>
            </w:r>
            <w:r w:rsidR="00196673">
              <w:rPr>
                <w:rFonts w:ascii="Arial" w:hAnsi="Arial"/>
                <w:sz w:val="22"/>
                <w:lang w:val="fr-FR"/>
              </w:rPr>
              <w:t xml:space="preserve">doit </w:t>
            </w:r>
            <w:r>
              <w:rPr>
                <w:rFonts w:ascii="Arial" w:hAnsi="Arial"/>
                <w:sz w:val="22"/>
                <w:lang w:val="fr-FR"/>
              </w:rPr>
              <w:t>convoquer les membres du bureau électoral à une séance d’instruction avant le scrutin.</w:t>
            </w:r>
          </w:p>
        </w:tc>
      </w:tr>
      <w:tr w:rsidR="005E2F3B" w:rsidRPr="00BA1EE4" w14:paraId="4D1F140C" w14:textId="77777777">
        <w:trPr>
          <w:cantSplit/>
        </w:trPr>
        <w:tc>
          <w:tcPr>
            <w:tcW w:w="2338" w:type="dxa"/>
          </w:tcPr>
          <w:p w14:paraId="35EAF406" w14:textId="77777777" w:rsidR="005E2F3B" w:rsidRDefault="005E2F3B">
            <w:pPr>
              <w:rPr>
                <w:rFonts w:ascii="Arial" w:hAnsi="Arial"/>
                <w:i/>
                <w:lang w:val="fr-FR"/>
              </w:rPr>
            </w:pPr>
          </w:p>
        </w:tc>
        <w:tc>
          <w:tcPr>
            <w:tcW w:w="7326" w:type="dxa"/>
          </w:tcPr>
          <w:p w14:paraId="11A0490C" w14:textId="77777777" w:rsidR="005E2F3B" w:rsidRDefault="005E2F3B">
            <w:pPr>
              <w:rPr>
                <w:rFonts w:ascii="Arial" w:hAnsi="Arial"/>
                <w:sz w:val="22"/>
                <w:lang w:val="fr-FR"/>
              </w:rPr>
            </w:pPr>
          </w:p>
        </w:tc>
      </w:tr>
      <w:tr w:rsidR="005E2F3B" w:rsidRPr="00BA1EE4" w14:paraId="35751CF1" w14:textId="77777777">
        <w:trPr>
          <w:cantSplit/>
        </w:trPr>
        <w:tc>
          <w:tcPr>
            <w:tcW w:w="2338" w:type="dxa"/>
          </w:tcPr>
          <w:p w14:paraId="3C50DD29" w14:textId="77777777" w:rsidR="005E2F3B" w:rsidRDefault="005E2F3B">
            <w:pPr>
              <w:rPr>
                <w:rFonts w:ascii="Arial" w:hAnsi="Arial"/>
                <w:i/>
                <w:lang w:val="fr-FR"/>
              </w:rPr>
            </w:pPr>
          </w:p>
        </w:tc>
        <w:tc>
          <w:tcPr>
            <w:tcW w:w="7326" w:type="dxa"/>
          </w:tcPr>
          <w:p w14:paraId="05414EB5" w14:textId="77777777" w:rsidR="005E2F3B" w:rsidRDefault="005E2F3B">
            <w:pPr>
              <w:rPr>
                <w:rFonts w:ascii="Arial" w:hAnsi="Arial"/>
                <w:sz w:val="22"/>
                <w:lang w:val="fr-FR"/>
              </w:rPr>
            </w:pPr>
          </w:p>
        </w:tc>
      </w:tr>
      <w:tr w:rsidR="005E2F3B" w:rsidRPr="00BA1EE4" w14:paraId="0C6AC081" w14:textId="77777777">
        <w:trPr>
          <w:cantSplit/>
        </w:trPr>
        <w:tc>
          <w:tcPr>
            <w:tcW w:w="2338" w:type="dxa"/>
          </w:tcPr>
          <w:p w14:paraId="68E42350" w14:textId="77777777" w:rsidR="005E2F3B" w:rsidRDefault="005E2F3B">
            <w:pPr>
              <w:rPr>
                <w:rFonts w:ascii="Arial" w:hAnsi="Arial"/>
                <w:i/>
                <w:lang w:val="fr-FR"/>
              </w:rPr>
            </w:pPr>
          </w:p>
        </w:tc>
        <w:tc>
          <w:tcPr>
            <w:tcW w:w="7326" w:type="dxa"/>
          </w:tcPr>
          <w:p w14:paraId="132BA522" w14:textId="77777777" w:rsidR="005E2F3B" w:rsidRDefault="005E2F3B">
            <w:pPr>
              <w:rPr>
                <w:rFonts w:ascii="Arial" w:hAnsi="Arial"/>
                <w:sz w:val="22"/>
                <w:lang w:val="fr-FR"/>
              </w:rPr>
            </w:pPr>
          </w:p>
        </w:tc>
      </w:tr>
      <w:tr w:rsidR="005E2F3B" w:rsidRPr="00BA1EE4" w14:paraId="58C6E7A8" w14:textId="77777777">
        <w:trPr>
          <w:cantSplit/>
        </w:trPr>
        <w:tc>
          <w:tcPr>
            <w:tcW w:w="2338" w:type="dxa"/>
          </w:tcPr>
          <w:p w14:paraId="7667BC59" w14:textId="77777777" w:rsidR="005E2F3B" w:rsidRDefault="005E2F3B">
            <w:pPr>
              <w:rPr>
                <w:rFonts w:ascii="Arial" w:hAnsi="Arial"/>
                <w:i/>
                <w:lang w:val="fr-FR"/>
              </w:rPr>
            </w:pPr>
            <w:r>
              <w:rPr>
                <w:rFonts w:ascii="Arial" w:hAnsi="Arial"/>
                <w:i/>
                <w:lang w:val="fr-FR"/>
              </w:rPr>
              <w:lastRenderedPageBreak/>
              <w:t>Tâches</w:t>
            </w:r>
          </w:p>
        </w:tc>
        <w:tc>
          <w:tcPr>
            <w:tcW w:w="7326" w:type="dxa"/>
          </w:tcPr>
          <w:p w14:paraId="04B197F9" w14:textId="77777777" w:rsidR="005E2F3B" w:rsidRDefault="005E2F3B">
            <w:pPr>
              <w:spacing w:after="120"/>
              <w:rPr>
                <w:rFonts w:ascii="Arial" w:hAnsi="Arial"/>
                <w:sz w:val="22"/>
                <w:lang w:val="fr-FR"/>
              </w:rPr>
            </w:pPr>
            <w:r>
              <w:rPr>
                <w:rFonts w:ascii="Arial" w:hAnsi="Arial"/>
                <w:b/>
                <w:sz w:val="22"/>
                <w:lang w:val="fr-FR"/>
              </w:rPr>
              <w:t>Art. 13</w:t>
            </w:r>
          </w:p>
          <w:p w14:paraId="2C1FE5D4"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membres du bureau électoral se réunissent sur invitation écrite du conseil communal dans les locaux de vote avant le début du service.</w:t>
            </w:r>
          </w:p>
          <w:p w14:paraId="5EC0BC99" w14:textId="77777777" w:rsidR="005E2F3B" w:rsidRDefault="005E2F3B">
            <w:pPr>
              <w:rPr>
                <w:rFonts w:ascii="Arial" w:hAnsi="Arial"/>
                <w:sz w:val="22"/>
                <w:lang w:val="fr-FR"/>
              </w:rPr>
            </w:pPr>
          </w:p>
          <w:p w14:paraId="23101778"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 président ou la présidente du bureau électoral porte à la connais</w:t>
            </w:r>
            <w:r>
              <w:rPr>
                <w:rFonts w:ascii="Arial" w:hAnsi="Arial"/>
                <w:sz w:val="22"/>
                <w:lang w:val="fr-FR"/>
              </w:rPr>
              <w:softHyphen/>
              <w:t>sance des membres les dispositions légales, règle le service des urnes et, en cas d’égalité des suffrages à une élection, procède au tirage au sort.</w:t>
            </w:r>
          </w:p>
          <w:p w14:paraId="3B6120EC" w14:textId="77777777" w:rsidR="005E2F3B" w:rsidRDefault="005E2F3B">
            <w:pPr>
              <w:rPr>
                <w:rFonts w:ascii="Arial" w:hAnsi="Arial"/>
                <w:sz w:val="22"/>
                <w:lang w:val="fr-FR"/>
              </w:rPr>
            </w:pPr>
          </w:p>
          <w:p w14:paraId="1838DEC5"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Le bureau électoral maintient l’ordre et la tranquillité dans </w:t>
            </w:r>
            <w:r w:rsidR="00100296">
              <w:rPr>
                <w:rFonts w:ascii="Arial" w:hAnsi="Arial"/>
                <w:sz w:val="22"/>
                <w:lang w:val="fr-FR"/>
              </w:rPr>
              <w:t xml:space="preserve">et devant </w:t>
            </w:r>
            <w:r>
              <w:rPr>
                <w:rFonts w:ascii="Arial" w:hAnsi="Arial"/>
                <w:sz w:val="22"/>
                <w:lang w:val="fr-FR"/>
              </w:rPr>
              <w:t>le local de vote</w:t>
            </w:r>
            <w:r w:rsidR="00100296">
              <w:rPr>
                <w:rFonts w:ascii="Arial" w:hAnsi="Arial"/>
                <w:sz w:val="22"/>
                <w:lang w:val="fr-FR"/>
              </w:rPr>
              <w:t xml:space="preserve"> et empêche tout acte illicite</w:t>
            </w:r>
            <w:r>
              <w:rPr>
                <w:rFonts w:ascii="Arial" w:hAnsi="Arial"/>
                <w:sz w:val="22"/>
                <w:lang w:val="fr-FR"/>
              </w:rPr>
              <w:t>. Il veille à ce que les électeurs et les électrices puissent remplir leur bulletin sans être influencés ni dérangés.</w:t>
            </w:r>
          </w:p>
        </w:tc>
      </w:tr>
    </w:tbl>
    <w:p w14:paraId="61B20BCB" w14:textId="77777777" w:rsidR="005E2F3B" w:rsidRPr="00F33C52" w:rsidRDefault="005E2F3B">
      <w:pPr>
        <w:rPr>
          <w:lang w:val="fr-CH"/>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078E931E" w14:textId="77777777">
        <w:trPr>
          <w:cantSplit/>
        </w:trPr>
        <w:tc>
          <w:tcPr>
            <w:tcW w:w="2338" w:type="dxa"/>
          </w:tcPr>
          <w:p w14:paraId="067B5CF1" w14:textId="77777777" w:rsidR="005E2F3B" w:rsidRDefault="005E2F3B">
            <w:pPr>
              <w:rPr>
                <w:rFonts w:ascii="Arial" w:hAnsi="Arial"/>
                <w:i/>
                <w:lang w:val="fr-FR"/>
              </w:rPr>
            </w:pPr>
            <w:r w:rsidRPr="00F33C52">
              <w:rPr>
                <w:lang w:val="fr-CH"/>
              </w:rPr>
              <w:br w:type="page"/>
            </w:r>
          </w:p>
        </w:tc>
        <w:tc>
          <w:tcPr>
            <w:tcW w:w="7326" w:type="dxa"/>
          </w:tcPr>
          <w:p w14:paraId="45A93622" w14:textId="77777777" w:rsidR="005E2F3B" w:rsidRDefault="005E2F3B">
            <w:pPr>
              <w:rPr>
                <w:rFonts w:ascii="Arial" w:hAnsi="Arial"/>
                <w:sz w:val="22"/>
                <w:lang w:val="fr-FR"/>
              </w:rPr>
            </w:pPr>
          </w:p>
        </w:tc>
      </w:tr>
      <w:tr w:rsidR="005E2F3B" w:rsidRPr="00BA1EE4" w14:paraId="59BC44A3" w14:textId="77777777">
        <w:trPr>
          <w:cantSplit/>
        </w:trPr>
        <w:tc>
          <w:tcPr>
            <w:tcW w:w="2338" w:type="dxa"/>
          </w:tcPr>
          <w:p w14:paraId="03AE946F" w14:textId="77777777" w:rsidR="005E2F3B" w:rsidRDefault="005E2F3B">
            <w:pPr>
              <w:rPr>
                <w:rFonts w:ascii="Arial" w:hAnsi="Arial"/>
                <w:i/>
                <w:lang w:val="fr-FR"/>
              </w:rPr>
            </w:pPr>
            <w:r>
              <w:rPr>
                <w:rFonts w:ascii="Arial" w:hAnsi="Arial"/>
                <w:i/>
                <w:lang w:val="fr-FR"/>
              </w:rPr>
              <w:t>Nullité du scrutin</w:t>
            </w:r>
          </w:p>
        </w:tc>
        <w:tc>
          <w:tcPr>
            <w:tcW w:w="7326" w:type="dxa"/>
          </w:tcPr>
          <w:p w14:paraId="5B811215" w14:textId="77777777" w:rsidR="005E2F3B" w:rsidRDefault="005E2F3B">
            <w:pPr>
              <w:spacing w:after="120"/>
              <w:rPr>
                <w:rFonts w:ascii="Arial" w:hAnsi="Arial"/>
                <w:sz w:val="22"/>
                <w:lang w:val="fr-FR"/>
              </w:rPr>
            </w:pPr>
            <w:r>
              <w:rPr>
                <w:rFonts w:ascii="Arial" w:hAnsi="Arial"/>
                <w:b/>
                <w:sz w:val="22"/>
                <w:lang w:val="fr-FR"/>
              </w:rPr>
              <w:t>Art. 14</w:t>
            </w:r>
          </w:p>
          <w:p w14:paraId="019F8C78" w14:textId="77777777" w:rsidR="005E2F3B" w:rsidRDefault="005E2F3B">
            <w:pPr>
              <w:rPr>
                <w:rFonts w:ascii="Arial" w:hAnsi="Arial"/>
                <w:sz w:val="22"/>
                <w:lang w:val="fr-FR"/>
              </w:rPr>
            </w:pPr>
            <w:r>
              <w:rPr>
                <w:rFonts w:ascii="Arial" w:hAnsi="Arial"/>
                <w:position w:val="11"/>
                <w:sz w:val="16"/>
                <w:lang w:val="fr-FR"/>
              </w:rPr>
              <w:t xml:space="preserve">1 </w:t>
            </w:r>
            <w:r>
              <w:rPr>
                <w:rFonts w:ascii="Arial" w:hAnsi="Arial"/>
                <w:sz w:val="22"/>
                <w:lang w:val="fr-FR"/>
              </w:rPr>
              <w:t>Après la clôture du scrutin, le bureau électoral commence par compter le nombre des cartes de légitimation et le nombre des bulletins de vote ou des bulletins électoraux timbrés rentrés.</w:t>
            </w:r>
          </w:p>
          <w:p w14:paraId="60DC8D17" w14:textId="77777777" w:rsidR="005E2F3B" w:rsidRDefault="005E2F3B">
            <w:pPr>
              <w:rPr>
                <w:rFonts w:ascii="Arial" w:hAnsi="Arial"/>
                <w:sz w:val="22"/>
                <w:lang w:val="fr-FR"/>
              </w:rPr>
            </w:pPr>
          </w:p>
          <w:p w14:paraId="081D9FB9"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Lorsque le nombre des bulletins timbrés dépasse celui des cartes de légitimation, le scrutin est nul. Le bureau électoral inscrit ce résultat dans le procès-verbal et le communique sans délai au maire ou à la mairesse. Les cartes de légitimation et les bulletins sont alors placés sous scellés ou plombés et gardés en lieu sûr.</w:t>
            </w:r>
          </w:p>
          <w:p w14:paraId="73853E84" w14:textId="77777777" w:rsidR="005E2F3B" w:rsidRDefault="005E2F3B">
            <w:pPr>
              <w:rPr>
                <w:rFonts w:ascii="Arial" w:hAnsi="Arial"/>
                <w:sz w:val="22"/>
                <w:lang w:val="fr-FR"/>
              </w:rPr>
            </w:pPr>
          </w:p>
        </w:tc>
      </w:tr>
      <w:tr w:rsidR="005E2F3B" w14:paraId="75B75D7D" w14:textId="77777777">
        <w:trPr>
          <w:cantSplit/>
        </w:trPr>
        <w:tc>
          <w:tcPr>
            <w:tcW w:w="2338" w:type="dxa"/>
          </w:tcPr>
          <w:p w14:paraId="26A216A1" w14:textId="77777777" w:rsidR="005E2F3B" w:rsidRDefault="005E2F3B">
            <w:pPr>
              <w:rPr>
                <w:rFonts w:ascii="Arial" w:hAnsi="Arial"/>
                <w:i/>
                <w:lang w:val="fr-FR"/>
              </w:rPr>
            </w:pPr>
            <w:r>
              <w:rPr>
                <w:rFonts w:ascii="Arial" w:hAnsi="Arial"/>
                <w:i/>
                <w:lang w:val="fr-FR"/>
              </w:rPr>
              <w:t>Répétition du scrutin</w:t>
            </w:r>
          </w:p>
        </w:tc>
        <w:tc>
          <w:tcPr>
            <w:tcW w:w="7326" w:type="dxa"/>
          </w:tcPr>
          <w:p w14:paraId="334AEA2B"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Dans ce cas, le conseil communal fixe un nouveau scrutin. S’il s’agit d’une élection, aucune nouvelle liste de candidats et candidates ne peut être déposée. Les listes et les candidatures existantes restent valables.</w:t>
            </w:r>
          </w:p>
          <w:p w14:paraId="5C0638A1" w14:textId="77777777" w:rsidR="005E2F3B" w:rsidRDefault="005E2F3B">
            <w:pPr>
              <w:rPr>
                <w:rFonts w:ascii="Arial" w:hAnsi="Arial"/>
                <w:sz w:val="22"/>
                <w:lang w:val="fr-FR"/>
              </w:rPr>
            </w:pPr>
          </w:p>
        </w:tc>
      </w:tr>
      <w:tr w:rsidR="005E2F3B" w:rsidRPr="00BA1EE4" w14:paraId="11BD0554" w14:textId="77777777">
        <w:trPr>
          <w:cantSplit/>
        </w:trPr>
        <w:tc>
          <w:tcPr>
            <w:tcW w:w="2338" w:type="dxa"/>
          </w:tcPr>
          <w:p w14:paraId="168A7EEC" w14:textId="77777777" w:rsidR="005E2F3B" w:rsidRDefault="005E2F3B">
            <w:pPr>
              <w:rPr>
                <w:rFonts w:ascii="Arial" w:hAnsi="Arial"/>
                <w:i/>
                <w:lang w:val="fr-FR"/>
              </w:rPr>
            </w:pPr>
            <w:r>
              <w:rPr>
                <w:rFonts w:ascii="Arial" w:hAnsi="Arial"/>
                <w:i/>
                <w:lang w:val="fr-FR"/>
              </w:rPr>
              <w:t>Validité du scrutin</w:t>
            </w:r>
          </w:p>
        </w:tc>
        <w:tc>
          <w:tcPr>
            <w:tcW w:w="7326" w:type="dxa"/>
          </w:tcPr>
          <w:p w14:paraId="5A33D69C" w14:textId="77777777"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Lorsque le nombre des bulletins timbrés ne dépasse pas celui des cartes de légitimation rentrées, le scrutin est valable; le bureau électoral communique ce résultat conformément aux dispositions suivantes.</w:t>
            </w:r>
          </w:p>
        </w:tc>
      </w:tr>
      <w:tr w:rsidR="005E2F3B" w:rsidRPr="00BA1EE4" w14:paraId="7CF700D4" w14:textId="77777777">
        <w:trPr>
          <w:cantSplit/>
        </w:trPr>
        <w:tc>
          <w:tcPr>
            <w:tcW w:w="2338" w:type="dxa"/>
          </w:tcPr>
          <w:p w14:paraId="1B821526" w14:textId="77777777" w:rsidR="005E2F3B" w:rsidRDefault="005E2F3B">
            <w:pPr>
              <w:rPr>
                <w:rFonts w:ascii="Arial" w:hAnsi="Arial"/>
                <w:i/>
                <w:lang w:val="fr-FR"/>
              </w:rPr>
            </w:pPr>
          </w:p>
        </w:tc>
        <w:tc>
          <w:tcPr>
            <w:tcW w:w="7326" w:type="dxa"/>
          </w:tcPr>
          <w:p w14:paraId="68721E08" w14:textId="77777777" w:rsidR="005E2F3B" w:rsidRDefault="005E2F3B">
            <w:pPr>
              <w:rPr>
                <w:rFonts w:ascii="Arial" w:hAnsi="Arial"/>
                <w:sz w:val="22"/>
                <w:lang w:val="fr-FR"/>
              </w:rPr>
            </w:pPr>
          </w:p>
        </w:tc>
      </w:tr>
      <w:tr w:rsidR="005E2F3B" w:rsidRPr="00BA1EE4" w14:paraId="16C2B6A6" w14:textId="77777777">
        <w:trPr>
          <w:cantSplit/>
        </w:trPr>
        <w:tc>
          <w:tcPr>
            <w:tcW w:w="2338" w:type="dxa"/>
          </w:tcPr>
          <w:p w14:paraId="2AE7C2BF" w14:textId="77777777" w:rsidR="005E2F3B" w:rsidRDefault="005E2F3B">
            <w:pPr>
              <w:rPr>
                <w:rFonts w:ascii="Arial" w:hAnsi="Arial"/>
                <w:i/>
                <w:lang w:val="fr-FR"/>
              </w:rPr>
            </w:pPr>
            <w:r>
              <w:rPr>
                <w:rFonts w:ascii="Arial" w:hAnsi="Arial"/>
                <w:i/>
                <w:lang w:val="fr-FR"/>
              </w:rPr>
              <w:t>Détermination des résultats</w:t>
            </w:r>
          </w:p>
        </w:tc>
        <w:tc>
          <w:tcPr>
            <w:tcW w:w="7326" w:type="dxa"/>
          </w:tcPr>
          <w:p w14:paraId="1826EB70" w14:textId="77777777" w:rsidR="005E2F3B" w:rsidRDefault="005E2F3B">
            <w:pPr>
              <w:spacing w:after="120"/>
              <w:rPr>
                <w:rFonts w:ascii="Arial" w:hAnsi="Arial"/>
                <w:sz w:val="22"/>
                <w:lang w:val="fr-FR"/>
              </w:rPr>
            </w:pPr>
            <w:r>
              <w:rPr>
                <w:rFonts w:ascii="Arial" w:hAnsi="Arial"/>
                <w:b/>
                <w:sz w:val="22"/>
                <w:lang w:val="fr-FR"/>
              </w:rPr>
              <w:t>Art. 15</w:t>
            </w:r>
          </w:p>
          <w:p w14:paraId="2822D732" w14:textId="77777777" w:rsidR="005E2F3B" w:rsidRDefault="00A64AF3" w:rsidP="001D7511">
            <w:pPr>
              <w:rPr>
                <w:rFonts w:ascii="Arial" w:hAnsi="Arial"/>
                <w:sz w:val="22"/>
                <w:lang w:val="fr-FR"/>
              </w:rPr>
            </w:pPr>
            <w:r>
              <w:rPr>
                <w:rFonts w:ascii="Arial" w:hAnsi="Arial"/>
                <w:position w:val="11"/>
                <w:sz w:val="16"/>
                <w:lang w:val="fr-FR"/>
              </w:rPr>
              <w:t>1</w:t>
            </w:r>
            <w:r>
              <w:rPr>
                <w:rFonts w:ascii="Arial" w:hAnsi="Arial"/>
                <w:sz w:val="22"/>
                <w:lang w:val="fr-FR"/>
              </w:rPr>
              <w:t xml:space="preserve"> </w:t>
            </w:r>
            <w:r w:rsidR="005E2F3B">
              <w:rPr>
                <w:rFonts w:ascii="Arial" w:hAnsi="Arial"/>
                <w:sz w:val="22"/>
                <w:lang w:val="fr-FR"/>
              </w:rPr>
              <w:t>Les résultats du scrutin sont déterminés par l’ensemble du bureau électoral. A cet effet, il se réunit le jour du scrutin, immédiatement après la clôture de celui-ci, dans un local approprié et procède au dépouille</w:t>
            </w:r>
            <w:r w:rsidR="005E2F3B">
              <w:rPr>
                <w:rFonts w:ascii="Arial" w:hAnsi="Arial"/>
                <w:sz w:val="22"/>
                <w:lang w:val="fr-FR"/>
              </w:rPr>
              <w:softHyphen/>
              <w:t>ment aussi rapidement que possible.</w:t>
            </w:r>
          </w:p>
          <w:p w14:paraId="5BA652C8" w14:textId="77777777" w:rsidR="00A64AF3" w:rsidRDefault="00A64AF3">
            <w:pPr>
              <w:rPr>
                <w:rFonts w:ascii="Arial" w:hAnsi="Arial"/>
                <w:sz w:val="22"/>
                <w:lang w:val="fr-FR"/>
              </w:rPr>
            </w:pPr>
          </w:p>
        </w:tc>
      </w:tr>
      <w:tr w:rsidR="00A64AF3" w:rsidRPr="00BA1EE4" w14:paraId="41F3D8D9" w14:textId="77777777">
        <w:trPr>
          <w:cantSplit/>
        </w:trPr>
        <w:tc>
          <w:tcPr>
            <w:tcW w:w="2338" w:type="dxa"/>
          </w:tcPr>
          <w:p w14:paraId="46E5B8AC" w14:textId="77777777" w:rsidR="00A64AF3" w:rsidRPr="00B00795" w:rsidRDefault="00A64AF3" w:rsidP="001D7511">
            <w:pPr>
              <w:rPr>
                <w:rFonts w:ascii="Arial" w:hAnsi="Arial"/>
                <w:i/>
                <w:sz w:val="22"/>
                <w:szCs w:val="22"/>
                <w:lang w:val="fr-FR"/>
              </w:rPr>
            </w:pPr>
          </w:p>
        </w:tc>
        <w:tc>
          <w:tcPr>
            <w:tcW w:w="7326" w:type="dxa"/>
          </w:tcPr>
          <w:p w14:paraId="75EA8B6D" w14:textId="77777777" w:rsidR="00B317BB" w:rsidRPr="00B00795" w:rsidRDefault="00A64AF3" w:rsidP="001D7511">
            <w:pPr>
              <w:rPr>
                <w:rFonts w:ascii="Arial" w:hAnsi="Arial"/>
                <w:position w:val="11"/>
                <w:sz w:val="22"/>
                <w:szCs w:val="22"/>
                <w:lang w:val="fr-FR"/>
              </w:rPr>
            </w:pPr>
            <w:r w:rsidRPr="00B00795">
              <w:rPr>
                <w:rFonts w:ascii="Arial" w:hAnsi="Arial"/>
                <w:position w:val="11"/>
                <w:sz w:val="22"/>
                <w:szCs w:val="22"/>
                <w:vertAlign w:val="superscript"/>
                <w:lang w:val="fr-FR"/>
              </w:rPr>
              <w:t>2</w:t>
            </w:r>
            <w:r w:rsidRPr="00B00795">
              <w:rPr>
                <w:rFonts w:ascii="Arial" w:hAnsi="Arial"/>
                <w:position w:val="11"/>
                <w:sz w:val="22"/>
                <w:szCs w:val="22"/>
                <w:lang w:val="fr-FR"/>
              </w:rPr>
              <w:t xml:space="preserve"> </w:t>
            </w:r>
            <w:r w:rsidRPr="0039246D">
              <w:rPr>
                <w:rFonts w:ascii="Arial" w:hAnsi="Arial"/>
                <w:sz w:val="22"/>
                <w:lang w:val="fr-FR"/>
              </w:rPr>
              <w:t xml:space="preserve">L’admissibilité du dépouillement anticipé est régie par l’article 19 de l’ordonnance </w:t>
            </w:r>
            <w:r w:rsidR="001D7511" w:rsidRPr="0039246D">
              <w:rPr>
                <w:rFonts w:ascii="Arial" w:hAnsi="Arial"/>
                <w:sz w:val="22"/>
                <w:lang w:val="fr-FR"/>
              </w:rPr>
              <w:t xml:space="preserve">cantonale </w:t>
            </w:r>
            <w:r w:rsidRPr="0039246D">
              <w:rPr>
                <w:rFonts w:ascii="Arial" w:hAnsi="Arial"/>
                <w:sz w:val="22"/>
                <w:lang w:val="fr-FR"/>
              </w:rPr>
              <w:t>sur les droits politiques (ODP).</w:t>
            </w:r>
          </w:p>
        </w:tc>
      </w:tr>
      <w:tr w:rsidR="005E2F3B" w:rsidRPr="00BA1EE4" w14:paraId="3F86E072" w14:textId="77777777">
        <w:trPr>
          <w:cantSplit/>
        </w:trPr>
        <w:tc>
          <w:tcPr>
            <w:tcW w:w="2338" w:type="dxa"/>
          </w:tcPr>
          <w:p w14:paraId="42D2C73C" w14:textId="77777777" w:rsidR="005E2F3B" w:rsidRDefault="005E2F3B">
            <w:pPr>
              <w:rPr>
                <w:rFonts w:ascii="Arial" w:hAnsi="Arial"/>
                <w:i/>
                <w:lang w:val="fr-FR"/>
              </w:rPr>
            </w:pPr>
          </w:p>
        </w:tc>
        <w:tc>
          <w:tcPr>
            <w:tcW w:w="7326" w:type="dxa"/>
          </w:tcPr>
          <w:p w14:paraId="2B3230CD" w14:textId="77777777" w:rsidR="005E2F3B" w:rsidRDefault="005E2F3B" w:rsidP="001D7511">
            <w:pPr>
              <w:rPr>
                <w:rFonts w:ascii="Arial" w:hAnsi="Arial"/>
                <w:sz w:val="22"/>
                <w:lang w:val="fr-FR"/>
              </w:rPr>
            </w:pPr>
          </w:p>
        </w:tc>
      </w:tr>
      <w:tr w:rsidR="00B317BB" w:rsidRPr="00BA1EE4" w14:paraId="60DDB75B" w14:textId="77777777">
        <w:trPr>
          <w:cantSplit/>
        </w:trPr>
        <w:tc>
          <w:tcPr>
            <w:tcW w:w="2338" w:type="dxa"/>
          </w:tcPr>
          <w:p w14:paraId="345D4331" w14:textId="77777777" w:rsidR="00B317BB" w:rsidRDefault="00B06E2B">
            <w:pPr>
              <w:rPr>
                <w:rFonts w:ascii="Arial" w:hAnsi="Arial"/>
                <w:i/>
                <w:lang w:val="fr-FR"/>
              </w:rPr>
            </w:pPr>
            <w:r>
              <w:rPr>
                <w:rFonts w:ascii="Arial" w:hAnsi="Arial"/>
                <w:i/>
                <w:lang w:val="fr-FR"/>
              </w:rPr>
              <w:t>Recomptage en cas de résultats très serrés</w:t>
            </w:r>
          </w:p>
        </w:tc>
        <w:tc>
          <w:tcPr>
            <w:tcW w:w="7326" w:type="dxa"/>
          </w:tcPr>
          <w:p w14:paraId="78E7771A" w14:textId="77777777" w:rsidR="00B317BB" w:rsidRDefault="00B317BB" w:rsidP="00B317BB">
            <w:pPr>
              <w:spacing w:after="120"/>
              <w:rPr>
                <w:rFonts w:ascii="Arial" w:hAnsi="Arial"/>
                <w:b/>
                <w:sz w:val="22"/>
                <w:lang w:val="fr-FR"/>
              </w:rPr>
            </w:pPr>
            <w:r>
              <w:rPr>
                <w:rFonts w:ascii="Arial" w:hAnsi="Arial"/>
                <w:b/>
                <w:sz w:val="22"/>
                <w:lang w:val="fr-FR"/>
              </w:rPr>
              <w:t>Art. 1</w:t>
            </w:r>
            <w:r w:rsidR="00700BE3">
              <w:rPr>
                <w:rFonts w:ascii="Arial" w:hAnsi="Arial"/>
                <w:b/>
                <w:sz w:val="22"/>
                <w:lang w:val="fr-FR"/>
              </w:rPr>
              <w:t>6</w:t>
            </w:r>
          </w:p>
          <w:p w14:paraId="62D12B83" w14:textId="77777777" w:rsidR="00B317BB" w:rsidRPr="00B00795" w:rsidRDefault="00B317BB" w:rsidP="00B317BB">
            <w:pPr>
              <w:spacing w:after="120"/>
              <w:rPr>
                <w:rFonts w:ascii="Arial" w:hAnsi="Arial"/>
                <w:sz w:val="22"/>
                <w:szCs w:val="22"/>
                <w:vertAlign w:val="superscript"/>
                <w:lang w:val="fr-FR"/>
              </w:rPr>
            </w:pPr>
            <w:r w:rsidRPr="00B00795">
              <w:rPr>
                <w:rFonts w:ascii="Arial" w:hAnsi="Arial"/>
                <w:position w:val="11"/>
                <w:sz w:val="22"/>
                <w:szCs w:val="22"/>
                <w:vertAlign w:val="superscript"/>
                <w:lang w:val="fr-FR"/>
              </w:rPr>
              <w:t>1</w:t>
            </w:r>
            <w:r w:rsidR="00B06E2B">
              <w:rPr>
                <w:rFonts w:ascii="Arial" w:hAnsi="Arial"/>
                <w:position w:val="11"/>
                <w:sz w:val="22"/>
                <w:szCs w:val="22"/>
                <w:lang w:val="fr-FR"/>
              </w:rPr>
              <w:t xml:space="preserve"> </w:t>
            </w:r>
            <w:r w:rsidR="00B06E2B" w:rsidRPr="0039246D">
              <w:rPr>
                <w:rFonts w:ascii="Arial" w:hAnsi="Arial"/>
                <w:sz w:val="22"/>
                <w:lang w:val="fr-FR"/>
              </w:rPr>
              <w:t>Si le résultat</w:t>
            </w:r>
            <w:r w:rsidR="001D3B1A">
              <w:rPr>
                <w:rFonts w:ascii="Arial" w:hAnsi="Arial"/>
                <w:sz w:val="22"/>
                <w:lang w:val="fr-FR"/>
              </w:rPr>
              <w:t xml:space="preserve"> définitif</w:t>
            </w:r>
            <w:r w:rsidR="00B06E2B" w:rsidRPr="0039246D">
              <w:rPr>
                <w:rFonts w:ascii="Arial" w:hAnsi="Arial"/>
                <w:sz w:val="22"/>
                <w:lang w:val="fr-FR"/>
              </w:rPr>
              <w:t xml:space="preserve"> d’une votation ou d’une élection selon le mode majoritaire est très serré, le conseil communal ordonne un recomptage.</w:t>
            </w:r>
          </w:p>
          <w:p w14:paraId="0D7F1F3A" w14:textId="77777777" w:rsidR="00B317BB" w:rsidRDefault="00B317BB">
            <w:pPr>
              <w:rPr>
                <w:rFonts w:ascii="Arial" w:hAnsi="Arial"/>
                <w:sz w:val="22"/>
                <w:lang w:val="fr-FR"/>
              </w:rPr>
            </w:pPr>
          </w:p>
        </w:tc>
      </w:tr>
      <w:tr w:rsidR="00B317BB" w:rsidRPr="00BA1EE4" w14:paraId="31C4EEDB" w14:textId="77777777">
        <w:trPr>
          <w:cantSplit/>
        </w:trPr>
        <w:tc>
          <w:tcPr>
            <w:tcW w:w="2338" w:type="dxa"/>
          </w:tcPr>
          <w:p w14:paraId="34CFFC3F" w14:textId="77777777" w:rsidR="00B317BB" w:rsidRDefault="00B317BB">
            <w:pPr>
              <w:rPr>
                <w:rFonts w:ascii="Arial" w:hAnsi="Arial"/>
                <w:i/>
                <w:lang w:val="fr-FR"/>
              </w:rPr>
            </w:pPr>
          </w:p>
        </w:tc>
        <w:tc>
          <w:tcPr>
            <w:tcW w:w="7326" w:type="dxa"/>
          </w:tcPr>
          <w:p w14:paraId="2A0CBCBA" w14:textId="77777777" w:rsidR="00B317BB" w:rsidRPr="00B00795" w:rsidRDefault="00B317BB">
            <w:pPr>
              <w:rPr>
                <w:rFonts w:ascii="Arial" w:hAnsi="Arial"/>
                <w:position w:val="11"/>
                <w:sz w:val="22"/>
                <w:szCs w:val="22"/>
                <w:lang w:val="fr-FR"/>
              </w:rPr>
            </w:pPr>
            <w:r w:rsidRPr="00B00795">
              <w:rPr>
                <w:rFonts w:ascii="Arial" w:hAnsi="Arial"/>
                <w:position w:val="11"/>
                <w:sz w:val="22"/>
                <w:szCs w:val="22"/>
                <w:vertAlign w:val="superscript"/>
                <w:lang w:val="fr-FR"/>
              </w:rPr>
              <w:t>2</w:t>
            </w:r>
            <w:r w:rsidR="00B06E2B">
              <w:rPr>
                <w:rFonts w:ascii="Arial" w:hAnsi="Arial"/>
                <w:position w:val="11"/>
                <w:sz w:val="22"/>
                <w:szCs w:val="22"/>
                <w:lang w:val="fr-FR"/>
              </w:rPr>
              <w:t xml:space="preserve"> </w:t>
            </w:r>
            <w:r w:rsidR="00B06E2B" w:rsidRPr="0039246D">
              <w:rPr>
                <w:rFonts w:ascii="Arial" w:hAnsi="Arial"/>
                <w:sz w:val="22"/>
                <w:lang w:val="fr-FR"/>
              </w:rPr>
              <w:t xml:space="preserve">L’article 27 de la loi sur les droits politiques (LDP) </w:t>
            </w:r>
            <w:r w:rsidR="00FC7751" w:rsidRPr="0039246D">
              <w:rPr>
                <w:rFonts w:ascii="Arial" w:hAnsi="Arial"/>
                <w:sz w:val="22"/>
                <w:lang w:val="fr-FR"/>
              </w:rPr>
              <w:t>définit dans quels cas le résultat est réputé très serré.</w:t>
            </w:r>
          </w:p>
          <w:p w14:paraId="45B0FC1E" w14:textId="77777777" w:rsidR="00B317BB" w:rsidRDefault="00B317BB">
            <w:pPr>
              <w:rPr>
                <w:rFonts w:ascii="Arial" w:hAnsi="Arial"/>
                <w:sz w:val="22"/>
                <w:lang w:val="fr-FR"/>
              </w:rPr>
            </w:pPr>
          </w:p>
        </w:tc>
      </w:tr>
      <w:tr w:rsidR="005E2F3B" w:rsidRPr="00BA1EE4" w14:paraId="2C01CC59" w14:textId="77777777">
        <w:trPr>
          <w:cantSplit/>
        </w:trPr>
        <w:tc>
          <w:tcPr>
            <w:tcW w:w="2338" w:type="dxa"/>
          </w:tcPr>
          <w:p w14:paraId="6B0C06DF" w14:textId="77777777" w:rsidR="005E2F3B" w:rsidRDefault="005E2F3B">
            <w:pPr>
              <w:rPr>
                <w:rFonts w:ascii="Arial" w:hAnsi="Arial"/>
                <w:i/>
                <w:lang w:val="fr-FR"/>
              </w:rPr>
            </w:pPr>
            <w:r>
              <w:rPr>
                <w:rFonts w:ascii="Arial" w:hAnsi="Arial"/>
                <w:i/>
                <w:lang w:val="fr-FR"/>
              </w:rPr>
              <w:t>Affichage des résultats</w:t>
            </w:r>
          </w:p>
        </w:tc>
        <w:tc>
          <w:tcPr>
            <w:tcW w:w="7326" w:type="dxa"/>
          </w:tcPr>
          <w:p w14:paraId="47708582" w14:textId="77777777" w:rsidR="005E2F3B" w:rsidRDefault="005E2F3B">
            <w:pPr>
              <w:rPr>
                <w:rFonts w:ascii="Arial" w:hAnsi="Arial"/>
                <w:sz w:val="22"/>
                <w:lang w:val="fr-FR"/>
              </w:rPr>
            </w:pPr>
            <w:r>
              <w:rPr>
                <w:rFonts w:ascii="Arial" w:hAnsi="Arial"/>
                <w:b/>
                <w:sz w:val="22"/>
                <w:lang w:val="fr-FR"/>
              </w:rPr>
              <w:t>Art. 1</w:t>
            </w:r>
            <w:r w:rsidR="00700BE3">
              <w:rPr>
                <w:rFonts w:ascii="Arial" w:hAnsi="Arial"/>
                <w:b/>
                <w:sz w:val="22"/>
                <w:lang w:val="fr-FR"/>
              </w:rPr>
              <w:t>7</w:t>
            </w:r>
          </w:p>
          <w:p w14:paraId="42BEA6AA"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ou la secrétaire communal(e) doit </w:t>
            </w:r>
            <w:r w:rsidR="00FB3114">
              <w:rPr>
                <w:rFonts w:ascii="Arial" w:hAnsi="Arial"/>
                <w:sz w:val="22"/>
                <w:lang w:val="fr-FR"/>
              </w:rPr>
              <w:t xml:space="preserve">immédiatement </w:t>
            </w:r>
            <w:r>
              <w:rPr>
                <w:rFonts w:ascii="Arial" w:hAnsi="Arial"/>
                <w:sz w:val="22"/>
                <w:lang w:val="fr-FR"/>
              </w:rPr>
              <w:t xml:space="preserve">afficher </w:t>
            </w:r>
            <w:r w:rsidR="00A834D6">
              <w:rPr>
                <w:rFonts w:ascii="Arial" w:hAnsi="Arial"/>
                <w:sz w:val="22"/>
                <w:lang w:val="fr-FR"/>
              </w:rPr>
              <w:t>dans les locaux de vote,</w:t>
            </w:r>
            <w:r w:rsidR="00FB3114">
              <w:rPr>
                <w:rFonts w:ascii="Arial" w:hAnsi="Arial"/>
                <w:sz w:val="22"/>
                <w:lang w:val="fr-FR"/>
              </w:rPr>
              <w:t xml:space="preserve"> publier sur Internet </w:t>
            </w:r>
            <w:r w:rsidR="00A834D6">
              <w:rPr>
                <w:rFonts w:ascii="Arial" w:hAnsi="Arial"/>
                <w:sz w:val="22"/>
                <w:lang w:val="fr-FR"/>
              </w:rPr>
              <w:t xml:space="preserve">ou diffuser par les autres canaux usuels </w:t>
            </w:r>
            <w:r>
              <w:rPr>
                <w:rFonts w:ascii="Arial" w:hAnsi="Arial"/>
                <w:sz w:val="22"/>
                <w:lang w:val="fr-FR"/>
              </w:rPr>
              <w:t>les résultats de chaque scrutin.</w:t>
            </w:r>
          </w:p>
          <w:p w14:paraId="270CAAD1" w14:textId="77777777" w:rsidR="005E2F3B" w:rsidRDefault="005E2F3B">
            <w:pPr>
              <w:rPr>
                <w:rFonts w:ascii="Arial" w:hAnsi="Arial"/>
                <w:sz w:val="22"/>
                <w:lang w:val="fr-FR"/>
              </w:rPr>
            </w:pPr>
          </w:p>
        </w:tc>
      </w:tr>
      <w:tr w:rsidR="005E2F3B" w:rsidRPr="00BA1EE4" w14:paraId="2F2A52DC" w14:textId="77777777">
        <w:trPr>
          <w:cantSplit/>
        </w:trPr>
        <w:tc>
          <w:tcPr>
            <w:tcW w:w="2338" w:type="dxa"/>
          </w:tcPr>
          <w:p w14:paraId="5C09438E" w14:textId="77777777" w:rsidR="005E2F3B" w:rsidRDefault="005E2F3B">
            <w:pPr>
              <w:rPr>
                <w:rFonts w:ascii="Arial" w:hAnsi="Arial"/>
                <w:i/>
                <w:lang w:val="fr-FR"/>
              </w:rPr>
            </w:pPr>
            <w:r>
              <w:rPr>
                <w:rFonts w:ascii="Arial" w:hAnsi="Arial"/>
                <w:i/>
                <w:lang w:val="fr-FR"/>
              </w:rPr>
              <w:t>Validation</w:t>
            </w:r>
          </w:p>
        </w:tc>
        <w:tc>
          <w:tcPr>
            <w:tcW w:w="7326" w:type="dxa"/>
          </w:tcPr>
          <w:p w14:paraId="6A717487"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 conseil communal valide les résultats du scrutin communal </w:t>
            </w:r>
          </w:p>
          <w:p w14:paraId="1D9045FF" w14:textId="77777777" w:rsidR="005E2F3B" w:rsidRDefault="005E2F3B">
            <w:pPr>
              <w:rPr>
                <w:rFonts w:ascii="Arial" w:hAnsi="Arial"/>
                <w:sz w:val="22"/>
                <w:lang w:val="fr-FR"/>
              </w:rPr>
            </w:pPr>
            <w:r>
              <w:rPr>
                <w:rFonts w:ascii="Arial" w:hAnsi="Arial"/>
                <w:sz w:val="22"/>
                <w:lang w:val="fr-FR"/>
              </w:rPr>
              <w:t>- s’il n’y a aucun vice à éliminer,</w:t>
            </w:r>
          </w:p>
          <w:p w14:paraId="42DA1124" w14:textId="77777777" w:rsidR="005E2F3B" w:rsidRDefault="005E2F3B">
            <w:pPr>
              <w:rPr>
                <w:rFonts w:ascii="Arial" w:hAnsi="Arial"/>
                <w:sz w:val="22"/>
                <w:lang w:val="fr-FR"/>
              </w:rPr>
            </w:pPr>
            <w:r>
              <w:rPr>
                <w:rFonts w:ascii="Arial" w:hAnsi="Arial"/>
                <w:sz w:val="22"/>
                <w:lang w:val="fr-FR"/>
              </w:rPr>
              <w:t>- si aucune incompatibilité n’a été constatée suite à l’élection</w:t>
            </w:r>
            <w:r w:rsidR="00FB3114">
              <w:rPr>
                <w:rFonts w:ascii="Arial" w:hAnsi="Arial"/>
                <w:sz w:val="22"/>
                <w:lang w:val="fr-FR"/>
              </w:rPr>
              <w:t xml:space="preserve"> et</w:t>
            </w:r>
          </w:p>
          <w:p w14:paraId="42D0732F" w14:textId="77777777" w:rsidR="005E2F3B" w:rsidRDefault="005E2F3B">
            <w:pPr>
              <w:rPr>
                <w:rFonts w:ascii="Arial" w:hAnsi="Arial"/>
                <w:sz w:val="22"/>
                <w:lang w:val="fr-FR"/>
              </w:rPr>
            </w:pPr>
            <w:r>
              <w:rPr>
                <w:rFonts w:ascii="Arial" w:hAnsi="Arial"/>
                <w:sz w:val="22"/>
                <w:lang w:val="fr-FR"/>
              </w:rPr>
              <w:t>- si le délai de recours est échu sans avoir été utilisé ou si la décision</w:t>
            </w:r>
          </w:p>
          <w:p w14:paraId="51DFBB7F" w14:textId="77777777" w:rsidR="005E2F3B" w:rsidRDefault="005E2F3B">
            <w:pPr>
              <w:rPr>
                <w:rFonts w:ascii="Arial" w:hAnsi="Arial"/>
                <w:sz w:val="22"/>
                <w:lang w:val="fr-FR"/>
              </w:rPr>
            </w:pPr>
            <w:r>
              <w:rPr>
                <w:rFonts w:ascii="Arial" w:hAnsi="Arial"/>
                <w:sz w:val="22"/>
                <w:lang w:val="fr-FR"/>
              </w:rPr>
              <w:t xml:space="preserve">  sur un éventuel recours a acquis force de chose jugée.</w:t>
            </w:r>
          </w:p>
          <w:p w14:paraId="0F28E6C8" w14:textId="77777777" w:rsidR="005E2F3B" w:rsidRDefault="005E2F3B">
            <w:pPr>
              <w:rPr>
                <w:rFonts w:ascii="Arial" w:hAnsi="Arial"/>
                <w:sz w:val="22"/>
                <w:lang w:val="fr-FR"/>
              </w:rPr>
            </w:pPr>
          </w:p>
        </w:tc>
      </w:tr>
      <w:tr w:rsidR="005E2F3B" w:rsidRPr="00BA1EE4" w14:paraId="2FC7123A" w14:textId="77777777">
        <w:trPr>
          <w:cantSplit/>
        </w:trPr>
        <w:tc>
          <w:tcPr>
            <w:tcW w:w="2338" w:type="dxa"/>
          </w:tcPr>
          <w:p w14:paraId="05B9915A" w14:textId="77777777" w:rsidR="005E2F3B" w:rsidRDefault="005E2F3B">
            <w:pPr>
              <w:rPr>
                <w:rFonts w:ascii="Arial" w:hAnsi="Arial"/>
                <w:i/>
                <w:lang w:val="fr-FR"/>
              </w:rPr>
            </w:pPr>
            <w:r>
              <w:rPr>
                <w:rFonts w:ascii="Arial" w:hAnsi="Arial"/>
                <w:i/>
                <w:lang w:val="fr-FR"/>
              </w:rPr>
              <w:t xml:space="preserve">Publication </w:t>
            </w:r>
          </w:p>
        </w:tc>
        <w:tc>
          <w:tcPr>
            <w:tcW w:w="7326" w:type="dxa"/>
          </w:tcPr>
          <w:p w14:paraId="3B09CB7D" w14:textId="5C3066FC"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Les résultats validés sont publiés dans l</w:t>
            </w:r>
            <w:r w:rsidR="002D2FB6">
              <w:rPr>
                <w:rFonts w:ascii="Arial" w:hAnsi="Arial"/>
                <w:sz w:val="22"/>
                <w:lang w:val="fr-FR"/>
              </w:rPr>
              <w:t>’organe de publication officiel</w:t>
            </w:r>
            <w:r w:rsidR="0098743D">
              <w:rPr>
                <w:rFonts w:ascii="Arial" w:hAnsi="Arial"/>
                <w:sz w:val="22"/>
                <w:lang w:val="fr-FR"/>
              </w:rPr>
              <w:t xml:space="preserve"> de la commune</w:t>
            </w:r>
            <w:r>
              <w:rPr>
                <w:rFonts w:ascii="Arial" w:hAnsi="Arial"/>
                <w:sz w:val="22"/>
                <w:lang w:val="fr-FR"/>
              </w:rPr>
              <w:t>.</w:t>
            </w:r>
          </w:p>
          <w:p w14:paraId="01D0512E" w14:textId="77777777" w:rsidR="005E2F3B" w:rsidRDefault="005E2F3B">
            <w:pPr>
              <w:rPr>
                <w:rFonts w:ascii="Arial" w:hAnsi="Arial"/>
                <w:sz w:val="22"/>
                <w:lang w:val="fr-FR"/>
              </w:rPr>
            </w:pPr>
          </w:p>
        </w:tc>
      </w:tr>
      <w:tr w:rsidR="005E2F3B" w:rsidRPr="00BA1EE4" w14:paraId="08FED11F" w14:textId="77777777">
        <w:trPr>
          <w:cantSplit/>
        </w:trPr>
        <w:tc>
          <w:tcPr>
            <w:tcW w:w="2338" w:type="dxa"/>
          </w:tcPr>
          <w:p w14:paraId="0312FD9D" w14:textId="77777777" w:rsidR="005E2F3B" w:rsidRDefault="005E2F3B">
            <w:pPr>
              <w:rPr>
                <w:rFonts w:ascii="Arial" w:hAnsi="Arial"/>
                <w:i/>
                <w:lang w:val="fr-FR"/>
              </w:rPr>
            </w:pPr>
            <w:r>
              <w:rPr>
                <w:rFonts w:ascii="Arial" w:hAnsi="Arial"/>
                <w:i/>
                <w:lang w:val="fr-FR"/>
              </w:rPr>
              <w:t>Avis d’élection</w:t>
            </w:r>
          </w:p>
        </w:tc>
        <w:tc>
          <w:tcPr>
            <w:tcW w:w="7326" w:type="dxa"/>
          </w:tcPr>
          <w:p w14:paraId="0A981F8B" w14:textId="77777777"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Le conseil communal envoie un avis d’élection aux élus.</w:t>
            </w:r>
          </w:p>
        </w:tc>
      </w:tr>
      <w:tr w:rsidR="005E2F3B" w:rsidRPr="00BA1EE4" w14:paraId="480E9A4C" w14:textId="77777777">
        <w:trPr>
          <w:cantSplit/>
        </w:trPr>
        <w:tc>
          <w:tcPr>
            <w:tcW w:w="2338" w:type="dxa"/>
          </w:tcPr>
          <w:p w14:paraId="32A95085" w14:textId="77777777" w:rsidR="005E2F3B" w:rsidRDefault="005E2F3B">
            <w:pPr>
              <w:rPr>
                <w:rFonts w:ascii="Arial" w:hAnsi="Arial"/>
                <w:i/>
                <w:lang w:val="fr-FR"/>
              </w:rPr>
            </w:pPr>
          </w:p>
        </w:tc>
        <w:tc>
          <w:tcPr>
            <w:tcW w:w="7326" w:type="dxa"/>
          </w:tcPr>
          <w:p w14:paraId="2482C6BA" w14:textId="77777777" w:rsidR="005E2F3B" w:rsidRDefault="005E2F3B">
            <w:pPr>
              <w:rPr>
                <w:rFonts w:ascii="Arial" w:hAnsi="Arial"/>
                <w:sz w:val="22"/>
                <w:lang w:val="fr-FR"/>
              </w:rPr>
            </w:pPr>
          </w:p>
        </w:tc>
      </w:tr>
      <w:tr w:rsidR="005E2F3B" w:rsidRPr="00BA1EE4" w14:paraId="57A0B551" w14:textId="77777777">
        <w:trPr>
          <w:cantSplit/>
        </w:trPr>
        <w:tc>
          <w:tcPr>
            <w:tcW w:w="2338" w:type="dxa"/>
          </w:tcPr>
          <w:p w14:paraId="73422F72" w14:textId="77777777" w:rsidR="005E2F3B" w:rsidRDefault="005E2F3B">
            <w:pPr>
              <w:rPr>
                <w:rFonts w:ascii="Arial" w:hAnsi="Arial"/>
                <w:i/>
                <w:lang w:val="fr-FR"/>
              </w:rPr>
            </w:pPr>
          </w:p>
        </w:tc>
        <w:tc>
          <w:tcPr>
            <w:tcW w:w="7326" w:type="dxa"/>
          </w:tcPr>
          <w:p w14:paraId="4D232073" w14:textId="77777777" w:rsidR="005E2F3B" w:rsidRDefault="005E2F3B">
            <w:pPr>
              <w:rPr>
                <w:rFonts w:ascii="Arial" w:hAnsi="Arial"/>
                <w:sz w:val="22"/>
                <w:lang w:val="fr-FR"/>
              </w:rPr>
            </w:pPr>
          </w:p>
        </w:tc>
      </w:tr>
      <w:tr w:rsidR="005E2F3B" w:rsidRPr="00BA1EE4" w14:paraId="0841AED3" w14:textId="77777777">
        <w:trPr>
          <w:cantSplit/>
        </w:trPr>
        <w:tc>
          <w:tcPr>
            <w:tcW w:w="2338" w:type="dxa"/>
          </w:tcPr>
          <w:p w14:paraId="4B58C096" w14:textId="77777777" w:rsidR="005E2F3B" w:rsidRDefault="005E2F3B">
            <w:pPr>
              <w:rPr>
                <w:rFonts w:ascii="Arial" w:hAnsi="Arial"/>
                <w:i/>
                <w:lang w:val="fr-FR"/>
              </w:rPr>
            </w:pPr>
            <w:r>
              <w:rPr>
                <w:rFonts w:ascii="Arial" w:hAnsi="Arial"/>
                <w:i/>
                <w:lang w:val="fr-FR"/>
              </w:rPr>
              <w:t>Procédure en cas d’irrégularités</w:t>
            </w:r>
            <w:r w:rsidR="00B74FF3">
              <w:rPr>
                <w:rFonts w:ascii="Arial" w:hAnsi="Arial"/>
                <w:i/>
                <w:lang w:val="fr-FR"/>
              </w:rPr>
              <w:t>;</w:t>
            </w:r>
            <w:r w:rsidR="00E968B2">
              <w:rPr>
                <w:rFonts w:ascii="Arial" w:hAnsi="Arial"/>
                <w:i/>
                <w:lang w:val="fr-FR"/>
              </w:rPr>
              <w:t xml:space="preserve"> dénonciation</w:t>
            </w:r>
          </w:p>
        </w:tc>
        <w:tc>
          <w:tcPr>
            <w:tcW w:w="7326" w:type="dxa"/>
          </w:tcPr>
          <w:p w14:paraId="26E1245E" w14:textId="77777777" w:rsidR="005E2F3B" w:rsidRDefault="005E2F3B">
            <w:pPr>
              <w:spacing w:after="120"/>
              <w:rPr>
                <w:rFonts w:ascii="Arial" w:hAnsi="Arial"/>
                <w:sz w:val="22"/>
                <w:lang w:val="fr-FR"/>
              </w:rPr>
            </w:pPr>
            <w:r>
              <w:rPr>
                <w:rFonts w:ascii="Arial" w:hAnsi="Arial"/>
                <w:b/>
                <w:sz w:val="22"/>
                <w:lang w:val="fr-FR"/>
              </w:rPr>
              <w:t>Art. 1</w:t>
            </w:r>
            <w:r w:rsidR="00700BE3">
              <w:rPr>
                <w:rFonts w:ascii="Arial" w:hAnsi="Arial"/>
                <w:b/>
                <w:sz w:val="22"/>
                <w:lang w:val="fr-FR"/>
              </w:rPr>
              <w:t>8</w:t>
            </w:r>
          </w:p>
          <w:p w14:paraId="263CF6E0"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Tout</w:t>
            </w:r>
            <w:r w:rsidR="00E968B2">
              <w:rPr>
                <w:rFonts w:ascii="Arial" w:hAnsi="Arial"/>
                <w:sz w:val="22"/>
                <w:lang w:val="fr-FR"/>
              </w:rPr>
              <w:t>e personne</w:t>
            </w:r>
            <w:r w:rsidR="009611C6">
              <w:rPr>
                <w:rFonts w:ascii="Arial" w:hAnsi="Arial"/>
                <w:sz w:val="22"/>
                <w:lang w:val="fr-FR"/>
              </w:rPr>
              <w:t xml:space="preserve"> </w:t>
            </w:r>
            <w:r>
              <w:rPr>
                <w:rFonts w:ascii="Arial" w:hAnsi="Arial"/>
                <w:sz w:val="22"/>
                <w:lang w:val="fr-FR"/>
              </w:rPr>
              <w:t>peut</w:t>
            </w:r>
            <w:r w:rsidR="00E968B2">
              <w:rPr>
                <w:rFonts w:ascii="Arial" w:hAnsi="Arial"/>
                <w:sz w:val="22"/>
                <w:lang w:val="fr-FR"/>
              </w:rPr>
              <w:t xml:space="preserve"> dénoncer au conseil communal </w:t>
            </w:r>
            <w:r w:rsidR="00E968B2" w:rsidRPr="00F33C52">
              <w:rPr>
                <w:rFonts w:ascii="Arial" w:hAnsi="Arial"/>
                <w:sz w:val="22"/>
                <w:lang w:val="fr-CH"/>
              </w:rPr>
              <w:t>des irrégularités ou des vices survenus lors d'une votation ou d'une élection, ou en rapport avec une demande de vote populaire ou une initiative populaire.</w:t>
            </w:r>
          </w:p>
          <w:p w14:paraId="0BD7C938" w14:textId="77777777" w:rsidR="005E2F3B" w:rsidRDefault="005E2F3B">
            <w:pPr>
              <w:rPr>
                <w:rFonts w:ascii="Arial" w:hAnsi="Arial"/>
                <w:sz w:val="22"/>
                <w:lang w:val="fr-FR"/>
              </w:rPr>
            </w:pPr>
          </w:p>
          <w:p w14:paraId="704F14A6"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w:t>
            </w:r>
            <w:r w:rsidR="0063518C">
              <w:rPr>
                <w:rFonts w:ascii="Arial" w:hAnsi="Arial"/>
                <w:sz w:val="22"/>
                <w:lang w:val="fr-FR"/>
              </w:rPr>
              <w:t xml:space="preserve">Le conseil communal </w:t>
            </w:r>
            <w:r w:rsidR="0063518C" w:rsidRPr="00F33C52">
              <w:rPr>
                <w:rFonts w:ascii="Arial" w:hAnsi="Arial"/>
                <w:sz w:val="22"/>
                <w:lang w:val="fr-CH"/>
              </w:rPr>
              <w:t>ordonne une enquête si les irrégularités ou les vices dénoncés sont graves ou s'ils ne sont pas manifestes.</w:t>
            </w:r>
          </w:p>
          <w:p w14:paraId="24D8240F" w14:textId="77777777" w:rsidR="005E2F3B" w:rsidRDefault="005E2F3B">
            <w:pPr>
              <w:rPr>
                <w:rFonts w:ascii="Arial" w:hAnsi="Arial"/>
                <w:sz w:val="22"/>
                <w:lang w:val="fr-FR"/>
              </w:rPr>
            </w:pPr>
          </w:p>
          <w:p w14:paraId="12EC21C1"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Le conseil communal prend de son propre chef des mesures lorsqu’il a connaissance d’irrégularités survenues lors d’un scrutin.</w:t>
            </w:r>
          </w:p>
          <w:p w14:paraId="07D79579" w14:textId="77777777" w:rsidR="005E2F3B" w:rsidRDefault="005E2F3B">
            <w:pPr>
              <w:rPr>
                <w:rFonts w:ascii="Arial" w:hAnsi="Arial"/>
                <w:sz w:val="22"/>
                <w:lang w:val="fr-FR"/>
              </w:rPr>
            </w:pPr>
          </w:p>
          <w:p w14:paraId="748E0ACF" w14:textId="77777777"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Il prend les dispositions adéquates pour éliminer les vices constatés, si possible avant la clôture du scrutin.</w:t>
            </w:r>
          </w:p>
        </w:tc>
      </w:tr>
      <w:tr w:rsidR="005E2F3B" w:rsidRPr="00BA1EE4" w14:paraId="3B32D078" w14:textId="77777777">
        <w:trPr>
          <w:cantSplit/>
        </w:trPr>
        <w:tc>
          <w:tcPr>
            <w:tcW w:w="2338" w:type="dxa"/>
          </w:tcPr>
          <w:p w14:paraId="5ADC7F6F" w14:textId="77777777" w:rsidR="005E2F3B" w:rsidRDefault="005E2F3B">
            <w:pPr>
              <w:rPr>
                <w:rFonts w:ascii="Arial" w:hAnsi="Arial"/>
                <w:i/>
                <w:lang w:val="fr-FR"/>
              </w:rPr>
            </w:pPr>
          </w:p>
        </w:tc>
        <w:tc>
          <w:tcPr>
            <w:tcW w:w="7326" w:type="dxa"/>
          </w:tcPr>
          <w:p w14:paraId="5811BAA9" w14:textId="77777777" w:rsidR="005E2F3B" w:rsidRDefault="005E2F3B">
            <w:pPr>
              <w:rPr>
                <w:rFonts w:ascii="Arial" w:hAnsi="Arial"/>
                <w:sz w:val="22"/>
                <w:lang w:val="fr-FR"/>
              </w:rPr>
            </w:pPr>
          </w:p>
        </w:tc>
      </w:tr>
      <w:tr w:rsidR="005E2F3B" w:rsidRPr="00BA1EE4" w14:paraId="79B5118C" w14:textId="77777777">
        <w:trPr>
          <w:cantSplit/>
        </w:trPr>
        <w:tc>
          <w:tcPr>
            <w:tcW w:w="2338" w:type="dxa"/>
          </w:tcPr>
          <w:p w14:paraId="277454BA" w14:textId="77777777" w:rsidR="005E2F3B" w:rsidRDefault="005E2F3B">
            <w:pPr>
              <w:rPr>
                <w:rFonts w:ascii="Arial" w:hAnsi="Arial"/>
                <w:i/>
                <w:lang w:val="fr-FR"/>
              </w:rPr>
            </w:pPr>
            <w:r>
              <w:rPr>
                <w:rFonts w:ascii="Arial" w:hAnsi="Arial"/>
                <w:i/>
                <w:lang w:val="fr-FR"/>
              </w:rPr>
              <w:t>Procès-verbal du scrutin</w:t>
            </w:r>
          </w:p>
        </w:tc>
        <w:tc>
          <w:tcPr>
            <w:tcW w:w="7326" w:type="dxa"/>
          </w:tcPr>
          <w:p w14:paraId="34E321D6" w14:textId="77777777" w:rsidR="005E2F3B" w:rsidRDefault="005E2F3B">
            <w:pPr>
              <w:spacing w:after="120"/>
              <w:rPr>
                <w:rFonts w:ascii="Arial" w:hAnsi="Arial"/>
                <w:sz w:val="22"/>
                <w:lang w:val="fr-FR"/>
              </w:rPr>
            </w:pPr>
            <w:r>
              <w:rPr>
                <w:rFonts w:ascii="Arial" w:hAnsi="Arial"/>
                <w:b/>
                <w:sz w:val="22"/>
                <w:lang w:val="fr-FR"/>
              </w:rPr>
              <w:t>Art. 1</w:t>
            </w:r>
            <w:r w:rsidR="00700BE3">
              <w:rPr>
                <w:rFonts w:ascii="Arial" w:hAnsi="Arial"/>
                <w:b/>
                <w:sz w:val="22"/>
                <w:lang w:val="fr-FR"/>
              </w:rPr>
              <w:t>9</w:t>
            </w:r>
          </w:p>
          <w:p w14:paraId="0895E669"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bureau électoral établit un procès-verbal pour chaque scrutin.</w:t>
            </w:r>
          </w:p>
        </w:tc>
      </w:tr>
      <w:tr w:rsidR="005E2F3B" w:rsidRPr="00BA1EE4" w14:paraId="0832BDA5" w14:textId="77777777">
        <w:trPr>
          <w:cantSplit/>
        </w:trPr>
        <w:tc>
          <w:tcPr>
            <w:tcW w:w="2338" w:type="dxa"/>
          </w:tcPr>
          <w:p w14:paraId="326F2C09" w14:textId="77777777" w:rsidR="005E2F3B" w:rsidRDefault="005E2F3B">
            <w:pPr>
              <w:rPr>
                <w:rFonts w:ascii="Arial" w:hAnsi="Arial"/>
                <w:i/>
                <w:lang w:val="fr-FR"/>
              </w:rPr>
            </w:pPr>
          </w:p>
        </w:tc>
        <w:tc>
          <w:tcPr>
            <w:tcW w:w="7326" w:type="dxa"/>
          </w:tcPr>
          <w:p w14:paraId="6DF918A1" w14:textId="77777777" w:rsidR="005E2F3B" w:rsidRDefault="005E2F3B">
            <w:pPr>
              <w:rPr>
                <w:rFonts w:ascii="Arial" w:hAnsi="Arial"/>
                <w:sz w:val="22"/>
                <w:lang w:val="fr-FR"/>
              </w:rPr>
            </w:pPr>
          </w:p>
        </w:tc>
      </w:tr>
      <w:tr w:rsidR="005E2F3B" w:rsidRPr="00BA1EE4" w14:paraId="241599C8" w14:textId="77777777">
        <w:trPr>
          <w:cantSplit/>
        </w:trPr>
        <w:tc>
          <w:tcPr>
            <w:tcW w:w="2338" w:type="dxa"/>
          </w:tcPr>
          <w:p w14:paraId="1DA21ED0" w14:textId="77777777" w:rsidR="005E2F3B" w:rsidRDefault="005E2F3B">
            <w:pPr>
              <w:rPr>
                <w:rFonts w:ascii="Arial" w:hAnsi="Arial"/>
                <w:i/>
                <w:lang w:val="fr-FR"/>
              </w:rPr>
            </w:pPr>
          </w:p>
        </w:tc>
        <w:tc>
          <w:tcPr>
            <w:tcW w:w="7326" w:type="dxa"/>
          </w:tcPr>
          <w:p w14:paraId="6F84CA0E" w14:textId="77777777" w:rsidR="005E2F3B" w:rsidRDefault="005E2F3B" w:rsidP="0076049E">
            <w:pPr>
              <w:ind w:left="283" w:hanging="283"/>
              <w:rPr>
                <w:rFonts w:ascii="Arial" w:hAnsi="Arial"/>
                <w:sz w:val="22"/>
                <w:lang w:val="fr-FR"/>
              </w:rPr>
            </w:pPr>
            <w:r>
              <w:rPr>
                <w:rFonts w:ascii="Arial" w:hAnsi="Arial"/>
                <w:position w:val="11"/>
                <w:sz w:val="16"/>
                <w:lang w:val="fr-FR"/>
              </w:rPr>
              <w:t>2</w:t>
            </w:r>
            <w:r>
              <w:rPr>
                <w:rFonts w:ascii="Arial" w:hAnsi="Arial"/>
                <w:sz w:val="22"/>
                <w:lang w:val="fr-FR"/>
              </w:rPr>
              <w:t xml:space="preserve"> Le procès-verbal doit contenir:</w:t>
            </w:r>
          </w:p>
          <w:p w14:paraId="544879A4" w14:textId="77777777" w:rsidR="005E2F3B" w:rsidRDefault="005E2F3B" w:rsidP="0076049E">
            <w:pPr>
              <w:ind w:left="141" w:hanging="141"/>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la date et l’objet du scrutin,</w:t>
            </w:r>
          </w:p>
          <w:p w14:paraId="7B6F5A79" w14:textId="77777777" w:rsidR="005E2F3B" w:rsidRDefault="005E2F3B" w:rsidP="0076049E">
            <w:pPr>
              <w:ind w:left="141" w:hanging="141"/>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nombre d’électeurs et électrices inscrits dans le registre des électeurs,</w:t>
            </w:r>
          </w:p>
          <w:p w14:paraId="79EEC240" w14:textId="057CEBB6" w:rsidR="005E2F3B" w:rsidRDefault="005E2F3B" w:rsidP="0076049E">
            <w:pPr>
              <w:ind w:left="141" w:hanging="141"/>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nombre de cartes de légitimation rentrées,</w:t>
            </w:r>
          </w:p>
          <w:p w14:paraId="579EF979" w14:textId="77777777" w:rsidR="00026426" w:rsidRPr="00ED0C75" w:rsidRDefault="00026426" w:rsidP="0076049E">
            <w:pPr>
              <w:pStyle w:val="Listenabsatz"/>
              <w:numPr>
                <w:ilvl w:val="0"/>
                <w:numId w:val="4"/>
              </w:numPr>
              <w:ind w:left="141" w:hanging="141"/>
              <w:rPr>
                <w:rFonts w:ascii="Arial" w:hAnsi="Arial"/>
                <w:sz w:val="22"/>
                <w:lang w:val="fr-FR"/>
              </w:rPr>
            </w:pPr>
            <w:r>
              <w:rPr>
                <w:rFonts w:ascii="Arial" w:hAnsi="Arial"/>
                <w:sz w:val="22"/>
                <w:lang w:val="fr-FR"/>
              </w:rPr>
              <w:t>le nombre total de bulletins rentrés,</w:t>
            </w:r>
          </w:p>
          <w:p w14:paraId="08D58A46" w14:textId="77777777" w:rsidR="005E2F3B" w:rsidRDefault="005E2F3B" w:rsidP="0076049E">
            <w:pPr>
              <w:ind w:left="141" w:hanging="141"/>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la participation au scrutin,</w:t>
            </w:r>
          </w:p>
          <w:p w14:paraId="032667D1" w14:textId="6FEEDCEE" w:rsidR="005E2F3B" w:rsidRDefault="005E2F3B" w:rsidP="0076049E">
            <w:pPr>
              <w:ind w:left="141" w:hanging="141"/>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 xml:space="preserve">le nombre de </w:t>
            </w:r>
            <w:r w:rsidR="00026426">
              <w:rPr>
                <w:rFonts w:ascii="Arial" w:hAnsi="Arial"/>
                <w:sz w:val="22"/>
                <w:lang w:val="fr-FR"/>
              </w:rPr>
              <w:t>bulletins n’entrant pas en ligne de compte (</w:t>
            </w:r>
            <w:r>
              <w:rPr>
                <w:rFonts w:ascii="Arial" w:hAnsi="Arial"/>
                <w:sz w:val="22"/>
                <w:lang w:val="fr-FR"/>
              </w:rPr>
              <w:t>bulletins blancs et bulletins nuls</w:t>
            </w:r>
            <w:r w:rsidR="00026426">
              <w:rPr>
                <w:rFonts w:ascii="Arial" w:hAnsi="Arial"/>
                <w:sz w:val="22"/>
                <w:lang w:val="fr-FR"/>
              </w:rPr>
              <w:t>)</w:t>
            </w:r>
            <w:r>
              <w:rPr>
                <w:rFonts w:ascii="Arial" w:hAnsi="Arial"/>
                <w:sz w:val="22"/>
                <w:lang w:val="fr-FR"/>
              </w:rPr>
              <w:t>,</w:t>
            </w:r>
          </w:p>
          <w:p w14:paraId="73695BDE" w14:textId="399E96D0" w:rsidR="005E2F3B" w:rsidRDefault="005E2F3B" w:rsidP="0076049E">
            <w:pPr>
              <w:ind w:left="141" w:hanging="141"/>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nombre de bulletins entrant en ligne de compte</w:t>
            </w:r>
            <w:r w:rsidR="00026426">
              <w:rPr>
                <w:rFonts w:ascii="Arial" w:hAnsi="Arial"/>
                <w:sz w:val="22"/>
                <w:lang w:val="fr-FR"/>
              </w:rPr>
              <w:t xml:space="preserve"> (bulletins valables)</w:t>
            </w:r>
            <w:r>
              <w:rPr>
                <w:rFonts w:ascii="Arial" w:hAnsi="Arial"/>
                <w:sz w:val="22"/>
                <w:lang w:val="fr-FR"/>
              </w:rPr>
              <w:t>,</w:t>
            </w:r>
          </w:p>
          <w:p w14:paraId="2BF65487" w14:textId="77777777" w:rsidR="005E2F3B" w:rsidRDefault="005E2F3B" w:rsidP="0076049E">
            <w:pPr>
              <w:ind w:left="141" w:hanging="141"/>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les éventuelles remarques du bureau électoral.</w:t>
            </w:r>
          </w:p>
        </w:tc>
      </w:tr>
      <w:tr w:rsidR="005E2F3B" w:rsidRPr="00BA1EE4" w14:paraId="2BE38A86" w14:textId="77777777">
        <w:trPr>
          <w:cantSplit/>
        </w:trPr>
        <w:tc>
          <w:tcPr>
            <w:tcW w:w="2338" w:type="dxa"/>
          </w:tcPr>
          <w:p w14:paraId="6BB96638" w14:textId="77777777" w:rsidR="005E2F3B" w:rsidRDefault="005E2F3B">
            <w:pPr>
              <w:rPr>
                <w:rFonts w:ascii="Arial" w:hAnsi="Arial"/>
                <w:i/>
                <w:lang w:val="fr-FR"/>
              </w:rPr>
            </w:pPr>
          </w:p>
        </w:tc>
        <w:tc>
          <w:tcPr>
            <w:tcW w:w="7326" w:type="dxa"/>
          </w:tcPr>
          <w:p w14:paraId="42936702" w14:textId="77777777" w:rsidR="005E2F3B" w:rsidRDefault="005E2F3B">
            <w:pPr>
              <w:rPr>
                <w:rFonts w:ascii="Arial" w:hAnsi="Arial"/>
                <w:sz w:val="22"/>
                <w:lang w:val="fr-FR"/>
              </w:rPr>
            </w:pPr>
          </w:p>
        </w:tc>
      </w:tr>
      <w:tr w:rsidR="005E2F3B" w:rsidRPr="00BA1EE4" w14:paraId="0BD5E860" w14:textId="77777777">
        <w:trPr>
          <w:cantSplit/>
        </w:trPr>
        <w:tc>
          <w:tcPr>
            <w:tcW w:w="2338" w:type="dxa"/>
          </w:tcPr>
          <w:p w14:paraId="53460581" w14:textId="77777777" w:rsidR="005E2F3B" w:rsidRDefault="005E2F3B">
            <w:pPr>
              <w:rPr>
                <w:rFonts w:ascii="Arial" w:hAnsi="Arial"/>
                <w:i/>
                <w:lang w:val="fr-FR"/>
              </w:rPr>
            </w:pPr>
          </w:p>
        </w:tc>
        <w:tc>
          <w:tcPr>
            <w:tcW w:w="7326" w:type="dxa"/>
          </w:tcPr>
          <w:p w14:paraId="404E0300" w14:textId="2439B46E" w:rsidR="005E2F3B" w:rsidRDefault="005E2F3B" w:rsidP="00923163">
            <w:pPr>
              <w:rPr>
                <w:rFonts w:ascii="Arial" w:hAnsi="Arial"/>
                <w:sz w:val="22"/>
                <w:lang w:val="fr-FR"/>
              </w:rPr>
            </w:pPr>
            <w:r>
              <w:rPr>
                <w:rFonts w:ascii="Arial" w:hAnsi="Arial"/>
                <w:sz w:val="22"/>
                <w:vertAlign w:val="superscript"/>
                <w:lang w:val="fr-FR"/>
              </w:rPr>
              <w:t>3</w:t>
            </w:r>
            <w:r w:rsidR="000D1FDB">
              <w:rPr>
                <w:rFonts w:ascii="Arial" w:hAnsi="Arial"/>
                <w:sz w:val="22"/>
                <w:vertAlign w:val="superscript"/>
                <w:lang w:val="fr-FR"/>
              </w:rPr>
              <w:t xml:space="preserve"> </w:t>
            </w:r>
            <w:r w:rsidR="000D1FDB">
              <w:rPr>
                <w:rFonts w:ascii="Arial" w:hAnsi="Arial"/>
                <w:sz w:val="22"/>
                <w:lang w:val="fr-FR"/>
              </w:rPr>
              <w:t>Il doit</w:t>
            </w:r>
            <w:r>
              <w:rPr>
                <w:rFonts w:ascii="Arial" w:hAnsi="Arial"/>
                <w:sz w:val="22"/>
                <w:lang w:val="fr-FR"/>
              </w:rPr>
              <w:t xml:space="preserve"> </w:t>
            </w:r>
            <w:r w:rsidR="000D1FDB">
              <w:rPr>
                <w:rFonts w:ascii="Arial" w:hAnsi="Arial"/>
                <w:sz w:val="22"/>
                <w:lang w:val="fr-FR"/>
              </w:rPr>
              <w:t xml:space="preserve">contrenir en </w:t>
            </w:r>
            <w:r>
              <w:rPr>
                <w:rFonts w:ascii="Arial" w:hAnsi="Arial"/>
                <w:sz w:val="22"/>
                <w:lang w:val="fr-FR"/>
              </w:rPr>
              <w:t xml:space="preserve">outre, pour les votations, le nombre </w:t>
            </w:r>
            <w:r w:rsidR="00026426">
              <w:rPr>
                <w:rFonts w:ascii="Arial" w:hAnsi="Arial"/>
                <w:sz w:val="22"/>
                <w:lang w:val="fr-FR"/>
              </w:rPr>
              <w:t>des « oui » et des « non » par objet, ainsi que</w:t>
            </w:r>
            <w:r w:rsidR="00923163">
              <w:rPr>
                <w:rFonts w:ascii="Arial" w:hAnsi="Arial"/>
                <w:sz w:val="22"/>
                <w:lang w:val="fr-FR"/>
              </w:rPr>
              <w:t xml:space="preserve">, le cas échéant, </w:t>
            </w:r>
            <w:r w:rsidR="00026426">
              <w:rPr>
                <w:rFonts w:ascii="Arial" w:hAnsi="Arial"/>
                <w:sz w:val="22"/>
                <w:lang w:val="fr-FR"/>
              </w:rPr>
              <w:t>le résultat concernant la question subsidiaire</w:t>
            </w:r>
            <w:r>
              <w:rPr>
                <w:rFonts w:ascii="Arial" w:hAnsi="Arial"/>
                <w:sz w:val="22"/>
                <w:lang w:val="fr-FR"/>
              </w:rPr>
              <w:t>.</w:t>
            </w:r>
          </w:p>
        </w:tc>
      </w:tr>
      <w:tr w:rsidR="005E2F3B" w:rsidRPr="00BA1EE4" w14:paraId="560880E3" w14:textId="77777777">
        <w:trPr>
          <w:cantSplit/>
        </w:trPr>
        <w:tc>
          <w:tcPr>
            <w:tcW w:w="2338" w:type="dxa"/>
          </w:tcPr>
          <w:p w14:paraId="28406865" w14:textId="77777777" w:rsidR="005E2F3B" w:rsidRDefault="005E2F3B">
            <w:pPr>
              <w:rPr>
                <w:rFonts w:ascii="Arial" w:hAnsi="Arial"/>
                <w:i/>
                <w:lang w:val="fr-FR"/>
              </w:rPr>
            </w:pPr>
          </w:p>
        </w:tc>
        <w:tc>
          <w:tcPr>
            <w:tcW w:w="7326" w:type="dxa"/>
          </w:tcPr>
          <w:p w14:paraId="49F1A30A" w14:textId="77777777" w:rsidR="005E2F3B" w:rsidRDefault="005E2F3B">
            <w:pPr>
              <w:rPr>
                <w:rFonts w:ascii="Arial" w:hAnsi="Arial"/>
                <w:sz w:val="22"/>
                <w:lang w:val="fr-FR"/>
              </w:rPr>
            </w:pPr>
          </w:p>
        </w:tc>
      </w:tr>
      <w:tr w:rsidR="005E2F3B" w:rsidRPr="00BA1EE4" w14:paraId="2DFCDE54" w14:textId="77777777">
        <w:trPr>
          <w:cantSplit/>
        </w:trPr>
        <w:tc>
          <w:tcPr>
            <w:tcW w:w="2338" w:type="dxa"/>
          </w:tcPr>
          <w:p w14:paraId="1F455E88" w14:textId="77777777" w:rsidR="005E2F3B" w:rsidRDefault="005E2F3B">
            <w:pPr>
              <w:rPr>
                <w:rFonts w:ascii="Arial" w:hAnsi="Arial"/>
                <w:i/>
                <w:lang w:val="fr-FR"/>
              </w:rPr>
            </w:pPr>
          </w:p>
        </w:tc>
        <w:tc>
          <w:tcPr>
            <w:tcW w:w="7326" w:type="dxa"/>
          </w:tcPr>
          <w:p w14:paraId="4348479F" w14:textId="54CBA5B8"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w:t>
            </w:r>
            <w:r w:rsidR="000D1FDB">
              <w:rPr>
                <w:rFonts w:ascii="Arial" w:hAnsi="Arial"/>
                <w:sz w:val="22"/>
                <w:lang w:val="fr-FR"/>
              </w:rPr>
              <w:t>Il doit contenir en outre</w:t>
            </w:r>
            <w:r>
              <w:rPr>
                <w:rFonts w:ascii="Arial" w:hAnsi="Arial"/>
                <w:sz w:val="22"/>
                <w:lang w:val="fr-FR"/>
              </w:rPr>
              <w:t>, pour les élections selon le système majoritaire:</w:t>
            </w:r>
          </w:p>
          <w:p w14:paraId="46F06BCA" w14:textId="77777777" w:rsidR="00455770" w:rsidRDefault="005E2F3B" w:rsidP="0076049E">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nombre de suffrages obtenus par chaque candidat et candidate,</w:t>
            </w:r>
          </w:p>
          <w:p w14:paraId="1063F3BC" w14:textId="77777777" w:rsidR="00625BD3" w:rsidRPr="00ED0C75" w:rsidRDefault="00625BD3" w:rsidP="0076049E">
            <w:pPr>
              <w:pStyle w:val="Listenabsatz"/>
              <w:numPr>
                <w:ilvl w:val="0"/>
                <w:numId w:val="4"/>
              </w:numPr>
              <w:ind w:left="170" w:hanging="170"/>
              <w:rPr>
                <w:rFonts w:ascii="Arial" w:hAnsi="Arial"/>
                <w:sz w:val="22"/>
                <w:lang w:val="fr-FR"/>
              </w:rPr>
            </w:pPr>
            <w:r w:rsidRPr="00ED0C75">
              <w:rPr>
                <w:rFonts w:ascii="Arial" w:hAnsi="Arial"/>
                <w:sz w:val="22"/>
                <w:lang w:val="fr-FR"/>
              </w:rPr>
              <w:t>le nombre de suffrages blancs,</w:t>
            </w:r>
          </w:p>
          <w:p w14:paraId="658A347C" w14:textId="77777777" w:rsidR="005E2F3B" w:rsidRDefault="005E2F3B" w:rsidP="0076049E">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la majorité absolue au premier tour,</w:t>
            </w:r>
          </w:p>
          <w:p w14:paraId="020C53F0" w14:textId="77777777" w:rsidR="005E2F3B" w:rsidRDefault="005E2F3B" w:rsidP="0076049E">
            <w:pPr>
              <w:ind w:left="170" w:hanging="170"/>
              <w:rPr>
                <w:rFonts w:ascii="Arial" w:hAnsi="Arial"/>
                <w:sz w:val="22"/>
                <w:lang w:val="fr-FR"/>
              </w:rPr>
            </w:pPr>
            <w:r>
              <w:rPr>
                <w:rFonts w:ascii="Symbol" w:hAnsi="Symbol"/>
                <w:sz w:val="22"/>
                <w:lang w:val="fr-FR"/>
              </w:rPr>
              <w:t></w:t>
            </w:r>
            <w:r w:rsidR="00216849">
              <w:rPr>
                <w:rFonts w:ascii="Symbol" w:hAnsi="Symbol"/>
                <w:sz w:val="22"/>
                <w:lang w:val="fr-FR"/>
              </w:rPr>
              <w:t></w:t>
            </w:r>
            <w:r>
              <w:rPr>
                <w:rFonts w:ascii="Arial" w:hAnsi="Arial"/>
                <w:sz w:val="22"/>
                <w:lang w:val="fr-FR"/>
              </w:rPr>
              <w:t>le nom des personnes élues.</w:t>
            </w:r>
          </w:p>
        </w:tc>
      </w:tr>
      <w:tr w:rsidR="005E2F3B" w:rsidRPr="00BA1EE4" w14:paraId="37DB8E7C" w14:textId="77777777">
        <w:trPr>
          <w:cantSplit/>
        </w:trPr>
        <w:tc>
          <w:tcPr>
            <w:tcW w:w="2338" w:type="dxa"/>
          </w:tcPr>
          <w:p w14:paraId="58EA0293" w14:textId="77777777" w:rsidR="005E2F3B" w:rsidRDefault="005E2F3B">
            <w:pPr>
              <w:rPr>
                <w:rFonts w:ascii="Arial" w:hAnsi="Arial"/>
                <w:i/>
                <w:lang w:val="fr-FR"/>
              </w:rPr>
            </w:pPr>
          </w:p>
        </w:tc>
        <w:tc>
          <w:tcPr>
            <w:tcW w:w="7326" w:type="dxa"/>
          </w:tcPr>
          <w:p w14:paraId="2471ABE1" w14:textId="77777777" w:rsidR="005E2F3B" w:rsidRDefault="005E2F3B">
            <w:pPr>
              <w:rPr>
                <w:rFonts w:ascii="Arial" w:hAnsi="Arial"/>
                <w:sz w:val="22"/>
                <w:lang w:val="fr-FR"/>
              </w:rPr>
            </w:pPr>
          </w:p>
        </w:tc>
      </w:tr>
      <w:tr w:rsidR="005E2F3B" w:rsidRPr="00BA1EE4" w14:paraId="0E1537DE" w14:textId="77777777">
        <w:trPr>
          <w:cantSplit/>
        </w:trPr>
        <w:tc>
          <w:tcPr>
            <w:tcW w:w="2338" w:type="dxa"/>
          </w:tcPr>
          <w:p w14:paraId="7CF60A47" w14:textId="77777777" w:rsidR="005E2F3B" w:rsidRDefault="005E2F3B">
            <w:pPr>
              <w:rPr>
                <w:rFonts w:ascii="Arial" w:hAnsi="Arial"/>
                <w:i/>
                <w:lang w:val="fr-FR"/>
              </w:rPr>
            </w:pPr>
          </w:p>
        </w:tc>
        <w:tc>
          <w:tcPr>
            <w:tcW w:w="7326" w:type="dxa"/>
          </w:tcPr>
          <w:p w14:paraId="05F540D4" w14:textId="77777777" w:rsidR="005E2F3B" w:rsidRDefault="005E2F3B" w:rsidP="00216849">
            <w:pPr>
              <w:ind w:left="214" w:hanging="214"/>
              <w:rPr>
                <w:rFonts w:ascii="Arial" w:hAnsi="Arial"/>
                <w:sz w:val="22"/>
                <w:lang w:val="fr-FR"/>
              </w:rPr>
            </w:pPr>
          </w:p>
          <w:p w14:paraId="2CC4C262" w14:textId="23A161CE" w:rsidR="005E2F3B" w:rsidRDefault="005E2F3B" w:rsidP="00216849">
            <w:pPr>
              <w:ind w:left="214" w:hanging="214"/>
              <w:rPr>
                <w:rFonts w:ascii="Arial" w:hAnsi="Arial"/>
                <w:sz w:val="22"/>
                <w:lang w:val="fr-FR"/>
              </w:rPr>
            </w:pPr>
            <w:r>
              <w:rPr>
                <w:rFonts w:ascii="Arial" w:hAnsi="Arial"/>
                <w:position w:val="11"/>
                <w:sz w:val="16"/>
                <w:lang w:val="fr-FR"/>
              </w:rPr>
              <w:t>5</w:t>
            </w:r>
            <w:r>
              <w:rPr>
                <w:rFonts w:ascii="Arial" w:hAnsi="Arial"/>
                <w:sz w:val="22"/>
                <w:lang w:val="fr-FR"/>
              </w:rPr>
              <w:t xml:space="preserve"> </w:t>
            </w:r>
            <w:r w:rsidR="000D1FDB">
              <w:rPr>
                <w:rFonts w:ascii="Arial" w:hAnsi="Arial"/>
                <w:sz w:val="22"/>
                <w:lang w:val="fr-FR"/>
              </w:rPr>
              <w:t>Il doit contenir en outre</w:t>
            </w:r>
            <w:r>
              <w:rPr>
                <w:rFonts w:ascii="Arial" w:hAnsi="Arial"/>
                <w:sz w:val="22"/>
                <w:lang w:val="fr-FR"/>
              </w:rPr>
              <w:t>, pour les élections selon le système proportionnel:</w:t>
            </w:r>
          </w:p>
          <w:p w14:paraId="1361FA61" w14:textId="77777777" w:rsidR="005E2F3B" w:rsidRDefault="005E2F3B" w:rsidP="00216849">
            <w:pPr>
              <w:ind w:left="214" w:hanging="214"/>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les listes déposées,</w:t>
            </w:r>
          </w:p>
          <w:p w14:paraId="30CF075F" w14:textId="77777777" w:rsidR="005E2F3B" w:rsidRDefault="005E2F3B" w:rsidP="00216849">
            <w:pPr>
              <w:ind w:left="214" w:hanging="214"/>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la mention des apparentements éventuels entre listes,</w:t>
            </w:r>
          </w:p>
          <w:p w14:paraId="115AA0D4" w14:textId="77777777" w:rsidR="005E2F3B" w:rsidRDefault="005E2F3B" w:rsidP="00216849">
            <w:pPr>
              <w:ind w:left="214" w:hanging="214"/>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les suffrages nominatifs obtenus par les candidats et candidates de chacune des listes,</w:t>
            </w:r>
          </w:p>
          <w:p w14:paraId="5CD8AC45" w14:textId="77777777" w:rsidR="003B137F" w:rsidRDefault="005E2F3B" w:rsidP="00216849">
            <w:pPr>
              <w:numPr>
                <w:ilvl w:val="0"/>
                <w:numId w:val="2"/>
              </w:numPr>
              <w:tabs>
                <w:tab w:val="clear" w:pos="720"/>
              </w:tabs>
              <w:ind w:left="214" w:hanging="214"/>
              <w:rPr>
                <w:rFonts w:ascii="Arial" w:hAnsi="Arial"/>
                <w:sz w:val="22"/>
                <w:lang w:val="fr-FR"/>
              </w:rPr>
            </w:pPr>
            <w:r>
              <w:rPr>
                <w:rFonts w:ascii="Arial" w:hAnsi="Arial"/>
                <w:sz w:val="22"/>
                <w:lang w:val="fr-FR"/>
              </w:rPr>
              <w:t>les suffrages complémentaires obtenus par chacune des listes,</w:t>
            </w:r>
          </w:p>
          <w:p w14:paraId="7F55C94D" w14:textId="0131ED23" w:rsidR="003B137F" w:rsidRDefault="00625BD3" w:rsidP="00216849">
            <w:pPr>
              <w:numPr>
                <w:ilvl w:val="0"/>
                <w:numId w:val="2"/>
              </w:numPr>
              <w:tabs>
                <w:tab w:val="clear" w:pos="720"/>
              </w:tabs>
              <w:ind w:left="214" w:hanging="214"/>
              <w:rPr>
                <w:rFonts w:ascii="Arial" w:hAnsi="Arial"/>
                <w:sz w:val="22"/>
                <w:lang w:val="fr-FR"/>
              </w:rPr>
            </w:pPr>
            <w:r>
              <w:rPr>
                <w:rFonts w:ascii="Arial" w:hAnsi="Arial"/>
                <w:sz w:val="22"/>
                <w:lang w:val="fr-FR"/>
              </w:rPr>
              <w:t>la somme des suffrages nominatifs et des suffrages complémentaires</w:t>
            </w:r>
            <w:r w:rsidR="003B137F">
              <w:rPr>
                <w:rFonts w:ascii="Arial" w:hAnsi="Arial"/>
                <w:sz w:val="22"/>
                <w:lang w:val="fr-FR"/>
              </w:rPr>
              <w:t xml:space="preserve"> obtenus par chacune des listes</w:t>
            </w:r>
            <w:r>
              <w:rPr>
                <w:rFonts w:ascii="Arial" w:hAnsi="Arial"/>
                <w:sz w:val="22"/>
                <w:lang w:val="fr-FR"/>
              </w:rPr>
              <w:t xml:space="preserve"> (suffrages de parti)</w:t>
            </w:r>
            <w:r w:rsidR="003B137F">
              <w:rPr>
                <w:rFonts w:ascii="Arial" w:hAnsi="Arial"/>
                <w:sz w:val="22"/>
                <w:lang w:val="fr-FR"/>
              </w:rPr>
              <w:t>,</w:t>
            </w:r>
          </w:p>
          <w:p w14:paraId="191880F1" w14:textId="73630E43" w:rsidR="003B137F" w:rsidRDefault="003B137F" w:rsidP="00216849">
            <w:pPr>
              <w:ind w:left="214" w:hanging="214"/>
              <w:rPr>
                <w:rFonts w:ascii="Arial" w:hAnsi="Arial"/>
                <w:sz w:val="22"/>
                <w:lang w:val="fr-FR"/>
              </w:rPr>
            </w:pPr>
            <w:r w:rsidRPr="003B137F">
              <w:rPr>
                <w:rFonts w:ascii="Symbol" w:hAnsi="Symbol"/>
                <w:sz w:val="22"/>
                <w:lang w:val="fr-FR"/>
              </w:rPr>
              <w:t></w:t>
            </w:r>
            <w:r>
              <w:rPr>
                <w:rFonts w:ascii="Arial" w:hAnsi="Arial"/>
                <w:sz w:val="22"/>
                <w:lang w:val="fr-FR"/>
              </w:rPr>
              <w:tab/>
            </w:r>
            <w:r w:rsidR="005E2F3B">
              <w:rPr>
                <w:rFonts w:ascii="Arial" w:hAnsi="Arial"/>
                <w:sz w:val="22"/>
                <w:lang w:val="fr-FR"/>
              </w:rPr>
              <w:t>le</w:t>
            </w:r>
            <w:r w:rsidR="00625BD3">
              <w:rPr>
                <w:rFonts w:ascii="Arial" w:hAnsi="Arial"/>
                <w:sz w:val="22"/>
                <w:lang w:val="fr-FR"/>
              </w:rPr>
              <w:t xml:space="preserve"> nombre de</w:t>
            </w:r>
            <w:r w:rsidR="005E2F3B">
              <w:rPr>
                <w:rFonts w:ascii="Arial" w:hAnsi="Arial"/>
                <w:sz w:val="22"/>
                <w:lang w:val="fr-FR"/>
              </w:rPr>
              <w:t xml:space="preserve"> suffrages blancs,</w:t>
            </w:r>
          </w:p>
          <w:p w14:paraId="5C175BAA" w14:textId="77777777" w:rsidR="00455770" w:rsidRDefault="005E2F3B" w:rsidP="00216849">
            <w:pPr>
              <w:ind w:left="214" w:hanging="214"/>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total des suffrages de parti obtenus par les listes apparentées,</w:t>
            </w:r>
          </w:p>
          <w:p w14:paraId="072478DB" w14:textId="1E85511E" w:rsidR="005E2F3B" w:rsidRPr="00ED0C75" w:rsidRDefault="00455770" w:rsidP="00ED0C75">
            <w:pPr>
              <w:pStyle w:val="Listenabsatz"/>
              <w:numPr>
                <w:ilvl w:val="0"/>
                <w:numId w:val="4"/>
              </w:numPr>
              <w:ind w:left="216" w:hanging="216"/>
              <w:rPr>
                <w:rFonts w:ascii="Arial" w:hAnsi="Arial"/>
                <w:sz w:val="22"/>
                <w:lang w:val="fr-FR"/>
              </w:rPr>
            </w:pPr>
            <w:r>
              <w:rPr>
                <w:rFonts w:ascii="Arial" w:hAnsi="Arial"/>
                <w:sz w:val="22"/>
                <w:lang w:val="fr-FR"/>
              </w:rPr>
              <w:t>le total des suffrages de parti</w:t>
            </w:r>
            <w:r w:rsidR="00B3112F">
              <w:rPr>
                <w:rFonts w:ascii="Arial" w:hAnsi="Arial"/>
                <w:sz w:val="22"/>
                <w:lang w:val="fr-FR"/>
              </w:rPr>
              <w:t xml:space="preserve"> obtenus par l’ensemble des listes</w:t>
            </w:r>
            <w:r>
              <w:rPr>
                <w:rFonts w:ascii="Arial" w:hAnsi="Arial"/>
                <w:sz w:val="22"/>
                <w:lang w:val="fr-FR"/>
              </w:rPr>
              <w:t>,</w:t>
            </w:r>
            <w:r w:rsidRPr="00ED0C75">
              <w:rPr>
                <w:rFonts w:ascii="Arial" w:hAnsi="Arial"/>
                <w:sz w:val="22"/>
                <w:lang w:val="fr-FR"/>
              </w:rPr>
              <w:t xml:space="preserve"> </w:t>
            </w:r>
          </w:p>
          <w:p w14:paraId="1D3D12D9" w14:textId="77777777" w:rsidR="005E2F3B" w:rsidRDefault="005E2F3B" w:rsidP="00216849">
            <w:pPr>
              <w:ind w:left="214" w:hanging="214"/>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quotient électoral,</w:t>
            </w:r>
          </w:p>
          <w:p w14:paraId="4B08C588" w14:textId="77777777" w:rsidR="005E2F3B" w:rsidRDefault="005E2F3B" w:rsidP="00216849">
            <w:pPr>
              <w:ind w:left="214" w:hanging="214"/>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nombre de siège</w:t>
            </w:r>
            <w:r w:rsidR="0024429A">
              <w:rPr>
                <w:rFonts w:ascii="Arial" w:hAnsi="Arial"/>
                <w:sz w:val="22"/>
                <w:lang w:val="fr-FR"/>
              </w:rPr>
              <w:t>s</w:t>
            </w:r>
            <w:r>
              <w:rPr>
                <w:rFonts w:ascii="Arial" w:hAnsi="Arial"/>
                <w:sz w:val="22"/>
                <w:lang w:val="fr-FR"/>
              </w:rPr>
              <w:t xml:space="preserve"> obtenus</w:t>
            </w:r>
            <w:r w:rsidR="0024429A">
              <w:rPr>
                <w:rFonts w:ascii="Arial" w:hAnsi="Arial"/>
                <w:sz w:val="22"/>
                <w:lang w:val="fr-FR"/>
              </w:rPr>
              <w:t xml:space="preserve"> par chacune des listes</w:t>
            </w:r>
            <w:r>
              <w:rPr>
                <w:rFonts w:ascii="Arial" w:hAnsi="Arial"/>
                <w:sz w:val="22"/>
                <w:lang w:val="fr-FR"/>
              </w:rPr>
              <w:t>,</w:t>
            </w:r>
          </w:p>
          <w:p w14:paraId="2A8EBCD0" w14:textId="77777777" w:rsidR="005E2F3B" w:rsidRDefault="005E2F3B" w:rsidP="00216849">
            <w:pPr>
              <w:ind w:left="214" w:hanging="214"/>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nom des personnes élues et des suppléants et suppléantes avec le nombre des suffrages obtenus.</w:t>
            </w:r>
          </w:p>
          <w:p w14:paraId="40EE3933" w14:textId="77777777" w:rsidR="005E2F3B" w:rsidRDefault="005E2F3B" w:rsidP="00216849">
            <w:pPr>
              <w:ind w:left="214" w:hanging="214"/>
              <w:rPr>
                <w:rFonts w:ascii="Arial" w:hAnsi="Arial"/>
                <w:sz w:val="22"/>
                <w:lang w:val="fr-FR"/>
              </w:rPr>
            </w:pPr>
          </w:p>
        </w:tc>
      </w:tr>
      <w:tr w:rsidR="0040222E" w:rsidRPr="00BA1EE4" w14:paraId="1FC08A95" w14:textId="77777777">
        <w:trPr>
          <w:cantSplit/>
        </w:trPr>
        <w:tc>
          <w:tcPr>
            <w:tcW w:w="2338" w:type="dxa"/>
          </w:tcPr>
          <w:p w14:paraId="5F0CE70F" w14:textId="77777777" w:rsidR="0040222E" w:rsidRDefault="0040222E">
            <w:pPr>
              <w:rPr>
                <w:rFonts w:ascii="Arial" w:hAnsi="Arial"/>
                <w:i/>
                <w:lang w:val="fr-FR"/>
              </w:rPr>
            </w:pPr>
          </w:p>
        </w:tc>
        <w:tc>
          <w:tcPr>
            <w:tcW w:w="7326" w:type="dxa"/>
          </w:tcPr>
          <w:p w14:paraId="0D09191F" w14:textId="77777777" w:rsidR="0040222E" w:rsidRDefault="0040222E">
            <w:pPr>
              <w:rPr>
                <w:rFonts w:ascii="Arial" w:hAnsi="Arial"/>
                <w:sz w:val="22"/>
                <w:lang w:val="fr-FR"/>
              </w:rPr>
            </w:pPr>
            <w:r>
              <w:rPr>
                <w:rFonts w:ascii="Arial" w:hAnsi="Arial"/>
                <w:sz w:val="22"/>
                <w:vertAlign w:val="superscript"/>
                <w:lang w:val="fr-FR"/>
              </w:rPr>
              <w:t>6</w:t>
            </w:r>
            <w:r>
              <w:rPr>
                <w:rFonts w:ascii="Arial" w:hAnsi="Arial"/>
                <w:sz w:val="22"/>
                <w:lang w:val="fr-FR"/>
              </w:rPr>
              <w:t xml:space="preserve"> Le procès-verbal doit être signé par le président ou la présidente ainsi que le ou la secrétaire du bureau électoral et </w:t>
            </w:r>
            <w:r w:rsidR="008B4AE7">
              <w:rPr>
                <w:rFonts w:ascii="Arial" w:hAnsi="Arial"/>
                <w:sz w:val="22"/>
                <w:lang w:val="fr-FR"/>
              </w:rPr>
              <w:t>remis</w:t>
            </w:r>
            <w:r>
              <w:rPr>
                <w:rFonts w:ascii="Arial" w:hAnsi="Arial"/>
                <w:sz w:val="22"/>
                <w:lang w:val="fr-FR"/>
              </w:rPr>
              <w:t xml:space="preserve"> au conseil communal.</w:t>
            </w:r>
          </w:p>
          <w:p w14:paraId="3115789A" w14:textId="77777777" w:rsidR="0040222E" w:rsidRPr="0040222E" w:rsidRDefault="0040222E">
            <w:pPr>
              <w:rPr>
                <w:rFonts w:ascii="Arial" w:hAnsi="Arial"/>
                <w:sz w:val="22"/>
                <w:lang w:val="fr-FR"/>
              </w:rPr>
            </w:pPr>
          </w:p>
        </w:tc>
      </w:tr>
      <w:tr w:rsidR="005E2F3B" w:rsidRPr="00BA1EE4" w14:paraId="6133ED80" w14:textId="77777777">
        <w:trPr>
          <w:cantSplit/>
        </w:trPr>
        <w:tc>
          <w:tcPr>
            <w:tcW w:w="2338" w:type="dxa"/>
          </w:tcPr>
          <w:p w14:paraId="3891396A" w14:textId="77777777" w:rsidR="005E2F3B" w:rsidRDefault="005E2F3B">
            <w:pPr>
              <w:rPr>
                <w:rFonts w:ascii="Arial" w:hAnsi="Arial"/>
                <w:i/>
                <w:lang w:val="fr-FR"/>
              </w:rPr>
            </w:pPr>
          </w:p>
        </w:tc>
        <w:tc>
          <w:tcPr>
            <w:tcW w:w="7326" w:type="dxa"/>
          </w:tcPr>
          <w:p w14:paraId="365475B2" w14:textId="77777777" w:rsidR="005E2F3B" w:rsidRDefault="005E2F3B">
            <w:pPr>
              <w:rPr>
                <w:rFonts w:ascii="Arial" w:hAnsi="Arial"/>
                <w:sz w:val="22"/>
                <w:lang w:val="fr-FR"/>
              </w:rPr>
            </w:pPr>
          </w:p>
        </w:tc>
      </w:tr>
      <w:tr w:rsidR="005E2F3B" w:rsidRPr="00BA1EE4" w14:paraId="0CC635AD" w14:textId="77777777">
        <w:trPr>
          <w:cantSplit/>
        </w:trPr>
        <w:tc>
          <w:tcPr>
            <w:tcW w:w="2338" w:type="dxa"/>
          </w:tcPr>
          <w:p w14:paraId="202B3E6A" w14:textId="77777777" w:rsidR="005E2F3B" w:rsidRDefault="005E2F3B">
            <w:pPr>
              <w:rPr>
                <w:rFonts w:ascii="Arial" w:hAnsi="Arial"/>
                <w:i/>
                <w:lang w:val="fr-FR"/>
              </w:rPr>
            </w:pPr>
            <w:r>
              <w:rPr>
                <w:rFonts w:ascii="Arial" w:hAnsi="Arial"/>
                <w:i/>
                <w:lang w:val="fr-FR"/>
              </w:rPr>
              <w:t>Conservation du matériel de vote et du matériel électoral</w:t>
            </w:r>
          </w:p>
        </w:tc>
        <w:tc>
          <w:tcPr>
            <w:tcW w:w="7326" w:type="dxa"/>
          </w:tcPr>
          <w:p w14:paraId="3606261A" w14:textId="77777777" w:rsidR="005E2F3B" w:rsidRDefault="005E2F3B">
            <w:pPr>
              <w:spacing w:after="120"/>
              <w:rPr>
                <w:rFonts w:ascii="Arial" w:hAnsi="Arial"/>
                <w:sz w:val="22"/>
                <w:lang w:val="fr-FR"/>
              </w:rPr>
            </w:pPr>
            <w:r>
              <w:rPr>
                <w:rFonts w:ascii="Arial" w:hAnsi="Arial"/>
                <w:b/>
                <w:sz w:val="22"/>
                <w:lang w:val="fr-FR"/>
              </w:rPr>
              <w:t xml:space="preserve">Art. </w:t>
            </w:r>
            <w:r w:rsidR="00700BE3">
              <w:rPr>
                <w:rFonts w:ascii="Arial" w:hAnsi="Arial"/>
                <w:b/>
                <w:sz w:val="22"/>
                <w:lang w:val="fr-FR"/>
              </w:rPr>
              <w:t>20</w:t>
            </w:r>
          </w:p>
          <w:p w14:paraId="24F072C3"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w:t>
            </w:r>
            <w:r w:rsidR="00DC002F">
              <w:rPr>
                <w:rFonts w:ascii="Arial" w:hAnsi="Arial"/>
                <w:sz w:val="22"/>
                <w:lang w:val="fr-FR"/>
              </w:rPr>
              <w:t>Les bulletins et les cartes de légitimation sont emballés, scellés</w:t>
            </w:r>
            <w:r>
              <w:rPr>
                <w:rFonts w:ascii="Arial" w:hAnsi="Arial"/>
                <w:sz w:val="22"/>
                <w:lang w:val="fr-FR"/>
              </w:rPr>
              <w:t xml:space="preserve"> et conservé</w:t>
            </w:r>
            <w:r w:rsidR="00DC002F">
              <w:rPr>
                <w:rFonts w:ascii="Arial" w:hAnsi="Arial"/>
                <w:sz w:val="22"/>
                <w:lang w:val="fr-FR"/>
              </w:rPr>
              <w:t>s</w:t>
            </w:r>
            <w:r>
              <w:rPr>
                <w:rFonts w:ascii="Arial" w:hAnsi="Arial"/>
                <w:sz w:val="22"/>
                <w:lang w:val="fr-FR"/>
              </w:rPr>
              <w:t xml:space="preserve"> en lieu sûr avec un double du procès-verbal.</w:t>
            </w:r>
          </w:p>
          <w:p w14:paraId="376F68F9" w14:textId="77777777" w:rsidR="005E2F3B" w:rsidRDefault="005E2F3B">
            <w:pPr>
              <w:rPr>
                <w:rFonts w:ascii="Arial" w:hAnsi="Arial"/>
                <w:sz w:val="22"/>
                <w:lang w:val="fr-FR"/>
              </w:rPr>
            </w:pPr>
          </w:p>
          <w:p w14:paraId="481AF2E5"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w:t>
            </w:r>
            <w:r w:rsidR="005B5F91">
              <w:rPr>
                <w:rFonts w:ascii="Arial" w:hAnsi="Arial"/>
                <w:sz w:val="22"/>
                <w:lang w:val="fr-FR"/>
              </w:rPr>
              <w:t>Les bulletins blancs, ceux qui ont été déclarés nuls et les bulletins non timbrés sont séparés et emballés avec les bulletins valables.</w:t>
            </w:r>
          </w:p>
          <w:p w14:paraId="4CE51E3F" w14:textId="77777777" w:rsidR="00446D71" w:rsidRDefault="00446D71">
            <w:pPr>
              <w:rPr>
                <w:rFonts w:ascii="Arial" w:hAnsi="Arial"/>
                <w:sz w:val="22"/>
                <w:lang w:val="fr-FR"/>
              </w:rPr>
            </w:pPr>
          </w:p>
        </w:tc>
      </w:tr>
      <w:tr w:rsidR="00446D71" w14:paraId="657472E7" w14:textId="77777777">
        <w:trPr>
          <w:cantSplit/>
        </w:trPr>
        <w:tc>
          <w:tcPr>
            <w:tcW w:w="2338" w:type="dxa"/>
          </w:tcPr>
          <w:p w14:paraId="2B05D8B5" w14:textId="77777777" w:rsidR="00446D71" w:rsidRPr="00B00795" w:rsidRDefault="00446D71">
            <w:pPr>
              <w:rPr>
                <w:rFonts w:ascii="Arial" w:hAnsi="Arial"/>
                <w:i/>
                <w:sz w:val="22"/>
                <w:szCs w:val="22"/>
                <w:lang w:val="fr-FR"/>
              </w:rPr>
            </w:pPr>
          </w:p>
        </w:tc>
        <w:tc>
          <w:tcPr>
            <w:tcW w:w="7326" w:type="dxa"/>
          </w:tcPr>
          <w:p w14:paraId="1A576DB3" w14:textId="77777777" w:rsidR="00446D71" w:rsidRPr="00B00795" w:rsidRDefault="00446D71">
            <w:pPr>
              <w:spacing w:after="120"/>
              <w:rPr>
                <w:rFonts w:ascii="Arial" w:hAnsi="Arial"/>
                <w:sz w:val="22"/>
                <w:szCs w:val="22"/>
                <w:lang w:val="fr-FR"/>
              </w:rPr>
            </w:pPr>
            <w:r w:rsidRPr="00446D71">
              <w:rPr>
                <w:rFonts w:ascii="Arial" w:hAnsi="Arial"/>
                <w:sz w:val="22"/>
                <w:szCs w:val="22"/>
                <w:vertAlign w:val="superscript"/>
                <w:lang w:val="fr-FR"/>
              </w:rPr>
              <w:t>3</w:t>
            </w:r>
            <w:r>
              <w:rPr>
                <w:rFonts w:ascii="Arial" w:hAnsi="Arial"/>
                <w:sz w:val="22"/>
                <w:szCs w:val="22"/>
                <w:vertAlign w:val="superscript"/>
                <w:lang w:val="fr-FR"/>
              </w:rPr>
              <w:t xml:space="preserve"> </w:t>
            </w:r>
            <w:r w:rsidR="005B5F91">
              <w:rPr>
                <w:rFonts w:ascii="Arial" w:hAnsi="Arial"/>
                <w:sz w:val="22"/>
                <w:lang w:val="fr-FR"/>
              </w:rPr>
              <w:t>Dès que le délai de recours est écoulé sans avoir été utilisé ou que les éventuels recours ont été jugés définitivement, le ou la secrétaire communal(e) détruit le matériel</w:t>
            </w:r>
            <w:r w:rsidR="000E3B97">
              <w:rPr>
                <w:rFonts w:ascii="Arial" w:hAnsi="Arial"/>
                <w:sz w:val="22"/>
                <w:lang w:val="fr-FR"/>
              </w:rPr>
              <w:t xml:space="preserve"> de vote</w:t>
            </w:r>
            <w:r w:rsidR="005B5F91">
              <w:rPr>
                <w:rFonts w:ascii="Arial" w:hAnsi="Arial"/>
                <w:sz w:val="22"/>
                <w:lang w:val="fr-FR"/>
              </w:rPr>
              <w:t>.</w:t>
            </w:r>
            <w:r w:rsidR="000E3B97">
              <w:rPr>
                <w:rFonts w:ascii="Arial" w:hAnsi="Arial"/>
                <w:sz w:val="22"/>
                <w:lang w:val="fr-FR"/>
              </w:rPr>
              <w:t xml:space="preserve"> La destruction doit être consignée dans un procès-verbal.</w:t>
            </w:r>
          </w:p>
          <w:p w14:paraId="27182C9E" w14:textId="77777777" w:rsidR="00446D71" w:rsidRPr="00446D71" w:rsidRDefault="00446D71">
            <w:pPr>
              <w:spacing w:after="120"/>
              <w:rPr>
                <w:rFonts w:ascii="Arial" w:hAnsi="Arial"/>
                <w:b/>
                <w:sz w:val="22"/>
                <w:szCs w:val="22"/>
                <w:lang w:val="fr-FR"/>
              </w:rPr>
            </w:pPr>
            <w:r w:rsidRPr="00B00795">
              <w:rPr>
                <w:rFonts w:ascii="Arial" w:hAnsi="Arial"/>
                <w:b/>
                <w:sz w:val="22"/>
                <w:szCs w:val="22"/>
                <w:lang w:val="fr-FR"/>
              </w:rPr>
              <w:t xml:space="preserve"> </w:t>
            </w:r>
          </w:p>
        </w:tc>
      </w:tr>
    </w:tbl>
    <w:p w14:paraId="3F68E907" w14:textId="77777777" w:rsidR="005E2F3B" w:rsidRDefault="005E2F3B">
      <w:pPr>
        <w:rPr>
          <w:lang w:val="fr-FR"/>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14:paraId="6E69980E" w14:textId="77777777">
        <w:trPr>
          <w:cantSplit/>
        </w:trPr>
        <w:tc>
          <w:tcPr>
            <w:tcW w:w="2338" w:type="dxa"/>
          </w:tcPr>
          <w:p w14:paraId="36C0749B" w14:textId="77777777" w:rsidR="005E2F3B" w:rsidRDefault="005E2F3B">
            <w:pPr>
              <w:rPr>
                <w:rFonts w:ascii="Arial" w:hAnsi="Arial"/>
                <w:i/>
                <w:lang w:val="fr-FR"/>
              </w:rPr>
            </w:pPr>
          </w:p>
        </w:tc>
        <w:tc>
          <w:tcPr>
            <w:tcW w:w="7326" w:type="dxa"/>
          </w:tcPr>
          <w:p w14:paraId="10462797" w14:textId="77777777" w:rsidR="005E2F3B" w:rsidRDefault="005E2F3B">
            <w:pPr>
              <w:rPr>
                <w:rFonts w:ascii="Arial" w:hAnsi="Arial"/>
                <w:sz w:val="22"/>
                <w:lang w:val="fr-FR"/>
              </w:rPr>
            </w:pPr>
          </w:p>
        </w:tc>
      </w:tr>
      <w:tr w:rsidR="005E2F3B" w:rsidRPr="00BA1EE4" w14:paraId="0097C302" w14:textId="77777777">
        <w:trPr>
          <w:cantSplit/>
        </w:trPr>
        <w:tc>
          <w:tcPr>
            <w:tcW w:w="2338" w:type="dxa"/>
          </w:tcPr>
          <w:p w14:paraId="63FB46DF" w14:textId="77777777" w:rsidR="005E2F3B" w:rsidRDefault="005E2F3B">
            <w:pPr>
              <w:rPr>
                <w:rFonts w:ascii="Arial" w:hAnsi="Arial"/>
                <w:i/>
                <w:lang w:val="fr-FR"/>
              </w:rPr>
            </w:pPr>
            <w:r>
              <w:rPr>
                <w:rFonts w:ascii="Arial" w:hAnsi="Arial"/>
                <w:i/>
                <w:lang w:val="fr-FR"/>
              </w:rPr>
              <w:lastRenderedPageBreak/>
              <w:t xml:space="preserve">Recours </w:t>
            </w:r>
          </w:p>
        </w:tc>
        <w:tc>
          <w:tcPr>
            <w:tcW w:w="7326" w:type="dxa"/>
          </w:tcPr>
          <w:p w14:paraId="39DAC788" w14:textId="77777777" w:rsidR="005E2F3B" w:rsidRDefault="005E2F3B">
            <w:pPr>
              <w:spacing w:after="120"/>
              <w:rPr>
                <w:rFonts w:ascii="Arial" w:hAnsi="Arial"/>
                <w:sz w:val="22"/>
                <w:lang w:val="fr-FR"/>
              </w:rPr>
            </w:pPr>
            <w:r>
              <w:rPr>
                <w:rFonts w:ascii="Arial" w:hAnsi="Arial"/>
                <w:b/>
                <w:sz w:val="22"/>
                <w:lang w:val="fr-FR"/>
              </w:rPr>
              <w:t>Art. 2</w:t>
            </w:r>
            <w:r w:rsidR="00700BE3">
              <w:rPr>
                <w:rFonts w:ascii="Arial" w:hAnsi="Arial"/>
                <w:b/>
                <w:sz w:val="22"/>
                <w:lang w:val="fr-FR"/>
              </w:rPr>
              <w:t>1</w:t>
            </w:r>
          </w:p>
          <w:p w14:paraId="1925832D"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recours relatif à des élections</w:t>
            </w:r>
            <w:r w:rsidR="005D56B9">
              <w:rPr>
                <w:rFonts w:ascii="Arial" w:hAnsi="Arial"/>
                <w:sz w:val="22"/>
                <w:lang w:val="fr-FR"/>
              </w:rPr>
              <w:t xml:space="preserve"> ainsi que le recours contre un acte en relation avec la préparation d’une élection, d’un scrutin populaire ou d’un vote</w:t>
            </w:r>
            <w:r>
              <w:rPr>
                <w:rFonts w:ascii="Arial" w:hAnsi="Arial"/>
                <w:sz w:val="22"/>
                <w:lang w:val="fr-FR"/>
              </w:rPr>
              <w:t xml:space="preserve"> doi</w:t>
            </w:r>
            <w:r w:rsidR="005D56B9">
              <w:rPr>
                <w:rFonts w:ascii="Arial" w:hAnsi="Arial"/>
                <w:sz w:val="22"/>
                <w:lang w:val="fr-FR"/>
              </w:rPr>
              <w:t>ven</w:t>
            </w:r>
            <w:r>
              <w:rPr>
                <w:rFonts w:ascii="Arial" w:hAnsi="Arial"/>
                <w:sz w:val="22"/>
                <w:lang w:val="fr-FR"/>
              </w:rPr>
              <w:t>t être déposé</w:t>
            </w:r>
            <w:r w:rsidR="005D56B9">
              <w:rPr>
                <w:rFonts w:ascii="Arial" w:hAnsi="Arial"/>
                <w:sz w:val="22"/>
                <w:lang w:val="fr-FR"/>
              </w:rPr>
              <w:t>s</w:t>
            </w:r>
            <w:r>
              <w:rPr>
                <w:rFonts w:ascii="Arial" w:hAnsi="Arial"/>
                <w:sz w:val="22"/>
                <w:lang w:val="fr-FR"/>
              </w:rPr>
              <w:t xml:space="preserve"> auprès du préfet ou de la préfète dans un délai de dix jours, tous les autres recours dans un délai de 30 jours.</w:t>
            </w:r>
          </w:p>
          <w:p w14:paraId="4F2615DC" w14:textId="77777777" w:rsidR="005E2F3B" w:rsidRDefault="005E2F3B">
            <w:pPr>
              <w:rPr>
                <w:rFonts w:ascii="Arial" w:hAnsi="Arial"/>
                <w:sz w:val="22"/>
                <w:lang w:val="fr-FR"/>
              </w:rPr>
            </w:pPr>
          </w:p>
          <w:p w14:paraId="032181D3" w14:textId="77777777" w:rsidR="003205D6"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 délai commence à courir, pour les votations et les élections, le jour suivant le scrutin.</w:t>
            </w:r>
          </w:p>
          <w:p w14:paraId="377E3A85" w14:textId="77777777" w:rsidR="005E2F3B" w:rsidRDefault="005E2F3B">
            <w:pPr>
              <w:rPr>
                <w:rFonts w:ascii="Arial" w:hAnsi="Arial"/>
                <w:sz w:val="22"/>
                <w:lang w:val="fr-FR"/>
              </w:rPr>
            </w:pPr>
          </w:p>
        </w:tc>
      </w:tr>
      <w:tr w:rsidR="003205D6" w:rsidRPr="00BA1EE4" w14:paraId="6DDFF79F" w14:textId="77777777">
        <w:trPr>
          <w:cantSplit/>
        </w:trPr>
        <w:tc>
          <w:tcPr>
            <w:tcW w:w="2338" w:type="dxa"/>
          </w:tcPr>
          <w:p w14:paraId="5920E12B" w14:textId="77777777" w:rsidR="003205D6" w:rsidRDefault="003205D6">
            <w:pPr>
              <w:rPr>
                <w:rFonts w:ascii="Arial" w:hAnsi="Arial"/>
                <w:i/>
                <w:lang w:val="fr-FR"/>
              </w:rPr>
            </w:pPr>
          </w:p>
        </w:tc>
        <w:tc>
          <w:tcPr>
            <w:tcW w:w="7326" w:type="dxa"/>
          </w:tcPr>
          <w:p w14:paraId="5D6B065D" w14:textId="77777777" w:rsidR="003205D6" w:rsidRPr="003B0AD4" w:rsidRDefault="003205D6">
            <w:pPr>
              <w:spacing w:after="120"/>
              <w:rPr>
                <w:rFonts w:ascii="Arial" w:hAnsi="Arial"/>
                <w:sz w:val="22"/>
                <w:lang w:val="fr-FR"/>
              </w:rPr>
            </w:pPr>
            <w:r w:rsidRPr="003B0AD4">
              <w:rPr>
                <w:rFonts w:ascii="Arial" w:hAnsi="Arial"/>
                <w:sz w:val="22"/>
                <w:vertAlign w:val="superscript"/>
                <w:lang w:val="fr-FR"/>
              </w:rPr>
              <w:t xml:space="preserve">3 </w:t>
            </w:r>
            <w:r w:rsidRPr="00F33C52">
              <w:rPr>
                <w:rFonts w:ascii="Arial" w:hAnsi="Arial"/>
                <w:sz w:val="22"/>
                <w:lang w:val="fr-CH"/>
              </w:rPr>
              <w:t>Lorsqu'un acte en relation avec la préparation d'une élection, d'un scrutin populaire ou d'un vote est contesté et que le délai de recours de dix jours n'échoit pas après le jour de la décision, le recours doit être formé contre l'acte préparatoire. Le délai de recours commence à courir le jour qui suit la notification ou la publication de l'acte préparatoire attaqué.</w:t>
            </w:r>
          </w:p>
        </w:tc>
      </w:tr>
    </w:tbl>
    <w:p w14:paraId="442B86CC" w14:textId="77777777" w:rsidR="005E2F3B" w:rsidRDefault="005E2F3B">
      <w:pPr>
        <w:rPr>
          <w:rFonts w:ascii="Arial" w:hAnsi="Arial"/>
          <w:sz w:val="22"/>
          <w:lang w:val="fr-FR"/>
        </w:rPr>
      </w:pPr>
    </w:p>
    <w:p w14:paraId="54DF19A6" w14:textId="77777777" w:rsidR="005E2F3B" w:rsidRDefault="005E2F3B">
      <w:pPr>
        <w:rPr>
          <w:rFonts w:ascii="Arial" w:hAnsi="Arial"/>
          <w:sz w:val="22"/>
          <w:lang w:val="fr-FR"/>
        </w:rPr>
      </w:pPr>
    </w:p>
    <w:p w14:paraId="0DE7D178" w14:textId="77777777" w:rsidR="005E2F3B" w:rsidRDefault="005E2F3B">
      <w:pPr>
        <w:pStyle w:val="berschrift1"/>
        <w:tabs>
          <w:tab w:val="left" w:pos="567"/>
        </w:tabs>
        <w:rPr>
          <w:lang w:val="fr-FR"/>
        </w:rPr>
      </w:pPr>
      <w:bookmarkStart w:id="1" w:name="_Toc389745964"/>
      <w:r>
        <w:rPr>
          <w:lang w:val="fr-FR"/>
        </w:rPr>
        <w:t>B.</w:t>
      </w:r>
      <w:r>
        <w:rPr>
          <w:lang w:val="fr-FR"/>
        </w:rPr>
        <w:tab/>
        <w:t>Votations aux urnes</w:t>
      </w:r>
      <w:bookmarkEnd w:id="1"/>
    </w:p>
    <w:p w14:paraId="115BAC1B" w14:textId="77777777" w:rsidR="005E2F3B" w:rsidRDefault="005E2F3B">
      <w:pPr>
        <w:rPr>
          <w:rFonts w:ascii="Arial" w:hAnsi="Arial"/>
          <w:sz w:val="22"/>
          <w:lang w:val="fr-FR"/>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6D9E005B" w14:textId="77777777">
        <w:trPr>
          <w:cantSplit/>
        </w:trPr>
        <w:tc>
          <w:tcPr>
            <w:tcW w:w="2338" w:type="dxa"/>
          </w:tcPr>
          <w:p w14:paraId="04E6548A" w14:textId="77777777" w:rsidR="005E2F3B" w:rsidRDefault="005E2F3B">
            <w:pPr>
              <w:rPr>
                <w:rFonts w:ascii="Arial" w:hAnsi="Arial"/>
                <w:i/>
                <w:lang w:val="fr-FR"/>
              </w:rPr>
            </w:pPr>
            <w:r>
              <w:rPr>
                <w:rFonts w:ascii="Arial" w:hAnsi="Arial"/>
                <w:i/>
                <w:lang w:val="fr-FR"/>
              </w:rPr>
              <w:t>Exercice du droit de vote</w:t>
            </w:r>
          </w:p>
        </w:tc>
        <w:tc>
          <w:tcPr>
            <w:tcW w:w="7326" w:type="dxa"/>
          </w:tcPr>
          <w:p w14:paraId="1345E59D" w14:textId="77777777" w:rsidR="005E2F3B" w:rsidRDefault="005E2F3B">
            <w:pPr>
              <w:spacing w:after="120"/>
              <w:rPr>
                <w:rFonts w:ascii="Arial" w:hAnsi="Arial"/>
                <w:sz w:val="22"/>
                <w:lang w:val="fr-FR"/>
              </w:rPr>
            </w:pPr>
            <w:r>
              <w:rPr>
                <w:rFonts w:ascii="Arial" w:hAnsi="Arial"/>
                <w:b/>
                <w:sz w:val="22"/>
                <w:lang w:val="fr-FR"/>
              </w:rPr>
              <w:t>Art. 2</w:t>
            </w:r>
            <w:r w:rsidR="00700BE3">
              <w:rPr>
                <w:rFonts w:ascii="Arial" w:hAnsi="Arial"/>
                <w:b/>
                <w:sz w:val="22"/>
                <w:lang w:val="fr-FR"/>
              </w:rPr>
              <w:t>2</w:t>
            </w:r>
          </w:p>
          <w:p w14:paraId="7B866357" w14:textId="77777777" w:rsidR="005E2F3B" w:rsidRDefault="005E2F3B">
            <w:pPr>
              <w:rPr>
                <w:rFonts w:ascii="Arial" w:hAnsi="Arial"/>
                <w:sz w:val="22"/>
                <w:lang w:val="fr-FR"/>
              </w:rPr>
            </w:pPr>
            <w:r>
              <w:rPr>
                <w:rFonts w:ascii="Arial" w:hAnsi="Arial"/>
                <w:sz w:val="22"/>
                <w:lang w:val="fr-FR"/>
              </w:rPr>
              <w:t>Les électeurs et électrices doivent écrire à la main sur le bulletin de vote officiel « OUI » s’ils sont d’accord avec la proposition et « NON » s’ils veulent la refuser. Ils ont également la possibilité de laisser leur bulletin blanc.</w:t>
            </w:r>
          </w:p>
        </w:tc>
      </w:tr>
      <w:tr w:rsidR="00C83789" w:rsidRPr="00BA1EE4" w14:paraId="06A8A5F8" w14:textId="77777777">
        <w:trPr>
          <w:cantSplit/>
        </w:trPr>
        <w:tc>
          <w:tcPr>
            <w:tcW w:w="2338" w:type="dxa"/>
          </w:tcPr>
          <w:p w14:paraId="1099F241" w14:textId="77777777" w:rsidR="00C83789" w:rsidRDefault="00C83789">
            <w:pPr>
              <w:rPr>
                <w:rFonts w:ascii="Arial" w:hAnsi="Arial"/>
                <w:i/>
                <w:lang w:val="fr-FR"/>
              </w:rPr>
            </w:pPr>
          </w:p>
        </w:tc>
        <w:tc>
          <w:tcPr>
            <w:tcW w:w="7326" w:type="dxa"/>
          </w:tcPr>
          <w:p w14:paraId="7CEF62A7" w14:textId="77777777" w:rsidR="00C83789" w:rsidRDefault="00C83789">
            <w:pPr>
              <w:spacing w:after="120"/>
              <w:rPr>
                <w:rFonts w:ascii="Arial" w:hAnsi="Arial"/>
                <w:b/>
                <w:sz w:val="22"/>
                <w:lang w:val="fr-FR"/>
              </w:rPr>
            </w:pPr>
          </w:p>
        </w:tc>
      </w:tr>
      <w:tr w:rsidR="005E2F3B" w:rsidRPr="00BA1EE4" w14:paraId="24016031" w14:textId="77777777">
        <w:trPr>
          <w:cantSplit/>
        </w:trPr>
        <w:tc>
          <w:tcPr>
            <w:tcW w:w="2338" w:type="dxa"/>
          </w:tcPr>
          <w:p w14:paraId="618097B8" w14:textId="77777777" w:rsidR="005E2F3B" w:rsidRDefault="005E2F3B">
            <w:pPr>
              <w:rPr>
                <w:rFonts w:ascii="Arial" w:hAnsi="Arial"/>
                <w:i/>
                <w:lang w:val="fr-FR"/>
              </w:rPr>
            </w:pPr>
          </w:p>
        </w:tc>
        <w:tc>
          <w:tcPr>
            <w:tcW w:w="7326" w:type="dxa"/>
          </w:tcPr>
          <w:p w14:paraId="1D496701" w14:textId="77777777" w:rsidR="005E2F3B" w:rsidRDefault="005E2F3B">
            <w:pPr>
              <w:rPr>
                <w:rFonts w:ascii="Arial" w:hAnsi="Arial"/>
                <w:sz w:val="22"/>
                <w:lang w:val="fr-FR"/>
              </w:rPr>
            </w:pPr>
          </w:p>
        </w:tc>
      </w:tr>
      <w:tr w:rsidR="00C83789" w:rsidRPr="00BA1EE4" w14:paraId="61D96636" w14:textId="77777777" w:rsidTr="00C83789">
        <w:trPr>
          <w:cantSplit/>
        </w:trPr>
        <w:tc>
          <w:tcPr>
            <w:tcW w:w="2338" w:type="dxa"/>
          </w:tcPr>
          <w:p w14:paraId="3F711380" w14:textId="77777777" w:rsidR="00C83789" w:rsidRDefault="00C83789" w:rsidP="0017040B">
            <w:pPr>
              <w:rPr>
                <w:rFonts w:ascii="Arial" w:hAnsi="Arial"/>
                <w:i/>
                <w:lang w:val="fr-FR"/>
              </w:rPr>
            </w:pPr>
            <w:r>
              <w:rPr>
                <w:rFonts w:ascii="Arial" w:hAnsi="Arial"/>
                <w:i/>
                <w:lang w:val="fr-FR"/>
              </w:rPr>
              <w:t>Nullité des bulletins de vote</w:t>
            </w:r>
          </w:p>
        </w:tc>
        <w:tc>
          <w:tcPr>
            <w:tcW w:w="7326" w:type="dxa"/>
          </w:tcPr>
          <w:p w14:paraId="7005F089" w14:textId="02FEF595" w:rsidR="00C83789" w:rsidRPr="00ED0C75" w:rsidRDefault="00C83789" w:rsidP="00C83789">
            <w:pPr>
              <w:rPr>
                <w:rFonts w:ascii="Arial" w:hAnsi="Arial"/>
                <w:b/>
                <w:sz w:val="22"/>
                <w:lang w:val="fr-FR"/>
              </w:rPr>
            </w:pPr>
            <w:r w:rsidRPr="00ED0C75">
              <w:rPr>
                <w:rFonts w:ascii="Arial" w:hAnsi="Arial"/>
                <w:b/>
                <w:sz w:val="22"/>
                <w:lang w:val="fr-FR"/>
              </w:rPr>
              <w:t>Art. 23</w:t>
            </w:r>
          </w:p>
          <w:p w14:paraId="2EE9AC36" w14:textId="77777777" w:rsidR="00C83789" w:rsidRDefault="00C83789" w:rsidP="0017040B">
            <w:pPr>
              <w:rPr>
                <w:rFonts w:ascii="Arial" w:hAnsi="Arial"/>
                <w:sz w:val="22"/>
                <w:lang w:val="fr-FR"/>
              </w:rPr>
            </w:pPr>
            <w:r w:rsidRPr="00ED0C75">
              <w:rPr>
                <w:rFonts w:ascii="Arial" w:hAnsi="Arial"/>
                <w:sz w:val="22"/>
                <w:vertAlign w:val="superscript"/>
                <w:lang w:val="fr-FR"/>
              </w:rPr>
              <w:t>1</w:t>
            </w:r>
            <w:r>
              <w:rPr>
                <w:rFonts w:ascii="Arial" w:hAnsi="Arial"/>
                <w:sz w:val="22"/>
                <w:lang w:val="fr-FR"/>
              </w:rPr>
              <w:t xml:space="preserve"> Les bulletins de vote non timbrés par le bureau électoral n’entrent pas en ligne de compte.</w:t>
            </w:r>
          </w:p>
          <w:p w14:paraId="55805195" w14:textId="77777777" w:rsidR="00C83789" w:rsidRDefault="00C83789" w:rsidP="0017040B">
            <w:pPr>
              <w:rPr>
                <w:rFonts w:ascii="Arial" w:hAnsi="Arial"/>
                <w:sz w:val="22"/>
                <w:lang w:val="fr-FR"/>
              </w:rPr>
            </w:pPr>
          </w:p>
          <w:p w14:paraId="36C6A349" w14:textId="77777777" w:rsidR="00C83789" w:rsidRDefault="00C83789" w:rsidP="0017040B">
            <w:pPr>
              <w:rPr>
                <w:rFonts w:ascii="Arial" w:hAnsi="Arial"/>
                <w:sz w:val="22"/>
                <w:lang w:val="fr-FR"/>
              </w:rPr>
            </w:pPr>
            <w:r w:rsidRPr="00ED0C75">
              <w:rPr>
                <w:rFonts w:ascii="Arial" w:hAnsi="Arial"/>
                <w:sz w:val="22"/>
                <w:vertAlign w:val="superscript"/>
                <w:lang w:val="fr-FR"/>
              </w:rPr>
              <w:t>2</w:t>
            </w:r>
            <w:r>
              <w:rPr>
                <w:rFonts w:ascii="Arial" w:hAnsi="Arial"/>
                <w:sz w:val="22"/>
                <w:lang w:val="fr-FR"/>
              </w:rPr>
              <w:t xml:space="preserve"> Les bulletins de vote timbrés sont nuls:</w:t>
            </w:r>
          </w:p>
          <w:p w14:paraId="7D72FF68" w14:textId="6EF2E584" w:rsidR="00C83789" w:rsidRPr="00ED0C75" w:rsidRDefault="00C83789" w:rsidP="00ED0C75">
            <w:pPr>
              <w:pStyle w:val="Listenabsatz"/>
              <w:numPr>
                <w:ilvl w:val="0"/>
                <w:numId w:val="4"/>
              </w:numPr>
              <w:ind w:left="216" w:hanging="216"/>
              <w:rPr>
                <w:rFonts w:ascii="Arial" w:hAnsi="Arial"/>
                <w:sz w:val="22"/>
                <w:lang w:val="fr-FR"/>
              </w:rPr>
            </w:pPr>
            <w:r w:rsidRPr="00ED0C75">
              <w:rPr>
                <w:rFonts w:ascii="Arial" w:hAnsi="Arial"/>
                <w:sz w:val="22"/>
                <w:lang w:val="fr-FR"/>
              </w:rPr>
              <w:t>s’ils ne sont pas officiels,</w:t>
            </w:r>
          </w:p>
          <w:p w14:paraId="3FBD3B75" w14:textId="665C2E3A" w:rsidR="00C83789" w:rsidRPr="00ED0C75" w:rsidRDefault="00C83789" w:rsidP="00ED0C75">
            <w:pPr>
              <w:pStyle w:val="Listenabsatz"/>
              <w:numPr>
                <w:ilvl w:val="0"/>
                <w:numId w:val="4"/>
              </w:numPr>
              <w:ind w:left="216" w:hanging="216"/>
              <w:rPr>
                <w:rFonts w:ascii="Arial" w:hAnsi="Arial"/>
                <w:sz w:val="22"/>
                <w:lang w:val="fr-FR"/>
              </w:rPr>
            </w:pPr>
            <w:r w:rsidRPr="00ED0C75">
              <w:rPr>
                <w:rFonts w:ascii="Arial" w:hAnsi="Arial"/>
                <w:sz w:val="22"/>
                <w:lang w:val="fr-FR"/>
              </w:rPr>
              <w:t>s’ils sont remplis autrement qu’à la main ou par une autre personne que l’électeur ou l’électrice,</w:t>
            </w:r>
          </w:p>
          <w:p w14:paraId="599EC8F3" w14:textId="4A933987" w:rsidR="00C83789" w:rsidRPr="00ED0C75" w:rsidRDefault="00C83789" w:rsidP="00ED0C75">
            <w:pPr>
              <w:pStyle w:val="Listenabsatz"/>
              <w:numPr>
                <w:ilvl w:val="0"/>
                <w:numId w:val="4"/>
              </w:numPr>
              <w:ind w:left="216" w:hanging="216"/>
              <w:rPr>
                <w:rFonts w:ascii="Arial" w:hAnsi="Arial"/>
                <w:sz w:val="22"/>
                <w:lang w:val="fr-FR"/>
              </w:rPr>
            </w:pPr>
            <w:r w:rsidRPr="00ED0C75">
              <w:rPr>
                <w:rFonts w:ascii="Arial" w:hAnsi="Arial"/>
                <w:sz w:val="22"/>
                <w:lang w:val="fr-FR"/>
              </w:rPr>
              <w:t>s’ils n’expriment pas clairement la volonté de l’électeur ou de l’électrice,</w:t>
            </w:r>
          </w:p>
          <w:p w14:paraId="3B8FFD20" w14:textId="0EA09E07" w:rsidR="00C83789" w:rsidRDefault="00C83789" w:rsidP="00C83789">
            <w:pPr>
              <w:ind w:left="216" w:hanging="216"/>
              <w:rPr>
                <w:rFonts w:ascii="Arial" w:hAnsi="Arial"/>
                <w:sz w:val="22"/>
                <w:lang w:val="fr-FR"/>
              </w:rPr>
            </w:pPr>
            <w:r>
              <w:rPr>
                <w:rFonts w:ascii="Arial" w:hAnsi="Arial"/>
                <w:sz w:val="22"/>
                <w:lang w:val="fr-FR"/>
              </w:rPr>
              <w:t>-  s’ils contiennent des remarques portant atteinte à l’honneur ou sont marqués de signes.</w:t>
            </w:r>
          </w:p>
          <w:p w14:paraId="1DEE8F37" w14:textId="77777777" w:rsidR="00C83789" w:rsidRDefault="00C83789" w:rsidP="0017040B">
            <w:pPr>
              <w:rPr>
                <w:rFonts w:ascii="Arial" w:hAnsi="Arial"/>
                <w:sz w:val="22"/>
                <w:lang w:val="fr-FR"/>
              </w:rPr>
            </w:pPr>
          </w:p>
          <w:p w14:paraId="63F8FB9B" w14:textId="3A27032C" w:rsidR="00C83789" w:rsidRDefault="00C83789" w:rsidP="000D1FDB">
            <w:pPr>
              <w:rPr>
                <w:rFonts w:ascii="Arial" w:hAnsi="Arial"/>
                <w:sz w:val="22"/>
                <w:lang w:val="fr-FR"/>
              </w:rPr>
            </w:pPr>
            <w:r w:rsidRPr="00ED0C75">
              <w:rPr>
                <w:rFonts w:ascii="Arial" w:hAnsi="Arial"/>
                <w:sz w:val="22"/>
                <w:vertAlign w:val="superscript"/>
                <w:lang w:val="fr-FR"/>
              </w:rPr>
              <w:t>3</w:t>
            </w:r>
            <w:r>
              <w:rPr>
                <w:rFonts w:ascii="Arial" w:hAnsi="Arial"/>
                <w:sz w:val="22"/>
                <w:lang w:val="fr-FR"/>
              </w:rPr>
              <w:t xml:space="preserve"> </w:t>
            </w:r>
            <w:r w:rsidR="000D1FDB">
              <w:rPr>
                <w:rFonts w:ascii="Arial" w:hAnsi="Arial"/>
                <w:sz w:val="22"/>
                <w:lang w:val="fr-FR"/>
              </w:rPr>
              <w:t>L</w:t>
            </w:r>
            <w:r>
              <w:rPr>
                <w:rFonts w:ascii="Arial" w:hAnsi="Arial"/>
                <w:sz w:val="22"/>
                <w:lang w:val="fr-FR"/>
              </w:rPr>
              <w:t>es motifs particuliers de nullité propres au vote par correspondance</w:t>
            </w:r>
            <w:r w:rsidR="000D1FDB">
              <w:rPr>
                <w:rFonts w:ascii="Arial" w:hAnsi="Arial"/>
                <w:sz w:val="22"/>
                <w:lang w:val="fr-FR"/>
              </w:rPr>
              <w:t xml:space="preserve"> sont réservés</w:t>
            </w:r>
            <w:r>
              <w:rPr>
                <w:rFonts w:ascii="Arial" w:hAnsi="Arial"/>
                <w:sz w:val="22"/>
                <w:lang w:val="fr-FR"/>
              </w:rPr>
              <w:t>.</w:t>
            </w:r>
          </w:p>
        </w:tc>
      </w:tr>
      <w:tr w:rsidR="00C83789" w:rsidRPr="00BA1EE4" w14:paraId="23B5DA50" w14:textId="77777777" w:rsidTr="00C83789">
        <w:trPr>
          <w:cantSplit/>
        </w:trPr>
        <w:tc>
          <w:tcPr>
            <w:tcW w:w="2338" w:type="dxa"/>
          </w:tcPr>
          <w:p w14:paraId="6C331DF3" w14:textId="77777777" w:rsidR="00C83789" w:rsidRDefault="00C83789" w:rsidP="0017040B">
            <w:pPr>
              <w:rPr>
                <w:rFonts w:ascii="Arial" w:hAnsi="Arial"/>
                <w:i/>
                <w:lang w:val="fr-FR"/>
              </w:rPr>
            </w:pPr>
          </w:p>
        </w:tc>
        <w:tc>
          <w:tcPr>
            <w:tcW w:w="7326" w:type="dxa"/>
          </w:tcPr>
          <w:p w14:paraId="0010E88B" w14:textId="77777777" w:rsidR="00C83789" w:rsidRDefault="00C83789" w:rsidP="0017040B">
            <w:pPr>
              <w:rPr>
                <w:rFonts w:ascii="Arial" w:hAnsi="Arial"/>
                <w:sz w:val="22"/>
                <w:lang w:val="fr-FR"/>
              </w:rPr>
            </w:pPr>
          </w:p>
        </w:tc>
      </w:tr>
      <w:tr w:rsidR="00C83789" w:rsidRPr="00BA1EE4" w14:paraId="3AD3A901" w14:textId="77777777" w:rsidTr="00C83789">
        <w:trPr>
          <w:cantSplit/>
        </w:trPr>
        <w:tc>
          <w:tcPr>
            <w:tcW w:w="2338" w:type="dxa"/>
          </w:tcPr>
          <w:p w14:paraId="12850349" w14:textId="77777777" w:rsidR="00C83789" w:rsidRDefault="00C83789" w:rsidP="0017040B">
            <w:pPr>
              <w:rPr>
                <w:rFonts w:ascii="Arial" w:hAnsi="Arial"/>
                <w:i/>
                <w:lang w:val="fr-FR"/>
              </w:rPr>
            </w:pPr>
            <w:r>
              <w:rPr>
                <w:rFonts w:ascii="Arial" w:hAnsi="Arial"/>
                <w:i/>
                <w:lang w:val="fr-FR"/>
              </w:rPr>
              <w:t>Majorité</w:t>
            </w:r>
          </w:p>
        </w:tc>
        <w:tc>
          <w:tcPr>
            <w:tcW w:w="7326" w:type="dxa"/>
          </w:tcPr>
          <w:p w14:paraId="13DBCEEE" w14:textId="29BD6FC3" w:rsidR="00C83789" w:rsidRPr="00ED0C75" w:rsidRDefault="00C83789" w:rsidP="00C83789">
            <w:pPr>
              <w:rPr>
                <w:rFonts w:ascii="Arial" w:hAnsi="Arial"/>
                <w:b/>
                <w:sz w:val="22"/>
                <w:lang w:val="fr-FR"/>
              </w:rPr>
            </w:pPr>
            <w:r w:rsidRPr="00ED0C75">
              <w:rPr>
                <w:rFonts w:ascii="Arial" w:hAnsi="Arial"/>
                <w:b/>
                <w:sz w:val="22"/>
                <w:lang w:val="fr-FR"/>
              </w:rPr>
              <w:t>Art. 24</w:t>
            </w:r>
          </w:p>
          <w:p w14:paraId="729E37E8" w14:textId="246B5599" w:rsidR="00C83789" w:rsidRDefault="00C83789" w:rsidP="00B3112F">
            <w:pPr>
              <w:rPr>
                <w:rFonts w:ascii="Arial" w:hAnsi="Arial"/>
                <w:sz w:val="22"/>
                <w:lang w:val="fr-FR"/>
              </w:rPr>
            </w:pPr>
            <w:r>
              <w:rPr>
                <w:rFonts w:ascii="Arial" w:hAnsi="Arial"/>
                <w:sz w:val="22"/>
                <w:lang w:val="fr-FR"/>
              </w:rPr>
              <w:t xml:space="preserve">Un projet est accepté lorsqu’il a obtenu la majorité des suffrages. Les </w:t>
            </w:r>
            <w:r w:rsidR="00441FCD">
              <w:rPr>
                <w:rFonts w:ascii="Arial" w:hAnsi="Arial"/>
                <w:sz w:val="22"/>
                <w:lang w:val="fr-FR"/>
              </w:rPr>
              <w:t>suffrages</w:t>
            </w:r>
            <w:r>
              <w:rPr>
                <w:rFonts w:ascii="Arial" w:hAnsi="Arial"/>
                <w:sz w:val="22"/>
                <w:lang w:val="fr-FR"/>
              </w:rPr>
              <w:t xml:space="preserve"> blancs et les </w:t>
            </w:r>
            <w:r w:rsidR="00441FCD">
              <w:rPr>
                <w:rFonts w:ascii="Arial" w:hAnsi="Arial"/>
                <w:sz w:val="22"/>
                <w:lang w:val="fr-FR"/>
              </w:rPr>
              <w:t>suffrages</w:t>
            </w:r>
            <w:r>
              <w:rPr>
                <w:rFonts w:ascii="Arial" w:hAnsi="Arial"/>
                <w:sz w:val="22"/>
                <w:lang w:val="fr-FR"/>
              </w:rPr>
              <w:t xml:space="preserve"> nuls ne sont pas pris en considération lors du calcul de la majorité.</w:t>
            </w:r>
          </w:p>
        </w:tc>
      </w:tr>
      <w:tr w:rsidR="005E2F3B" w:rsidRPr="00BA1EE4" w14:paraId="48A78F82" w14:textId="77777777">
        <w:trPr>
          <w:cantSplit/>
        </w:trPr>
        <w:tc>
          <w:tcPr>
            <w:tcW w:w="2338" w:type="dxa"/>
          </w:tcPr>
          <w:p w14:paraId="63D3EE92" w14:textId="77777777" w:rsidR="005E2F3B" w:rsidRDefault="005E2F3B">
            <w:pPr>
              <w:rPr>
                <w:rFonts w:ascii="Arial" w:hAnsi="Arial"/>
                <w:i/>
                <w:lang w:val="fr-FR"/>
              </w:rPr>
            </w:pPr>
            <w:r>
              <w:rPr>
                <w:rFonts w:ascii="Arial" w:hAnsi="Arial"/>
                <w:i/>
                <w:lang w:val="fr-FR"/>
              </w:rPr>
              <w:lastRenderedPageBreak/>
              <w:t>Initiatives avec contre-projet</w:t>
            </w:r>
          </w:p>
        </w:tc>
        <w:tc>
          <w:tcPr>
            <w:tcW w:w="7326" w:type="dxa"/>
          </w:tcPr>
          <w:p w14:paraId="54744EC6" w14:textId="06341FD4" w:rsidR="005E2F3B" w:rsidRDefault="005E2F3B">
            <w:pPr>
              <w:spacing w:after="120"/>
              <w:rPr>
                <w:rFonts w:ascii="Arial" w:hAnsi="Arial"/>
                <w:sz w:val="22"/>
                <w:lang w:val="fr-FR"/>
              </w:rPr>
            </w:pPr>
            <w:r>
              <w:rPr>
                <w:rFonts w:ascii="Arial" w:hAnsi="Arial"/>
                <w:b/>
                <w:sz w:val="22"/>
                <w:lang w:val="fr-FR"/>
              </w:rPr>
              <w:t xml:space="preserve">Art. </w:t>
            </w:r>
            <w:r w:rsidR="00C83789">
              <w:rPr>
                <w:rFonts w:ascii="Arial" w:hAnsi="Arial"/>
                <w:b/>
                <w:sz w:val="22"/>
                <w:lang w:val="fr-FR"/>
              </w:rPr>
              <w:t>25</w:t>
            </w:r>
          </w:p>
          <w:p w14:paraId="0CFEE5D0"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Un éventuel contre-projet est soumis à la votation populaire en même temps que l’initiative.</w:t>
            </w:r>
          </w:p>
          <w:p w14:paraId="29C314E9" w14:textId="77777777" w:rsidR="005E2F3B" w:rsidRDefault="005E2F3B">
            <w:pPr>
              <w:rPr>
                <w:rFonts w:ascii="Arial" w:hAnsi="Arial"/>
                <w:sz w:val="22"/>
                <w:lang w:val="fr-FR"/>
              </w:rPr>
            </w:pPr>
          </w:p>
          <w:p w14:paraId="3C05F8E6"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Les électeurs et électrices peuvent accepter les deux propositions.</w:t>
            </w:r>
          </w:p>
          <w:p w14:paraId="4C2A699E" w14:textId="77777777" w:rsidR="005E2F3B" w:rsidRDefault="005E2F3B">
            <w:pPr>
              <w:rPr>
                <w:rFonts w:ascii="Arial" w:hAnsi="Arial"/>
                <w:sz w:val="22"/>
                <w:lang w:val="fr-FR"/>
              </w:rPr>
            </w:pPr>
          </w:p>
          <w:p w14:paraId="1222B8FA"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Trois questions figurent sur le bulletin de vote:</w:t>
            </w:r>
          </w:p>
          <w:p w14:paraId="591F1BD8" w14:textId="77777777" w:rsidR="005E2F3B" w:rsidRDefault="005E2F3B">
            <w:pPr>
              <w:ind w:left="283" w:hanging="283"/>
              <w:rPr>
                <w:rFonts w:ascii="Arial" w:hAnsi="Arial"/>
                <w:sz w:val="22"/>
                <w:lang w:val="fr-FR"/>
              </w:rPr>
            </w:pPr>
            <w:r>
              <w:rPr>
                <w:rFonts w:ascii="Arial" w:hAnsi="Arial"/>
                <w:sz w:val="22"/>
                <w:lang w:val="fr-FR"/>
              </w:rPr>
              <w:t>1.</w:t>
            </w:r>
            <w:r>
              <w:rPr>
                <w:rFonts w:ascii="Arial" w:hAnsi="Arial"/>
                <w:sz w:val="22"/>
                <w:lang w:val="fr-FR"/>
              </w:rPr>
              <w:tab/>
              <w:t>Acceptez-vous l’initiative?</w:t>
            </w:r>
          </w:p>
          <w:p w14:paraId="197C232F" w14:textId="77777777" w:rsidR="005E2F3B" w:rsidRDefault="005E2F3B">
            <w:pPr>
              <w:ind w:left="283" w:hanging="283"/>
              <w:rPr>
                <w:rFonts w:ascii="Arial" w:hAnsi="Arial"/>
                <w:sz w:val="22"/>
                <w:lang w:val="fr-FR"/>
              </w:rPr>
            </w:pPr>
            <w:r>
              <w:rPr>
                <w:rFonts w:ascii="Arial" w:hAnsi="Arial"/>
                <w:sz w:val="22"/>
                <w:lang w:val="fr-FR"/>
              </w:rPr>
              <w:t>2.</w:t>
            </w:r>
            <w:r>
              <w:rPr>
                <w:rFonts w:ascii="Arial" w:hAnsi="Arial"/>
                <w:sz w:val="22"/>
                <w:lang w:val="fr-FR"/>
              </w:rPr>
              <w:tab/>
              <w:t>Acceptez-vous le contre-projet?</w:t>
            </w:r>
          </w:p>
          <w:p w14:paraId="4A5E8343" w14:textId="77777777" w:rsidR="005E2F3B" w:rsidRDefault="005E2F3B">
            <w:pPr>
              <w:ind w:left="283" w:hanging="283"/>
              <w:rPr>
                <w:rFonts w:ascii="Arial" w:hAnsi="Arial"/>
                <w:sz w:val="22"/>
                <w:lang w:val="fr-FR"/>
              </w:rPr>
            </w:pPr>
            <w:r>
              <w:rPr>
                <w:rFonts w:ascii="Arial" w:hAnsi="Arial"/>
                <w:sz w:val="22"/>
                <w:lang w:val="fr-FR"/>
              </w:rPr>
              <w:t>3.</w:t>
            </w:r>
            <w:r>
              <w:rPr>
                <w:rFonts w:ascii="Arial" w:hAnsi="Arial"/>
                <w:sz w:val="22"/>
                <w:lang w:val="fr-FR"/>
              </w:rPr>
              <w:tab/>
              <w:t>Si l’initiative comme le contre-projet sont acceptés par le peuple, lequel des deux textes doit entrer en vigueur:</w:t>
            </w:r>
            <w:r>
              <w:rPr>
                <w:rFonts w:ascii="Arial" w:hAnsi="Arial"/>
                <w:sz w:val="22"/>
                <w:lang w:val="fr-FR"/>
              </w:rPr>
              <w:br/>
              <w:t>l’initiative ou le contre-projet?</w:t>
            </w:r>
          </w:p>
          <w:p w14:paraId="26DE7C3B" w14:textId="77777777" w:rsidR="005E2F3B" w:rsidRDefault="005E2F3B">
            <w:pPr>
              <w:rPr>
                <w:rFonts w:ascii="Arial" w:hAnsi="Arial"/>
                <w:sz w:val="22"/>
                <w:lang w:val="fr-FR"/>
              </w:rPr>
            </w:pPr>
            <w:r>
              <w:rPr>
                <w:rFonts w:ascii="Arial" w:hAnsi="Arial"/>
                <w:sz w:val="22"/>
                <w:lang w:val="fr-FR"/>
              </w:rPr>
              <w:t>Pour la réponse à la troisième question, le champ correspondant devra être coché sur le bulletin de vote.</w:t>
            </w:r>
          </w:p>
          <w:p w14:paraId="4050A393" w14:textId="77777777" w:rsidR="005E2F3B" w:rsidRDefault="005E2F3B">
            <w:pPr>
              <w:rPr>
                <w:rFonts w:ascii="Arial" w:hAnsi="Arial"/>
                <w:sz w:val="22"/>
                <w:lang w:val="fr-FR"/>
              </w:rPr>
            </w:pPr>
          </w:p>
          <w:p w14:paraId="70A00475" w14:textId="18B5C3E3"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La majorité est déterminée séparément pour chacune des questions. Les suffrages blancs et les suffrages nuls n</w:t>
            </w:r>
            <w:r w:rsidR="006C360E">
              <w:rPr>
                <w:rFonts w:ascii="Arial" w:hAnsi="Arial"/>
                <w:sz w:val="22"/>
                <w:lang w:val="fr-FR"/>
              </w:rPr>
              <w:t>’entrent pas en ligne de compte</w:t>
            </w:r>
            <w:r>
              <w:rPr>
                <w:rFonts w:ascii="Arial" w:hAnsi="Arial"/>
                <w:sz w:val="22"/>
                <w:lang w:val="fr-FR"/>
              </w:rPr>
              <w:t>.</w:t>
            </w:r>
          </w:p>
          <w:p w14:paraId="45D7F656" w14:textId="77777777" w:rsidR="005E2F3B" w:rsidRDefault="005E2F3B">
            <w:pPr>
              <w:rPr>
                <w:rFonts w:ascii="Arial" w:hAnsi="Arial"/>
                <w:sz w:val="22"/>
                <w:lang w:val="fr-FR"/>
              </w:rPr>
            </w:pPr>
          </w:p>
          <w:p w14:paraId="09122892" w14:textId="77777777" w:rsidR="005E2F3B" w:rsidRDefault="005E2F3B">
            <w:pPr>
              <w:rPr>
                <w:rFonts w:ascii="Arial" w:hAnsi="Arial"/>
                <w:sz w:val="22"/>
                <w:lang w:val="fr-FR"/>
              </w:rPr>
            </w:pPr>
            <w:r>
              <w:rPr>
                <w:rFonts w:ascii="Arial" w:hAnsi="Arial"/>
                <w:position w:val="11"/>
                <w:sz w:val="16"/>
                <w:lang w:val="fr-FR"/>
              </w:rPr>
              <w:t>5</w:t>
            </w:r>
            <w:r>
              <w:rPr>
                <w:rFonts w:ascii="Arial" w:hAnsi="Arial"/>
                <w:sz w:val="22"/>
                <w:lang w:val="fr-FR"/>
              </w:rPr>
              <w:t xml:space="preserve"> Lorsque tant l’initiative populaire que le contre-projet sont acceptés, le résultat de la troisième question est déterminant. Entre en vigueur le texte qui, à cette question, recueille la majorité des suffrages.</w:t>
            </w:r>
          </w:p>
          <w:p w14:paraId="18AB2F06" w14:textId="77777777" w:rsidR="008E0831" w:rsidRDefault="008E0831">
            <w:pPr>
              <w:rPr>
                <w:rFonts w:ascii="Arial" w:hAnsi="Arial"/>
                <w:sz w:val="22"/>
                <w:lang w:val="fr-FR"/>
              </w:rPr>
            </w:pPr>
          </w:p>
          <w:p w14:paraId="7A37C5AE" w14:textId="77777777" w:rsidR="008E0831" w:rsidRDefault="008E0831">
            <w:pPr>
              <w:rPr>
                <w:rFonts w:ascii="Arial" w:hAnsi="Arial"/>
                <w:sz w:val="22"/>
                <w:lang w:val="fr-FR"/>
              </w:rPr>
            </w:pPr>
          </w:p>
        </w:tc>
      </w:tr>
      <w:tr w:rsidR="005E2F3B" w:rsidRPr="00BA1EE4" w14:paraId="1D18D91A" w14:textId="77777777">
        <w:trPr>
          <w:cantSplit/>
        </w:trPr>
        <w:tc>
          <w:tcPr>
            <w:tcW w:w="2338" w:type="dxa"/>
          </w:tcPr>
          <w:p w14:paraId="5F394C43" w14:textId="77777777" w:rsidR="005E2F3B" w:rsidRDefault="005E2F3B">
            <w:pPr>
              <w:rPr>
                <w:rFonts w:ascii="Arial" w:hAnsi="Arial"/>
                <w:i/>
                <w:lang w:val="fr-FR"/>
              </w:rPr>
            </w:pPr>
          </w:p>
        </w:tc>
        <w:tc>
          <w:tcPr>
            <w:tcW w:w="7326" w:type="dxa"/>
          </w:tcPr>
          <w:p w14:paraId="342F7E9B" w14:textId="77777777" w:rsidR="005E2F3B" w:rsidRDefault="005E2F3B">
            <w:pPr>
              <w:rPr>
                <w:rFonts w:ascii="Arial" w:hAnsi="Arial"/>
                <w:sz w:val="22"/>
                <w:lang w:val="fr-FR"/>
              </w:rPr>
            </w:pPr>
          </w:p>
        </w:tc>
      </w:tr>
      <w:tr w:rsidR="005E2F3B" w:rsidRPr="00BA1EE4" w14:paraId="38ABF7D3" w14:textId="77777777">
        <w:trPr>
          <w:cantSplit/>
        </w:trPr>
        <w:tc>
          <w:tcPr>
            <w:tcW w:w="2338" w:type="dxa"/>
          </w:tcPr>
          <w:p w14:paraId="5D4D7749" w14:textId="77777777" w:rsidR="005E2F3B" w:rsidRDefault="00C65107">
            <w:pPr>
              <w:rPr>
                <w:rFonts w:ascii="Arial" w:hAnsi="Arial"/>
                <w:i/>
                <w:lang w:val="fr-FR"/>
              </w:rPr>
            </w:pPr>
            <w:r>
              <w:rPr>
                <w:rFonts w:ascii="Arial" w:hAnsi="Arial"/>
                <w:i/>
                <w:lang w:val="fr-FR"/>
              </w:rPr>
              <w:t>Votation</w:t>
            </w:r>
            <w:r w:rsidR="000B3167">
              <w:rPr>
                <w:rFonts w:ascii="Arial" w:hAnsi="Arial"/>
                <w:i/>
                <w:lang w:val="fr-FR"/>
              </w:rPr>
              <w:t>s</w:t>
            </w:r>
            <w:r>
              <w:rPr>
                <w:rFonts w:ascii="Arial" w:hAnsi="Arial"/>
                <w:i/>
                <w:lang w:val="fr-FR"/>
              </w:rPr>
              <w:t xml:space="preserve"> a</w:t>
            </w:r>
            <w:r w:rsidR="008E0831">
              <w:rPr>
                <w:rFonts w:ascii="Arial" w:hAnsi="Arial"/>
                <w:i/>
                <w:lang w:val="fr-FR"/>
              </w:rPr>
              <w:t>vec variante</w:t>
            </w:r>
          </w:p>
        </w:tc>
        <w:tc>
          <w:tcPr>
            <w:tcW w:w="7326" w:type="dxa"/>
          </w:tcPr>
          <w:p w14:paraId="7FE6183D" w14:textId="102893F7" w:rsidR="005776CE" w:rsidRDefault="008E0831" w:rsidP="00F33C52">
            <w:pPr>
              <w:spacing w:after="120"/>
              <w:rPr>
                <w:rFonts w:ascii="Arial" w:hAnsi="Arial"/>
                <w:b/>
                <w:sz w:val="22"/>
                <w:lang w:val="fr-FR"/>
              </w:rPr>
            </w:pPr>
            <w:r>
              <w:rPr>
                <w:rFonts w:ascii="Arial" w:hAnsi="Arial"/>
                <w:b/>
                <w:sz w:val="22"/>
                <w:lang w:val="fr-FR"/>
              </w:rPr>
              <w:t xml:space="preserve">Art. </w:t>
            </w:r>
            <w:r w:rsidR="00C83789">
              <w:rPr>
                <w:rFonts w:ascii="Arial" w:hAnsi="Arial"/>
                <w:b/>
                <w:sz w:val="22"/>
                <w:lang w:val="fr-FR"/>
              </w:rPr>
              <w:t>26</w:t>
            </w:r>
          </w:p>
          <w:p w14:paraId="393CCB81" w14:textId="77777777" w:rsidR="005776CE" w:rsidRDefault="005776CE" w:rsidP="00F33C52">
            <w:pPr>
              <w:spacing w:after="120"/>
              <w:rPr>
                <w:rFonts w:ascii="Arial" w:hAnsi="Arial"/>
                <w:sz w:val="22"/>
                <w:lang w:val="fr-FR"/>
              </w:rPr>
            </w:pPr>
            <w:r>
              <w:rPr>
                <w:rFonts w:ascii="Arial" w:hAnsi="Arial"/>
                <w:b/>
                <w:sz w:val="22"/>
                <w:vertAlign w:val="superscript"/>
                <w:lang w:val="fr-FR"/>
              </w:rPr>
              <w:t>1</w:t>
            </w:r>
            <w:r>
              <w:rPr>
                <w:rFonts w:ascii="Arial" w:hAnsi="Arial"/>
                <w:b/>
                <w:sz w:val="22"/>
                <w:lang w:val="fr-FR"/>
              </w:rPr>
              <w:t xml:space="preserve"> </w:t>
            </w:r>
            <w:r>
              <w:rPr>
                <w:rFonts w:ascii="Arial" w:hAnsi="Arial"/>
                <w:sz w:val="22"/>
                <w:lang w:val="fr-FR"/>
              </w:rPr>
              <w:t>La votation avec variante est admise. Les deux variantes (A et B) sont soumises simultanément au vote.</w:t>
            </w:r>
          </w:p>
          <w:p w14:paraId="6C57EAB4" w14:textId="77777777" w:rsidR="005776CE" w:rsidRDefault="005776CE" w:rsidP="00F33C52">
            <w:pPr>
              <w:spacing w:after="120"/>
              <w:rPr>
                <w:rFonts w:ascii="Arial" w:hAnsi="Arial"/>
                <w:sz w:val="22"/>
                <w:lang w:val="fr-FR"/>
              </w:rPr>
            </w:pPr>
            <w:r>
              <w:rPr>
                <w:rFonts w:ascii="Arial" w:hAnsi="Arial"/>
                <w:sz w:val="22"/>
                <w:vertAlign w:val="superscript"/>
                <w:lang w:val="fr-FR"/>
              </w:rPr>
              <w:t>2</w:t>
            </w:r>
            <w:r>
              <w:rPr>
                <w:rFonts w:ascii="Arial" w:hAnsi="Arial"/>
                <w:sz w:val="22"/>
                <w:lang w:val="fr-FR"/>
              </w:rPr>
              <w:t xml:space="preserve"> Les électeurs et électrices peuvent accepter les deux variantes.</w:t>
            </w:r>
          </w:p>
          <w:p w14:paraId="03D3E93D" w14:textId="77777777" w:rsidR="005776CE" w:rsidRDefault="005776CE" w:rsidP="00F33C52">
            <w:pPr>
              <w:spacing w:after="120"/>
              <w:rPr>
                <w:rFonts w:ascii="Arial" w:hAnsi="Arial"/>
                <w:sz w:val="22"/>
                <w:lang w:val="fr-FR"/>
              </w:rPr>
            </w:pPr>
            <w:r>
              <w:rPr>
                <w:rFonts w:ascii="Arial" w:hAnsi="Arial"/>
                <w:sz w:val="22"/>
                <w:vertAlign w:val="superscript"/>
                <w:lang w:val="fr-FR"/>
              </w:rPr>
              <w:t>3</w:t>
            </w:r>
            <w:r>
              <w:rPr>
                <w:rFonts w:ascii="Arial" w:hAnsi="Arial"/>
                <w:sz w:val="22"/>
                <w:lang w:val="fr-FR"/>
              </w:rPr>
              <w:t xml:space="preserve"> Trois questions figurent sur le bulletin de vote:</w:t>
            </w:r>
            <w:r>
              <w:rPr>
                <w:rFonts w:ascii="Arial" w:hAnsi="Arial"/>
                <w:sz w:val="22"/>
                <w:lang w:val="fr-FR"/>
              </w:rPr>
              <w:br/>
              <w:t>1. Acceptez-vous la variante A?</w:t>
            </w:r>
            <w:r>
              <w:rPr>
                <w:rFonts w:ascii="Arial" w:hAnsi="Arial"/>
                <w:sz w:val="22"/>
                <w:lang w:val="fr-FR"/>
              </w:rPr>
              <w:br/>
              <w:t>2. Acceptez-vous la variante B?</w:t>
            </w:r>
            <w:r>
              <w:rPr>
                <w:rFonts w:ascii="Arial" w:hAnsi="Arial"/>
                <w:sz w:val="22"/>
                <w:lang w:val="fr-FR"/>
              </w:rPr>
              <w:br/>
              <w:t xml:space="preserve">3. </w:t>
            </w:r>
            <w:r w:rsidR="00A82324">
              <w:rPr>
                <w:rFonts w:ascii="Arial" w:hAnsi="Arial"/>
                <w:sz w:val="22"/>
                <w:lang w:val="fr-FR"/>
              </w:rPr>
              <w:t>Si la variante A comme la variante B sont acceptées par le peuple, laquelle des deux doit entrer en vigueur : la variante A ou la variante B?</w:t>
            </w:r>
            <w:r w:rsidR="00A82324">
              <w:rPr>
                <w:rFonts w:ascii="Arial" w:hAnsi="Arial"/>
                <w:sz w:val="22"/>
                <w:lang w:val="fr-FR"/>
              </w:rPr>
              <w:br/>
              <w:t>Pour la réponse à la troisième question, le champ correspondant devra être coché sur le bulletin de vote.</w:t>
            </w:r>
          </w:p>
          <w:p w14:paraId="73A787B9" w14:textId="7FC11C8E" w:rsidR="007C3FAF" w:rsidRDefault="007C3FAF" w:rsidP="00F33C52">
            <w:pPr>
              <w:spacing w:after="120"/>
              <w:rPr>
                <w:rFonts w:ascii="Arial" w:hAnsi="Arial"/>
                <w:sz w:val="22"/>
                <w:lang w:val="fr-FR"/>
              </w:rPr>
            </w:pPr>
            <w:r>
              <w:rPr>
                <w:rFonts w:ascii="Arial" w:hAnsi="Arial"/>
                <w:sz w:val="22"/>
                <w:vertAlign w:val="superscript"/>
                <w:lang w:val="fr-FR"/>
              </w:rPr>
              <w:t>4</w:t>
            </w:r>
            <w:r>
              <w:rPr>
                <w:rFonts w:ascii="Arial" w:hAnsi="Arial"/>
                <w:sz w:val="22"/>
                <w:lang w:val="fr-FR"/>
              </w:rPr>
              <w:t xml:space="preserve"> La majorité est déterminée séparément pour chacune des questions. Les suffrages blancs et les suffrages nuls n</w:t>
            </w:r>
            <w:r w:rsidR="006C360E">
              <w:rPr>
                <w:rFonts w:ascii="Arial" w:hAnsi="Arial"/>
                <w:sz w:val="22"/>
                <w:lang w:val="fr-FR"/>
              </w:rPr>
              <w:t>’entrent pas en ligne de compte</w:t>
            </w:r>
            <w:r>
              <w:rPr>
                <w:rFonts w:ascii="Arial" w:hAnsi="Arial"/>
                <w:sz w:val="22"/>
                <w:lang w:val="fr-FR"/>
              </w:rPr>
              <w:t>.</w:t>
            </w:r>
          </w:p>
          <w:p w14:paraId="7D0EB7BE" w14:textId="77777777" w:rsidR="007C3FAF" w:rsidRPr="007C3FAF" w:rsidRDefault="007C3FAF" w:rsidP="00F33C52">
            <w:pPr>
              <w:spacing w:after="120"/>
              <w:rPr>
                <w:rFonts w:ascii="Arial" w:hAnsi="Arial"/>
                <w:sz w:val="22"/>
                <w:lang w:val="fr-FR"/>
              </w:rPr>
            </w:pPr>
            <w:r>
              <w:rPr>
                <w:rFonts w:ascii="Arial" w:hAnsi="Arial"/>
                <w:sz w:val="22"/>
                <w:vertAlign w:val="superscript"/>
                <w:lang w:val="fr-FR"/>
              </w:rPr>
              <w:t xml:space="preserve">5 </w:t>
            </w:r>
            <w:r>
              <w:rPr>
                <w:rFonts w:ascii="Arial" w:hAnsi="Arial"/>
                <w:sz w:val="22"/>
                <w:lang w:val="fr-FR"/>
              </w:rPr>
              <w:t>Lorsque tant la variante A que la variante B sont acceptées, le résultat de la troisième question est déterminant. Entre en vigueur la variante qui, à cette question, recueille la majorité des suffrages.</w:t>
            </w:r>
          </w:p>
        </w:tc>
      </w:tr>
    </w:tbl>
    <w:p w14:paraId="384F209C" w14:textId="77777777" w:rsidR="005E2F3B" w:rsidRDefault="005E2F3B">
      <w:pPr>
        <w:rPr>
          <w:lang w:val="fr-FR"/>
        </w:rPr>
      </w:pPr>
    </w:p>
    <w:p w14:paraId="6CF71C68" w14:textId="77777777" w:rsidR="005E2F3B" w:rsidRDefault="005E2F3B">
      <w:pPr>
        <w:rPr>
          <w:rFonts w:ascii="Arial" w:hAnsi="Arial"/>
          <w:sz w:val="22"/>
          <w:lang w:val="fr-FR"/>
        </w:rPr>
      </w:pPr>
    </w:p>
    <w:p w14:paraId="5F09B1A6" w14:textId="77777777" w:rsidR="005E2F3B" w:rsidRDefault="005E2F3B">
      <w:pPr>
        <w:rPr>
          <w:rFonts w:ascii="Arial" w:hAnsi="Arial"/>
          <w:sz w:val="22"/>
          <w:lang w:val="fr-FR"/>
        </w:rPr>
      </w:pPr>
      <w:r>
        <w:rPr>
          <w:rFonts w:ascii="Arial" w:hAnsi="Arial"/>
          <w:sz w:val="22"/>
          <w:lang w:val="fr-FR"/>
        </w:rPr>
        <w:br w:type="page"/>
      </w:r>
    </w:p>
    <w:p w14:paraId="11F11CE0" w14:textId="77777777" w:rsidR="005E2F3B" w:rsidRDefault="005E2F3B">
      <w:pPr>
        <w:pStyle w:val="berschrift1"/>
        <w:tabs>
          <w:tab w:val="left" w:pos="567"/>
        </w:tabs>
        <w:rPr>
          <w:lang w:val="fr-FR"/>
        </w:rPr>
      </w:pPr>
      <w:bookmarkStart w:id="2" w:name="_Toc389745965"/>
      <w:r>
        <w:rPr>
          <w:lang w:val="fr-FR"/>
        </w:rPr>
        <w:lastRenderedPageBreak/>
        <w:t>C.</w:t>
      </w:r>
      <w:r>
        <w:rPr>
          <w:lang w:val="fr-FR"/>
        </w:rPr>
        <w:tab/>
        <w:t>Elections aux urnes</w:t>
      </w:r>
      <w:bookmarkEnd w:id="2"/>
    </w:p>
    <w:p w14:paraId="69ED829B" w14:textId="77777777" w:rsidR="005E2F3B" w:rsidRDefault="005E2F3B">
      <w:pPr>
        <w:rPr>
          <w:rFonts w:ascii="Arial" w:hAnsi="Arial"/>
          <w:sz w:val="22"/>
          <w:lang w:val="fr-FR"/>
        </w:rPr>
      </w:pPr>
    </w:p>
    <w:p w14:paraId="57B86E37" w14:textId="77777777" w:rsidR="005E2F3B" w:rsidRDefault="005E2F3B">
      <w:pPr>
        <w:pStyle w:val="berschrift2"/>
        <w:tabs>
          <w:tab w:val="left" w:pos="567"/>
        </w:tabs>
        <w:rPr>
          <w:lang w:val="fr-FR"/>
        </w:rPr>
      </w:pPr>
      <w:bookmarkStart w:id="3" w:name="_Toc389745966"/>
      <w:r>
        <w:rPr>
          <w:lang w:val="fr-FR"/>
        </w:rPr>
        <w:t>1.</w:t>
      </w:r>
      <w:r>
        <w:rPr>
          <w:lang w:val="fr-FR"/>
        </w:rPr>
        <w:tab/>
        <w:t>Dispositions générales</w:t>
      </w:r>
      <w:bookmarkEnd w:id="3"/>
    </w:p>
    <w:p w14:paraId="59692220" w14:textId="77777777" w:rsidR="005E2F3B" w:rsidRDefault="005E2F3B">
      <w:pPr>
        <w:rPr>
          <w:rFonts w:ascii="Arial" w:hAnsi="Arial"/>
          <w:sz w:val="22"/>
          <w:lang w:val="fr-FR"/>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1B6A2BCC" w14:textId="77777777">
        <w:trPr>
          <w:cantSplit/>
        </w:trPr>
        <w:tc>
          <w:tcPr>
            <w:tcW w:w="2338" w:type="dxa"/>
          </w:tcPr>
          <w:p w14:paraId="314EFFEA" w14:textId="77777777" w:rsidR="005E2F3B" w:rsidRDefault="005E2F3B">
            <w:pPr>
              <w:rPr>
                <w:rFonts w:ascii="Arial" w:hAnsi="Arial"/>
                <w:i/>
                <w:lang w:val="fr-FR"/>
              </w:rPr>
            </w:pPr>
          </w:p>
          <w:p w14:paraId="3EBC8920" w14:textId="77777777" w:rsidR="005E2F3B" w:rsidRDefault="005E2F3B">
            <w:pPr>
              <w:rPr>
                <w:rFonts w:ascii="Arial" w:hAnsi="Arial"/>
                <w:i/>
                <w:lang w:val="fr-FR"/>
              </w:rPr>
            </w:pPr>
          </w:p>
          <w:p w14:paraId="61E577A6" w14:textId="77777777" w:rsidR="005E2F3B" w:rsidRDefault="005E2F3B">
            <w:pPr>
              <w:rPr>
                <w:rFonts w:ascii="Arial" w:hAnsi="Arial"/>
                <w:i/>
                <w:lang w:val="fr-FR"/>
              </w:rPr>
            </w:pPr>
            <w:r>
              <w:rPr>
                <w:rFonts w:ascii="Arial" w:hAnsi="Arial"/>
                <w:i/>
                <w:lang w:val="fr-FR"/>
              </w:rPr>
              <w:t>Echéance électorale</w:t>
            </w:r>
          </w:p>
        </w:tc>
        <w:tc>
          <w:tcPr>
            <w:tcW w:w="7326" w:type="dxa"/>
          </w:tcPr>
          <w:p w14:paraId="3B2C1224" w14:textId="77777777" w:rsidR="005E2F3B" w:rsidRDefault="005E2F3B">
            <w:pPr>
              <w:spacing w:after="120"/>
              <w:rPr>
                <w:rFonts w:ascii="Arial" w:hAnsi="Arial"/>
                <w:sz w:val="22"/>
                <w:lang w:val="fr-FR"/>
              </w:rPr>
            </w:pPr>
            <w:r>
              <w:rPr>
                <w:rFonts w:ascii="Arial" w:hAnsi="Arial"/>
                <w:b/>
                <w:sz w:val="22"/>
                <w:lang w:val="fr-FR"/>
              </w:rPr>
              <w:t>Art. 2</w:t>
            </w:r>
            <w:r w:rsidR="0041242A">
              <w:rPr>
                <w:rFonts w:ascii="Arial" w:hAnsi="Arial"/>
                <w:b/>
                <w:sz w:val="22"/>
                <w:lang w:val="fr-FR"/>
              </w:rPr>
              <w:t>7</w:t>
            </w:r>
          </w:p>
          <w:p w14:paraId="24C0CC11"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élections générales de renouvellement des autorités communales ont lieu tous les quatre ans, pendant le dernier trimestre.</w:t>
            </w:r>
          </w:p>
          <w:p w14:paraId="13616B9D" w14:textId="77777777" w:rsidR="005E2F3B" w:rsidRDefault="005E2F3B">
            <w:pPr>
              <w:rPr>
                <w:rFonts w:ascii="Arial" w:hAnsi="Arial"/>
                <w:sz w:val="22"/>
                <w:lang w:val="fr-FR"/>
              </w:rPr>
            </w:pPr>
          </w:p>
        </w:tc>
      </w:tr>
      <w:tr w:rsidR="005E2F3B" w:rsidRPr="00BA1EE4" w14:paraId="3D641DAF" w14:textId="77777777">
        <w:trPr>
          <w:cantSplit/>
        </w:trPr>
        <w:tc>
          <w:tcPr>
            <w:tcW w:w="2338" w:type="dxa"/>
          </w:tcPr>
          <w:p w14:paraId="531EE8B5" w14:textId="77777777" w:rsidR="005E2F3B" w:rsidRDefault="005E2F3B">
            <w:pPr>
              <w:rPr>
                <w:rFonts w:ascii="Arial" w:hAnsi="Arial"/>
                <w:i/>
                <w:lang w:val="fr-FR"/>
              </w:rPr>
            </w:pPr>
            <w:r>
              <w:rPr>
                <w:rFonts w:ascii="Arial" w:hAnsi="Arial"/>
                <w:i/>
                <w:lang w:val="fr-FR"/>
              </w:rPr>
              <w:t>Cercle électoral</w:t>
            </w:r>
          </w:p>
        </w:tc>
        <w:tc>
          <w:tcPr>
            <w:tcW w:w="7326" w:type="dxa"/>
          </w:tcPr>
          <w:p w14:paraId="63D2390D"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La commune forme un cercle électoral.</w:t>
            </w:r>
          </w:p>
          <w:p w14:paraId="12E384A3" w14:textId="77777777" w:rsidR="005E2F3B" w:rsidRDefault="005E2F3B">
            <w:pPr>
              <w:rPr>
                <w:rFonts w:ascii="Arial" w:hAnsi="Arial"/>
                <w:sz w:val="22"/>
                <w:lang w:val="fr-FR"/>
              </w:rPr>
            </w:pPr>
          </w:p>
        </w:tc>
      </w:tr>
      <w:tr w:rsidR="005E2F3B" w:rsidRPr="00BA1EE4" w14:paraId="1EF48364" w14:textId="77777777">
        <w:trPr>
          <w:cantSplit/>
        </w:trPr>
        <w:tc>
          <w:tcPr>
            <w:tcW w:w="2338" w:type="dxa"/>
          </w:tcPr>
          <w:p w14:paraId="44D38C74" w14:textId="77777777" w:rsidR="005E2F3B" w:rsidRDefault="005E2F3B">
            <w:pPr>
              <w:rPr>
                <w:rFonts w:ascii="Arial" w:hAnsi="Arial"/>
                <w:i/>
                <w:lang w:val="fr-FR"/>
              </w:rPr>
            </w:pPr>
            <w:r>
              <w:rPr>
                <w:rFonts w:ascii="Arial" w:hAnsi="Arial"/>
                <w:i/>
                <w:lang w:val="fr-FR"/>
              </w:rPr>
              <w:t>Annonce des élections</w:t>
            </w:r>
          </w:p>
        </w:tc>
        <w:tc>
          <w:tcPr>
            <w:tcW w:w="7326" w:type="dxa"/>
          </w:tcPr>
          <w:p w14:paraId="02C01BBB" w14:textId="47EBBCFE" w:rsidR="005E2F3B" w:rsidRDefault="005E2F3B" w:rsidP="002D2FB6">
            <w:pPr>
              <w:rPr>
                <w:rFonts w:ascii="Arial" w:hAnsi="Arial"/>
                <w:sz w:val="22"/>
                <w:lang w:val="fr-FR"/>
              </w:rPr>
            </w:pPr>
            <w:r>
              <w:rPr>
                <w:rFonts w:ascii="Arial" w:hAnsi="Arial"/>
                <w:position w:val="11"/>
                <w:sz w:val="16"/>
                <w:lang w:val="fr-FR"/>
              </w:rPr>
              <w:t>3</w:t>
            </w:r>
            <w:r>
              <w:rPr>
                <w:rFonts w:ascii="Arial" w:hAnsi="Arial"/>
                <w:sz w:val="22"/>
                <w:lang w:val="fr-FR"/>
              </w:rPr>
              <w:t xml:space="preserve"> Le conseil communal annonce les élections au moins </w:t>
            </w:r>
            <w:r w:rsidR="00E32984">
              <w:rPr>
                <w:rFonts w:ascii="Arial" w:hAnsi="Arial"/>
                <w:sz w:val="22"/>
                <w:lang w:val="fr-FR"/>
              </w:rPr>
              <w:t>neuf</w:t>
            </w:r>
            <w:r>
              <w:rPr>
                <w:rFonts w:ascii="Arial" w:hAnsi="Arial"/>
                <w:sz w:val="22"/>
                <w:lang w:val="fr-FR"/>
              </w:rPr>
              <w:t xml:space="preserve"> semaines avant le jour du scrutin dans l</w:t>
            </w:r>
            <w:r w:rsidR="002D2FB6">
              <w:rPr>
                <w:rFonts w:ascii="Arial" w:hAnsi="Arial"/>
                <w:sz w:val="22"/>
                <w:lang w:val="fr-FR"/>
              </w:rPr>
              <w:t>’organe de publication officiel</w:t>
            </w:r>
            <w:r w:rsidR="0098743D">
              <w:rPr>
                <w:rFonts w:ascii="Arial" w:hAnsi="Arial"/>
                <w:sz w:val="22"/>
                <w:lang w:val="fr-FR"/>
              </w:rPr>
              <w:t xml:space="preserve"> de la commune</w:t>
            </w:r>
            <w:r>
              <w:rPr>
                <w:rFonts w:ascii="Arial" w:hAnsi="Arial"/>
                <w:sz w:val="22"/>
                <w:lang w:val="fr-FR"/>
              </w:rPr>
              <w:t>. Il publie en même temps le délai pour le dépôt des listes de candidats et candidates.</w:t>
            </w:r>
          </w:p>
        </w:tc>
      </w:tr>
      <w:tr w:rsidR="005E2F3B" w:rsidRPr="00BA1EE4" w14:paraId="7C8A685C" w14:textId="77777777">
        <w:trPr>
          <w:cantSplit/>
        </w:trPr>
        <w:tc>
          <w:tcPr>
            <w:tcW w:w="2338" w:type="dxa"/>
          </w:tcPr>
          <w:p w14:paraId="25615E7C" w14:textId="77777777" w:rsidR="005E2F3B" w:rsidRDefault="005E2F3B">
            <w:pPr>
              <w:rPr>
                <w:rFonts w:ascii="Arial" w:hAnsi="Arial"/>
                <w:i/>
                <w:lang w:val="fr-FR"/>
              </w:rPr>
            </w:pPr>
          </w:p>
        </w:tc>
        <w:tc>
          <w:tcPr>
            <w:tcW w:w="7326" w:type="dxa"/>
          </w:tcPr>
          <w:p w14:paraId="23728CA5" w14:textId="77777777" w:rsidR="005E2F3B" w:rsidRDefault="005E2F3B">
            <w:pPr>
              <w:rPr>
                <w:rFonts w:ascii="Arial" w:hAnsi="Arial"/>
                <w:sz w:val="22"/>
                <w:lang w:val="fr-FR"/>
              </w:rPr>
            </w:pPr>
          </w:p>
        </w:tc>
      </w:tr>
      <w:tr w:rsidR="005E2F3B" w:rsidRPr="00BA1EE4" w14:paraId="1CEA35E6" w14:textId="77777777">
        <w:trPr>
          <w:cantSplit/>
        </w:trPr>
        <w:tc>
          <w:tcPr>
            <w:tcW w:w="2338" w:type="dxa"/>
          </w:tcPr>
          <w:p w14:paraId="64D28A21" w14:textId="77777777" w:rsidR="005E2F3B" w:rsidRDefault="005E2F3B">
            <w:pPr>
              <w:rPr>
                <w:rFonts w:ascii="Arial" w:hAnsi="Arial"/>
                <w:i/>
                <w:lang w:val="fr-FR"/>
              </w:rPr>
            </w:pPr>
            <w:r>
              <w:rPr>
                <w:rFonts w:ascii="Arial" w:hAnsi="Arial"/>
                <w:i/>
                <w:lang w:val="fr-FR"/>
              </w:rPr>
              <w:t>Listes de candidats et candidates</w:t>
            </w:r>
          </w:p>
        </w:tc>
        <w:tc>
          <w:tcPr>
            <w:tcW w:w="7326" w:type="dxa"/>
          </w:tcPr>
          <w:p w14:paraId="7C0A05CD" w14:textId="77777777" w:rsidR="005E2F3B" w:rsidRDefault="005E2F3B">
            <w:pPr>
              <w:spacing w:after="120"/>
              <w:rPr>
                <w:rFonts w:ascii="Arial" w:hAnsi="Arial"/>
                <w:sz w:val="22"/>
                <w:lang w:val="fr-FR"/>
              </w:rPr>
            </w:pPr>
            <w:r>
              <w:rPr>
                <w:rFonts w:ascii="Arial" w:hAnsi="Arial"/>
                <w:b/>
                <w:sz w:val="22"/>
                <w:lang w:val="fr-FR"/>
              </w:rPr>
              <w:t>Art. 2</w:t>
            </w:r>
            <w:r w:rsidR="0041242A">
              <w:rPr>
                <w:rFonts w:ascii="Arial" w:hAnsi="Arial"/>
                <w:b/>
                <w:sz w:val="22"/>
                <w:lang w:val="fr-FR"/>
              </w:rPr>
              <w:t>8</w:t>
            </w:r>
          </w:p>
          <w:p w14:paraId="278D864E"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listes de candidats et candidates peuvent être déposées auprès du secrétariat communal jusqu’au </w:t>
            </w:r>
            <w:r w:rsidR="00E32984">
              <w:rPr>
                <w:rFonts w:ascii="Arial" w:hAnsi="Arial"/>
                <w:sz w:val="22"/>
                <w:lang w:val="fr-FR"/>
              </w:rPr>
              <w:t>44</w:t>
            </w:r>
            <w:r>
              <w:rPr>
                <w:rFonts w:ascii="Arial" w:hAnsi="Arial"/>
                <w:position w:val="11"/>
                <w:sz w:val="16"/>
                <w:lang w:val="fr-FR"/>
              </w:rPr>
              <w:t>ème</w:t>
            </w:r>
            <w:r>
              <w:rPr>
                <w:rFonts w:ascii="Arial" w:hAnsi="Arial"/>
                <w:sz w:val="22"/>
                <w:lang w:val="fr-FR"/>
              </w:rPr>
              <w:t xml:space="preserve"> jour précédant le scrutin (vendredi à 17h).</w:t>
            </w:r>
          </w:p>
          <w:p w14:paraId="7B66297C" w14:textId="77777777" w:rsidR="005E2F3B" w:rsidRDefault="005E2F3B">
            <w:pPr>
              <w:rPr>
                <w:rFonts w:ascii="Arial" w:hAnsi="Arial"/>
                <w:sz w:val="22"/>
                <w:lang w:val="fr-FR"/>
              </w:rPr>
            </w:pPr>
          </w:p>
          <w:p w14:paraId="1952815F"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Chaque liste de candidats et candidates doit être signée par au moins ... électeurs et électrices. Les candidats et candidates ne sont pas autorisés à signer la liste sur laquelle ils et elles se trouvent.</w:t>
            </w:r>
          </w:p>
          <w:p w14:paraId="0D39CECA" w14:textId="77777777" w:rsidR="005E2F3B" w:rsidRDefault="005E2F3B">
            <w:pPr>
              <w:rPr>
                <w:rFonts w:ascii="Arial" w:hAnsi="Arial"/>
                <w:sz w:val="22"/>
                <w:lang w:val="fr-FR"/>
              </w:rPr>
            </w:pPr>
          </w:p>
          <w:p w14:paraId="7DBED47A"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Les électeurs et électrices ne peuvent pas signer plus qu’une liste de candidats et candidates pour la même fonction. Ils et elles ne peuvent pas non plus retirer leur signature après le dépôt de la liste.</w:t>
            </w:r>
          </w:p>
        </w:tc>
      </w:tr>
    </w:tbl>
    <w:p w14:paraId="6022697B" w14:textId="77777777" w:rsidR="005E2F3B" w:rsidRDefault="005E2F3B">
      <w:pPr>
        <w:rPr>
          <w:lang w:val="fr-FR"/>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15B4F0DE" w14:textId="77777777">
        <w:trPr>
          <w:cantSplit/>
        </w:trPr>
        <w:tc>
          <w:tcPr>
            <w:tcW w:w="2338" w:type="dxa"/>
          </w:tcPr>
          <w:p w14:paraId="233584FA" w14:textId="77777777" w:rsidR="005E2F3B" w:rsidRDefault="005E2F3B">
            <w:pPr>
              <w:rPr>
                <w:rFonts w:ascii="Arial" w:hAnsi="Arial"/>
                <w:i/>
                <w:lang w:val="fr-FR"/>
              </w:rPr>
            </w:pPr>
          </w:p>
        </w:tc>
        <w:tc>
          <w:tcPr>
            <w:tcW w:w="7326" w:type="dxa"/>
          </w:tcPr>
          <w:p w14:paraId="573B36DF" w14:textId="77777777" w:rsidR="005E2F3B" w:rsidRDefault="005E2F3B">
            <w:pPr>
              <w:rPr>
                <w:rFonts w:ascii="Arial" w:hAnsi="Arial"/>
                <w:sz w:val="22"/>
                <w:lang w:val="fr-FR"/>
              </w:rPr>
            </w:pPr>
          </w:p>
        </w:tc>
      </w:tr>
      <w:tr w:rsidR="005E2F3B" w:rsidRPr="00BA1EE4" w14:paraId="4A7C1317" w14:textId="77777777">
        <w:trPr>
          <w:cantSplit/>
        </w:trPr>
        <w:tc>
          <w:tcPr>
            <w:tcW w:w="2338" w:type="dxa"/>
          </w:tcPr>
          <w:p w14:paraId="59891EAF" w14:textId="77777777" w:rsidR="005E2F3B" w:rsidRDefault="005E2F3B">
            <w:pPr>
              <w:rPr>
                <w:rFonts w:ascii="Arial" w:hAnsi="Arial"/>
                <w:i/>
                <w:lang w:val="fr-FR"/>
              </w:rPr>
            </w:pPr>
            <w:r>
              <w:rPr>
                <w:rFonts w:ascii="Arial" w:hAnsi="Arial"/>
                <w:i/>
                <w:lang w:val="fr-FR"/>
              </w:rPr>
              <w:t>Motifs d’élimination</w:t>
            </w:r>
          </w:p>
        </w:tc>
        <w:tc>
          <w:tcPr>
            <w:tcW w:w="7326" w:type="dxa"/>
          </w:tcPr>
          <w:p w14:paraId="7C6AF597" w14:textId="77777777" w:rsidR="005E2F3B" w:rsidRDefault="005E2F3B">
            <w:pPr>
              <w:spacing w:after="120"/>
              <w:rPr>
                <w:rFonts w:ascii="Arial" w:hAnsi="Arial"/>
                <w:sz w:val="22"/>
                <w:lang w:val="fr-FR"/>
              </w:rPr>
            </w:pPr>
            <w:r>
              <w:rPr>
                <w:rFonts w:ascii="Arial" w:hAnsi="Arial"/>
                <w:b/>
                <w:sz w:val="22"/>
                <w:lang w:val="fr-FR"/>
              </w:rPr>
              <w:t>Art. 2</w:t>
            </w:r>
            <w:r w:rsidR="0041242A">
              <w:rPr>
                <w:rFonts w:ascii="Arial" w:hAnsi="Arial"/>
                <w:b/>
                <w:sz w:val="22"/>
                <w:lang w:val="fr-FR"/>
              </w:rPr>
              <w:t>9</w:t>
            </w:r>
          </w:p>
          <w:p w14:paraId="2E5C8FC7"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candidats et candidates ne peuvent figurer sur plus d’une liste pour </w:t>
            </w:r>
            <w:r w:rsidR="00516877">
              <w:rPr>
                <w:rFonts w:ascii="Arial" w:hAnsi="Arial"/>
                <w:sz w:val="22"/>
                <w:lang w:val="fr-FR"/>
              </w:rPr>
              <w:t>la</w:t>
            </w:r>
            <w:r>
              <w:rPr>
                <w:rFonts w:ascii="Arial" w:hAnsi="Arial"/>
                <w:sz w:val="22"/>
                <w:lang w:val="fr-FR"/>
              </w:rPr>
              <w:t xml:space="preserve"> même </w:t>
            </w:r>
            <w:r w:rsidR="00516877">
              <w:rPr>
                <w:rFonts w:ascii="Arial" w:hAnsi="Arial"/>
                <w:sz w:val="22"/>
                <w:lang w:val="fr-FR"/>
              </w:rPr>
              <w:t>fonction</w:t>
            </w:r>
            <w:r>
              <w:rPr>
                <w:rFonts w:ascii="Arial" w:hAnsi="Arial"/>
                <w:sz w:val="22"/>
                <w:lang w:val="fr-FR"/>
              </w:rPr>
              <w:t>.</w:t>
            </w:r>
          </w:p>
          <w:p w14:paraId="30048AC1" w14:textId="77777777" w:rsidR="005E2F3B" w:rsidRDefault="005E2F3B">
            <w:pPr>
              <w:rPr>
                <w:rFonts w:ascii="Arial" w:hAnsi="Arial"/>
                <w:sz w:val="22"/>
                <w:lang w:val="fr-FR"/>
              </w:rPr>
            </w:pPr>
          </w:p>
          <w:p w14:paraId="394BD033"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S’ils ou elles figurent sur plusieurs listes, le ou la secrétaire communal(e) les invite à se décider pour l’une d’elles jusqu’au 3</w:t>
            </w:r>
            <w:r w:rsidR="00E32984">
              <w:rPr>
                <w:rFonts w:ascii="Arial" w:hAnsi="Arial"/>
                <w:sz w:val="22"/>
                <w:lang w:val="fr-FR"/>
              </w:rPr>
              <w:t>9</w:t>
            </w:r>
            <w:r>
              <w:rPr>
                <w:rFonts w:ascii="Arial" w:hAnsi="Arial"/>
                <w:position w:val="11"/>
                <w:sz w:val="16"/>
                <w:lang w:val="fr-FR"/>
              </w:rPr>
              <w:t>ème</w:t>
            </w:r>
            <w:r>
              <w:rPr>
                <w:rFonts w:ascii="Arial" w:hAnsi="Arial"/>
                <w:sz w:val="22"/>
                <w:lang w:val="fr-FR"/>
              </w:rPr>
              <w:t xml:space="preserve"> jour avant le scrutin (mercredi, à 12h). Ils ou elles seront biffés sur les autres.</w:t>
            </w:r>
          </w:p>
          <w:p w14:paraId="2C7F164F" w14:textId="77777777" w:rsidR="005E2F3B" w:rsidRDefault="005E2F3B">
            <w:pPr>
              <w:rPr>
                <w:rFonts w:ascii="Arial" w:hAnsi="Arial"/>
                <w:sz w:val="22"/>
                <w:lang w:val="fr-FR"/>
              </w:rPr>
            </w:pPr>
          </w:p>
          <w:p w14:paraId="2287B01D"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Si, durant ce délai, leur choix n’a pas été indiqué, ils ou elles seront biffés de toutes les listes de candidats et candidates.</w:t>
            </w:r>
          </w:p>
        </w:tc>
      </w:tr>
      <w:tr w:rsidR="005E2F3B" w:rsidRPr="00BA1EE4" w14:paraId="79C4FE1C" w14:textId="77777777">
        <w:trPr>
          <w:cantSplit/>
        </w:trPr>
        <w:tc>
          <w:tcPr>
            <w:tcW w:w="2338" w:type="dxa"/>
          </w:tcPr>
          <w:p w14:paraId="14F528EF" w14:textId="77777777" w:rsidR="005E2F3B" w:rsidRDefault="005E2F3B">
            <w:pPr>
              <w:rPr>
                <w:rFonts w:ascii="Arial" w:hAnsi="Arial"/>
                <w:i/>
                <w:lang w:val="fr-FR"/>
              </w:rPr>
            </w:pPr>
          </w:p>
        </w:tc>
        <w:tc>
          <w:tcPr>
            <w:tcW w:w="7326" w:type="dxa"/>
          </w:tcPr>
          <w:p w14:paraId="1C30088E" w14:textId="77777777" w:rsidR="005E2F3B" w:rsidRDefault="005E2F3B">
            <w:pPr>
              <w:rPr>
                <w:rFonts w:ascii="Arial" w:hAnsi="Arial"/>
                <w:sz w:val="22"/>
                <w:lang w:val="fr-FR"/>
              </w:rPr>
            </w:pPr>
          </w:p>
        </w:tc>
      </w:tr>
      <w:tr w:rsidR="005E2F3B" w:rsidRPr="00BA1EE4" w14:paraId="5917DEA8" w14:textId="77777777">
        <w:trPr>
          <w:cantSplit/>
        </w:trPr>
        <w:tc>
          <w:tcPr>
            <w:tcW w:w="2338" w:type="dxa"/>
          </w:tcPr>
          <w:p w14:paraId="15555FCD" w14:textId="77777777" w:rsidR="005E2F3B" w:rsidRDefault="005E2F3B">
            <w:pPr>
              <w:rPr>
                <w:rFonts w:ascii="Arial" w:hAnsi="Arial"/>
                <w:i/>
                <w:lang w:val="fr-FR"/>
              </w:rPr>
            </w:pPr>
            <w:r>
              <w:rPr>
                <w:rFonts w:ascii="Arial" w:hAnsi="Arial"/>
                <w:i/>
                <w:lang w:val="fr-FR"/>
              </w:rPr>
              <w:lastRenderedPageBreak/>
              <w:t>Contenu des listes de candidats et candidates</w:t>
            </w:r>
          </w:p>
        </w:tc>
        <w:tc>
          <w:tcPr>
            <w:tcW w:w="7326" w:type="dxa"/>
          </w:tcPr>
          <w:p w14:paraId="0748F70B" w14:textId="77777777" w:rsidR="005E2F3B" w:rsidRDefault="005E2F3B">
            <w:pPr>
              <w:spacing w:after="120"/>
              <w:rPr>
                <w:rFonts w:ascii="Arial" w:hAnsi="Arial"/>
                <w:sz w:val="22"/>
                <w:lang w:val="fr-FR"/>
              </w:rPr>
            </w:pPr>
            <w:r>
              <w:rPr>
                <w:rFonts w:ascii="Arial" w:hAnsi="Arial"/>
                <w:b/>
                <w:sz w:val="22"/>
                <w:lang w:val="fr-FR"/>
              </w:rPr>
              <w:t xml:space="preserve">Art. </w:t>
            </w:r>
            <w:r w:rsidR="0041242A">
              <w:rPr>
                <w:rFonts w:ascii="Arial" w:hAnsi="Arial"/>
                <w:b/>
                <w:sz w:val="22"/>
                <w:lang w:val="fr-FR"/>
              </w:rPr>
              <w:t>30</w:t>
            </w:r>
          </w:p>
          <w:p w14:paraId="153A23FC"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listes de candidats et candidates doivent contenir le nom, le prénom, l’année de naissance, la profession et l’adresse ainsi que l’accord signé des candidats et candidates.</w:t>
            </w:r>
          </w:p>
          <w:p w14:paraId="72833CDB" w14:textId="77777777" w:rsidR="005E2F3B" w:rsidRDefault="005E2F3B">
            <w:pPr>
              <w:rPr>
                <w:rFonts w:ascii="Arial" w:hAnsi="Arial"/>
                <w:sz w:val="22"/>
                <w:lang w:val="fr-FR"/>
              </w:rPr>
            </w:pPr>
          </w:p>
          <w:p w14:paraId="2FC2943F"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Chaque liste de candidats et candidates doit porter une dénomination appropriée qui la distingue  des autres.</w:t>
            </w:r>
          </w:p>
          <w:p w14:paraId="56BE03EF" w14:textId="77777777" w:rsidR="005E2F3B" w:rsidRDefault="005E2F3B">
            <w:pPr>
              <w:rPr>
                <w:rFonts w:ascii="Arial" w:hAnsi="Arial"/>
                <w:sz w:val="22"/>
                <w:lang w:val="fr-FR"/>
              </w:rPr>
            </w:pPr>
          </w:p>
          <w:p w14:paraId="52A9D9DD" w14:textId="04ECC898" w:rsidR="005E2F3B" w:rsidRDefault="005E2F3B" w:rsidP="00B3112F">
            <w:pPr>
              <w:rPr>
                <w:rFonts w:ascii="Arial" w:hAnsi="Arial"/>
                <w:sz w:val="22"/>
                <w:lang w:val="fr-FR"/>
              </w:rPr>
            </w:pPr>
            <w:r>
              <w:rPr>
                <w:rFonts w:ascii="Arial" w:hAnsi="Arial"/>
                <w:position w:val="11"/>
                <w:sz w:val="16"/>
                <w:lang w:val="fr-FR"/>
              </w:rPr>
              <w:t>3</w:t>
            </w:r>
            <w:r>
              <w:rPr>
                <w:rFonts w:ascii="Arial" w:hAnsi="Arial"/>
                <w:sz w:val="22"/>
                <w:lang w:val="fr-FR"/>
              </w:rPr>
              <w:t xml:space="preserve"> Une liste de candidats et candidates ne doit pas contenir plus de noms qu’il n’y a de sièges à pourvoir. Pour les élections au système proportionnel, chaque nom peut figurer deux fois sur la liste.</w:t>
            </w:r>
          </w:p>
        </w:tc>
      </w:tr>
      <w:tr w:rsidR="005E2F3B" w:rsidRPr="00BA1EE4" w14:paraId="41068CAC" w14:textId="77777777">
        <w:trPr>
          <w:cantSplit/>
        </w:trPr>
        <w:tc>
          <w:tcPr>
            <w:tcW w:w="2338" w:type="dxa"/>
          </w:tcPr>
          <w:p w14:paraId="03C5B80A" w14:textId="77777777" w:rsidR="005E2F3B" w:rsidRDefault="005E2F3B">
            <w:pPr>
              <w:rPr>
                <w:rFonts w:ascii="Arial" w:hAnsi="Arial"/>
                <w:i/>
                <w:lang w:val="fr-FR"/>
              </w:rPr>
            </w:pPr>
          </w:p>
        </w:tc>
        <w:tc>
          <w:tcPr>
            <w:tcW w:w="7326" w:type="dxa"/>
          </w:tcPr>
          <w:p w14:paraId="5332056A" w14:textId="77777777" w:rsidR="005E2F3B" w:rsidRDefault="005E2F3B">
            <w:pPr>
              <w:rPr>
                <w:rFonts w:ascii="Arial" w:hAnsi="Arial"/>
                <w:sz w:val="22"/>
                <w:lang w:val="fr-FR"/>
              </w:rPr>
            </w:pPr>
          </w:p>
        </w:tc>
      </w:tr>
      <w:tr w:rsidR="005E2F3B" w:rsidRPr="00BA1EE4" w14:paraId="4D84F109" w14:textId="77777777">
        <w:trPr>
          <w:cantSplit/>
        </w:trPr>
        <w:tc>
          <w:tcPr>
            <w:tcW w:w="2338" w:type="dxa"/>
          </w:tcPr>
          <w:p w14:paraId="334F822B" w14:textId="77777777" w:rsidR="005E2F3B" w:rsidRDefault="005E2F3B">
            <w:pPr>
              <w:rPr>
                <w:rFonts w:ascii="Arial" w:hAnsi="Arial"/>
                <w:i/>
                <w:lang w:val="fr-FR"/>
              </w:rPr>
            </w:pPr>
            <w:r>
              <w:rPr>
                <w:rFonts w:ascii="Arial" w:hAnsi="Arial"/>
                <w:i/>
                <w:lang w:val="fr-FR"/>
              </w:rPr>
              <w:t>Représentant</w:t>
            </w:r>
          </w:p>
        </w:tc>
        <w:tc>
          <w:tcPr>
            <w:tcW w:w="7326" w:type="dxa"/>
          </w:tcPr>
          <w:p w14:paraId="0C4183BE" w14:textId="77777777" w:rsidR="005E2F3B" w:rsidRDefault="005E2F3B">
            <w:pPr>
              <w:spacing w:after="120"/>
              <w:rPr>
                <w:rFonts w:ascii="Arial" w:hAnsi="Arial"/>
                <w:sz w:val="22"/>
                <w:lang w:val="fr-FR"/>
              </w:rPr>
            </w:pPr>
            <w:r>
              <w:rPr>
                <w:rFonts w:ascii="Arial" w:hAnsi="Arial"/>
                <w:b/>
                <w:sz w:val="22"/>
                <w:lang w:val="fr-FR"/>
              </w:rPr>
              <w:t xml:space="preserve">Art. </w:t>
            </w:r>
            <w:r w:rsidR="0041242A">
              <w:rPr>
                <w:rFonts w:ascii="Arial" w:hAnsi="Arial"/>
                <w:b/>
                <w:sz w:val="22"/>
                <w:lang w:val="fr-FR"/>
              </w:rPr>
              <w:t>31</w:t>
            </w:r>
          </w:p>
          <w:p w14:paraId="4867B483" w14:textId="77777777" w:rsidR="005E2F3B" w:rsidRDefault="005E2F3B">
            <w:pPr>
              <w:rPr>
                <w:rFonts w:ascii="Arial" w:hAnsi="Arial"/>
                <w:sz w:val="22"/>
                <w:lang w:val="fr-FR"/>
              </w:rPr>
            </w:pPr>
            <w:r>
              <w:rPr>
                <w:rFonts w:ascii="Arial" w:hAnsi="Arial"/>
                <w:sz w:val="22"/>
                <w:lang w:val="fr-FR"/>
              </w:rPr>
              <w:t>Les premiers ou premières signataires de</w:t>
            </w:r>
            <w:r w:rsidR="001E2083">
              <w:rPr>
                <w:rFonts w:ascii="Arial" w:hAnsi="Arial"/>
                <w:sz w:val="22"/>
                <w:lang w:val="fr-FR"/>
              </w:rPr>
              <w:t>s</w:t>
            </w:r>
            <w:r>
              <w:rPr>
                <w:rFonts w:ascii="Arial" w:hAnsi="Arial"/>
                <w:sz w:val="22"/>
                <w:lang w:val="fr-FR"/>
              </w:rPr>
              <w:t xml:space="preserve"> liste</w:t>
            </w:r>
            <w:r w:rsidR="001E2083">
              <w:rPr>
                <w:rFonts w:ascii="Arial" w:hAnsi="Arial"/>
                <w:sz w:val="22"/>
                <w:lang w:val="fr-FR"/>
              </w:rPr>
              <w:t>s</w:t>
            </w:r>
            <w:r>
              <w:rPr>
                <w:rFonts w:ascii="Arial" w:hAnsi="Arial"/>
                <w:sz w:val="22"/>
                <w:lang w:val="fr-FR"/>
              </w:rPr>
              <w:t xml:space="preserve"> ou, s’ils ou elles sont empêchés, les deuxièmes ont le statut de mandataires auprès des organes communaux. Les mandataires ont le droit et l’obligation de donner toutes les indications nécessaires à la mise au point de leur liste.</w:t>
            </w:r>
          </w:p>
        </w:tc>
      </w:tr>
      <w:tr w:rsidR="005E2F3B" w:rsidRPr="00BA1EE4" w14:paraId="6A19BB9A" w14:textId="77777777">
        <w:trPr>
          <w:cantSplit/>
        </w:trPr>
        <w:tc>
          <w:tcPr>
            <w:tcW w:w="2338" w:type="dxa"/>
          </w:tcPr>
          <w:p w14:paraId="001FD23F" w14:textId="77777777" w:rsidR="005E2F3B" w:rsidRDefault="005E2F3B">
            <w:pPr>
              <w:rPr>
                <w:rFonts w:ascii="Arial" w:hAnsi="Arial"/>
                <w:i/>
                <w:lang w:val="fr-FR"/>
              </w:rPr>
            </w:pPr>
          </w:p>
        </w:tc>
        <w:tc>
          <w:tcPr>
            <w:tcW w:w="7326" w:type="dxa"/>
          </w:tcPr>
          <w:p w14:paraId="5FD1648C" w14:textId="77777777" w:rsidR="005E2F3B" w:rsidRDefault="005E2F3B">
            <w:pPr>
              <w:rPr>
                <w:rFonts w:ascii="Arial" w:hAnsi="Arial"/>
                <w:sz w:val="22"/>
                <w:lang w:val="fr-FR"/>
              </w:rPr>
            </w:pPr>
          </w:p>
          <w:p w14:paraId="7F0B2866" w14:textId="77777777" w:rsidR="005E2F3B" w:rsidRDefault="005E2F3B">
            <w:pPr>
              <w:rPr>
                <w:rFonts w:ascii="Arial" w:hAnsi="Arial"/>
                <w:sz w:val="22"/>
                <w:lang w:val="fr-FR"/>
              </w:rPr>
            </w:pPr>
          </w:p>
        </w:tc>
      </w:tr>
      <w:tr w:rsidR="005E2F3B" w:rsidRPr="00BA1EE4" w14:paraId="54D58318" w14:textId="77777777">
        <w:trPr>
          <w:cantSplit/>
        </w:trPr>
        <w:tc>
          <w:tcPr>
            <w:tcW w:w="2338" w:type="dxa"/>
          </w:tcPr>
          <w:p w14:paraId="783EE82C" w14:textId="77777777" w:rsidR="005E2F3B" w:rsidRDefault="005E2F3B">
            <w:pPr>
              <w:rPr>
                <w:rFonts w:ascii="Arial" w:hAnsi="Arial"/>
                <w:i/>
                <w:lang w:val="fr-FR"/>
              </w:rPr>
            </w:pPr>
            <w:r>
              <w:rPr>
                <w:rFonts w:ascii="Arial" w:hAnsi="Arial"/>
                <w:i/>
                <w:lang w:val="fr-FR"/>
              </w:rPr>
              <w:t>Examen des listes de candidats et candidates</w:t>
            </w:r>
          </w:p>
        </w:tc>
        <w:tc>
          <w:tcPr>
            <w:tcW w:w="7326" w:type="dxa"/>
          </w:tcPr>
          <w:p w14:paraId="205DC909" w14:textId="77777777" w:rsidR="005E2F3B" w:rsidRDefault="005E2F3B">
            <w:pPr>
              <w:spacing w:after="120"/>
              <w:rPr>
                <w:rFonts w:ascii="Arial" w:hAnsi="Arial"/>
                <w:sz w:val="22"/>
                <w:lang w:val="fr-FR"/>
              </w:rPr>
            </w:pPr>
            <w:r>
              <w:rPr>
                <w:rFonts w:ascii="Arial" w:hAnsi="Arial"/>
                <w:b/>
                <w:sz w:val="22"/>
                <w:lang w:val="fr-FR"/>
              </w:rPr>
              <w:t>Art. 3</w:t>
            </w:r>
            <w:r w:rsidR="0041242A">
              <w:rPr>
                <w:rFonts w:ascii="Arial" w:hAnsi="Arial"/>
                <w:b/>
                <w:sz w:val="22"/>
                <w:lang w:val="fr-FR"/>
              </w:rPr>
              <w:t>2</w:t>
            </w:r>
          </w:p>
          <w:p w14:paraId="48F62B38"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ou la secrétaire communal(e) examine chaque liste de candidats et candidates au moment de son dépôt et rend attentive la personne venue la déposer sur les éventuels vices s’y trouvant.</w:t>
            </w:r>
          </w:p>
          <w:p w14:paraId="26E4F217" w14:textId="77777777" w:rsidR="005E2F3B" w:rsidRDefault="005E2F3B">
            <w:pPr>
              <w:rPr>
                <w:rFonts w:ascii="Arial" w:hAnsi="Arial"/>
                <w:sz w:val="22"/>
                <w:lang w:val="fr-FR"/>
              </w:rPr>
            </w:pPr>
          </w:p>
          <w:p w14:paraId="382821AA"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Si des défauts sont découverts par la suite, ils doivent être communiqués immédiatement au ou à la mandataire de la liste. Les défauts peuvent être éliminés jusqu’au moment indiqué à l’article 2</w:t>
            </w:r>
            <w:r w:rsidR="0041242A">
              <w:rPr>
                <w:rFonts w:ascii="Arial" w:hAnsi="Arial"/>
                <w:sz w:val="22"/>
                <w:lang w:val="fr-FR"/>
              </w:rPr>
              <w:t>9</w:t>
            </w:r>
            <w:r>
              <w:rPr>
                <w:rFonts w:ascii="Arial" w:hAnsi="Arial"/>
                <w:sz w:val="22"/>
                <w:lang w:val="fr-FR"/>
              </w:rPr>
              <w:t xml:space="preserve">, </w:t>
            </w:r>
            <w:r>
              <w:rPr>
                <w:rFonts w:ascii="Arial" w:hAnsi="Arial"/>
                <w:sz w:val="24"/>
                <w:lang w:val="fr-FR"/>
              </w:rPr>
              <w:t>2</w:t>
            </w:r>
            <w:r>
              <w:rPr>
                <w:rFonts w:ascii="Arial" w:hAnsi="Arial"/>
                <w:position w:val="12"/>
                <w:sz w:val="16"/>
                <w:lang w:val="fr-FR"/>
              </w:rPr>
              <w:t>ème</w:t>
            </w:r>
            <w:r>
              <w:rPr>
                <w:rFonts w:ascii="Arial" w:hAnsi="Arial"/>
                <w:sz w:val="22"/>
                <w:lang w:val="fr-FR"/>
              </w:rPr>
              <w:t xml:space="preserve"> alinéa. Passé ce délai, les listes ne peuvent plus être modifiées.</w:t>
            </w:r>
          </w:p>
          <w:p w14:paraId="76A05145" w14:textId="77777777" w:rsidR="005E2F3B" w:rsidRDefault="005E2F3B">
            <w:pPr>
              <w:rPr>
                <w:rFonts w:ascii="Arial" w:hAnsi="Arial"/>
                <w:sz w:val="22"/>
                <w:lang w:val="fr-FR"/>
              </w:rPr>
            </w:pPr>
          </w:p>
          <w:p w14:paraId="7F5AAE16"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Si les mandataires ne veulent pas reconnaître les défauts, c’est le conseil communal qui tranche sans délai.</w:t>
            </w:r>
          </w:p>
        </w:tc>
      </w:tr>
      <w:tr w:rsidR="005E2F3B" w:rsidRPr="00BA1EE4" w14:paraId="092002E7" w14:textId="77777777">
        <w:trPr>
          <w:cantSplit/>
        </w:trPr>
        <w:tc>
          <w:tcPr>
            <w:tcW w:w="2338" w:type="dxa"/>
          </w:tcPr>
          <w:p w14:paraId="1E13085C" w14:textId="77777777" w:rsidR="005E2F3B" w:rsidRDefault="005E2F3B">
            <w:pPr>
              <w:rPr>
                <w:rFonts w:ascii="Arial" w:hAnsi="Arial"/>
                <w:i/>
                <w:lang w:val="fr-FR"/>
              </w:rPr>
            </w:pPr>
          </w:p>
        </w:tc>
        <w:tc>
          <w:tcPr>
            <w:tcW w:w="7326" w:type="dxa"/>
          </w:tcPr>
          <w:p w14:paraId="5B3486B0" w14:textId="77777777" w:rsidR="005E2F3B" w:rsidRDefault="005E2F3B">
            <w:pPr>
              <w:rPr>
                <w:rFonts w:ascii="Arial" w:hAnsi="Arial"/>
                <w:sz w:val="22"/>
                <w:lang w:val="fr-FR"/>
              </w:rPr>
            </w:pPr>
          </w:p>
        </w:tc>
      </w:tr>
    </w:tbl>
    <w:p w14:paraId="2C1C2026" w14:textId="77777777" w:rsidR="005E2F3B" w:rsidRPr="00F33C52" w:rsidRDefault="005E2F3B">
      <w:pPr>
        <w:rPr>
          <w:lang w:val="fr-CH"/>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470589C9" w14:textId="77777777">
        <w:trPr>
          <w:cantSplit/>
        </w:trPr>
        <w:tc>
          <w:tcPr>
            <w:tcW w:w="2338" w:type="dxa"/>
          </w:tcPr>
          <w:p w14:paraId="4E0A2F8A" w14:textId="77777777" w:rsidR="005E2F3B" w:rsidRDefault="005E2F3B">
            <w:pPr>
              <w:rPr>
                <w:rFonts w:ascii="Arial" w:hAnsi="Arial"/>
                <w:i/>
                <w:lang w:val="fr-FR"/>
              </w:rPr>
            </w:pPr>
            <w:r>
              <w:rPr>
                <w:rFonts w:ascii="Arial" w:hAnsi="Arial"/>
                <w:i/>
                <w:lang w:val="fr-FR"/>
              </w:rPr>
              <w:t>Manque de candidatures</w:t>
            </w:r>
          </w:p>
        </w:tc>
        <w:tc>
          <w:tcPr>
            <w:tcW w:w="7326" w:type="dxa"/>
          </w:tcPr>
          <w:p w14:paraId="77CEA3E3" w14:textId="77777777" w:rsidR="005E2F3B" w:rsidRDefault="005E2F3B">
            <w:pPr>
              <w:spacing w:after="120"/>
              <w:rPr>
                <w:rFonts w:ascii="Arial" w:hAnsi="Arial"/>
                <w:sz w:val="22"/>
                <w:lang w:val="fr-FR"/>
              </w:rPr>
            </w:pPr>
            <w:r>
              <w:rPr>
                <w:rFonts w:ascii="Arial" w:hAnsi="Arial"/>
                <w:b/>
                <w:sz w:val="22"/>
                <w:lang w:val="fr-FR"/>
              </w:rPr>
              <w:t>Art. 3</w:t>
            </w:r>
            <w:r w:rsidR="0041242A">
              <w:rPr>
                <w:rFonts w:ascii="Arial" w:hAnsi="Arial"/>
                <w:b/>
                <w:sz w:val="22"/>
                <w:lang w:val="fr-FR"/>
              </w:rPr>
              <w:t>3</w:t>
            </w:r>
          </w:p>
          <w:p w14:paraId="4D7224BD"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Lorsqu’aucune liste de candidats et candidates n’a été déposée ou qu’il n’y a pas assez de candidatures, les électeurs et électrices peuvent voter pour n’importe quelle personne éligible pour tous les sièges qui ne sont pas déjà pourvus par une élection tacite. Sont élues les personnes qui recueillent le plus de voix. En cas d’égalité des voix, il sera procédé à un tirage au sort.</w:t>
            </w:r>
          </w:p>
          <w:p w14:paraId="2EF84871" w14:textId="77777777" w:rsidR="005E2F3B" w:rsidRDefault="005E2F3B">
            <w:pPr>
              <w:rPr>
                <w:rFonts w:ascii="Arial" w:hAnsi="Arial"/>
                <w:sz w:val="22"/>
                <w:lang w:val="fr-FR"/>
              </w:rPr>
            </w:pPr>
          </w:p>
          <w:p w14:paraId="05FFF278" w14:textId="39BE483F" w:rsidR="005E2F3B" w:rsidRDefault="005E2F3B" w:rsidP="002D2FB6">
            <w:pPr>
              <w:rPr>
                <w:rFonts w:ascii="Arial" w:hAnsi="Arial"/>
                <w:sz w:val="22"/>
                <w:lang w:val="fr-FR"/>
              </w:rPr>
            </w:pPr>
            <w:r>
              <w:rPr>
                <w:rFonts w:ascii="Arial" w:hAnsi="Arial"/>
                <w:position w:val="11"/>
                <w:sz w:val="16"/>
                <w:lang w:val="fr-FR"/>
              </w:rPr>
              <w:t>2</w:t>
            </w:r>
            <w:r>
              <w:rPr>
                <w:rFonts w:ascii="Arial" w:hAnsi="Arial"/>
                <w:sz w:val="22"/>
                <w:lang w:val="fr-FR"/>
              </w:rPr>
              <w:t xml:space="preserve"> Le ou la secrétaire communal(e) doit annoncer dans l</w:t>
            </w:r>
            <w:r w:rsidR="002D2FB6">
              <w:rPr>
                <w:rFonts w:ascii="Arial" w:hAnsi="Arial"/>
                <w:sz w:val="22"/>
                <w:lang w:val="fr-FR"/>
              </w:rPr>
              <w:t>’organe de publication officiel</w:t>
            </w:r>
            <w:r w:rsidR="0098743D">
              <w:rPr>
                <w:rFonts w:ascii="Arial" w:hAnsi="Arial"/>
                <w:sz w:val="22"/>
                <w:lang w:val="fr-FR"/>
              </w:rPr>
              <w:t xml:space="preserve"> de la commune</w:t>
            </w:r>
            <w:r>
              <w:rPr>
                <w:rFonts w:ascii="Arial" w:hAnsi="Arial"/>
                <w:sz w:val="22"/>
                <w:lang w:val="fr-FR"/>
              </w:rPr>
              <w:t xml:space="preserve"> au moins </w:t>
            </w:r>
            <w:r w:rsidR="00420C56">
              <w:rPr>
                <w:rFonts w:ascii="Arial" w:hAnsi="Arial"/>
                <w:sz w:val="22"/>
                <w:lang w:val="fr-FR"/>
              </w:rPr>
              <w:t>quatre</w:t>
            </w:r>
            <w:r>
              <w:rPr>
                <w:rFonts w:ascii="Arial" w:hAnsi="Arial"/>
                <w:sz w:val="22"/>
                <w:lang w:val="fr-FR"/>
              </w:rPr>
              <w:t xml:space="preserve"> semaines avant le jour du scrutin qu’il manque des candidatures valables et indiquer aux électeurs et électrices la possibilité de vote mentionnée au </w:t>
            </w:r>
            <w:r>
              <w:rPr>
                <w:rFonts w:ascii="Arial" w:hAnsi="Arial"/>
                <w:sz w:val="24"/>
                <w:lang w:val="fr-FR"/>
              </w:rPr>
              <w:t>1</w:t>
            </w:r>
            <w:r>
              <w:rPr>
                <w:rFonts w:ascii="Arial" w:hAnsi="Arial"/>
                <w:position w:val="12"/>
                <w:sz w:val="16"/>
                <w:lang w:val="fr-FR"/>
              </w:rPr>
              <w:t>er</w:t>
            </w:r>
            <w:r>
              <w:rPr>
                <w:rFonts w:ascii="Arial" w:hAnsi="Arial"/>
                <w:sz w:val="22"/>
                <w:lang w:val="fr-FR"/>
              </w:rPr>
              <w:t xml:space="preserve"> alinéa.</w:t>
            </w:r>
          </w:p>
        </w:tc>
      </w:tr>
    </w:tbl>
    <w:p w14:paraId="3A83B398" w14:textId="77777777" w:rsidR="005E2F3B" w:rsidRDefault="005E2F3B">
      <w:pPr>
        <w:rPr>
          <w:rFonts w:ascii="Arial" w:hAnsi="Arial"/>
          <w:sz w:val="22"/>
          <w:lang w:val="fr-FR"/>
        </w:rPr>
      </w:pPr>
    </w:p>
    <w:p w14:paraId="698DA44F" w14:textId="77777777" w:rsidR="005E2F3B" w:rsidRDefault="005E2F3B">
      <w:pPr>
        <w:rPr>
          <w:rFonts w:ascii="Arial" w:hAnsi="Arial"/>
          <w:sz w:val="22"/>
          <w:lang w:val="fr-FR"/>
        </w:rPr>
      </w:pPr>
      <w:r>
        <w:rPr>
          <w:rFonts w:ascii="Arial" w:hAnsi="Arial"/>
          <w:sz w:val="22"/>
          <w:lang w:val="fr-FR"/>
        </w:rPr>
        <w:br w:type="page"/>
      </w:r>
    </w:p>
    <w:p w14:paraId="79E55F96" w14:textId="77777777" w:rsidR="005E2F3B" w:rsidRDefault="005E2F3B">
      <w:pPr>
        <w:pStyle w:val="berschrift2"/>
        <w:tabs>
          <w:tab w:val="left" w:pos="567"/>
        </w:tabs>
        <w:rPr>
          <w:lang w:val="fr-FR"/>
        </w:rPr>
      </w:pPr>
      <w:bookmarkStart w:id="4" w:name="_Toc389745967"/>
      <w:r>
        <w:rPr>
          <w:lang w:val="fr-FR"/>
        </w:rPr>
        <w:lastRenderedPageBreak/>
        <w:t>2.</w:t>
      </w:r>
      <w:r>
        <w:rPr>
          <w:lang w:val="fr-FR"/>
        </w:rPr>
        <w:tab/>
        <w:t>Elections selon le système proportionnel</w:t>
      </w:r>
      <w:bookmarkEnd w:id="4"/>
    </w:p>
    <w:p w14:paraId="6F90E51E" w14:textId="77777777" w:rsidR="005E2F3B" w:rsidRDefault="005E2F3B">
      <w:pPr>
        <w:rPr>
          <w:rFonts w:ascii="Arial" w:hAnsi="Arial"/>
          <w:sz w:val="22"/>
          <w:lang w:val="fr-FR"/>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08CEB8DF" w14:textId="77777777">
        <w:trPr>
          <w:cantSplit/>
        </w:trPr>
        <w:tc>
          <w:tcPr>
            <w:tcW w:w="2338" w:type="dxa"/>
          </w:tcPr>
          <w:p w14:paraId="24B291D5" w14:textId="77777777" w:rsidR="005E2F3B" w:rsidRDefault="005E2F3B">
            <w:pPr>
              <w:rPr>
                <w:rFonts w:ascii="Arial" w:hAnsi="Arial"/>
                <w:i/>
                <w:lang w:val="fr-FR"/>
              </w:rPr>
            </w:pPr>
            <w:r>
              <w:rPr>
                <w:rFonts w:ascii="Arial" w:hAnsi="Arial"/>
                <w:i/>
                <w:lang w:val="fr-FR"/>
              </w:rPr>
              <w:t>Listes électorales</w:t>
            </w:r>
          </w:p>
        </w:tc>
        <w:tc>
          <w:tcPr>
            <w:tcW w:w="7326" w:type="dxa"/>
          </w:tcPr>
          <w:p w14:paraId="71915B70" w14:textId="77777777" w:rsidR="005E2F3B" w:rsidRDefault="005E2F3B">
            <w:pPr>
              <w:spacing w:after="120"/>
              <w:rPr>
                <w:rFonts w:ascii="Arial" w:hAnsi="Arial"/>
                <w:sz w:val="22"/>
                <w:lang w:val="fr-FR"/>
              </w:rPr>
            </w:pPr>
            <w:r>
              <w:rPr>
                <w:rFonts w:ascii="Arial" w:hAnsi="Arial"/>
                <w:b/>
                <w:sz w:val="22"/>
                <w:lang w:val="fr-FR"/>
              </w:rPr>
              <w:t>Art. 3</w:t>
            </w:r>
            <w:r w:rsidR="0041242A">
              <w:rPr>
                <w:rFonts w:ascii="Arial" w:hAnsi="Arial"/>
                <w:b/>
                <w:sz w:val="22"/>
                <w:lang w:val="fr-FR"/>
              </w:rPr>
              <w:t>4</w:t>
            </w:r>
          </w:p>
          <w:p w14:paraId="706DC754"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On appelle listes électorales les listes de candidats et candidates définitives. Le ou la secrétaire communal(e) les numérote dans l’ordre de leur dépôt.</w:t>
            </w:r>
          </w:p>
          <w:p w14:paraId="3E84D43B" w14:textId="77777777" w:rsidR="005E2F3B" w:rsidRDefault="005E2F3B">
            <w:pPr>
              <w:rPr>
                <w:rFonts w:ascii="Arial" w:hAnsi="Arial"/>
                <w:sz w:val="22"/>
                <w:lang w:val="fr-FR"/>
              </w:rPr>
            </w:pPr>
          </w:p>
        </w:tc>
      </w:tr>
      <w:tr w:rsidR="005E2F3B" w:rsidRPr="00BA1EE4" w14:paraId="4ED67FC6" w14:textId="77777777">
        <w:trPr>
          <w:cantSplit/>
        </w:trPr>
        <w:tc>
          <w:tcPr>
            <w:tcW w:w="2338" w:type="dxa"/>
          </w:tcPr>
          <w:p w14:paraId="7D9709E4" w14:textId="77777777" w:rsidR="005E2F3B" w:rsidRDefault="005E2F3B">
            <w:pPr>
              <w:rPr>
                <w:rFonts w:ascii="Arial" w:hAnsi="Arial"/>
                <w:i/>
                <w:lang w:val="fr-FR"/>
              </w:rPr>
            </w:pPr>
            <w:r>
              <w:rPr>
                <w:rFonts w:ascii="Arial" w:hAnsi="Arial"/>
                <w:i/>
                <w:lang w:val="fr-FR"/>
              </w:rPr>
              <w:t>Publication</w:t>
            </w:r>
          </w:p>
        </w:tc>
        <w:tc>
          <w:tcPr>
            <w:tcW w:w="7326" w:type="dxa"/>
          </w:tcPr>
          <w:p w14:paraId="26636997" w14:textId="49538C2F" w:rsidR="005E2F3B" w:rsidRDefault="005E2F3B" w:rsidP="002D2FB6">
            <w:pPr>
              <w:rPr>
                <w:rFonts w:ascii="Arial" w:hAnsi="Arial"/>
                <w:sz w:val="22"/>
                <w:lang w:val="fr-FR"/>
              </w:rPr>
            </w:pPr>
            <w:r>
              <w:rPr>
                <w:rFonts w:ascii="Arial" w:hAnsi="Arial"/>
                <w:position w:val="11"/>
                <w:sz w:val="16"/>
                <w:lang w:val="fr-FR"/>
              </w:rPr>
              <w:t>2</w:t>
            </w:r>
            <w:r>
              <w:rPr>
                <w:rFonts w:ascii="Arial" w:hAnsi="Arial"/>
                <w:sz w:val="22"/>
                <w:lang w:val="fr-FR"/>
              </w:rPr>
              <w:t xml:space="preserve"> Il ou elle publie les listes électorales sous leur forme définitive sans les noms des signataires, mais en mentionnant les éventuels apparente</w:t>
            </w:r>
            <w:r>
              <w:rPr>
                <w:rFonts w:ascii="Arial" w:hAnsi="Arial"/>
                <w:sz w:val="22"/>
                <w:lang w:val="fr-FR"/>
              </w:rPr>
              <w:softHyphen/>
              <w:t>ments avec d’autres listes. La publication a lieu dans l</w:t>
            </w:r>
            <w:r w:rsidR="002D2FB6">
              <w:rPr>
                <w:rFonts w:ascii="Arial" w:hAnsi="Arial"/>
                <w:sz w:val="22"/>
                <w:lang w:val="fr-FR"/>
              </w:rPr>
              <w:t>’organe de publication officiel</w:t>
            </w:r>
            <w:r w:rsidR="0098743D">
              <w:rPr>
                <w:rFonts w:ascii="Arial" w:hAnsi="Arial"/>
                <w:sz w:val="22"/>
                <w:lang w:val="fr-FR"/>
              </w:rPr>
              <w:t xml:space="preserve"> de la commune</w:t>
            </w:r>
            <w:r>
              <w:rPr>
                <w:rFonts w:ascii="Arial" w:hAnsi="Arial"/>
                <w:sz w:val="22"/>
                <w:lang w:val="fr-FR"/>
              </w:rPr>
              <w:t xml:space="preserve">, au moins </w:t>
            </w:r>
            <w:r w:rsidR="00420C56">
              <w:rPr>
                <w:rFonts w:ascii="Arial" w:hAnsi="Arial"/>
                <w:sz w:val="22"/>
                <w:lang w:val="fr-FR"/>
              </w:rPr>
              <w:t>quatre</w:t>
            </w:r>
            <w:r>
              <w:rPr>
                <w:rFonts w:ascii="Arial" w:hAnsi="Arial"/>
                <w:sz w:val="22"/>
                <w:lang w:val="fr-FR"/>
              </w:rPr>
              <w:t xml:space="preserve"> semaines avant le jour du scrutin.</w:t>
            </w:r>
          </w:p>
        </w:tc>
      </w:tr>
      <w:tr w:rsidR="005E2F3B" w:rsidRPr="00BA1EE4" w14:paraId="07D9F3B4" w14:textId="77777777">
        <w:trPr>
          <w:cantSplit/>
        </w:trPr>
        <w:tc>
          <w:tcPr>
            <w:tcW w:w="2338" w:type="dxa"/>
          </w:tcPr>
          <w:p w14:paraId="15F0B86E" w14:textId="77777777" w:rsidR="005E2F3B" w:rsidRDefault="005E2F3B">
            <w:pPr>
              <w:rPr>
                <w:rFonts w:ascii="Arial" w:hAnsi="Arial"/>
                <w:i/>
                <w:lang w:val="fr-FR"/>
              </w:rPr>
            </w:pPr>
          </w:p>
        </w:tc>
        <w:tc>
          <w:tcPr>
            <w:tcW w:w="7326" w:type="dxa"/>
          </w:tcPr>
          <w:p w14:paraId="4EE02435" w14:textId="77777777" w:rsidR="005E2F3B" w:rsidRDefault="005E2F3B">
            <w:pPr>
              <w:rPr>
                <w:rFonts w:ascii="Arial" w:hAnsi="Arial"/>
                <w:sz w:val="22"/>
                <w:lang w:val="fr-FR"/>
              </w:rPr>
            </w:pPr>
          </w:p>
        </w:tc>
      </w:tr>
      <w:tr w:rsidR="005E2F3B" w:rsidRPr="00BA1EE4" w14:paraId="341FBC24" w14:textId="77777777">
        <w:trPr>
          <w:cantSplit/>
        </w:trPr>
        <w:tc>
          <w:tcPr>
            <w:tcW w:w="2338" w:type="dxa"/>
          </w:tcPr>
          <w:p w14:paraId="4F66E9D3" w14:textId="77777777" w:rsidR="005E2F3B" w:rsidRDefault="005E2F3B">
            <w:pPr>
              <w:rPr>
                <w:rFonts w:ascii="Arial" w:hAnsi="Arial"/>
                <w:i/>
                <w:lang w:val="fr-FR"/>
              </w:rPr>
            </w:pPr>
            <w:r>
              <w:rPr>
                <w:rFonts w:ascii="Arial" w:hAnsi="Arial"/>
                <w:i/>
                <w:lang w:val="fr-FR"/>
              </w:rPr>
              <w:t>Apparentements</w:t>
            </w:r>
          </w:p>
        </w:tc>
        <w:tc>
          <w:tcPr>
            <w:tcW w:w="7326" w:type="dxa"/>
          </w:tcPr>
          <w:p w14:paraId="3A252EA7" w14:textId="77777777" w:rsidR="005E2F3B" w:rsidRDefault="005E2F3B">
            <w:pPr>
              <w:spacing w:after="120"/>
              <w:rPr>
                <w:rFonts w:ascii="Arial" w:hAnsi="Arial"/>
                <w:sz w:val="22"/>
                <w:lang w:val="fr-FR"/>
              </w:rPr>
            </w:pPr>
            <w:r>
              <w:rPr>
                <w:rFonts w:ascii="Arial" w:hAnsi="Arial"/>
                <w:b/>
                <w:sz w:val="22"/>
                <w:lang w:val="fr-FR"/>
              </w:rPr>
              <w:t>Art. 3</w:t>
            </w:r>
            <w:r w:rsidR="0041242A">
              <w:rPr>
                <w:rFonts w:ascii="Arial" w:hAnsi="Arial"/>
                <w:b/>
                <w:sz w:val="22"/>
                <w:lang w:val="fr-FR"/>
              </w:rPr>
              <w:t>5</w:t>
            </w:r>
          </w:p>
          <w:p w14:paraId="3F7B7ED4" w14:textId="77777777" w:rsidR="005E2F3B" w:rsidRDefault="005E2F3B">
            <w:pPr>
              <w:rPr>
                <w:rFonts w:ascii="Arial" w:hAnsi="Arial"/>
                <w:sz w:val="22"/>
                <w:lang w:val="fr-FR"/>
              </w:rPr>
            </w:pPr>
            <w:r>
              <w:rPr>
                <w:rFonts w:ascii="Arial" w:hAnsi="Arial"/>
                <w:sz w:val="22"/>
                <w:lang w:val="fr-FR"/>
              </w:rPr>
              <w:t>Deux ou plusieurs listes électorales peuvent être apparentées par une déclaration concordante de signataires ou de leurs mandataires au plus tard jusqu’au moment indiqué à l’article 2</w:t>
            </w:r>
            <w:r w:rsidR="0041242A">
              <w:rPr>
                <w:rFonts w:ascii="Arial" w:hAnsi="Arial"/>
                <w:sz w:val="22"/>
                <w:lang w:val="fr-FR"/>
              </w:rPr>
              <w:t>9</w:t>
            </w:r>
            <w:r>
              <w:rPr>
                <w:rFonts w:ascii="Arial" w:hAnsi="Arial"/>
                <w:sz w:val="22"/>
                <w:lang w:val="fr-FR"/>
              </w:rPr>
              <w:t>, 2</w:t>
            </w:r>
            <w:r>
              <w:rPr>
                <w:rFonts w:ascii="Arial" w:hAnsi="Arial"/>
                <w:position w:val="11"/>
                <w:sz w:val="16"/>
                <w:lang w:val="fr-FR"/>
              </w:rPr>
              <w:t>ème</w:t>
            </w:r>
            <w:r>
              <w:rPr>
                <w:rFonts w:ascii="Arial" w:hAnsi="Arial"/>
                <w:sz w:val="22"/>
                <w:lang w:val="fr-FR"/>
              </w:rPr>
              <w:t xml:space="preserve"> alinéa.</w:t>
            </w:r>
          </w:p>
          <w:p w14:paraId="7FBD73C3" w14:textId="77777777" w:rsidR="005E2F3B" w:rsidRDefault="005E2F3B">
            <w:pPr>
              <w:rPr>
                <w:rFonts w:ascii="Arial" w:hAnsi="Arial"/>
                <w:sz w:val="22"/>
                <w:lang w:val="fr-FR"/>
              </w:rPr>
            </w:pPr>
          </w:p>
          <w:p w14:paraId="220EFD7F"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Entre listes apparentées, le sous-apparentement n’est pas autorisé.</w:t>
            </w:r>
          </w:p>
        </w:tc>
      </w:tr>
      <w:tr w:rsidR="005E2F3B" w:rsidRPr="00BA1EE4" w14:paraId="28677A56" w14:textId="77777777">
        <w:trPr>
          <w:cantSplit/>
        </w:trPr>
        <w:tc>
          <w:tcPr>
            <w:tcW w:w="2338" w:type="dxa"/>
          </w:tcPr>
          <w:p w14:paraId="40818419" w14:textId="77777777" w:rsidR="005E2F3B" w:rsidRDefault="005E2F3B">
            <w:pPr>
              <w:rPr>
                <w:rFonts w:ascii="Arial" w:hAnsi="Arial"/>
                <w:i/>
                <w:lang w:val="fr-FR"/>
              </w:rPr>
            </w:pPr>
          </w:p>
        </w:tc>
        <w:tc>
          <w:tcPr>
            <w:tcW w:w="7326" w:type="dxa"/>
          </w:tcPr>
          <w:p w14:paraId="43B596D0" w14:textId="77777777" w:rsidR="005E2F3B" w:rsidRDefault="005E2F3B">
            <w:pPr>
              <w:rPr>
                <w:rFonts w:ascii="Arial" w:hAnsi="Arial"/>
                <w:sz w:val="22"/>
                <w:lang w:val="fr-FR"/>
              </w:rPr>
            </w:pPr>
          </w:p>
        </w:tc>
      </w:tr>
      <w:tr w:rsidR="005E2F3B" w:rsidRPr="00BA1EE4" w14:paraId="51E9B2AA" w14:textId="77777777">
        <w:trPr>
          <w:cantSplit/>
        </w:trPr>
        <w:tc>
          <w:tcPr>
            <w:tcW w:w="2338" w:type="dxa"/>
          </w:tcPr>
          <w:p w14:paraId="24CD07BD" w14:textId="77777777" w:rsidR="005E2F3B" w:rsidRDefault="005E2F3B">
            <w:pPr>
              <w:rPr>
                <w:rFonts w:ascii="Arial" w:hAnsi="Arial"/>
                <w:i/>
                <w:lang w:val="fr-FR"/>
              </w:rPr>
            </w:pPr>
            <w:r>
              <w:rPr>
                <w:rFonts w:ascii="Arial" w:hAnsi="Arial"/>
                <w:i/>
                <w:lang w:val="fr-FR"/>
              </w:rPr>
              <w:t>Façon de remplir le bulletin électoral</w:t>
            </w:r>
          </w:p>
        </w:tc>
        <w:tc>
          <w:tcPr>
            <w:tcW w:w="7326" w:type="dxa"/>
          </w:tcPr>
          <w:p w14:paraId="68AEB6F9" w14:textId="77777777" w:rsidR="005E2F3B" w:rsidRDefault="005E2F3B">
            <w:pPr>
              <w:spacing w:after="120"/>
              <w:rPr>
                <w:rFonts w:ascii="Arial" w:hAnsi="Arial"/>
                <w:sz w:val="22"/>
                <w:lang w:val="fr-FR"/>
              </w:rPr>
            </w:pPr>
            <w:r>
              <w:rPr>
                <w:rFonts w:ascii="Arial" w:hAnsi="Arial"/>
                <w:b/>
                <w:sz w:val="22"/>
                <w:lang w:val="fr-FR"/>
              </w:rPr>
              <w:t>Art. 3</w:t>
            </w:r>
            <w:r w:rsidR="0041242A">
              <w:rPr>
                <w:rFonts w:ascii="Arial" w:hAnsi="Arial"/>
                <w:b/>
                <w:sz w:val="22"/>
                <w:lang w:val="fr-FR"/>
              </w:rPr>
              <w:t>6</w:t>
            </w:r>
          </w:p>
          <w:p w14:paraId="11AE5C15" w14:textId="4DAC562D"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Celui ou celle qui utilise un bulletin </w:t>
            </w:r>
            <w:r w:rsidR="00CB375D">
              <w:rPr>
                <w:rFonts w:ascii="Arial" w:hAnsi="Arial"/>
                <w:sz w:val="22"/>
                <w:lang w:val="fr-FR"/>
              </w:rPr>
              <w:t>sans impression</w:t>
            </w:r>
            <w:r>
              <w:rPr>
                <w:rFonts w:ascii="Arial" w:hAnsi="Arial"/>
                <w:sz w:val="22"/>
                <w:lang w:val="fr-FR"/>
              </w:rPr>
              <w:t xml:space="preserve"> peut y inscrire à la main le nom de candidats ou candidates et indiquer la dénomination ou le numéro d’ordre d’une liste électorale de son choix. Il ou elle a aussi la possibilité de </w:t>
            </w:r>
            <w:r w:rsidR="007E1D3C">
              <w:rPr>
                <w:rFonts w:ascii="Arial" w:hAnsi="Arial"/>
                <w:sz w:val="22"/>
                <w:lang w:val="fr-FR"/>
              </w:rPr>
              <w:t>laisser</w:t>
            </w:r>
            <w:r>
              <w:rPr>
                <w:rFonts w:ascii="Arial" w:hAnsi="Arial"/>
                <w:sz w:val="22"/>
                <w:lang w:val="fr-FR"/>
              </w:rPr>
              <w:t xml:space="preserve"> le bulletin blanc.</w:t>
            </w:r>
          </w:p>
          <w:p w14:paraId="690F3B23" w14:textId="77777777" w:rsidR="005E2F3B" w:rsidRDefault="005E2F3B">
            <w:pPr>
              <w:rPr>
                <w:rFonts w:ascii="Arial" w:hAnsi="Arial"/>
                <w:sz w:val="22"/>
                <w:lang w:val="fr-FR"/>
              </w:rPr>
            </w:pPr>
          </w:p>
          <w:p w14:paraId="085C9FAF" w14:textId="6772C8D9"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Celui ou celle qui utilise un bulletin </w:t>
            </w:r>
            <w:r w:rsidR="00CB375D">
              <w:rPr>
                <w:rFonts w:ascii="Arial" w:hAnsi="Arial"/>
                <w:sz w:val="22"/>
                <w:lang w:val="fr-FR"/>
              </w:rPr>
              <w:t>avec impression</w:t>
            </w:r>
            <w:r>
              <w:rPr>
                <w:rFonts w:ascii="Arial" w:hAnsi="Arial"/>
                <w:sz w:val="22"/>
                <w:lang w:val="fr-FR"/>
              </w:rPr>
              <w:t xml:space="preserve"> peut biffer le nom de candidats ou candidates, y porter le nom de candidats ou candidates d’autres listes électorales (panachage), biffer le numéro d’ordre et la dénomination de la liste ou encore y faire figurer ceux d’une autre liste. Toute modifi</w:t>
            </w:r>
            <w:r>
              <w:rPr>
                <w:rFonts w:ascii="Arial" w:hAnsi="Arial"/>
                <w:sz w:val="22"/>
                <w:lang w:val="fr-FR"/>
              </w:rPr>
              <w:softHyphen/>
              <w:t>cation doit être apportée à la main.</w:t>
            </w:r>
          </w:p>
          <w:p w14:paraId="6466BA9D" w14:textId="77777777" w:rsidR="005E2F3B" w:rsidRDefault="005E2F3B">
            <w:pPr>
              <w:rPr>
                <w:rFonts w:ascii="Arial" w:hAnsi="Arial"/>
                <w:sz w:val="22"/>
                <w:lang w:val="fr-FR"/>
              </w:rPr>
            </w:pPr>
          </w:p>
          <w:p w14:paraId="54120229" w14:textId="67FA8805" w:rsidR="005E2F3B" w:rsidRDefault="005E2F3B" w:rsidP="00CB375D">
            <w:pPr>
              <w:rPr>
                <w:rFonts w:ascii="Arial" w:hAnsi="Arial"/>
                <w:sz w:val="22"/>
                <w:lang w:val="fr-FR"/>
              </w:rPr>
            </w:pPr>
            <w:r>
              <w:rPr>
                <w:rFonts w:ascii="Arial" w:hAnsi="Arial"/>
                <w:position w:val="11"/>
                <w:sz w:val="16"/>
                <w:lang w:val="fr-FR"/>
              </w:rPr>
              <w:t>3</w:t>
            </w:r>
            <w:r>
              <w:rPr>
                <w:rFonts w:ascii="Arial" w:hAnsi="Arial"/>
                <w:sz w:val="22"/>
                <w:lang w:val="fr-FR"/>
              </w:rPr>
              <w:t xml:space="preserve"> Le nom des candidats et candidates peut être porté deux fois sur les bulletins </w:t>
            </w:r>
            <w:r w:rsidR="00CB375D">
              <w:rPr>
                <w:rFonts w:ascii="Arial" w:hAnsi="Arial"/>
                <w:sz w:val="22"/>
                <w:lang w:val="fr-FR"/>
              </w:rPr>
              <w:t>électoraux</w:t>
            </w:r>
            <w:r>
              <w:rPr>
                <w:rFonts w:ascii="Arial" w:hAnsi="Arial"/>
                <w:sz w:val="22"/>
                <w:lang w:val="fr-FR"/>
              </w:rPr>
              <w:t xml:space="preserve"> (cumul).</w:t>
            </w:r>
          </w:p>
        </w:tc>
      </w:tr>
    </w:tbl>
    <w:p w14:paraId="0D780073" w14:textId="77777777" w:rsidR="005E2F3B" w:rsidRPr="00F33C52" w:rsidRDefault="005E2F3B">
      <w:pPr>
        <w:rPr>
          <w:lang w:val="fr-CH"/>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06139F4C" w14:textId="77777777">
        <w:trPr>
          <w:cantSplit/>
        </w:trPr>
        <w:tc>
          <w:tcPr>
            <w:tcW w:w="2338" w:type="dxa"/>
          </w:tcPr>
          <w:p w14:paraId="4FB5E357" w14:textId="77777777" w:rsidR="005E2F3B" w:rsidRDefault="005E2F3B">
            <w:pPr>
              <w:rPr>
                <w:rFonts w:ascii="Arial" w:hAnsi="Arial"/>
                <w:i/>
                <w:lang w:val="fr-FR"/>
              </w:rPr>
            </w:pPr>
          </w:p>
        </w:tc>
        <w:tc>
          <w:tcPr>
            <w:tcW w:w="7326" w:type="dxa"/>
          </w:tcPr>
          <w:p w14:paraId="0FDF56DA" w14:textId="77777777" w:rsidR="005E2F3B" w:rsidRDefault="005E2F3B">
            <w:pPr>
              <w:rPr>
                <w:rFonts w:ascii="Arial" w:hAnsi="Arial"/>
                <w:sz w:val="22"/>
                <w:lang w:val="fr-FR"/>
              </w:rPr>
            </w:pPr>
          </w:p>
        </w:tc>
      </w:tr>
      <w:tr w:rsidR="005E2F3B" w:rsidRPr="00BA1EE4" w14:paraId="7C411A43" w14:textId="77777777">
        <w:trPr>
          <w:cantSplit/>
        </w:trPr>
        <w:tc>
          <w:tcPr>
            <w:tcW w:w="2338" w:type="dxa"/>
          </w:tcPr>
          <w:p w14:paraId="39D2DFA1" w14:textId="11412673" w:rsidR="005E2F3B" w:rsidRDefault="001A6FF0" w:rsidP="00762127">
            <w:pPr>
              <w:rPr>
                <w:rFonts w:ascii="Arial" w:hAnsi="Arial"/>
                <w:i/>
                <w:lang w:val="fr-FR"/>
              </w:rPr>
            </w:pPr>
            <w:r>
              <w:rPr>
                <w:rFonts w:ascii="Arial" w:hAnsi="Arial"/>
                <w:i/>
                <w:lang w:val="fr-FR"/>
              </w:rPr>
              <w:t>B</w:t>
            </w:r>
            <w:r w:rsidR="005E2F3B">
              <w:rPr>
                <w:rFonts w:ascii="Arial" w:hAnsi="Arial"/>
                <w:i/>
                <w:lang w:val="fr-FR"/>
              </w:rPr>
              <w:t>ulletins électoraux</w:t>
            </w:r>
            <w:r>
              <w:rPr>
                <w:rFonts w:ascii="Arial" w:hAnsi="Arial"/>
                <w:i/>
                <w:lang w:val="fr-FR"/>
              </w:rPr>
              <w:t xml:space="preserve"> n’entrant pas en ligne de compte</w:t>
            </w:r>
          </w:p>
        </w:tc>
        <w:tc>
          <w:tcPr>
            <w:tcW w:w="7326" w:type="dxa"/>
          </w:tcPr>
          <w:p w14:paraId="69DA0617" w14:textId="77777777" w:rsidR="005E2F3B" w:rsidRDefault="005E2F3B">
            <w:pPr>
              <w:spacing w:after="120"/>
              <w:rPr>
                <w:rFonts w:ascii="Arial" w:hAnsi="Arial"/>
                <w:sz w:val="22"/>
                <w:lang w:val="fr-FR"/>
              </w:rPr>
            </w:pPr>
            <w:r>
              <w:rPr>
                <w:rFonts w:ascii="Arial" w:hAnsi="Arial"/>
                <w:b/>
                <w:sz w:val="22"/>
                <w:lang w:val="fr-FR"/>
              </w:rPr>
              <w:t>Art. 3</w:t>
            </w:r>
            <w:r w:rsidR="0041242A">
              <w:rPr>
                <w:rFonts w:ascii="Arial" w:hAnsi="Arial"/>
                <w:b/>
                <w:sz w:val="22"/>
                <w:lang w:val="fr-FR"/>
              </w:rPr>
              <w:t>7</w:t>
            </w:r>
          </w:p>
          <w:p w14:paraId="6C28A20E" w14:textId="77777777" w:rsidR="001A6FF0" w:rsidRPr="00ED0C75" w:rsidRDefault="001A6FF0">
            <w:pPr>
              <w:rPr>
                <w:rFonts w:ascii="Arial" w:hAnsi="Arial"/>
                <w:position w:val="11"/>
                <w:sz w:val="22"/>
                <w:szCs w:val="22"/>
                <w:lang w:val="fr-FR"/>
              </w:rPr>
            </w:pPr>
            <w:r>
              <w:rPr>
                <w:rFonts w:ascii="Arial" w:hAnsi="Arial"/>
                <w:position w:val="11"/>
                <w:sz w:val="22"/>
                <w:szCs w:val="22"/>
                <w:vertAlign w:val="superscript"/>
                <w:lang w:val="fr-FR"/>
              </w:rPr>
              <w:t>1</w:t>
            </w:r>
            <w:r>
              <w:rPr>
                <w:rFonts w:ascii="Arial" w:hAnsi="Arial"/>
                <w:position w:val="11"/>
                <w:sz w:val="22"/>
                <w:szCs w:val="22"/>
                <w:lang w:val="fr-FR"/>
              </w:rPr>
              <w:t xml:space="preserve"> Les bulletins blancs n’entrent pas en ligne de compte.</w:t>
            </w:r>
          </w:p>
          <w:p w14:paraId="6DDDDD08" w14:textId="06935772" w:rsidR="005E2F3B" w:rsidRDefault="001A6FF0">
            <w:pPr>
              <w:rPr>
                <w:rFonts w:ascii="Arial" w:hAnsi="Arial"/>
                <w:sz w:val="22"/>
                <w:lang w:val="fr-FR"/>
              </w:rPr>
            </w:pPr>
            <w:r>
              <w:rPr>
                <w:rFonts w:ascii="Arial" w:hAnsi="Arial"/>
                <w:position w:val="11"/>
                <w:sz w:val="16"/>
                <w:lang w:val="fr-FR"/>
              </w:rPr>
              <w:t>2</w:t>
            </w:r>
            <w:r>
              <w:rPr>
                <w:rFonts w:ascii="Arial" w:hAnsi="Arial"/>
                <w:sz w:val="22"/>
                <w:lang w:val="fr-FR"/>
              </w:rPr>
              <w:t xml:space="preserve"> </w:t>
            </w:r>
            <w:r w:rsidR="005E2F3B">
              <w:rPr>
                <w:rFonts w:ascii="Arial" w:hAnsi="Arial"/>
                <w:sz w:val="22"/>
                <w:lang w:val="fr-FR"/>
              </w:rPr>
              <w:t>Les bulletins électoraux qui ne sont pas timbrés par le bureau électoral n</w:t>
            </w:r>
            <w:r>
              <w:rPr>
                <w:rFonts w:ascii="Arial" w:hAnsi="Arial"/>
                <w:sz w:val="22"/>
                <w:lang w:val="fr-FR"/>
              </w:rPr>
              <w:t>’entrent pas en ligne de compte</w:t>
            </w:r>
            <w:r w:rsidR="005E2F3B">
              <w:rPr>
                <w:rFonts w:ascii="Arial" w:hAnsi="Arial"/>
                <w:sz w:val="22"/>
                <w:lang w:val="fr-FR"/>
              </w:rPr>
              <w:t>.</w:t>
            </w:r>
          </w:p>
          <w:p w14:paraId="7375761D" w14:textId="77777777" w:rsidR="005E2F3B" w:rsidRDefault="005E2F3B">
            <w:pPr>
              <w:rPr>
                <w:rFonts w:ascii="Arial" w:hAnsi="Arial"/>
                <w:sz w:val="22"/>
                <w:lang w:val="fr-FR"/>
              </w:rPr>
            </w:pPr>
          </w:p>
        </w:tc>
      </w:tr>
      <w:tr w:rsidR="005E2F3B" w:rsidRPr="00BA1EE4" w14:paraId="2031FB58" w14:textId="77777777">
        <w:trPr>
          <w:cantSplit/>
        </w:trPr>
        <w:tc>
          <w:tcPr>
            <w:tcW w:w="2338" w:type="dxa"/>
          </w:tcPr>
          <w:p w14:paraId="6899738C" w14:textId="77777777" w:rsidR="005E2F3B" w:rsidRDefault="005E2F3B">
            <w:pPr>
              <w:rPr>
                <w:rFonts w:ascii="Arial" w:hAnsi="Arial"/>
                <w:i/>
                <w:lang w:val="fr-FR"/>
              </w:rPr>
            </w:pPr>
          </w:p>
        </w:tc>
        <w:tc>
          <w:tcPr>
            <w:tcW w:w="7326" w:type="dxa"/>
          </w:tcPr>
          <w:p w14:paraId="61F2C1C3" w14:textId="38143099" w:rsidR="005E2F3B" w:rsidRDefault="0009568C">
            <w:pPr>
              <w:rPr>
                <w:rFonts w:ascii="Arial" w:hAnsi="Arial"/>
                <w:sz w:val="22"/>
                <w:lang w:val="fr-FR"/>
              </w:rPr>
            </w:pPr>
            <w:r>
              <w:rPr>
                <w:rFonts w:ascii="Arial" w:hAnsi="Arial"/>
                <w:position w:val="11"/>
                <w:sz w:val="16"/>
                <w:lang w:val="fr-FR"/>
              </w:rPr>
              <w:t>3</w:t>
            </w:r>
            <w:r>
              <w:rPr>
                <w:rFonts w:ascii="Arial" w:hAnsi="Arial"/>
                <w:sz w:val="22"/>
                <w:lang w:val="fr-FR"/>
              </w:rPr>
              <w:t xml:space="preserve"> </w:t>
            </w:r>
            <w:r w:rsidR="005E2F3B">
              <w:rPr>
                <w:rFonts w:ascii="Arial" w:hAnsi="Arial"/>
                <w:sz w:val="22"/>
                <w:lang w:val="fr-FR"/>
              </w:rPr>
              <w:t>Les bulletins électoraux timbrés sont nuls:</w:t>
            </w:r>
          </w:p>
          <w:p w14:paraId="39003201" w14:textId="79993D7D" w:rsidR="005E2F3B" w:rsidRDefault="005E2F3B" w:rsidP="0076049E">
            <w:pPr>
              <w:ind w:left="283" w:hanging="283"/>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 xml:space="preserve">s’ils ne proviennent pas du jeu de bulletins officiels </w:t>
            </w:r>
            <w:r w:rsidR="001D3574">
              <w:rPr>
                <w:rFonts w:ascii="Arial" w:hAnsi="Arial"/>
                <w:sz w:val="22"/>
                <w:lang w:val="fr-FR"/>
              </w:rPr>
              <w:t>(avec impression et sans impression)</w:t>
            </w:r>
            <w:r>
              <w:rPr>
                <w:rFonts w:ascii="Arial" w:hAnsi="Arial"/>
                <w:sz w:val="22"/>
                <w:lang w:val="fr-FR"/>
              </w:rPr>
              <w:t xml:space="preserve"> établi par l’administration communale,</w:t>
            </w:r>
          </w:p>
          <w:p w14:paraId="578B13DF" w14:textId="77777777" w:rsidR="005E2F3B" w:rsidRDefault="005E2F3B" w:rsidP="0076049E">
            <w:pPr>
              <w:ind w:left="283" w:hanging="283"/>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s’ils contiennent la dénomination ou le numéro d’ordre d’une liste électorale mais aucun nom de candidat ou candidate,</w:t>
            </w:r>
          </w:p>
          <w:p w14:paraId="0D86451B" w14:textId="77777777" w:rsidR="005E2F3B" w:rsidRDefault="005E2F3B" w:rsidP="0076049E">
            <w:pPr>
              <w:ind w:left="283" w:hanging="283"/>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 xml:space="preserve">s’ils sont remplis ou modifiés autrement qu’à la main </w:t>
            </w:r>
            <w:r w:rsidR="00420C56">
              <w:rPr>
                <w:rFonts w:ascii="Arial" w:hAnsi="Arial"/>
                <w:sz w:val="22"/>
                <w:lang w:val="fr-FR"/>
              </w:rPr>
              <w:t>ou par une autre personne que</w:t>
            </w:r>
            <w:r>
              <w:rPr>
                <w:rFonts w:ascii="Arial" w:hAnsi="Arial"/>
                <w:sz w:val="22"/>
                <w:lang w:val="fr-FR"/>
              </w:rPr>
              <w:t xml:space="preserve"> l’électeur ou l’électrice,</w:t>
            </w:r>
          </w:p>
          <w:p w14:paraId="7315D048" w14:textId="77777777" w:rsidR="005E2F3B" w:rsidRDefault="005E2F3B" w:rsidP="0076049E">
            <w:pPr>
              <w:ind w:left="283" w:hanging="283"/>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s’ils n’expriment pas clairement la volonté de l’électeur ou de l’électrice,</w:t>
            </w:r>
          </w:p>
          <w:p w14:paraId="26E45231" w14:textId="77777777" w:rsidR="005E2F3B" w:rsidRDefault="005E2F3B" w:rsidP="0076049E">
            <w:pPr>
              <w:ind w:left="283" w:hanging="283"/>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s’ils contiennent des remarques portant atteinte à l’honneur ou sont marqués de signes.</w:t>
            </w:r>
          </w:p>
        </w:tc>
      </w:tr>
      <w:tr w:rsidR="005E2F3B" w:rsidRPr="00BA1EE4" w14:paraId="0EBA04FF" w14:textId="77777777">
        <w:trPr>
          <w:cantSplit/>
        </w:trPr>
        <w:tc>
          <w:tcPr>
            <w:tcW w:w="2338" w:type="dxa"/>
          </w:tcPr>
          <w:p w14:paraId="388414C5" w14:textId="77777777" w:rsidR="005E2F3B" w:rsidRDefault="005E2F3B">
            <w:pPr>
              <w:rPr>
                <w:rFonts w:ascii="Arial" w:hAnsi="Arial"/>
                <w:i/>
                <w:lang w:val="fr-FR"/>
              </w:rPr>
            </w:pPr>
          </w:p>
        </w:tc>
        <w:tc>
          <w:tcPr>
            <w:tcW w:w="7326" w:type="dxa"/>
          </w:tcPr>
          <w:p w14:paraId="3E1D8D14" w14:textId="77777777" w:rsidR="005E2F3B" w:rsidRDefault="005E2F3B">
            <w:pPr>
              <w:rPr>
                <w:rFonts w:ascii="Arial" w:hAnsi="Arial"/>
                <w:position w:val="11"/>
                <w:sz w:val="16"/>
                <w:lang w:val="fr-FR"/>
              </w:rPr>
            </w:pPr>
          </w:p>
        </w:tc>
      </w:tr>
      <w:tr w:rsidR="005E2F3B" w:rsidRPr="00BA1EE4" w14:paraId="6D0ADAA4" w14:textId="77777777">
        <w:trPr>
          <w:cantSplit/>
        </w:trPr>
        <w:tc>
          <w:tcPr>
            <w:tcW w:w="2338" w:type="dxa"/>
          </w:tcPr>
          <w:p w14:paraId="115E5E1E" w14:textId="77777777" w:rsidR="005E2F3B" w:rsidRDefault="005E2F3B">
            <w:pPr>
              <w:rPr>
                <w:rFonts w:ascii="Arial" w:hAnsi="Arial"/>
                <w:i/>
                <w:lang w:val="fr-FR"/>
              </w:rPr>
            </w:pPr>
          </w:p>
        </w:tc>
        <w:tc>
          <w:tcPr>
            <w:tcW w:w="7326" w:type="dxa"/>
          </w:tcPr>
          <w:p w14:paraId="6C4D5034" w14:textId="46E74DE4" w:rsidR="005E2F3B" w:rsidRDefault="0009568C">
            <w:pPr>
              <w:rPr>
                <w:rFonts w:ascii="Arial" w:hAnsi="Arial"/>
                <w:sz w:val="22"/>
                <w:lang w:val="fr-FR"/>
              </w:rPr>
            </w:pPr>
            <w:r>
              <w:rPr>
                <w:rFonts w:ascii="Arial" w:hAnsi="Arial"/>
                <w:sz w:val="22"/>
                <w:vertAlign w:val="superscript"/>
                <w:lang w:val="fr-FR"/>
              </w:rPr>
              <w:t xml:space="preserve">4 </w:t>
            </w:r>
            <w:r>
              <w:rPr>
                <w:rFonts w:ascii="Arial" w:hAnsi="Arial"/>
                <w:sz w:val="22"/>
                <w:lang w:val="fr-FR"/>
              </w:rPr>
              <w:t xml:space="preserve">Sont </w:t>
            </w:r>
            <w:r w:rsidR="005E2F3B">
              <w:rPr>
                <w:rFonts w:ascii="Arial" w:hAnsi="Arial"/>
                <w:sz w:val="22"/>
                <w:lang w:val="fr-FR"/>
              </w:rPr>
              <w:t>réservés les motifs de nullité propres au vote par correspon</w:t>
            </w:r>
            <w:r w:rsidR="005E2F3B">
              <w:rPr>
                <w:rFonts w:ascii="Arial" w:hAnsi="Arial"/>
                <w:sz w:val="22"/>
                <w:lang w:val="fr-FR"/>
              </w:rPr>
              <w:softHyphen/>
              <w:t>dance.</w:t>
            </w:r>
          </w:p>
        </w:tc>
      </w:tr>
      <w:tr w:rsidR="005E2F3B" w:rsidRPr="00BA1EE4" w14:paraId="01D5AB9E" w14:textId="77777777">
        <w:trPr>
          <w:cantSplit/>
        </w:trPr>
        <w:tc>
          <w:tcPr>
            <w:tcW w:w="2338" w:type="dxa"/>
          </w:tcPr>
          <w:p w14:paraId="5472BA3E" w14:textId="77777777" w:rsidR="005E2F3B" w:rsidRDefault="005E2F3B">
            <w:pPr>
              <w:rPr>
                <w:rFonts w:ascii="Arial" w:hAnsi="Arial"/>
                <w:i/>
                <w:lang w:val="fr-FR"/>
              </w:rPr>
            </w:pPr>
          </w:p>
        </w:tc>
        <w:tc>
          <w:tcPr>
            <w:tcW w:w="7326" w:type="dxa"/>
          </w:tcPr>
          <w:p w14:paraId="505FAF52" w14:textId="77777777" w:rsidR="005E2F3B" w:rsidRDefault="005E2F3B">
            <w:pPr>
              <w:rPr>
                <w:rFonts w:ascii="Arial" w:hAnsi="Arial"/>
                <w:sz w:val="22"/>
                <w:lang w:val="fr-FR"/>
              </w:rPr>
            </w:pPr>
          </w:p>
        </w:tc>
      </w:tr>
      <w:tr w:rsidR="005E2F3B" w:rsidRPr="00BA1EE4" w14:paraId="03E89E05" w14:textId="77777777">
        <w:trPr>
          <w:cantSplit/>
        </w:trPr>
        <w:tc>
          <w:tcPr>
            <w:tcW w:w="2338" w:type="dxa"/>
          </w:tcPr>
          <w:p w14:paraId="7D25832B" w14:textId="77777777" w:rsidR="005E2F3B" w:rsidRDefault="005E2F3B">
            <w:pPr>
              <w:rPr>
                <w:rFonts w:ascii="Arial" w:hAnsi="Arial"/>
                <w:i/>
                <w:lang w:val="fr-FR"/>
              </w:rPr>
            </w:pPr>
          </w:p>
        </w:tc>
        <w:tc>
          <w:tcPr>
            <w:tcW w:w="7326" w:type="dxa"/>
          </w:tcPr>
          <w:p w14:paraId="2326005C" w14:textId="77777777" w:rsidR="005E2F3B" w:rsidRDefault="005E2F3B">
            <w:pPr>
              <w:rPr>
                <w:rFonts w:ascii="Arial" w:hAnsi="Arial"/>
                <w:sz w:val="22"/>
                <w:lang w:val="fr-FR"/>
              </w:rPr>
            </w:pPr>
          </w:p>
        </w:tc>
      </w:tr>
      <w:tr w:rsidR="005E2F3B" w:rsidRPr="00BA1EE4" w14:paraId="2056BEED" w14:textId="77777777">
        <w:trPr>
          <w:cantSplit/>
        </w:trPr>
        <w:tc>
          <w:tcPr>
            <w:tcW w:w="2338" w:type="dxa"/>
          </w:tcPr>
          <w:p w14:paraId="0E02DC11" w14:textId="77777777" w:rsidR="005E2F3B" w:rsidRDefault="005E2F3B">
            <w:pPr>
              <w:rPr>
                <w:rFonts w:ascii="Arial" w:hAnsi="Arial"/>
                <w:i/>
                <w:lang w:val="fr-FR"/>
              </w:rPr>
            </w:pPr>
            <w:r>
              <w:rPr>
                <w:rFonts w:ascii="Arial" w:hAnsi="Arial"/>
                <w:i/>
                <w:lang w:val="fr-FR"/>
              </w:rPr>
              <w:t>Nullité des noms</w:t>
            </w:r>
          </w:p>
        </w:tc>
        <w:tc>
          <w:tcPr>
            <w:tcW w:w="7326" w:type="dxa"/>
          </w:tcPr>
          <w:p w14:paraId="1EC13F23" w14:textId="77777777" w:rsidR="005E2F3B" w:rsidRDefault="005E2F3B">
            <w:pPr>
              <w:spacing w:after="120"/>
              <w:rPr>
                <w:rFonts w:ascii="Arial" w:hAnsi="Arial"/>
                <w:sz w:val="22"/>
                <w:lang w:val="fr-FR"/>
              </w:rPr>
            </w:pPr>
            <w:r>
              <w:rPr>
                <w:rFonts w:ascii="Arial" w:hAnsi="Arial"/>
                <w:b/>
                <w:sz w:val="22"/>
                <w:lang w:val="fr-FR"/>
              </w:rPr>
              <w:t>Art. 3</w:t>
            </w:r>
            <w:r w:rsidR="0041242A">
              <w:rPr>
                <w:rFonts w:ascii="Arial" w:hAnsi="Arial"/>
                <w:b/>
                <w:sz w:val="22"/>
                <w:lang w:val="fr-FR"/>
              </w:rPr>
              <w:t>8</w:t>
            </w:r>
          </w:p>
          <w:p w14:paraId="769FD5B6"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noms qui ne figurent sur aucune liste électorale sont nuls et sont de ce fait biffés.</w:t>
            </w:r>
          </w:p>
          <w:p w14:paraId="6CD6A991" w14:textId="77777777" w:rsidR="005E2F3B" w:rsidRDefault="005E2F3B">
            <w:pPr>
              <w:rPr>
                <w:rFonts w:ascii="Arial" w:hAnsi="Arial"/>
                <w:sz w:val="22"/>
                <w:lang w:val="fr-FR"/>
              </w:rPr>
            </w:pPr>
          </w:p>
          <w:p w14:paraId="023402A9"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Lorsque le nom d’un candidat ou d’une candidate est inscrit plus de deux fois sur un bulletin, le surnuméraire sera biffé.</w:t>
            </w:r>
          </w:p>
        </w:tc>
      </w:tr>
      <w:tr w:rsidR="005E2F3B" w:rsidRPr="00BA1EE4" w14:paraId="580C8AFB" w14:textId="77777777">
        <w:trPr>
          <w:cantSplit/>
        </w:trPr>
        <w:tc>
          <w:tcPr>
            <w:tcW w:w="2338" w:type="dxa"/>
          </w:tcPr>
          <w:p w14:paraId="3AE7400D" w14:textId="77777777" w:rsidR="005E2F3B" w:rsidRDefault="005E2F3B">
            <w:pPr>
              <w:rPr>
                <w:rFonts w:ascii="Arial" w:hAnsi="Arial"/>
                <w:i/>
                <w:lang w:val="fr-FR"/>
              </w:rPr>
            </w:pPr>
          </w:p>
        </w:tc>
        <w:tc>
          <w:tcPr>
            <w:tcW w:w="7326" w:type="dxa"/>
          </w:tcPr>
          <w:p w14:paraId="5490F4CF" w14:textId="77777777" w:rsidR="005E2F3B" w:rsidRDefault="005E2F3B">
            <w:pPr>
              <w:rPr>
                <w:rFonts w:ascii="Arial" w:hAnsi="Arial"/>
                <w:sz w:val="22"/>
                <w:lang w:val="fr-FR"/>
              </w:rPr>
            </w:pPr>
          </w:p>
        </w:tc>
      </w:tr>
      <w:tr w:rsidR="005E2F3B" w:rsidRPr="00BA1EE4" w14:paraId="7599D4CB" w14:textId="77777777">
        <w:trPr>
          <w:cantSplit/>
        </w:trPr>
        <w:tc>
          <w:tcPr>
            <w:tcW w:w="2338" w:type="dxa"/>
          </w:tcPr>
          <w:p w14:paraId="743C9A98" w14:textId="77777777" w:rsidR="005E2F3B" w:rsidRDefault="005E2F3B">
            <w:pPr>
              <w:rPr>
                <w:rFonts w:ascii="Arial" w:hAnsi="Arial"/>
                <w:i/>
                <w:lang w:val="fr-FR"/>
              </w:rPr>
            </w:pPr>
            <w:r>
              <w:rPr>
                <w:rFonts w:ascii="Arial" w:hAnsi="Arial"/>
                <w:i/>
                <w:lang w:val="fr-FR"/>
              </w:rPr>
              <w:t>Noms en surnombre</w:t>
            </w:r>
          </w:p>
        </w:tc>
        <w:tc>
          <w:tcPr>
            <w:tcW w:w="7326" w:type="dxa"/>
          </w:tcPr>
          <w:p w14:paraId="5403AA23" w14:textId="77777777" w:rsidR="005E2F3B" w:rsidRDefault="005E2F3B">
            <w:pPr>
              <w:spacing w:after="120"/>
              <w:rPr>
                <w:rFonts w:ascii="Arial" w:hAnsi="Arial"/>
                <w:sz w:val="22"/>
                <w:lang w:val="fr-FR"/>
              </w:rPr>
            </w:pPr>
            <w:r>
              <w:rPr>
                <w:rFonts w:ascii="Arial" w:hAnsi="Arial"/>
                <w:b/>
                <w:sz w:val="22"/>
                <w:lang w:val="fr-FR"/>
              </w:rPr>
              <w:t>Art. 3</w:t>
            </w:r>
            <w:r w:rsidR="0041242A">
              <w:rPr>
                <w:rFonts w:ascii="Arial" w:hAnsi="Arial"/>
                <w:b/>
                <w:sz w:val="22"/>
                <w:lang w:val="fr-FR"/>
              </w:rPr>
              <w:t>9</w:t>
            </w:r>
          </w:p>
          <w:p w14:paraId="2BA2D05D"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Lorsque, après élimination, conformément à l’article 3</w:t>
            </w:r>
            <w:r w:rsidR="0041242A">
              <w:rPr>
                <w:rFonts w:ascii="Arial" w:hAnsi="Arial"/>
                <w:sz w:val="22"/>
                <w:lang w:val="fr-FR"/>
              </w:rPr>
              <w:t>8</w:t>
            </w:r>
            <w:r>
              <w:rPr>
                <w:rFonts w:ascii="Arial" w:hAnsi="Arial"/>
                <w:sz w:val="22"/>
                <w:lang w:val="fr-FR"/>
              </w:rPr>
              <w:t xml:space="preserve">, des éventuels </w:t>
            </w:r>
            <w:r w:rsidR="00420C56">
              <w:rPr>
                <w:rFonts w:ascii="Arial" w:hAnsi="Arial"/>
                <w:sz w:val="22"/>
                <w:lang w:val="fr-FR"/>
              </w:rPr>
              <w:t>suffrages nuls</w:t>
            </w:r>
            <w:r>
              <w:rPr>
                <w:rFonts w:ascii="Arial" w:hAnsi="Arial"/>
                <w:sz w:val="22"/>
                <w:lang w:val="fr-FR"/>
              </w:rPr>
              <w:t>, un bulletin comprend plus de noms que de sièges à pourvoir, les noms en surnombre seront biffés.</w:t>
            </w:r>
          </w:p>
          <w:p w14:paraId="20205CD9" w14:textId="77777777" w:rsidR="005E2F3B" w:rsidRDefault="005E2F3B">
            <w:pPr>
              <w:rPr>
                <w:rFonts w:ascii="Arial" w:hAnsi="Arial"/>
                <w:sz w:val="22"/>
                <w:lang w:val="fr-FR"/>
              </w:rPr>
            </w:pPr>
          </w:p>
          <w:p w14:paraId="1496BB3D" w14:textId="227B2409" w:rsidR="005E2F3B" w:rsidRDefault="005E2F3B" w:rsidP="003F285C">
            <w:pPr>
              <w:rPr>
                <w:rFonts w:ascii="Arial" w:hAnsi="Arial"/>
                <w:sz w:val="22"/>
                <w:lang w:val="fr-FR"/>
              </w:rPr>
            </w:pPr>
            <w:r>
              <w:rPr>
                <w:rFonts w:ascii="Arial" w:hAnsi="Arial"/>
                <w:position w:val="11"/>
                <w:sz w:val="16"/>
                <w:lang w:val="fr-FR"/>
              </w:rPr>
              <w:t>2</w:t>
            </w:r>
            <w:r>
              <w:rPr>
                <w:rFonts w:ascii="Arial" w:hAnsi="Arial"/>
                <w:sz w:val="22"/>
                <w:lang w:val="fr-FR"/>
              </w:rPr>
              <w:t xml:space="preserve"> On commencera par biffer les </w:t>
            </w:r>
            <w:r w:rsidR="003F285C">
              <w:rPr>
                <w:rFonts w:ascii="Arial" w:hAnsi="Arial"/>
                <w:sz w:val="22"/>
                <w:lang w:val="fr-FR"/>
              </w:rPr>
              <w:t xml:space="preserve">derniers </w:t>
            </w:r>
            <w:r>
              <w:rPr>
                <w:rFonts w:ascii="Arial" w:hAnsi="Arial"/>
                <w:sz w:val="22"/>
                <w:lang w:val="fr-FR"/>
              </w:rPr>
              <w:t xml:space="preserve">noms </w:t>
            </w:r>
            <w:r w:rsidR="003F285C">
              <w:rPr>
                <w:rFonts w:ascii="Arial" w:hAnsi="Arial"/>
                <w:sz w:val="22"/>
                <w:lang w:val="fr-FR"/>
              </w:rPr>
              <w:t>imprimés et non cumulés à la main, puis les derniers noms ajoutés à la main</w:t>
            </w:r>
            <w:r>
              <w:rPr>
                <w:rFonts w:ascii="Arial" w:hAnsi="Arial"/>
                <w:sz w:val="22"/>
                <w:lang w:val="fr-FR"/>
              </w:rPr>
              <w:t>.</w:t>
            </w:r>
          </w:p>
        </w:tc>
      </w:tr>
      <w:tr w:rsidR="005E2F3B" w:rsidRPr="00BA1EE4" w14:paraId="11108AFB" w14:textId="77777777">
        <w:trPr>
          <w:cantSplit/>
        </w:trPr>
        <w:tc>
          <w:tcPr>
            <w:tcW w:w="2338" w:type="dxa"/>
          </w:tcPr>
          <w:p w14:paraId="29857472" w14:textId="77777777" w:rsidR="005E2F3B" w:rsidRDefault="005E2F3B">
            <w:pPr>
              <w:rPr>
                <w:rFonts w:ascii="Arial" w:hAnsi="Arial"/>
                <w:i/>
                <w:lang w:val="fr-FR"/>
              </w:rPr>
            </w:pPr>
          </w:p>
        </w:tc>
        <w:tc>
          <w:tcPr>
            <w:tcW w:w="7326" w:type="dxa"/>
          </w:tcPr>
          <w:p w14:paraId="7FD10743" w14:textId="77777777" w:rsidR="005E2F3B" w:rsidRDefault="005E2F3B">
            <w:pPr>
              <w:rPr>
                <w:rFonts w:ascii="Arial" w:hAnsi="Arial"/>
                <w:sz w:val="22"/>
                <w:lang w:val="fr-FR"/>
              </w:rPr>
            </w:pPr>
          </w:p>
        </w:tc>
      </w:tr>
      <w:tr w:rsidR="005E2F3B" w:rsidRPr="00BA1EE4" w14:paraId="24F3A0F0" w14:textId="77777777">
        <w:trPr>
          <w:cantSplit/>
        </w:trPr>
        <w:tc>
          <w:tcPr>
            <w:tcW w:w="2338" w:type="dxa"/>
          </w:tcPr>
          <w:p w14:paraId="42B0798E" w14:textId="77777777" w:rsidR="005E2F3B" w:rsidRDefault="005E2F3B">
            <w:pPr>
              <w:rPr>
                <w:rFonts w:ascii="Arial" w:hAnsi="Arial"/>
                <w:i/>
                <w:lang w:val="fr-FR"/>
              </w:rPr>
            </w:pPr>
            <w:r>
              <w:rPr>
                <w:rFonts w:ascii="Arial" w:hAnsi="Arial"/>
                <w:i/>
                <w:lang w:val="fr-FR"/>
              </w:rPr>
              <w:t>Suffrages complémentaires</w:t>
            </w:r>
          </w:p>
        </w:tc>
        <w:tc>
          <w:tcPr>
            <w:tcW w:w="7326" w:type="dxa"/>
          </w:tcPr>
          <w:p w14:paraId="0734032C" w14:textId="77777777" w:rsidR="005E2F3B" w:rsidRDefault="005E2F3B">
            <w:pPr>
              <w:spacing w:after="120"/>
              <w:rPr>
                <w:rFonts w:ascii="Arial" w:hAnsi="Arial"/>
                <w:sz w:val="22"/>
                <w:lang w:val="fr-FR"/>
              </w:rPr>
            </w:pPr>
            <w:r>
              <w:rPr>
                <w:rFonts w:ascii="Arial" w:hAnsi="Arial"/>
                <w:b/>
                <w:sz w:val="22"/>
                <w:lang w:val="fr-FR"/>
              </w:rPr>
              <w:t xml:space="preserve">Art. </w:t>
            </w:r>
            <w:r w:rsidR="005B5050">
              <w:rPr>
                <w:rFonts w:ascii="Arial" w:hAnsi="Arial"/>
                <w:b/>
                <w:sz w:val="22"/>
                <w:lang w:val="fr-FR"/>
              </w:rPr>
              <w:t>40</w:t>
            </w:r>
          </w:p>
          <w:p w14:paraId="716A6681"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lignes laissées en blanc ou dont le nom a été biffé sans être remplacé sont considérées comme des suffrages complémentaires attribués à la liste dont le bulletin porte la dénomination ou le numéro d’ordre.</w:t>
            </w:r>
          </w:p>
          <w:p w14:paraId="19EB538F" w14:textId="77777777" w:rsidR="005E2F3B" w:rsidRDefault="005E2F3B">
            <w:pPr>
              <w:rPr>
                <w:rFonts w:ascii="Arial" w:hAnsi="Arial"/>
                <w:sz w:val="22"/>
                <w:lang w:val="fr-FR"/>
              </w:rPr>
            </w:pPr>
          </w:p>
          <w:p w14:paraId="73F14F9D"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Lorsque la dénomination de la liste électorale ne concorde pas avec le numéro d’ordre, seule la dénomination est valable.</w:t>
            </w:r>
          </w:p>
          <w:p w14:paraId="0B8842DC" w14:textId="77777777" w:rsidR="005E2F3B" w:rsidRDefault="005E2F3B">
            <w:pPr>
              <w:rPr>
                <w:rFonts w:ascii="Arial" w:hAnsi="Arial"/>
                <w:sz w:val="22"/>
                <w:lang w:val="fr-FR"/>
              </w:rPr>
            </w:pPr>
          </w:p>
          <w:p w14:paraId="0579991D"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Si le bulletin ne porte aucune dénomination ni numéro d’ordre ou s’il en porte plus d’une ou plus d’un, on ne compte pas de suffrages com</w:t>
            </w:r>
            <w:r>
              <w:rPr>
                <w:rFonts w:ascii="Arial" w:hAnsi="Arial"/>
                <w:sz w:val="22"/>
                <w:lang w:val="fr-FR"/>
              </w:rPr>
              <w:softHyphen/>
              <w:t>plémentaires</w:t>
            </w:r>
            <w:r w:rsidR="006B035F">
              <w:rPr>
                <w:rFonts w:ascii="Arial" w:hAnsi="Arial"/>
                <w:sz w:val="22"/>
                <w:lang w:val="fr-FR"/>
              </w:rPr>
              <w:t xml:space="preserve"> (suffrages blancs)</w:t>
            </w:r>
            <w:r>
              <w:rPr>
                <w:rFonts w:ascii="Arial" w:hAnsi="Arial"/>
                <w:sz w:val="22"/>
                <w:lang w:val="fr-FR"/>
              </w:rPr>
              <w:t>.</w:t>
            </w:r>
          </w:p>
        </w:tc>
      </w:tr>
    </w:tbl>
    <w:p w14:paraId="3171E1E4" w14:textId="77777777" w:rsidR="005E2F3B" w:rsidRPr="00F33C52" w:rsidRDefault="005E2F3B">
      <w:pPr>
        <w:rPr>
          <w:lang w:val="fr-CH"/>
        </w:rPr>
      </w:pPr>
    </w:p>
    <w:p w14:paraId="78F3C556" w14:textId="77777777" w:rsidR="005E2F3B" w:rsidRPr="00F33C52" w:rsidRDefault="005E2F3B">
      <w:pPr>
        <w:rPr>
          <w:lang w:val="fr-CH"/>
        </w:rPr>
      </w:pPr>
      <w:r w:rsidRPr="00F33C52">
        <w:rPr>
          <w:lang w:val="fr-CH"/>
        </w:rPr>
        <w:br w:type="page"/>
      </w: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45DC48DB" w14:textId="77777777">
        <w:trPr>
          <w:cantSplit/>
        </w:trPr>
        <w:tc>
          <w:tcPr>
            <w:tcW w:w="2338" w:type="dxa"/>
          </w:tcPr>
          <w:p w14:paraId="3AE66875" w14:textId="77777777" w:rsidR="005E2F3B" w:rsidRDefault="005E2F3B">
            <w:pPr>
              <w:rPr>
                <w:rFonts w:ascii="Arial" w:hAnsi="Arial"/>
                <w:i/>
                <w:lang w:val="fr-FR"/>
              </w:rPr>
            </w:pPr>
            <w:r>
              <w:rPr>
                <w:rFonts w:ascii="Arial" w:hAnsi="Arial"/>
                <w:i/>
                <w:lang w:val="fr-FR"/>
              </w:rPr>
              <w:lastRenderedPageBreak/>
              <w:t>Détermination</w:t>
            </w:r>
          </w:p>
        </w:tc>
        <w:tc>
          <w:tcPr>
            <w:tcW w:w="7326" w:type="dxa"/>
          </w:tcPr>
          <w:p w14:paraId="34421FDB" w14:textId="77777777" w:rsidR="005E2F3B" w:rsidRDefault="005E2F3B">
            <w:pPr>
              <w:spacing w:after="120"/>
              <w:rPr>
                <w:rFonts w:ascii="Arial" w:hAnsi="Arial"/>
                <w:sz w:val="22"/>
                <w:lang w:val="fr-FR"/>
              </w:rPr>
            </w:pPr>
            <w:r>
              <w:rPr>
                <w:rFonts w:ascii="Arial" w:hAnsi="Arial"/>
                <w:b/>
                <w:sz w:val="22"/>
                <w:lang w:val="fr-FR"/>
              </w:rPr>
              <w:t xml:space="preserve">Art. </w:t>
            </w:r>
            <w:r w:rsidR="005B5050">
              <w:rPr>
                <w:rFonts w:ascii="Arial" w:hAnsi="Arial"/>
                <w:b/>
                <w:sz w:val="22"/>
                <w:lang w:val="fr-FR"/>
              </w:rPr>
              <w:t>41</w:t>
            </w:r>
          </w:p>
          <w:p w14:paraId="67CCD5BE"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Après avoir compté les bulletins, le bureau électoral détermine:</w:t>
            </w:r>
          </w:p>
          <w:p w14:paraId="3830DB47" w14:textId="77777777" w:rsidR="005E2F3B" w:rsidRDefault="005E2F3B" w:rsidP="00B40152">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nombre des suffrages nominatifs</w:t>
            </w:r>
            <w:r w:rsidR="009D059D">
              <w:rPr>
                <w:rFonts w:ascii="Arial" w:hAnsi="Arial"/>
                <w:sz w:val="22"/>
                <w:lang w:val="fr-FR"/>
              </w:rPr>
              <w:t xml:space="preserve"> obtenus par les candidats et candidates de chacune des listes</w:t>
            </w:r>
            <w:r>
              <w:rPr>
                <w:rFonts w:ascii="Arial" w:hAnsi="Arial"/>
                <w:sz w:val="22"/>
                <w:lang w:val="fr-FR"/>
              </w:rPr>
              <w:t>,</w:t>
            </w:r>
          </w:p>
          <w:p w14:paraId="4558F2EE" w14:textId="77777777" w:rsidR="005E2F3B" w:rsidRDefault="005E2F3B" w:rsidP="00B40152">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nombre des suffrages complémentaires</w:t>
            </w:r>
            <w:r w:rsidR="009D059D">
              <w:rPr>
                <w:rFonts w:ascii="Arial" w:hAnsi="Arial"/>
                <w:sz w:val="22"/>
                <w:lang w:val="fr-FR"/>
              </w:rPr>
              <w:t xml:space="preserve"> obtenus par chacune des listes</w:t>
            </w:r>
            <w:r>
              <w:rPr>
                <w:rFonts w:ascii="Arial" w:hAnsi="Arial"/>
                <w:sz w:val="22"/>
                <w:lang w:val="fr-FR"/>
              </w:rPr>
              <w:t>,</w:t>
            </w:r>
          </w:p>
          <w:p w14:paraId="006C80E3" w14:textId="4FD28C28" w:rsidR="005E2F3B" w:rsidRDefault="005E2F3B" w:rsidP="00B40152">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total des suffrages nominatifs et des suffrages complémentaires obtenus par chacune des listes électorales (suffrages de parti),</w:t>
            </w:r>
          </w:p>
          <w:p w14:paraId="5B57B99D" w14:textId="5EEBFFD4" w:rsidR="004F7B76" w:rsidRPr="00ED0C75" w:rsidRDefault="004F7B76" w:rsidP="00B40152">
            <w:pPr>
              <w:pStyle w:val="Listenabsatz"/>
              <w:numPr>
                <w:ilvl w:val="0"/>
                <w:numId w:val="4"/>
              </w:numPr>
              <w:ind w:left="170" w:hanging="170"/>
              <w:rPr>
                <w:rFonts w:ascii="Arial" w:hAnsi="Arial"/>
                <w:sz w:val="22"/>
                <w:lang w:val="fr-FR"/>
              </w:rPr>
            </w:pPr>
            <w:r>
              <w:rPr>
                <w:rFonts w:ascii="Arial" w:hAnsi="Arial"/>
                <w:sz w:val="22"/>
                <w:lang w:val="fr-FR"/>
              </w:rPr>
              <w:t>le total des suffrages de parti obtenus par les listes apparentées,</w:t>
            </w:r>
          </w:p>
          <w:p w14:paraId="5D993192" w14:textId="2DA3AF12" w:rsidR="005E2F3B" w:rsidRDefault="005E2F3B" w:rsidP="00B40152">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le total des suffrages de parti</w:t>
            </w:r>
            <w:r w:rsidR="00B3112F">
              <w:rPr>
                <w:rFonts w:ascii="Arial" w:hAnsi="Arial"/>
                <w:sz w:val="22"/>
                <w:lang w:val="fr-FR"/>
              </w:rPr>
              <w:t xml:space="preserve"> obtenus par l’ensemble des listes</w:t>
            </w:r>
            <w:r>
              <w:rPr>
                <w:rFonts w:ascii="Arial" w:hAnsi="Arial"/>
                <w:sz w:val="22"/>
                <w:lang w:val="fr-FR"/>
              </w:rPr>
              <w:t>.</w:t>
            </w:r>
          </w:p>
          <w:p w14:paraId="590F9537" w14:textId="77777777" w:rsidR="005E2F3B" w:rsidRDefault="005E2F3B">
            <w:pPr>
              <w:rPr>
                <w:rFonts w:ascii="Arial" w:hAnsi="Arial"/>
                <w:sz w:val="22"/>
                <w:lang w:val="fr-FR"/>
              </w:rPr>
            </w:pPr>
          </w:p>
        </w:tc>
      </w:tr>
      <w:tr w:rsidR="005E2F3B" w:rsidRPr="00BA1EE4" w14:paraId="3A347524" w14:textId="77777777">
        <w:trPr>
          <w:cantSplit/>
        </w:trPr>
        <w:tc>
          <w:tcPr>
            <w:tcW w:w="2338" w:type="dxa"/>
          </w:tcPr>
          <w:p w14:paraId="2EE3C649" w14:textId="77777777" w:rsidR="005E2F3B" w:rsidRDefault="005E2F3B">
            <w:pPr>
              <w:rPr>
                <w:rFonts w:ascii="Arial" w:hAnsi="Arial"/>
                <w:i/>
                <w:lang w:val="fr-FR"/>
              </w:rPr>
            </w:pPr>
            <w:r>
              <w:rPr>
                <w:rFonts w:ascii="Arial" w:hAnsi="Arial"/>
                <w:i/>
                <w:lang w:val="fr-FR"/>
              </w:rPr>
              <w:t>Quotient électoral</w:t>
            </w:r>
          </w:p>
        </w:tc>
        <w:tc>
          <w:tcPr>
            <w:tcW w:w="7326" w:type="dxa"/>
          </w:tcPr>
          <w:p w14:paraId="733AB85B"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 total des suffrages de partis valablement exprimés est divisé par le nombre plus un de sièges à pourvoir. Le résultat obtenu, arrondi au nombre entier immédiatement supérieur, donne le quotient électoral. </w:t>
            </w:r>
          </w:p>
          <w:p w14:paraId="2EBF7318" w14:textId="77777777" w:rsidR="005E2F3B" w:rsidRDefault="005E2F3B">
            <w:pPr>
              <w:rPr>
                <w:rFonts w:ascii="Arial" w:hAnsi="Arial"/>
                <w:sz w:val="22"/>
                <w:lang w:val="fr-FR"/>
              </w:rPr>
            </w:pPr>
          </w:p>
          <w:p w14:paraId="01AF3943" w14:textId="77777777" w:rsidR="005E2F3B" w:rsidRDefault="005E2F3B">
            <w:pPr>
              <w:rPr>
                <w:rFonts w:ascii="Arial" w:hAnsi="Arial"/>
                <w:sz w:val="22"/>
                <w:lang w:val="fr-FR"/>
              </w:rPr>
            </w:pPr>
          </w:p>
        </w:tc>
      </w:tr>
      <w:tr w:rsidR="005E2F3B" w:rsidRPr="00BA1EE4" w14:paraId="4AD9F044" w14:textId="77777777">
        <w:trPr>
          <w:cantSplit/>
        </w:trPr>
        <w:tc>
          <w:tcPr>
            <w:tcW w:w="2338" w:type="dxa"/>
          </w:tcPr>
          <w:p w14:paraId="097EA998" w14:textId="77777777" w:rsidR="005E2F3B" w:rsidRDefault="005E2F3B">
            <w:pPr>
              <w:rPr>
                <w:rFonts w:ascii="Arial" w:hAnsi="Arial"/>
                <w:i/>
                <w:lang w:val="fr-FR"/>
              </w:rPr>
            </w:pPr>
            <w:r>
              <w:rPr>
                <w:rFonts w:ascii="Arial" w:hAnsi="Arial"/>
                <w:i/>
                <w:lang w:val="fr-FR"/>
              </w:rPr>
              <w:t>Première répartition</w:t>
            </w:r>
          </w:p>
        </w:tc>
        <w:tc>
          <w:tcPr>
            <w:tcW w:w="7326" w:type="dxa"/>
          </w:tcPr>
          <w:p w14:paraId="5B3CE995"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Le total des suffrages de parti de chaque liste déposée est ensuite divisé par le quotient électoral. Le résultat indique combien de sièges reviennent à chaque liste.</w:t>
            </w:r>
          </w:p>
        </w:tc>
      </w:tr>
      <w:tr w:rsidR="005E2F3B" w:rsidRPr="00BA1EE4" w14:paraId="053699BB" w14:textId="77777777">
        <w:trPr>
          <w:cantSplit/>
        </w:trPr>
        <w:tc>
          <w:tcPr>
            <w:tcW w:w="2338" w:type="dxa"/>
          </w:tcPr>
          <w:p w14:paraId="25E33333" w14:textId="77777777" w:rsidR="005E2F3B" w:rsidRDefault="005E2F3B">
            <w:pPr>
              <w:rPr>
                <w:rFonts w:ascii="Arial" w:hAnsi="Arial"/>
                <w:i/>
                <w:lang w:val="fr-FR"/>
              </w:rPr>
            </w:pPr>
          </w:p>
        </w:tc>
        <w:tc>
          <w:tcPr>
            <w:tcW w:w="7326" w:type="dxa"/>
          </w:tcPr>
          <w:p w14:paraId="183004D8" w14:textId="77777777" w:rsidR="005E2F3B" w:rsidRDefault="005E2F3B">
            <w:pPr>
              <w:rPr>
                <w:rFonts w:ascii="Arial" w:hAnsi="Arial"/>
                <w:sz w:val="22"/>
                <w:lang w:val="fr-FR"/>
              </w:rPr>
            </w:pPr>
          </w:p>
        </w:tc>
      </w:tr>
      <w:tr w:rsidR="005E2F3B" w:rsidRPr="00BA1EE4" w14:paraId="35482C3F" w14:textId="77777777">
        <w:trPr>
          <w:cantSplit/>
        </w:trPr>
        <w:tc>
          <w:tcPr>
            <w:tcW w:w="2338" w:type="dxa"/>
          </w:tcPr>
          <w:p w14:paraId="1AB44472" w14:textId="77777777" w:rsidR="005E2F3B" w:rsidRDefault="005E2F3B">
            <w:pPr>
              <w:rPr>
                <w:rFonts w:ascii="Arial" w:hAnsi="Arial"/>
                <w:i/>
                <w:lang w:val="fr-FR"/>
              </w:rPr>
            </w:pPr>
            <w:r>
              <w:rPr>
                <w:rFonts w:ascii="Arial" w:hAnsi="Arial"/>
                <w:i/>
                <w:lang w:val="fr-FR"/>
              </w:rPr>
              <w:t>Deuxième répartition</w:t>
            </w:r>
          </w:p>
        </w:tc>
        <w:tc>
          <w:tcPr>
            <w:tcW w:w="7326" w:type="dxa"/>
          </w:tcPr>
          <w:p w14:paraId="10B29505" w14:textId="77777777" w:rsidR="005E2F3B" w:rsidRDefault="005E2F3B">
            <w:pPr>
              <w:spacing w:after="120"/>
              <w:rPr>
                <w:rFonts w:ascii="Arial" w:hAnsi="Arial"/>
                <w:sz w:val="22"/>
                <w:lang w:val="fr-FR"/>
              </w:rPr>
            </w:pPr>
            <w:r>
              <w:rPr>
                <w:rFonts w:ascii="Arial" w:hAnsi="Arial"/>
                <w:b/>
                <w:sz w:val="22"/>
                <w:lang w:val="fr-FR"/>
              </w:rPr>
              <w:t>Art. 4</w:t>
            </w:r>
            <w:r w:rsidR="005B5050">
              <w:rPr>
                <w:rFonts w:ascii="Arial" w:hAnsi="Arial"/>
                <w:b/>
                <w:sz w:val="22"/>
                <w:lang w:val="fr-FR"/>
              </w:rPr>
              <w:t>2</w:t>
            </w:r>
          </w:p>
          <w:p w14:paraId="2E0B9EDC"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Si tous les sièges ne sont pas repourvus par cette première répartition, le nombre total des suffrages de parti de chaque liste électorale est divisé par le nombre de sièges obtenu additionné d’une unité. La liste qui obtient ainsi le nombre le plus élevé a droit à un siège supplémentaire. Les listes qui n’ont pas obtenu de siège lors de la première répartition sont prises en considération pour la seconde.</w:t>
            </w:r>
          </w:p>
          <w:p w14:paraId="0EDA20B0" w14:textId="77777777" w:rsidR="005E2F3B" w:rsidRDefault="005E2F3B">
            <w:pPr>
              <w:rPr>
                <w:rFonts w:ascii="Arial" w:hAnsi="Arial"/>
                <w:sz w:val="22"/>
                <w:lang w:val="fr-FR"/>
              </w:rPr>
            </w:pPr>
          </w:p>
          <w:p w14:paraId="6124AD58"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L’opération est répétée jusqu’à ce que tous les sièges aient été attribués.</w:t>
            </w:r>
          </w:p>
          <w:p w14:paraId="571AE5A7" w14:textId="77777777" w:rsidR="005E2F3B" w:rsidRDefault="005E2F3B">
            <w:pPr>
              <w:rPr>
                <w:rFonts w:ascii="Arial" w:hAnsi="Arial"/>
                <w:sz w:val="22"/>
                <w:lang w:val="fr-FR"/>
              </w:rPr>
            </w:pPr>
          </w:p>
          <w:p w14:paraId="3DE92BF5"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Lorsque la répartition effectuée ainsi donne deux ou plusieurs résultats semblables, un siège est attribué à la liste qui, lors de la première répartition, avait le plus grand reste. Si ces restes sont également semblables, la répartition entre les listes se fait par tirage au sort.</w:t>
            </w:r>
          </w:p>
        </w:tc>
      </w:tr>
      <w:tr w:rsidR="005E2F3B" w:rsidRPr="00BA1EE4" w14:paraId="36AFE116" w14:textId="77777777">
        <w:trPr>
          <w:cantSplit/>
        </w:trPr>
        <w:tc>
          <w:tcPr>
            <w:tcW w:w="2338" w:type="dxa"/>
          </w:tcPr>
          <w:p w14:paraId="2CD6495A" w14:textId="77777777" w:rsidR="005E2F3B" w:rsidRDefault="005E2F3B">
            <w:pPr>
              <w:rPr>
                <w:rFonts w:ascii="Arial" w:hAnsi="Arial"/>
                <w:i/>
                <w:lang w:val="fr-FR"/>
              </w:rPr>
            </w:pPr>
          </w:p>
        </w:tc>
        <w:tc>
          <w:tcPr>
            <w:tcW w:w="7326" w:type="dxa"/>
          </w:tcPr>
          <w:p w14:paraId="33C8BAB8" w14:textId="77777777" w:rsidR="005E2F3B" w:rsidRDefault="005E2F3B">
            <w:pPr>
              <w:rPr>
                <w:rFonts w:ascii="Arial" w:hAnsi="Arial"/>
                <w:sz w:val="22"/>
                <w:lang w:val="fr-FR"/>
              </w:rPr>
            </w:pPr>
          </w:p>
        </w:tc>
      </w:tr>
      <w:tr w:rsidR="005E2F3B" w:rsidRPr="00BA1EE4" w14:paraId="4C20E429" w14:textId="77777777">
        <w:trPr>
          <w:cantSplit/>
        </w:trPr>
        <w:tc>
          <w:tcPr>
            <w:tcW w:w="2338" w:type="dxa"/>
          </w:tcPr>
          <w:p w14:paraId="145AE455" w14:textId="77777777" w:rsidR="005E2F3B" w:rsidRDefault="005E2F3B">
            <w:pPr>
              <w:rPr>
                <w:rFonts w:ascii="Arial" w:hAnsi="Arial"/>
                <w:i/>
                <w:lang w:val="fr-FR"/>
              </w:rPr>
            </w:pPr>
            <w:r>
              <w:rPr>
                <w:rFonts w:ascii="Arial" w:hAnsi="Arial"/>
                <w:i/>
                <w:lang w:val="fr-FR"/>
              </w:rPr>
              <w:t>Répartition entre les listes apparentées</w:t>
            </w:r>
          </w:p>
        </w:tc>
        <w:tc>
          <w:tcPr>
            <w:tcW w:w="7326" w:type="dxa"/>
          </w:tcPr>
          <w:p w14:paraId="7DF65476" w14:textId="77777777" w:rsidR="005E2F3B" w:rsidRDefault="005E2F3B">
            <w:pPr>
              <w:spacing w:after="120"/>
              <w:rPr>
                <w:rFonts w:ascii="Arial" w:hAnsi="Arial"/>
                <w:sz w:val="22"/>
                <w:lang w:val="fr-FR"/>
              </w:rPr>
            </w:pPr>
            <w:r>
              <w:rPr>
                <w:rFonts w:ascii="Arial" w:hAnsi="Arial"/>
                <w:b/>
                <w:sz w:val="22"/>
                <w:lang w:val="fr-FR"/>
              </w:rPr>
              <w:t>Art. 4</w:t>
            </w:r>
            <w:r w:rsidR="005B5050">
              <w:rPr>
                <w:rFonts w:ascii="Arial" w:hAnsi="Arial"/>
                <w:b/>
                <w:sz w:val="22"/>
                <w:lang w:val="fr-FR"/>
              </w:rPr>
              <w:t>3</w:t>
            </w:r>
          </w:p>
          <w:p w14:paraId="6E132CEC"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Lorsque des listes électorales sont apparentées, on commence par déterminer le nombre total de suffrages de parti qui leur reviennent. Les listes apparentées sont considérées comme une liste unique lors de la répartition des sièges.</w:t>
            </w:r>
          </w:p>
          <w:p w14:paraId="70AF55E3" w14:textId="77777777" w:rsidR="005E2F3B" w:rsidRDefault="005E2F3B">
            <w:pPr>
              <w:rPr>
                <w:rFonts w:ascii="Arial" w:hAnsi="Arial"/>
                <w:sz w:val="22"/>
                <w:lang w:val="fr-FR"/>
              </w:rPr>
            </w:pPr>
          </w:p>
          <w:p w14:paraId="117EE4EC" w14:textId="77777777" w:rsidR="005E2F3B" w:rsidRDefault="005E2F3B" w:rsidP="005B5050">
            <w:pPr>
              <w:rPr>
                <w:rFonts w:ascii="Arial" w:hAnsi="Arial"/>
                <w:sz w:val="22"/>
                <w:lang w:val="fr-FR"/>
              </w:rPr>
            </w:pPr>
            <w:r>
              <w:rPr>
                <w:rFonts w:ascii="Arial" w:hAnsi="Arial"/>
                <w:position w:val="11"/>
                <w:sz w:val="16"/>
                <w:lang w:val="fr-FR"/>
              </w:rPr>
              <w:t>2</w:t>
            </w:r>
            <w:r>
              <w:rPr>
                <w:rFonts w:ascii="Arial" w:hAnsi="Arial"/>
                <w:sz w:val="22"/>
                <w:lang w:val="fr-FR"/>
              </w:rPr>
              <w:t xml:space="preserve"> Les sièges ainsi obtenus sont ensuite répartis entre les listes apparentées selon les dispositions des articles </w:t>
            </w:r>
            <w:r w:rsidR="005B5050">
              <w:rPr>
                <w:rFonts w:ascii="Arial" w:hAnsi="Arial"/>
                <w:sz w:val="22"/>
                <w:lang w:val="fr-FR"/>
              </w:rPr>
              <w:t>41</w:t>
            </w:r>
            <w:r>
              <w:rPr>
                <w:rFonts w:ascii="Arial" w:hAnsi="Arial"/>
                <w:sz w:val="22"/>
                <w:lang w:val="fr-FR"/>
              </w:rPr>
              <w:t>, 3</w:t>
            </w:r>
            <w:r>
              <w:rPr>
                <w:rFonts w:ascii="Arial" w:hAnsi="Arial"/>
                <w:position w:val="12"/>
                <w:sz w:val="16"/>
                <w:lang w:val="fr-FR"/>
              </w:rPr>
              <w:t>ème</w:t>
            </w:r>
            <w:r>
              <w:rPr>
                <w:rFonts w:ascii="Arial" w:hAnsi="Arial"/>
                <w:sz w:val="22"/>
                <w:lang w:val="fr-FR"/>
              </w:rPr>
              <w:t xml:space="preserve"> alinéa et 4</w:t>
            </w:r>
            <w:r w:rsidR="005B5050">
              <w:rPr>
                <w:rFonts w:ascii="Arial" w:hAnsi="Arial"/>
                <w:sz w:val="22"/>
                <w:lang w:val="fr-FR"/>
              </w:rPr>
              <w:t>2</w:t>
            </w:r>
            <w:r>
              <w:rPr>
                <w:rFonts w:ascii="Arial" w:hAnsi="Arial"/>
                <w:sz w:val="22"/>
                <w:lang w:val="fr-FR"/>
              </w:rPr>
              <w:t>.</w:t>
            </w:r>
          </w:p>
        </w:tc>
      </w:tr>
      <w:tr w:rsidR="005E2F3B" w:rsidRPr="00BA1EE4" w14:paraId="4B3982D1" w14:textId="77777777">
        <w:trPr>
          <w:cantSplit/>
        </w:trPr>
        <w:tc>
          <w:tcPr>
            <w:tcW w:w="2338" w:type="dxa"/>
          </w:tcPr>
          <w:p w14:paraId="24DDDC1A" w14:textId="77777777" w:rsidR="005E2F3B" w:rsidRDefault="005E2F3B">
            <w:pPr>
              <w:rPr>
                <w:rFonts w:ascii="Arial" w:hAnsi="Arial"/>
                <w:i/>
                <w:lang w:val="fr-FR"/>
              </w:rPr>
            </w:pPr>
          </w:p>
        </w:tc>
        <w:tc>
          <w:tcPr>
            <w:tcW w:w="7326" w:type="dxa"/>
          </w:tcPr>
          <w:p w14:paraId="6E5197CD" w14:textId="77777777" w:rsidR="005E2F3B" w:rsidRDefault="005E2F3B">
            <w:pPr>
              <w:rPr>
                <w:rFonts w:ascii="Arial" w:hAnsi="Arial"/>
                <w:sz w:val="22"/>
                <w:lang w:val="fr-FR"/>
              </w:rPr>
            </w:pPr>
          </w:p>
        </w:tc>
      </w:tr>
    </w:tbl>
    <w:p w14:paraId="785C62C4" w14:textId="77777777" w:rsidR="005E2F3B" w:rsidRPr="00F33C52" w:rsidRDefault="005E2F3B">
      <w:pPr>
        <w:rPr>
          <w:lang w:val="fr-CH"/>
        </w:rPr>
      </w:pPr>
      <w:r w:rsidRPr="00F33C52">
        <w:rPr>
          <w:lang w:val="fr-CH"/>
        </w:rPr>
        <w:br w:type="page"/>
      </w: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509C3A7C" w14:textId="77777777">
        <w:trPr>
          <w:cantSplit/>
        </w:trPr>
        <w:tc>
          <w:tcPr>
            <w:tcW w:w="2338" w:type="dxa"/>
          </w:tcPr>
          <w:p w14:paraId="0B45E70D" w14:textId="77777777" w:rsidR="005E2F3B" w:rsidRDefault="005E2F3B">
            <w:pPr>
              <w:rPr>
                <w:rFonts w:ascii="Arial" w:hAnsi="Arial"/>
                <w:i/>
                <w:lang w:val="fr-FR"/>
              </w:rPr>
            </w:pPr>
            <w:r>
              <w:rPr>
                <w:rFonts w:ascii="Arial" w:hAnsi="Arial"/>
                <w:i/>
                <w:lang w:val="fr-FR"/>
              </w:rPr>
              <w:lastRenderedPageBreak/>
              <w:t>Elus et suppléants</w:t>
            </w:r>
          </w:p>
        </w:tc>
        <w:tc>
          <w:tcPr>
            <w:tcW w:w="7326" w:type="dxa"/>
          </w:tcPr>
          <w:p w14:paraId="13BD9C4A" w14:textId="77777777" w:rsidR="005E2F3B" w:rsidRDefault="005E2F3B">
            <w:pPr>
              <w:spacing w:after="120"/>
              <w:rPr>
                <w:rFonts w:ascii="Arial" w:hAnsi="Arial"/>
                <w:sz w:val="22"/>
                <w:lang w:val="fr-FR"/>
              </w:rPr>
            </w:pPr>
            <w:r>
              <w:rPr>
                <w:rFonts w:ascii="Arial" w:hAnsi="Arial"/>
                <w:b/>
                <w:sz w:val="22"/>
                <w:lang w:val="fr-FR"/>
              </w:rPr>
              <w:t>Art. 4</w:t>
            </w:r>
            <w:r w:rsidR="005B5050">
              <w:rPr>
                <w:rFonts w:ascii="Arial" w:hAnsi="Arial"/>
                <w:b/>
                <w:sz w:val="22"/>
                <w:lang w:val="fr-FR"/>
              </w:rPr>
              <w:t>4</w:t>
            </w:r>
          </w:p>
          <w:p w14:paraId="6C21900E"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Sont élus, jusqu’à concurrence du nombre des sièges attribués à chaque liste, les candidats et candidates qui obtiennent le plus grand nombre de suffrages. En cas d’égalité des suffrages, le rang est déterminé par l’ordre des candidats et candidates sur la liste électorale.</w:t>
            </w:r>
          </w:p>
          <w:p w14:paraId="5EA06CBC" w14:textId="77777777" w:rsidR="005E2F3B" w:rsidRDefault="005E2F3B">
            <w:pPr>
              <w:rPr>
                <w:rFonts w:ascii="Arial" w:hAnsi="Arial"/>
                <w:sz w:val="22"/>
                <w:lang w:val="fr-FR"/>
              </w:rPr>
            </w:pPr>
          </w:p>
          <w:p w14:paraId="4B7847AE"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Les candidats et candidates non élus sont réputés suppléants.</w:t>
            </w:r>
          </w:p>
          <w:p w14:paraId="6062C0D1" w14:textId="77777777" w:rsidR="005E2F3B" w:rsidRDefault="005E2F3B">
            <w:pPr>
              <w:rPr>
                <w:rFonts w:ascii="Arial" w:hAnsi="Arial"/>
                <w:sz w:val="22"/>
                <w:lang w:val="fr-FR"/>
              </w:rPr>
            </w:pPr>
          </w:p>
          <w:p w14:paraId="478BED43"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Dans l’ordre des suffrages obtenus, les suppléants et suppléantes succèdent aux membres sortants de la même liste. En cas d’égalité des suffrages, le rang est déterminé par l’ordre des candidats et candidates sur la liste électorale.</w:t>
            </w:r>
          </w:p>
          <w:p w14:paraId="5E1A0D49" w14:textId="77777777" w:rsidR="005E2F3B" w:rsidRDefault="005E2F3B">
            <w:pPr>
              <w:rPr>
                <w:rFonts w:ascii="Arial" w:hAnsi="Arial"/>
                <w:sz w:val="22"/>
                <w:lang w:val="fr-FR"/>
              </w:rPr>
            </w:pPr>
          </w:p>
          <w:p w14:paraId="287CA394" w14:textId="77777777"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Le conseil communal constate dans un arrêté la sortie d’un membre et son remplacement par un successeur.</w:t>
            </w:r>
          </w:p>
        </w:tc>
      </w:tr>
      <w:tr w:rsidR="005E2F3B" w:rsidRPr="00BA1EE4" w14:paraId="227F517A" w14:textId="77777777">
        <w:trPr>
          <w:cantSplit/>
        </w:trPr>
        <w:tc>
          <w:tcPr>
            <w:tcW w:w="2338" w:type="dxa"/>
          </w:tcPr>
          <w:p w14:paraId="147C7919" w14:textId="77777777" w:rsidR="005E2F3B" w:rsidRDefault="005E2F3B">
            <w:pPr>
              <w:rPr>
                <w:rFonts w:ascii="Arial" w:hAnsi="Arial"/>
                <w:i/>
                <w:lang w:val="fr-FR"/>
              </w:rPr>
            </w:pPr>
          </w:p>
        </w:tc>
        <w:tc>
          <w:tcPr>
            <w:tcW w:w="7326" w:type="dxa"/>
          </w:tcPr>
          <w:p w14:paraId="063E6397" w14:textId="77777777" w:rsidR="005E2F3B" w:rsidRDefault="005E2F3B">
            <w:pPr>
              <w:rPr>
                <w:rFonts w:ascii="Arial" w:hAnsi="Arial"/>
                <w:sz w:val="22"/>
                <w:lang w:val="fr-FR"/>
              </w:rPr>
            </w:pPr>
          </w:p>
        </w:tc>
      </w:tr>
      <w:tr w:rsidR="005E2F3B" w:rsidRPr="00BA1EE4" w14:paraId="2E34FE5A" w14:textId="77777777">
        <w:trPr>
          <w:cantSplit/>
        </w:trPr>
        <w:tc>
          <w:tcPr>
            <w:tcW w:w="2338" w:type="dxa"/>
          </w:tcPr>
          <w:p w14:paraId="096582F3" w14:textId="77777777" w:rsidR="005E2F3B" w:rsidRDefault="005E2F3B">
            <w:pPr>
              <w:rPr>
                <w:rFonts w:ascii="Arial" w:hAnsi="Arial"/>
                <w:i/>
                <w:lang w:val="fr-FR"/>
              </w:rPr>
            </w:pPr>
            <w:r>
              <w:rPr>
                <w:rFonts w:ascii="Arial" w:hAnsi="Arial"/>
                <w:i/>
                <w:lang w:val="fr-FR"/>
              </w:rPr>
              <w:t>Election tacite</w:t>
            </w:r>
          </w:p>
        </w:tc>
        <w:tc>
          <w:tcPr>
            <w:tcW w:w="7326" w:type="dxa"/>
          </w:tcPr>
          <w:p w14:paraId="165D5EA6" w14:textId="77777777" w:rsidR="005E2F3B" w:rsidRDefault="005E2F3B">
            <w:pPr>
              <w:spacing w:after="120"/>
              <w:rPr>
                <w:rFonts w:ascii="Arial" w:hAnsi="Arial"/>
                <w:sz w:val="22"/>
                <w:lang w:val="fr-FR"/>
              </w:rPr>
            </w:pPr>
            <w:r>
              <w:rPr>
                <w:rFonts w:ascii="Arial" w:hAnsi="Arial"/>
                <w:b/>
                <w:sz w:val="22"/>
                <w:lang w:val="fr-FR"/>
              </w:rPr>
              <w:t>Art. 4</w:t>
            </w:r>
            <w:r w:rsidR="005B5050">
              <w:rPr>
                <w:rFonts w:ascii="Arial" w:hAnsi="Arial"/>
                <w:b/>
                <w:sz w:val="22"/>
                <w:lang w:val="fr-FR"/>
              </w:rPr>
              <w:t>5</w:t>
            </w:r>
          </w:p>
          <w:p w14:paraId="1704CCE4" w14:textId="17929937" w:rsidR="005E2F3B" w:rsidRDefault="005E2F3B" w:rsidP="00EF58F2">
            <w:pPr>
              <w:rPr>
                <w:rFonts w:ascii="Arial" w:hAnsi="Arial"/>
                <w:sz w:val="22"/>
                <w:lang w:val="fr-FR"/>
              </w:rPr>
            </w:pPr>
            <w:r>
              <w:rPr>
                <w:rFonts w:ascii="Arial" w:hAnsi="Arial"/>
                <w:sz w:val="22"/>
                <w:lang w:val="fr-FR"/>
              </w:rPr>
              <w:t>Lorsque le nombre des candidats et candidates de toutes les listes se trouve être égal au nombre de sièges à pourvoir, le conseil communal proclame élus tacitement tous les candidats et candidates. L’élection tacite doit être publiée dans l</w:t>
            </w:r>
            <w:r w:rsidR="002D2FB6">
              <w:rPr>
                <w:rFonts w:ascii="Arial" w:hAnsi="Arial"/>
                <w:sz w:val="22"/>
                <w:lang w:val="fr-FR"/>
              </w:rPr>
              <w:t>’organe de publication officiel</w:t>
            </w:r>
            <w:r w:rsidR="0098743D">
              <w:rPr>
                <w:rFonts w:ascii="Arial" w:hAnsi="Arial"/>
                <w:sz w:val="22"/>
                <w:lang w:val="fr-FR"/>
              </w:rPr>
              <w:t xml:space="preserve"> de la commune</w:t>
            </w:r>
            <w:r>
              <w:rPr>
                <w:rFonts w:ascii="Arial" w:hAnsi="Arial"/>
                <w:sz w:val="22"/>
                <w:lang w:val="fr-FR"/>
              </w:rPr>
              <w:t>.</w:t>
            </w:r>
          </w:p>
        </w:tc>
      </w:tr>
      <w:tr w:rsidR="005E2F3B" w:rsidRPr="00BA1EE4" w14:paraId="4925FA13" w14:textId="77777777">
        <w:trPr>
          <w:cantSplit/>
        </w:trPr>
        <w:tc>
          <w:tcPr>
            <w:tcW w:w="2338" w:type="dxa"/>
          </w:tcPr>
          <w:p w14:paraId="420E8D06" w14:textId="77777777" w:rsidR="005E2F3B" w:rsidRDefault="005E2F3B">
            <w:pPr>
              <w:rPr>
                <w:rFonts w:ascii="Arial" w:hAnsi="Arial"/>
                <w:i/>
                <w:lang w:val="fr-FR"/>
              </w:rPr>
            </w:pPr>
          </w:p>
        </w:tc>
        <w:tc>
          <w:tcPr>
            <w:tcW w:w="7326" w:type="dxa"/>
          </w:tcPr>
          <w:p w14:paraId="43450036" w14:textId="77777777" w:rsidR="005E2F3B" w:rsidRDefault="005E2F3B">
            <w:pPr>
              <w:rPr>
                <w:rFonts w:ascii="Arial" w:hAnsi="Arial"/>
                <w:sz w:val="22"/>
                <w:lang w:val="fr-FR"/>
              </w:rPr>
            </w:pPr>
          </w:p>
        </w:tc>
      </w:tr>
      <w:tr w:rsidR="005E2F3B" w:rsidRPr="00BA1EE4" w14:paraId="048F360E" w14:textId="77777777">
        <w:trPr>
          <w:cantSplit/>
        </w:trPr>
        <w:tc>
          <w:tcPr>
            <w:tcW w:w="2338" w:type="dxa"/>
          </w:tcPr>
          <w:p w14:paraId="50F7784D" w14:textId="77777777" w:rsidR="005E2F3B" w:rsidRDefault="005E2F3B">
            <w:pPr>
              <w:rPr>
                <w:rFonts w:ascii="Arial" w:hAnsi="Arial"/>
                <w:i/>
                <w:lang w:val="fr-FR"/>
              </w:rPr>
            </w:pPr>
            <w:r>
              <w:rPr>
                <w:rFonts w:ascii="Arial" w:hAnsi="Arial"/>
                <w:i/>
                <w:lang w:val="fr-FR"/>
              </w:rPr>
              <w:t>Elections complémentaires</w:t>
            </w:r>
          </w:p>
        </w:tc>
        <w:tc>
          <w:tcPr>
            <w:tcW w:w="7326" w:type="dxa"/>
          </w:tcPr>
          <w:p w14:paraId="40CF142A" w14:textId="77777777" w:rsidR="005E2F3B" w:rsidRDefault="005E2F3B">
            <w:pPr>
              <w:spacing w:after="120"/>
              <w:rPr>
                <w:rFonts w:ascii="Arial" w:hAnsi="Arial"/>
                <w:sz w:val="22"/>
                <w:lang w:val="fr-FR"/>
              </w:rPr>
            </w:pPr>
            <w:r>
              <w:rPr>
                <w:rFonts w:ascii="Arial" w:hAnsi="Arial"/>
                <w:b/>
                <w:sz w:val="22"/>
                <w:lang w:val="fr-FR"/>
              </w:rPr>
              <w:t>Art. 4</w:t>
            </w:r>
            <w:r w:rsidR="005B5050">
              <w:rPr>
                <w:rFonts w:ascii="Arial" w:hAnsi="Arial"/>
                <w:b/>
                <w:sz w:val="22"/>
                <w:lang w:val="fr-FR"/>
              </w:rPr>
              <w:t>6</w:t>
            </w:r>
          </w:p>
          <w:p w14:paraId="63456234"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Lorsqu’une liste se voit attribuer plus de sièges qu’elle n’a de candidats ou candidates ou lorsqu’elle n’a plus de suppléants ou suppléantes, on procède à une élection complémentaire.</w:t>
            </w:r>
          </w:p>
          <w:p w14:paraId="77D541A6" w14:textId="77777777" w:rsidR="005E2F3B" w:rsidRDefault="005E2F3B">
            <w:pPr>
              <w:rPr>
                <w:rFonts w:ascii="Arial" w:hAnsi="Arial"/>
                <w:sz w:val="22"/>
                <w:lang w:val="fr-FR"/>
              </w:rPr>
            </w:pPr>
          </w:p>
          <w:p w14:paraId="4B447890"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Les signataires de la liste concernée sont priés par le ou la secrétaire communal(e) de présenter dans les dix jours au conseil communal autant de candidatures qu’il y a encore de sièges à disposition de la liste.</w:t>
            </w:r>
          </w:p>
          <w:p w14:paraId="1CD1FE83" w14:textId="77777777" w:rsidR="005E2F3B" w:rsidRDefault="005E2F3B">
            <w:pPr>
              <w:rPr>
                <w:rFonts w:ascii="Arial" w:hAnsi="Arial"/>
                <w:sz w:val="22"/>
                <w:lang w:val="fr-FR"/>
              </w:rPr>
            </w:pPr>
          </w:p>
          <w:p w14:paraId="3F1DA508"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Ces candidatures doivent obtenir le soutien d’au moins ... des signatai</w:t>
            </w:r>
            <w:r>
              <w:rPr>
                <w:rFonts w:ascii="Arial" w:hAnsi="Arial"/>
                <w:sz w:val="22"/>
                <w:lang w:val="fr-FR"/>
              </w:rPr>
              <w:softHyphen/>
              <w:t>res de la première liste. Après la mise au point des candidatures, ces candidats et candidates sont déclarés élus tacitement par le conseil communal.</w:t>
            </w:r>
          </w:p>
          <w:p w14:paraId="6F50FBA5" w14:textId="77777777" w:rsidR="005E2F3B" w:rsidRDefault="005E2F3B">
            <w:pPr>
              <w:rPr>
                <w:rFonts w:ascii="Arial" w:hAnsi="Arial"/>
                <w:sz w:val="22"/>
                <w:lang w:val="fr-FR"/>
              </w:rPr>
            </w:pPr>
          </w:p>
          <w:p w14:paraId="10D2DDAF" w14:textId="69222577" w:rsidR="005E2F3B" w:rsidRDefault="005E2F3B" w:rsidP="006D52BC">
            <w:pPr>
              <w:rPr>
                <w:rFonts w:ascii="Arial" w:hAnsi="Arial"/>
                <w:sz w:val="22"/>
                <w:lang w:val="fr-FR"/>
              </w:rPr>
            </w:pPr>
            <w:r>
              <w:rPr>
                <w:rFonts w:ascii="Arial" w:hAnsi="Arial"/>
                <w:position w:val="11"/>
                <w:sz w:val="16"/>
                <w:lang w:val="fr-FR"/>
              </w:rPr>
              <w:t>4</w:t>
            </w:r>
            <w:r>
              <w:rPr>
                <w:rFonts w:ascii="Arial" w:hAnsi="Arial"/>
                <w:sz w:val="22"/>
                <w:lang w:val="fr-FR"/>
              </w:rPr>
              <w:t xml:space="preserve"> Lorsque les signataires ne font pas usage de ce droit de présentation ou s’ils et elles ne parviennent pas à un accord, le conseil communal ordonne un scrutin public conformément aux prescriptions de l’article 3</w:t>
            </w:r>
            <w:r w:rsidR="006D52BC">
              <w:rPr>
                <w:rFonts w:ascii="Arial" w:hAnsi="Arial"/>
                <w:sz w:val="22"/>
                <w:lang w:val="fr-FR"/>
              </w:rPr>
              <w:t>3</w:t>
            </w:r>
            <w:r>
              <w:rPr>
                <w:rFonts w:ascii="Arial" w:hAnsi="Arial"/>
                <w:sz w:val="22"/>
                <w:lang w:val="fr-FR"/>
              </w:rPr>
              <w:t>.</w:t>
            </w:r>
          </w:p>
        </w:tc>
      </w:tr>
    </w:tbl>
    <w:p w14:paraId="05196266" w14:textId="77777777" w:rsidR="005E2F3B" w:rsidRDefault="005E2F3B">
      <w:pPr>
        <w:rPr>
          <w:rFonts w:ascii="Arial" w:hAnsi="Arial"/>
          <w:sz w:val="22"/>
          <w:lang w:val="fr-FR"/>
        </w:rPr>
      </w:pPr>
    </w:p>
    <w:p w14:paraId="39E09615" w14:textId="77777777" w:rsidR="005E2F3B" w:rsidRDefault="005E2F3B">
      <w:pPr>
        <w:rPr>
          <w:rFonts w:ascii="Arial" w:hAnsi="Arial"/>
          <w:sz w:val="22"/>
          <w:lang w:val="fr-FR"/>
        </w:rPr>
      </w:pPr>
      <w:r>
        <w:rPr>
          <w:rFonts w:ascii="Arial" w:hAnsi="Arial"/>
          <w:sz w:val="22"/>
          <w:lang w:val="fr-FR"/>
        </w:rPr>
        <w:br w:type="page"/>
      </w:r>
    </w:p>
    <w:p w14:paraId="77EA71DA" w14:textId="77777777" w:rsidR="005E2F3B" w:rsidRDefault="005E2F3B">
      <w:pPr>
        <w:pStyle w:val="berschrift2"/>
        <w:tabs>
          <w:tab w:val="left" w:pos="567"/>
        </w:tabs>
        <w:rPr>
          <w:sz w:val="22"/>
          <w:lang w:val="fr-FR"/>
        </w:rPr>
      </w:pPr>
      <w:bookmarkStart w:id="5" w:name="_Toc389745968"/>
      <w:r>
        <w:rPr>
          <w:lang w:val="fr-FR"/>
        </w:rPr>
        <w:lastRenderedPageBreak/>
        <w:t>3.</w:t>
      </w:r>
      <w:r>
        <w:rPr>
          <w:lang w:val="fr-FR"/>
        </w:rPr>
        <w:tab/>
        <w:t>Elections selon le système majoritaire</w:t>
      </w:r>
      <w:bookmarkEnd w:id="5"/>
    </w:p>
    <w:p w14:paraId="781EAA4F" w14:textId="77777777" w:rsidR="005E2F3B" w:rsidRDefault="005E2F3B">
      <w:pPr>
        <w:rPr>
          <w:rFonts w:ascii="Arial" w:hAnsi="Arial"/>
          <w:sz w:val="22"/>
          <w:lang w:val="fr-FR"/>
        </w:rPr>
      </w:pPr>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5E2F3B" w:rsidRPr="00BA1EE4" w14:paraId="3B5F98AC" w14:textId="77777777" w:rsidTr="00A315D9">
        <w:trPr>
          <w:cantSplit/>
        </w:trPr>
        <w:tc>
          <w:tcPr>
            <w:tcW w:w="2338" w:type="dxa"/>
          </w:tcPr>
          <w:p w14:paraId="4B788B1D" w14:textId="77777777" w:rsidR="005E2F3B" w:rsidRDefault="005E2F3B">
            <w:pPr>
              <w:rPr>
                <w:rFonts w:ascii="Arial" w:hAnsi="Arial"/>
                <w:i/>
                <w:lang w:val="fr-FR"/>
              </w:rPr>
            </w:pPr>
            <w:r>
              <w:rPr>
                <w:rFonts w:ascii="Arial" w:hAnsi="Arial"/>
                <w:i/>
                <w:lang w:val="fr-FR"/>
              </w:rPr>
              <w:t>Listes de candidats et candidates</w:t>
            </w:r>
          </w:p>
        </w:tc>
        <w:tc>
          <w:tcPr>
            <w:tcW w:w="7326" w:type="dxa"/>
          </w:tcPr>
          <w:p w14:paraId="6A7DBF75" w14:textId="77777777" w:rsidR="005E2F3B" w:rsidRDefault="005E2F3B">
            <w:pPr>
              <w:spacing w:after="120"/>
              <w:rPr>
                <w:rFonts w:ascii="Arial" w:hAnsi="Arial"/>
                <w:sz w:val="22"/>
                <w:lang w:val="fr-FR"/>
              </w:rPr>
            </w:pPr>
            <w:r>
              <w:rPr>
                <w:rFonts w:ascii="Arial" w:hAnsi="Arial"/>
                <w:b/>
                <w:sz w:val="22"/>
                <w:lang w:val="fr-FR"/>
              </w:rPr>
              <w:t>Art. 4</w:t>
            </w:r>
            <w:r w:rsidR="005B5050">
              <w:rPr>
                <w:rFonts w:ascii="Arial" w:hAnsi="Arial"/>
                <w:b/>
                <w:sz w:val="22"/>
                <w:lang w:val="fr-FR"/>
              </w:rPr>
              <w:t>7</w:t>
            </w:r>
          </w:p>
          <w:p w14:paraId="7526E93B"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ou la secrétaire communal(e) numérote les listes de candidats et candidates dans l’ordre de leur dépôt.</w:t>
            </w:r>
          </w:p>
          <w:p w14:paraId="70CE74B1" w14:textId="77777777" w:rsidR="005E2F3B" w:rsidRDefault="005E2F3B">
            <w:pPr>
              <w:rPr>
                <w:rFonts w:ascii="Arial" w:hAnsi="Arial"/>
                <w:sz w:val="22"/>
                <w:lang w:val="fr-FR"/>
              </w:rPr>
            </w:pPr>
          </w:p>
        </w:tc>
      </w:tr>
      <w:tr w:rsidR="005E2F3B" w:rsidRPr="00BA1EE4" w14:paraId="2DE731C1" w14:textId="77777777" w:rsidTr="00A315D9">
        <w:trPr>
          <w:cantSplit/>
        </w:trPr>
        <w:tc>
          <w:tcPr>
            <w:tcW w:w="2338" w:type="dxa"/>
          </w:tcPr>
          <w:p w14:paraId="5D70C763" w14:textId="77777777" w:rsidR="005E2F3B" w:rsidRDefault="005E2F3B">
            <w:pPr>
              <w:rPr>
                <w:rFonts w:ascii="Arial" w:hAnsi="Arial"/>
                <w:i/>
                <w:lang w:val="fr-FR"/>
              </w:rPr>
            </w:pPr>
            <w:r>
              <w:rPr>
                <w:rFonts w:ascii="Arial" w:hAnsi="Arial"/>
                <w:i/>
                <w:lang w:val="fr-FR"/>
              </w:rPr>
              <w:t>Publication</w:t>
            </w:r>
          </w:p>
        </w:tc>
        <w:tc>
          <w:tcPr>
            <w:tcW w:w="7326" w:type="dxa"/>
          </w:tcPr>
          <w:p w14:paraId="4A9E170D" w14:textId="6E0C8674" w:rsidR="005E2F3B" w:rsidRDefault="005E2F3B" w:rsidP="002D2FB6">
            <w:pPr>
              <w:rPr>
                <w:rFonts w:ascii="Arial" w:hAnsi="Arial"/>
                <w:sz w:val="22"/>
                <w:lang w:val="fr-FR"/>
              </w:rPr>
            </w:pPr>
            <w:r>
              <w:rPr>
                <w:rFonts w:ascii="Arial" w:hAnsi="Arial"/>
                <w:position w:val="11"/>
                <w:sz w:val="16"/>
                <w:lang w:val="fr-FR"/>
              </w:rPr>
              <w:t>2</w:t>
            </w:r>
            <w:r>
              <w:rPr>
                <w:rFonts w:ascii="Arial" w:hAnsi="Arial"/>
                <w:sz w:val="22"/>
                <w:lang w:val="fr-FR"/>
              </w:rPr>
              <w:t xml:space="preserve"> Il ou elle publie les listes sous leur forme définitive sans les noms des signataires. La publication a lieu dans l</w:t>
            </w:r>
            <w:r w:rsidR="002D2FB6">
              <w:rPr>
                <w:rFonts w:ascii="Arial" w:hAnsi="Arial"/>
                <w:sz w:val="22"/>
                <w:lang w:val="fr-FR"/>
              </w:rPr>
              <w:t>’organe de publication officiel</w:t>
            </w:r>
            <w:r w:rsidR="0098743D">
              <w:rPr>
                <w:rFonts w:ascii="Arial" w:hAnsi="Arial"/>
                <w:sz w:val="22"/>
                <w:lang w:val="fr-FR"/>
              </w:rPr>
              <w:t xml:space="preserve"> de la commune</w:t>
            </w:r>
            <w:r>
              <w:rPr>
                <w:rFonts w:ascii="Arial" w:hAnsi="Arial"/>
                <w:sz w:val="22"/>
                <w:lang w:val="fr-FR"/>
              </w:rPr>
              <w:t xml:space="preserve">, au moins </w:t>
            </w:r>
            <w:r w:rsidR="00420C56">
              <w:rPr>
                <w:rFonts w:ascii="Arial" w:hAnsi="Arial"/>
                <w:sz w:val="22"/>
                <w:lang w:val="fr-FR"/>
              </w:rPr>
              <w:t>quatre</w:t>
            </w:r>
            <w:r>
              <w:rPr>
                <w:rFonts w:ascii="Arial" w:hAnsi="Arial"/>
                <w:sz w:val="22"/>
                <w:lang w:val="fr-FR"/>
              </w:rPr>
              <w:t xml:space="preserve"> semaines avant le jour du scrutin.</w:t>
            </w:r>
          </w:p>
        </w:tc>
      </w:tr>
      <w:tr w:rsidR="005E2F3B" w:rsidRPr="00BA1EE4" w14:paraId="6ED41CFD" w14:textId="77777777" w:rsidTr="00A315D9">
        <w:trPr>
          <w:cantSplit/>
        </w:trPr>
        <w:tc>
          <w:tcPr>
            <w:tcW w:w="2338" w:type="dxa"/>
          </w:tcPr>
          <w:p w14:paraId="196C7F66" w14:textId="77777777" w:rsidR="005E2F3B" w:rsidRDefault="005E2F3B">
            <w:pPr>
              <w:rPr>
                <w:rFonts w:ascii="Arial" w:hAnsi="Arial"/>
                <w:i/>
                <w:lang w:val="fr-FR"/>
              </w:rPr>
            </w:pPr>
          </w:p>
        </w:tc>
        <w:tc>
          <w:tcPr>
            <w:tcW w:w="7326" w:type="dxa"/>
          </w:tcPr>
          <w:p w14:paraId="72602E10" w14:textId="77777777" w:rsidR="005E2F3B" w:rsidRDefault="005E2F3B">
            <w:pPr>
              <w:rPr>
                <w:rFonts w:ascii="Arial" w:hAnsi="Arial"/>
                <w:sz w:val="22"/>
                <w:lang w:val="fr-FR"/>
              </w:rPr>
            </w:pPr>
          </w:p>
        </w:tc>
      </w:tr>
      <w:tr w:rsidR="005E2F3B" w:rsidRPr="00BA1EE4" w14:paraId="3FDF4F8F" w14:textId="77777777" w:rsidTr="00A315D9">
        <w:trPr>
          <w:cantSplit/>
        </w:trPr>
        <w:tc>
          <w:tcPr>
            <w:tcW w:w="2338" w:type="dxa"/>
          </w:tcPr>
          <w:p w14:paraId="5A68F571" w14:textId="77777777" w:rsidR="005E2F3B" w:rsidRDefault="005E2F3B">
            <w:pPr>
              <w:rPr>
                <w:rFonts w:ascii="Arial" w:hAnsi="Arial"/>
                <w:i/>
                <w:lang w:val="fr-FR"/>
              </w:rPr>
            </w:pPr>
            <w:r>
              <w:rPr>
                <w:rFonts w:ascii="Arial" w:hAnsi="Arial"/>
                <w:i/>
                <w:lang w:val="fr-FR"/>
              </w:rPr>
              <w:t>Façon de remplir le bulletin électoral</w:t>
            </w:r>
          </w:p>
        </w:tc>
        <w:tc>
          <w:tcPr>
            <w:tcW w:w="7326" w:type="dxa"/>
          </w:tcPr>
          <w:p w14:paraId="079CE0AC" w14:textId="77777777" w:rsidR="005E2F3B" w:rsidRDefault="005E2F3B">
            <w:pPr>
              <w:spacing w:after="120"/>
              <w:rPr>
                <w:rFonts w:ascii="Arial" w:hAnsi="Arial"/>
                <w:sz w:val="22"/>
                <w:lang w:val="fr-FR"/>
              </w:rPr>
            </w:pPr>
            <w:r>
              <w:rPr>
                <w:rFonts w:ascii="Arial" w:hAnsi="Arial"/>
                <w:b/>
                <w:sz w:val="22"/>
                <w:lang w:val="fr-FR"/>
              </w:rPr>
              <w:t>Art. 4</w:t>
            </w:r>
            <w:r w:rsidR="005B5050">
              <w:rPr>
                <w:rFonts w:ascii="Arial" w:hAnsi="Arial"/>
                <w:b/>
                <w:sz w:val="22"/>
                <w:lang w:val="fr-FR"/>
              </w:rPr>
              <w:t>8</w:t>
            </w:r>
          </w:p>
          <w:p w14:paraId="2863DA30" w14:textId="566190A6"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w:t>
            </w:r>
            <w:r w:rsidR="0025692D">
              <w:rPr>
                <w:rFonts w:ascii="Arial" w:hAnsi="Arial"/>
                <w:sz w:val="22"/>
                <w:lang w:val="fr-FR"/>
              </w:rPr>
              <w:t xml:space="preserve">Celui ou celle qui utilise un bulletin sans impression peut y inscrire </w:t>
            </w:r>
            <w:r w:rsidR="008A0C9E">
              <w:rPr>
                <w:rFonts w:ascii="Arial" w:hAnsi="Arial"/>
                <w:sz w:val="22"/>
                <w:lang w:val="fr-FR"/>
              </w:rPr>
              <w:t>au maximum</w:t>
            </w:r>
            <w:r w:rsidR="0025692D">
              <w:rPr>
                <w:rFonts w:ascii="Arial" w:hAnsi="Arial"/>
                <w:sz w:val="22"/>
                <w:lang w:val="fr-FR"/>
              </w:rPr>
              <w:t xml:space="preserve"> </w:t>
            </w:r>
            <w:r w:rsidR="007A108F">
              <w:rPr>
                <w:rFonts w:ascii="Arial" w:hAnsi="Arial"/>
                <w:sz w:val="22"/>
                <w:lang w:val="fr-FR"/>
              </w:rPr>
              <w:t>autant de</w:t>
            </w:r>
            <w:r w:rsidR="0025692D">
              <w:rPr>
                <w:rFonts w:ascii="Arial" w:hAnsi="Arial"/>
                <w:sz w:val="22"/>
                <w:lang w:val="fr-FR"/>
              </w:rPr>
              <w:t xml:space="preserve"> nom</w:t>
            </w:r>
            <w:r w:rsidR="007A108F">
              <w:rPr>
                <w:rFonts w:ascii="Arial" w:hAnsi="Arial"/>
                <w:sz w:val="22"/>
                <w:lang w:val="fr-FR"/>
              </w:rPr>
              <w:t>s</w:t>
            </w:r>
            <w:r w:rsidR="0025692D">
              <w:rPr>
                <w:rFonts w:ascii="Arial" w:hAnsi="Arial"/>
                <w:sz w:val="22"/>
                <w:lang w:val="fr-FR"/>
              </w:rPr>
              <w:t xml:space="preserve"> de candidats ou de candidates</w:t>
            </w:r>
            <w:r w:rsidR="007A108F">
              <w:rPr>
                <w:rFonts w:ascii="Arial" w:hAnsi="Arial"/>
                <w:sz w:val="22"/>
                <w:lang w:val="fr-FR"/>
              </w:rPr>
              <w:t xml:space="preserve"> qu’il y a de sièges à pourvoir. Il ou elle a aussi la possibilité de laisser le bulletin blanc.</w:t>
            </w:r>
          </w:p>
          <w:p w14:paraId="19B623A7" w14:textId="77777777" w:rsidR="005E2F3B" w:rsidRDefault="005E2F3B">
            <w:pPr>
              <w:rPr>
                <w:rFonts w:ascii="Arial" w:hAnsi="Arial"/>
                <w:sz w:val="22"/>
                <w:lang w:val="fr-FR"/>
              </w:rPr>
            </w:pPr>
          </w:p>
          <w:p w14:paraId="7B828AB1" w14:textId="77F70F9C" w:rsidR="005E2F3B" w:rsidRDefault="00A57637">
            <w:pPr>
              <w:rPr>
                <w:rFonts w:ascii="Arial" w:hAnsi="Arial"/>
                <w:sz w:val="22"/>
                <w:lang w:val="fr-FR"/>
              </w:rPr>
            </w:pPr>
            <w:r>
              <w:rPr>
                <w:rFonts w:ascii="Arial" w:hAnsi="Arial"/>
                <w:position w:val="11"/>
                <w:sz w:val="16"/>
                <w:lang w:val="fr-FR"/>
              </w:rPr>
              <w:t>2</w:t>
            </w:r>
            <w:r w:rsidR="005E2F3B">
              <w:rPr>
                <w:rFonts w:ascii="Arial" w:hAnsi="Arial"/>
                <w:sz w:val="22"/>
                <w:lang w:val="fr-FR"/>
              </w:rPr>
              <w:t xml:space="preserve"> Celui ou celle qui utilise un bulletin </w:t>
            </w:r>
            <w:r w:rsidR="00862120">
              <w:rPr>
                <w:rFonts w:ascii="Arial" w:hAnsi="Arial"/>
                <w:sz w:val="22"/>
                <w:lang w:val="fr-FR"/>
              </w:rPr>
              <w:t>avec impression</w:t>
            </w:r>
            <w:r w:rsidR="005E2F3B">
              <w:rPr>
                <w:rFonts w:ascii="Arial" w:hAnsi="Arial"/>
                <w:sz w:val="22"/>
                <w:lang w:val="fr-FR"/>
              </w:rPr>
              <w:t xml:space="preserve"> peut biffer à la main le nom de candidats ou de candidates et y porter le nom de candidats ou candidates d’autres listes (panachage).</w:t>
            </w:r>
          </w:p>
          <w:p w14:paraId="5A0F9E03" w14:textId="77777777" w:rsidR="005E2F3B" w:rsidRDefault="005E2F3B">
            <w:pPr>
              <w:rPr>
                <w:rFonts w:ascii="Arial" w:hAnsi="Arial"/>
                <w:sz w:val="22"/>
                <w:lang w:val="fr-FR"/>
              </w:rPr>
            </w:pPr>
          </w:p>
          <w:p w14:paraId="242DC0B8" w14:textId="77777777" w:rsidR="005E2F3B" w:rsidRDefault="00A57637">
            <w:pPr>
              <w:rPr>
                <w:rFonts w:ascii="Arial" w:hAnsi="Arial"/>
                <w:sz w:val="22"/>
                <w:lang w:val="fr-FR"/>
              </w:rPr>
            </w:pPr>
            <w:r>
              <w:rPr>
                <w:rFonts w:ascii="Arial" w:hAnsi="Arial"/>
                <w:position w:val="11"/>
                <w:sz w:val="16"/>
                <w:lang w:val="fr-FR"/>
              </w:rPr>
              <w:t>3</w:t>
            </w:r>
            <w:r w:rsidR="005E2F3B">
              <w:rPr>
                <w:rFonts w:ascii="Arial" w:hAnsi="Arial"/>
                <w:sz w:val="22"/>
                <w:lang w:val="fr-FR"/>
              </w:rPr>
              <w:t xml:space="preserve"> Le cumul n’est pas autorisé.</w:t>
            </w:r>
          </w:p>
          <w:p w14:paraId="0A470E57" w14:textId="77777777" w:rsidR="009C0F88" w:rsidRDefault="009C0F88">
            <w:pPr>
              <w:rPr>
                <w:rFonts w:ascii="Arial" w:hAnsi="Arial"/>
                <w:sz w:val="22"/>
                <w:lang w:val="fr-FR"/>
              </w:rPr>
            </w:pPr>
          </w:p>
          <w:p w14:paraId="62FDDB9F" w14:textId="77777777" w:rsidR="009C0F88" w:rsidRPr="009C0F88" w:rsidRDefault="009C0F88" w:rsidP="00667159">
            <w:pPr>
              <w:rPr>
                <w:rFonts w:ascii="Arial" w:hAnsi="Arial"/>
                <w:sz w:val="22"/>
                <w:lang w:val="fr-FR"/>
              </w:rPr>
            </w:pPr>
            <w:r>
              <w:rPr>
                <w:rFonts w:ascii="Arial" w:hAnsi="Arial"/>
                <w:sz w:val="22"/>
                <w:vertAlign w:val="superscript"/>
                <w:lang w:val="fr-FR"/>
              </w:rPr>
              <w:t>4</w:t>
            </w:r>
            <w:r>
              <w:rPr>
                <w:rFonts w:ascii="Arial" w:hAnsi="Arial"/>
                <w:sz w:val="22"/>
                <w:lang w:val="fr-FR"/>
              </w:rPr>
              <w:t xml:space="preserve"> Sont considérés comme suffrages blancs les lignes laissées </w:t>
            </w:r>
            <w:r w:rsidR="000E5627">
              <w:rPr>
                <w:rFonts w:ascii="Arial" w:hAnsi="Arial"/>
                <w:sz w:val="22"/>
                <w:lang w:val="fr-FR"/>
              </w:rPr>
              <w:t>vides</w:t>
            </w:r>
            <w:r>
              <w:rPr>
                <w:rFonts w:ascii="Arial" w:hAnsi="Arial"/>
                <w:sz w:val="22"/>
                <w:lang w:val="fr-FR"/>
              </w:rPr>
              <w:t xml:space="preserve"> ainsi que les noms </w:t>
            </w:r>
            <w:r w:rsidR="000E5627">
              <w:rPr>
                <w:rFonts w:ascii="Arial" w:hAnsi="Arial"/>
                <w:sz w:val="22"/>
                <w:lang w:val="fr-FR"/>
              </w:rPr>
              <w:t xml:space="preserve">imprimés qui ont été </w:t>
            </w:r>
            <w:r>
              <w:rPr>
                <w:rFonts w:ascii="Arial" w:hAnsi="Arial"/>
                <w:sz w:val="22"/>
                <w:lang w:val="fr-FR"/>
              </w:rPr>
              <w:t xml:space="preserve">biffés </w:t>
            </w:r>
            <w:r w:rsidR="000E5627">
              <w:rPr>
                <w:rFonts w:ascii="Arial" w:hAnsi="Arial"/>
                <w:sz w:val="22"/>
                <w:lang w:val="fr-FR"/>
              </w:rPr>
              <w:t>sans être remplacés</w:t>
            </w:r>
            <w:r>
              <w:rPr>
                <w:rFonts w:ascii="Arial" w:hAnsi="Arial"/>
                <w:sz w:val="22"/>
                <w:lang w:val="fr-FR"/>
              </w:rPr>
              <w:t>.</w:t>
            </w:r>
          </w:p>
        </w:tc>
      </w:tr>
      <w:tr w:rsidR="005E2F3B" w:rsidRPr="00BA1EE4" w14:paraId="6A3AFE0E" w14:textId="77777777" w:rsidTr="00A315D9">
        <w:trPr>
          <w:cantSplit/>
        </w:trPr>
        <w:tc>
          <w:tcPr>
            <w:tcW w:w="2338" w:type="dxa"/>
          </w:tcPr>
          <w:p w14:paraId="74FBF0E5" w14:textId="77777777" w:rsidR="005E2F3B" w:rsidRDefault="005E2F3B">
            <w:pPr>
              <w:rPr>
                <w:rFonts w:ascii="Arial" w:hAnsi="Arial"/>
                <w:i/>
                <w:lang w:val="fr-FR"/>
              </w:rPr>
            </w:pPr>
          </w:p>
        </w:tc>
        <w:tc>
          <w:tcPr>
            <w:tcW w:w="7326" w:type="dxa"/>
          </w:tcPr>
          <w:p w14:paraId="00557A21" w14:textId="77777777" w:rsidR="005E2F3B" w:rsidRDefault="005E2F3B">
            <w:pPr>
              <w:rPr>
                <w:rFonts w:ascii="Arial" w:hAnsi="Arial"/>
                <w:sz w:val="22"/>
                <w:lang w:val="fr-FR"/>
              </w:rPr>
            </w:pPr>
          </w:p>
        </w:tc>
      </w:tr>
      <w:tr w:rsidR="005E2F3B" w:rsidRPr="00BA1EE4" w14:paraId="6C83A790" w14:textId="77777777" w:rsidTr="00A315D9">
        <w:trPr>
          <w:cantSplit/>
        </w:trPr>
        <w:tc>
          <w:tcPr>
            <w:tcW w:w="2338" w:type="dxa"/>
          </w:tcPr>
          <w:p w14:paraId="74315685" w14:textId="5C1ED5AC" w:rsidR="005E2F3B" w:rsidRDefault="00EC49CA" w:rsidP="00EC49CA">
            <w:pPr>
              <w:rPr>
                <w:rFonts w:ascii="Arial" w:hAnsi="Arial"/>
                <w:i/>
                <w:lang w:val="fr-FR"/>
              </w:rPr>
            </w:pPr>
            <w:r>
              <w:rPr>
                <w:rFonts w:ascii="Arial" w:hAnsi="Arial"/>
                <w:i/>
                <w:lang w:val="fr-FR"/>
              </w:rPr>
              <w:t>B</w:t>
            </w:r>
            <w:r w:rsidR="005E2F3B">
              <w:rPr>
                <w:rFonts w:ascii="Arial" w:hAnsi="Arial"/>
                <w:i/>
                <w:lang w:val="fr-FR"/>
              </w:rPr>
              <w:t>ulletins électoraux</w:t>
            </w:r>
            <w:r>
              <w:rPr>
                <w:rFonts w:ascii="Arial" w:hAnsi="Arial"/>
                <w:i/>
                <w:lang w:val="fr-FR"/>
              </w:rPr>
              <w:t xml:space="preserve"> n’entrant pas en ligne de compte</w:t>
            </w:r>
          </w:p>
        </w:tc>
        <w:tc>
          <w:tcPr>
            <w:tcW w:w="7326" w:type="dxa"/>
          </w:tcPr>
          <w:p w14:paraId="23D12913" w14:textId="77777777" w:rsidR="005E2F3B" w:rsidRDefault="005E2F3B">
            <w:pPr>
              <w:spacing w:after="120"/>
              <w:rPr>
                <w:rFonts w:ascii="Arial" w:hAnsi="Arial"/>
                <w:sz w:val="22"/>
                <w:lang w:val="fr-FR"/>
              </w:rPr>
            </w:pPr>
            <w:r>
              <w:rPr>
                <w:rFonts w:ascii="Arial" w:hAnsi="Arial"/>
                <w:b/>
                <w:sz w:val="22"/>
                <w:lang w:val="fr-FR"/>
              </w:rPr>
              <w:t>Art. 4</w:t>
            </w:r>
            <w:r w:rsidR="005B5050">
              <w:rPr>
                <w:rFonts w:ascii="Arial" w:hAnsi="Arial"/>
                <w:b/>
                <w:sz w:val="22"/>
                <w:lang w:val="fr-FR"/>
              </w:rPr>
              <w:t>9</w:t>
            </w:r>
          </w:p>
          <w:p w14:paraId="2A218204" w14:textId="77777777" w:rsidR="00EC49CA" w:rsidRPr="00ED0C75" w:rsidRDefault="00EC49CA">
            <w:pPr>
              <w:rPr>
                <w:rFonts w:ascii="Arial" w:hAnsi="Arial"/>
                <w:position w:val="11"/>
                <w:sz w:val="22"/>
                <w:szCs w:val="22"/>
                <w:lang w:val="fr-FR"/>
              </w:rPr>
            </w:pPr>
            <w:r>
              <w:rPr>
                <w:rFonts w:ascii="Arial" w:hAnsi="Arial"/>
                <w:position w:val="11"/>
                <w:sz w:val="22"/>
                <w:szCs w:val="22"/>
                <w:vertAlign w:val="superscript"/>
                <w:lang w:val="fr-FR"/>
              </w:rPr>
              <w:t>1</w:t>
            </w:r>
            <w:r>
              <w:rPr>
                <w:rFonts w:ascii="Arial" w:hAnsi="Arial"/>
                <w:position w:val="11"/>
                <w:sz w:val="22"/>
                <w:szCs w:val="22"/>
                <w:lang w:val="fr-FR"/>
              </w:rPr>
              <w:t xml:space="preserve"> Les bulletins blancs n’entrent pas en ligne de compte.</w:t>
            </w:r>
          </w:p>
          <w:p w14:paraId="62858B33" w14:textId="175C4DBC" w:rsidR="005E2F3B" w:rsidRDefault="00EC49CA">
            <w:pPr>
              <w:rPr>
                <w:rFonts w:ascii="Arial" w:hAnsi="Arial"/>
                <w:sz w:val="22"/>
                <w:lang w:val="fr-FR"/>
              </w:rPr>
            </w:pPr>
            <w:r>
              <w:rPr>
                <w:rFonts w:ascii="Arial" w:hAnsi="Arial"/>
                <w:position w:val="11"/>
                <w:sz w:val="16"/>
                <w:lang w:val="fr-FR"/>
              </w:rPr>
              <w:t>2</w:t>
            </w:r>
            <w:r>
              <w:rPr>
                <w:rFonts w:ascii="Arial" w:hAnsi="Arial"/>
                <w:sz w:val="22"/>
                <w:lang w:val="fr-FR"/>
              </w:rPr>
              <w:t xml:space="preserve"> </w:t>
            </w:r>
            <w:r w:rsidR="005E2F3B">
              <w:rPr>
                <w:rFonts w:ascii="Arial" w:hAnsi="Arial"/>
                <w:sz w:val="22"/>
                <w:lang w:val="fr-FR"/>
              </w:rPr>
              <w:t>Les bulletins électoraux qui ne sont pas timbrés par le bureau électoral n</w:t>
            </w:r>
            <w:r w:rsidR="00E30698">
              <w:rPr>
                <w:rFonts w:ascii="Arial" w:hAnsi="Arial"/>
                <w:sz w:val="22"/>
                <w:lang w:val="fr-FR"/>
              </w:rPr>
              <w:t>’entrent pas en ligne de compte.</w:t>
            </w:r>
          </w:p>
          <w:p w14:paraId="383A02C3" w14:textId="77777777" w:rsidR="005E2F3B" w:rsidRDefault="005E2F3B">
            <w:pPr>
              <w:rPr>
                <w:rFonts w:ascii="Arial" w:hAnsi="Arial"/>
                <w:sz w:val="22"/>
                <w:lang w:val="fr-FR"/>
              </w:rPr>
            </w:pPr>
          </w:p>
          <w:p w14:paraId="2488C783" w14:textId="7BF5B880" w:rsidR="005E2F3B" w:rsidRDefault="00E30698">
            <w:pPr>
              <w:rPr>
                <w:rFonts w:ascii="Arial" w:hAnsi="Arial"/>
                <w:sz w:val="22"/>
                <w:lang w:val="fr-FR"/>
              </w:rPr>
            </w:pPr>
            <w:r>
              <w:rPr>
                <w:rFonts w:ascii="Arial" w:hAnsi="Arial"/>
                <w:position w:val="11"/>
                <w:sz w:val="16"/>
                <w:lang w:val="fr-FR"/>
              </w:rPr>
              <w:t>3</w:t>
            </w:r>
            <w:r>
              <w:rPr>
                <w:rFonts w:ascii="Arial" w:hAnsi="Arial"/>
                <w:sz w:val="22"/>
                <w:lang w:val="fr-FR"/>
              </w:rPr>
              <w:t xml:space="preserve"> </w:t>
            </w:r>
            <w:r w:rsidR="005E2F3B">
              <w:rPr>
                <w:rFonts w:ascii="Arial" w:hAnsi="Arial"/>
                <w:sz w:val="22"/>
                <w:lang w:val="fr-FR"/>
              </w:rPr>
              <w:t>Les bulletins électoraux timbrés sont nuls:</w:t>
            </w:r>
          </w:p>
          <w:p w14:paraId="2E5AA9CF" w14:textId="2FCBE721" w:rsidR="005E2F3B" w:rsidRDefault="00141200" w:rsidP="00141200">
            <w:pPr>
              <w:ind w:left="170" w:hanging="170"/>
              <w:rPr>
                <w:rFonts w:ascii="Arial" w:hAnsi="Arial"/>
                <w:sz w:val="22"/>
                <w:lang w:val="fr-FR"/>
              </w:rPr>
            </w:pPr>
            <w:r>
              <w:rPr>
                <w:rFonts w:ascii="Symbol" w:hAnsi="Symbol"/>
                <w:sz w:val="22"/>
                <w:lang w:val="fr-FR"/>
              </w:rPr>
              <w:t></w:t>
            </w:r>
            <w:r>
              <w:rPr>
                <w:rFonts w:ascii="Symbol" w:hAnsi="Symbol"/>
                <w:sz w:val="22"/>
                <w:lang w:val="fr-FR"/>
              </w:rPr>
              <w:t></w:t>
            </w:r>
            <w:r w:rsidR="005E2F3B">
              <w:rPr>
                <w:rFonts w:ascii="Arial" w:hAnsi="Arial"/>
                <w:sz w:val="22"/>
                <w:lang w:val="fr-FR"/>
              </w:rPr>
              <w:t xml:space="preserve">s’ils ne proviennent pas du jeu de bulletins </w:t>
            </w:r>
            <w:r w:rsidR="00911D6A">
              <w:rPr>
                <w:rFonts w:ascii="Arial" w:hAnsi="Arial"/>
                <w:sz w:val="22"/>
                <w:lang w:val="fr-FR"/>
              </w:rPr>
              <w:t>officiels (</w:t>
            </w:r>
            <w:r w:rsidR="00BA6FF8">
              <w:rPr>
                <w:rFonts w:ascii="Arial" w:hAnsi="Arial"/>
                <w:sz w:val="22"/>
                <w:lang w:val="fr-FR"/>
              </w:rPr>
              <w:t>avec impression et sans impression</w:t>
            </w:r>
            <w:r w:rsidR="00911D6A">
              <w:rPr>
                <w:rFonts w:ascii="Arial" w:hAnsi="Arial"/>
                <w:sz w:val="22"/>
                <w:lang w:val="fr-FR"/>
              </w:rPr>
              <w:t>)</w:t>
            </w:r>
            <w:r w:rsidR="005E2F3B">
              <w:rPr>
                <w:rFonts w:ascii="Arial" w:hAnsi="Arial"/>
                <w:sz w:val="22"/>
                <w:lang w:val="fr-FR"/>
              </w:rPr>
              <w:t xml:space="preserve"> établi par l’administration communale,</w:t>
            </w:r>
          </w:p>
          <w:p w14:paraId="67312D08" w14:textId="0754701A" w:rsidR="005E2F3B" w:rsidRDefault="005E2F3B" w:rsidP="00141200">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 xml:space="preserve">s’ils ne contiennent </w:t>
            </w:r>
            <w:r w:rsidR="002B6772">
              <w:rPr>
                <w:rFonts w:ascii="Arial" w:hAnsi="Arial"/>
                <w:sz w:val="22"/>
                <w:lang w:val="fr-FR"/>
              </w:rPr>
              <w:t>que des noms de personnes n’étant pas c</w:t>
            </w:r>
            <w:r>
              <w:rPr>
                <w:rFonts w:ascii="Arial" w:hAnsi="Arial"/>
                <w:sz w:val="22"/>
                <w:lang w:val="fr-FR"/>
              </w:rPr>
              <w:t>andidate</w:t>
            </w:r>
            <w:r w:rsidR="002B6772">
              <w:rPr>
                <w:rFonts w:ascii="Arial" w:hAnsi="Arial"/>
                <w:sz w:val="22"/>
                <w:lang w:val="fr-FR"/>
              </w:rPr>
              <w:t>s</w:t>
            </w:r>
            <w:r>
              <w:rPr>
                <w:rFonts w:ascii="Arial" w:hAnsi="Arial"/>
                <w:sz w:val="22"/>
                <w:lang w:val="fr-FR"/>
              </w:rPr>
              <w:t>,</w:t>
            </w:r>
          </w:p>
          <w:p w14:paraId="4D5D5403" w14:textId="018DF04D" w:rsidR="00F46EF7" w:rsidRPr="00141200" w:rsidRDefault="00F46EF7" w:rsidP="00141200">
            <w:pPr>
              <w:pStyle w:val="Listenabsatz"/>
              <w:numPr>
                <w:ilvl w:val="0"/>
                <w:numId w:val="4"/>
              </w:numPr>
              <w:ind w:left="170" w:hanging="141"/>
              <w:rPr>
                <w:rFonts w:ascii="Arial" w:hAnsi="Arial"/>
                <w:sz w:val="22"/>
                <w:lang w:val="fr-FR"/>
              </w:rPr>
            </w:pPr>
            <w:r>
              <w:rPr>
                <w:rFonts w:ascii="Arial" w:hAnsi="Arial"/>
                <w:sz w:val="22"/>
                <w:lang w:val="fr-FR"/>
              </w:rPr>
              <w:t>si, après mise au point conformément à l’article 50, ils contiennent un nombre de noms supérieur à celui des membres de l’autorité à élire,</w:t>
            </w:r>
          </w:p>
          <w:p w14:paraId="64998D01" w14:textId="77777777" w:rsidR="005E2F3B" w:rsidRDefault="005E2F3B" w:rsidP="00141200">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s’ils sont remplis ou modifiés autrement qu’à la main ou par une autre personne que l’électeur ou l’électrice,</w:t>
            </w:r>
          </w:p>
          <w:p w14:paraId="71C35E4A" w14:textId="77777777" w:rsidR="005E2F3B" w:rsidRDefault="005E2F3B" w:rsidP="00141200">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s’ils n’expriment pas clairement la volonté de l’électeur ou de l’électrice,</w:t>
            </w:r>
          </w:p>
          <w:p w14:paraId="6F05318B" w14:textId="77777777" w:rsidR="005E2F3B" w:rsidRDefault="005E2F3B" w:rsidP="00141200">
            <w:pPr>
              <w:ind w:left="170" w:hanging="170"/>
              <w:rPr>
                <w:rFonts w:ascii="Arial" w:hAnsi="Arial"/>
                <w:sz w:val="22"/>
                <w:lang w:val="fr-FR"/>
              </w:rPr>
            </w:pPr>
            <w:r>
              <w:rPr>
                <w:rFonts w:ascii="Symbol" w:hAnsi="Symbol"/>
                <w:sz w:val="22"/>
                <w:lang w:val="fr-FR"/>
              </w:rPr>
              <w:t></w:t>
            </w:r>
            <w:r>
              <w:rPr>
                <w:rFonts w:ascii="Symbol" w:hAnsi="Symbol"/>
                <w:sz w:val="22"/>
                <w:lang w:val="fr-FR"/>
              </w:rPr>
              <w:tab/>
            </w:r>
            <w:r>
              <w:rPr>
                <w:rFonts w:ascii="Arial" w:hAnsi="Arial"/>
                <w:sz w:val="22"/>
                <w:lang w:val="fr-FR"/>
              </w:rPr>
              <w:t>s’ils contiennent des remarques portant atteinte à l’honneur ou sont marqués de signes.</w:t>
            </w:r>
          </w:p>
          <w:p w14:paraId="354A9AA8" w14:textId="77777777" w:rsidR="005E2F3B" w:rsidRDefault="005E2F3B">
            <w:pPr>
              <w:rPr>
                <w:rFonts w:ascii="Arial" w:hAnsi="Arial"/>
                <w:sz w:val="22"/>
                <w:lang w:val="fr-FR"/>
              </w:rPr>
            </w:pPr>
          </w:p>
          <w:p w14:paraId="0A1BEDEF" w14:textId="2B1DAE0B" w:rsidR="005E2F3B" w:rsidRDefault="00E30698">
            <w:pPr>
              <w:rPr>
                <w:rFonts w:ascii="Arial" w:hAnsi="Arial"/>
                <w:sz w:val="22"/>
                <w:lang w:val="fr-FR"/>
              </w:rPr>
            </w:pPr>
            <w:r>
              <w:rPr>
                <w:rFonts w:ascii="Arial" w:hAnsi="Arial"/>
                <w:position w:val="11"/>
                <w:sz w:val="16"/>
                <w:lang w:val="fr-FR"/>
              </w:rPr>
              <w:t>4</w:t>
            </w:r>
            <w:r>
              <w:rPr>
                <w:rFonts w:ascii="Arial" w:hAnsi="Arial"/>
                <w:sz w:val="22"/>
                <w:lang w:val="fr-FR"/>
              </w:rPr>
              <w:t xml:space="preserve"> </w:t>
            </w:r>
            <w:r w:rsidR="005E2F3B">
              <w:rPr>
                <w:rFonts w:ascii="Arial" w:hAnsi="Arial"/>
                <w:sz w:val="22"/>
                <w:lang w:val="fr-FR"/>
              </w:rPr>
              <w:t>Sont réservés les motifs de nullité propres au vote par correspon</w:t>
            </w:r>
            <w:r w:rsidR="005E2F3B">
              <w:rPr>
                <w:rFonts w:ascii="Arial" w:hAnsi="Arial"/>
                <w:sz w:val="22"/>
                <w:lang w:val="fr-FR"/>
              </w:rPr>
              <w:softHyphen/>
              <w:t>dance.</w:t>
            </w:r>
          </w:p>
        </w:tc>
      </w:tr>
      <w:tr w:rsidR="005E2F3B" w:rsidRPr="00BA1EE4" w14:paraId="4DF441C1" w14:textId="77777777" w:rsidTr="00A315D9">
        <w:trPr>
          <w:cantSplit/>
        </w:trPr>
        <w:tc>
          <w:tcPr>
            <w:tcW w:w="2338" w:type="dxa"/>
          </w:tcPr>
          <w:p w14:paraId="11C032EE" w14:textId="77777777" w:rsidR="005E2F3B" w:rsidRDefault="005E2F3B">
            <w:pPr>
              <w:rPr>
                <w:rFonts w:ascii="Arial" w:hAnsi="Arial"/>
                <w:i/>
                <w:lang w:val="fr-FR"/>
              </w:rPr>
            </w:pPr>
          </w:p>
        </w:tc>
        <w:tc>
          <w:tcPr>
            <w:tcW w:w="7326" w:type="dxa"/>
          </w:tcPr>
          <w:p w14:paraId="156E926E" w14:textId="77777777" w:rsidR="005E2F3B" w:rsidRDefault="005E2F3B">
            <w:pPr>
              <w:rPr>
                <w:rFonts w:ascii="Arial" w:hAnsi="Arial"/>
                <w:sz w:val="22"/>
                <w:lang w:val="fr-FR"/>
              </w:rPr>
            </w:pPr>
          </w:p>
        </w:tc>
      </w:tr>
      <w:tr w:rsidR="005E2F3B" w:rsidRPr="00BA1EE4" w14:paraId="2C86F554" w14:textId="77777777" w:rsidTr="00A315D9">
        <w:trPr>
          <w:cantSplit/>
        </w:trPr>
        <w:tc>
          <w:tcPr>
            <w:tcW w:w="2338" w:type="dxa"/>
          </w:tcPr>
          <w:p w14:paraId="2E8B6101" w14:textId="77777777" w:rsidR="005E2F3B" w:rsidRDefault="005E2F3B">
            <w:pPr>
              <w:rPr>
                <w:rFonts w:ascii="Arial" w:hAnsi="Arial"/>
                <w:i/>
                <w:lang w:val="fr-FR"/>
              </w:rPr>
            </w:pPr>
            <w:r>
              <w:rPr>
                <w:rFonts w:ascii="Arial" w:hAnsi="Arial"/>
                <w:i/>
                <w:lang w:val="fr-FR"/>
              </w:rPr>
              <w:lastRenderedPageBreak/>
              <w:t>Nullité des noms</w:t>
            </w:r>
          </w:p>
        </w:tc>
        <w:tc>
          <w:tcPr>
            <w:tcW w:w="7326" w:type="dxa"/>
          </w:tcPr>
          <w:p w14:paraId="34153FAD" w14:textId="77777777" w:rsidR="005E2F3B" w:rsidRDefault="005E2F3B">
            <w:pPr>
              <w:spacing w:after="120"/>
              <w:rPr>
                <w:rFonts w:ascii="Arial" w:hAnsi="Arial"/>
                <w:sz w:val="22"/>
                <w:lang w:val="fr-FR"/>
              </w:rPr>
            </w:pPr>
            <w:r>
              <w:rPr>
                <w:rFonts w:ascii="Arial" w:hAnsi="Arial"/>
                <w:b/>
                <w:sz w:val="22"/>
                <w:lang w:val="fr-FR"/>
              </w:rPr>
              <w:t xml:space="preserve">Art. </w:t>
            </w:r>
            <w:r w:rsidR="005B5050">
              <w:rPr>
                <w:rFonts w:ascii="Arial" w:hAnsi="Arial"/>
                <w:b/>
                <w:sz w:val="22"/>
                <w:lang w:val="fr-FR"/>
              </w:rPr>
              <w:t>50</w:t>
            </w:r>
          </w:p>
          <w:p w14:paraId="2E38A14C"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noms qui ne figurent sur aucune liste sont nuls et sont de ce fait biffés.</w:t>
            </w:r>
          </w:p>
          <w:p w14:paraId="4D90A518" w14:textId="77777777" w:rsidR="005E2F3B" w:rsidRDefault="005E2F3B">
            <w:pPr>
              <w:rPr>
                <w:rFonts w:ascii="Arial" w:hAnsi="Arial"/>
                <w:sz w:val="22"/>
                <w:lang w:val="fr-FR"/>
              </w:rPr>
            </w:pPr>
          </w:p>
          <w:p w14:paraId="411A644F"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Lorsque le nom d’un candidat ou d’une candidate est inscrit plus d’une fois sur un bulletin, le surnuméraire sera biffé.</w:t>
            </w:r>
          </w:p>
        </w:tc>
      </w:tr>
      <w:tr w:rsidR="005E2F3B" w:rsidRPr="00BA1EE4" w14:paraId="48968922" w14:textId="77777777" w:rsidTr="00A315D9">
        <w:trPr>
          <w:cantSplit/>
        </w:trPr>
        <w:tc>
          <w:tcPr>
            <w:tcW w:w="2338" w:type="dxa"/>
          </w:tcPr>
          <w:p w14:paraId="507E6E0F" w14:textId="77777777" w:rsidR="005E2F3B" w:rsidRDefault="005E2F3B">
            <w:pPr>
              <w:rPr>
                <w:rFonts w:ascii="Arial" w:hAnsi="Arial"/>
                <w:i/>
                <w:lang w:val="fr-FR"/>
              </w:rPr>
            </w:pPr>
          </w:p>
        </w:tc>
        <w:tc>
          <w:tcPr>
            <w:tcW w:w="7326" w:type="dxa"/>
          </w:tcPr>
          <w:p w14:paraId="1D51076C" w14:textId="77777777" w:rsidR="005E2F3B" w:rsidRDefault="005E2F3B">
            <w:pPr>
              <w:rPr>
                <w:rFonts w:ascii="Arial" w:hAnsi="Arial"/>
                <w:sz w:val="22"/>
                <w:lang w:val="fr-FR"/>
              </w:rPr>
            </w:pPr>
          </w:p>
        </w:tc>
      </w:tr>
      <w:tr w:rsidR="005E2F3B" w:rsidRPr="00BA1EE4" w14:paraId="51B3A9BA" w14:textId="77777777" w:rsidTr="00A315D9">
        <w:trPr>
          <w:cantSplit/>
        </w:trPr>
        <w:tc>
          <w:tcPr>
            <w:tcW w:w="2338" w:type="dxa"/>
          </w:tcPr>
          <w:p w14:paraId="006A9B7E" w14:textId="77777777" w:rsidR="005E2F3B" w:rsidRDefault="005E2F3B">
            <w:pPr>
              <w:rPr>
                <w:rFonts w:ascii="Arial" w:hAnsi="Arial"/>
                <w:i/>
                <w:lang w:val="fr-FR"/>
              </w:rPr>
            </w:pPr>
          </w:p>
        </w:tc>
        <w:tc>
          <w:tcPr>
            <w:tcW w:w="7326" w:type="dxa"/>
          </w:tcPr>
          <w:p w14:paraId="14DBDCD6" w14:textId="77777777" w:rsidR="005E2F3B" w:rsidRDefault="005E2F3B">
            <w:pPr>
              <w:rPr>
                <w:rFonts w:ascii="Arial" w:hAnsi="Arial"/>
                <w:sz w:val="22"/>
                <w:lang w:val="fr-FR"/>
              </w:rPr>
            </w:pPr>
          </w:p>
        </w:tc>
      </w:tr>
      <w:tr w:rsidR="005E2F3B" w:rsidRPr="00BA1EE4" w14:paraId="12C4FE3F" w14:textId="77777777" w:rsidTr="00A315D9">
        <w:trPr>
          <w:cantSplit/>
        </w:trPr>
        <w:tc>
          <w:tcPr>
            <w:tcW w:w="2338" w:type="dxa"/>
          </w:tcPr>
          <w:p w14:paraId="74831B72" w14:textId="77777777" w:rsidR="005E2F3B" w:rsidRDefault="005E2F3B">
            <w:pPr>
              <w:rPr>
                <w:rFonts w:ascii="Arial" w:hAnsi="Arial"/>
                <w:i/>
                <w:lang w:val="fr-FR"/>
              </w:rPr>
            </w:pPr>
            <w:r>
              <w:rPr>
                <w:rFonts w:ascii="Arial" w:hAnsi="Arial"/>
                <w:i/>
                <w:lang w:val="fr-FR"/>
              </w:rPr>
              <w:t>Premier tour de scrutin</w:t>
            </w:r>
          </w:p>
        </w:tc>
        <w:tc>
          <w:tcPr>
            <w:tcW w:w="7326" w:type="dxa"/>
          </w:tcPr>
          <w:p w14:paraId="64C0E8E3" w14:textId="7F1C345C" w:rsidR="005E2F3B" w:rsidRDefault="005E2F3B">
            <w:pPr>
              <w:spacing w:after="120"/>
              <w:rPr>
                <w:rFonts w:ascii="Arial" w:hAnsi="Arial"/>
                <w:sz w:val="22"/>
                <w:lang w:val="fr-FR"/>
              </w:rPr>
            </w:pPr>
            <w:r>
              <w:rPr>
                <w:rFonts w:ascii="Arial" w:hAnsi="Arial"/>
                <w:b/>
                <w:sz w:val="22"/>
                <w:lang w:val="fr-FR"/>
              </w:rPr>
              <w:t>Art. 5</w:t>
            </w:r>
            <w:r w:rsidR="00F46EF7">
              <w:rPr>
                <w:rFonts w:ascii="Arial" w:hAnsi="Arial"/>
                <w:b/>
                <w:sz w:val="22"/>
                <w:lang w:val="fr-FR"/>
              </w:rPr>
              <w:t>1</w:t>
            </w:r>
          </w:p>
          <w:p w14:paraId="57B32BB3"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A l’issue du premier tour de scrutin, sont élus les candidats et candidates qui ont obtenu la majorité absolue.</w:t>
            </w:r>
          </w:p>
          <w:p w14:paraId="0FA046B3" w14:textId="77777777" w:rsidR="005E2F3B" w:rsidRDefault="005E2F3B">
            <w:pPr>
              <w:rPr>
                <w:rFonts w:ascii="Arial" w:hAnsi="Arial"/>
                <w:sz w:val="22"/>
                <w:lang w:val="fr-FR"/>
              </w:rPr>
            </w:pPr>
          </w:p>
        </w:tc>
      </w:tr>
    </w:tbl>
    <w:p w14:paraId="2A5A79B9" w14:textId="77777777" w:rsidR="005E2F3B" w:rsidRPr="00F33C52" w:rsidRDefault="005E2F3B">
      <w:pPr>
        <w:rPr>
          <w:lang w:val="fr-CH"/>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2F3B" w:rsidRPr="00BA1EE4" w14:paraId="530995CA" w14:textId="77777777">
        <w:trPr>
          <w:cantSplit/>
        </w:trPr>
        <w:tc>
          <w:tcPr>
            <w:tcW w:w="2338" w:type="dxa"/>
          </w:tcPr>
          <w:p w14:paraId="6BFC88F1" w14:textId="77777777" w:rsidR="005E2F3B" w:rsidRDefault="005E2F3B">
            <w:pPr>
              <w:rPr>
                <w:rFonts w:ascii="Arial" w:hAnsi="Arial"/>
                <w:i/>
                <w:lang w:val="fr-FR"/>
              </w:rPr>
            </w:pPr>
            <w:r>
              <w:rPr>
                <w:rFonts w:ascii="Arial" w:hAnsi="Arial"/>
                <w:i/>
                <w:lang w:val="fr-FR"/>
              </w:rPr>
              <w:t>Majorité absolue</w:t>
            </w:r>
          </w:p>
        </w:tc>
        <w:tc>
          <w:tcPr>
            <w:tcW w:w="7326" w:type="dxa"/>
          </w:tcPr>
          <w:p w14:paraId="521E847B" w14:textId="2765BA16"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 nombre total de</w:t>
            </w:r>
            <w:r w:rsidR="00932F66">
              <w:rPr>
                <w:rFonts w:ascii="Arial" w:hAnsi="Arial"/>
                <w:sz w:val="22"/>
                <w:lang w:val="fr-FR"/>
              </w:rPr>
              <w:t>s</w:t>
            </w:r>
            <w:r>
              <w:rPr>
                <w:rFonts w:ascii="Arial" w:hAnsi="Arial"/>
                <w:sz w:val="22"/>
                <w:lang w:val="fr-FR"/>
              </w:rPr>
              <w:t xml:space="preserve"> suffrages valable</w:t>
            </w:r>
            <w:r w:rsidR="00932F66">
              <w:rPr>
                <w:rFonts w:ascii="Arial" w:hAnsi="Arial"/>
                <w:sz w:val="22"/>
                <w:lang w:val="fr-FR"/>
              </w:rPr>
              <w:t>ment exprimé</w:t>
            </w:r>
            <w:r>
              <w:rPr>
                <w:rFonts w:ascii="Arial" w:hAnsi="Arial"/>
                <w:sz w:val="22"/>
                <w:lang w:val="fr-FR"/>
              </w:rPr>
              <w:t xml:space="preserve">s </w:t>
            </w:r>
            <w:r w:rsidR="00932F66">
              <w:rPr>
                <w:rFonts w:ascii="Arial" w:hAnsi="Arial"/>
                <w:sz w:val="22"/>
                <w:lang w:val="fr-FR"/>
              </w:rPr>
              <w:t>est</w:t>
            </w:r>
            <w:r>
              <w:rPr>
                <w:rFonts w:ascii="Arial" w:hAnsi="Arial"/>
                <w:sz w:val="22"/>
                <w:lang w:val="fr-FR"/>
              </w:rPr>
              <w:t xml:space="preserve"> divisé par le double du nombre de sièges à pourvoir</w:t>
            </w:r>
            <w:r w:rsidR="00932F66">
              <w:rPr>
                <w:rFonts w:ascii="Arial" w:hAnsi="Arial"/>
                <w:sz w:val="22"/>
                <w:lang w:val="fr-FR"/>
              </w:rPr>
              <w:t>.</w:t>
            </w:r>
            <w:r>
              <w:rPr>
                <w:rFonts w:ascii="Arial" w:hAnsi="Arial"/>
                <w:sz w:val="22"/>
                <w:lang w:val="fr-FR"/>
              </w:rPr>
              <w:t xml:space="preserve"> </w:t>
            </w:r>
            <w:r w:rsidR="00932F66">
              <w:rPr>
                <w:rFonts w:ascii="Arial" w:hAnsi="Arial"/>
                <w:sz w:val="22"/>
                <w:lang w:val="fr-FR"/>
              </w:rPr>
              <w:t>L</w:t>
            </w:r>
            <w:r>
              <w:rPr>
                <w:rFonts w:ascii="Arial" w:hAnsi="Arial"/>
                <w:sz w:val="22"/>
                <w:lang w:val="fr-FR"/>
              </w:rPr>
              <w:t>e nombre entier immédiatement supérieur à ce résultat représente la majorité absolue.</w:t>
            </w:r>
            <w:r w:rsidR="00F932D4">
              <w:rPr>
                <w:rFonts w:ascii="Arial" w:hAnsi="Arial"/>
                <w:sz w:val="22"/>
                <w:lang w:val="fr-FR"/>
              </w:rPr>
              <w:t xml:space="preserve"> Les </w:t>
            </w:r>
            <w:r w:rsidR="004E7A49">
              <w:rPr>
                <w:rFonts w:ascii="Arial" w:hAnsi="Arial"/>
                <w:sz w:val="22"/>
                <w:lang w:val="fr-FR"/>
              </w:rPr>
              <w:t>suffrages</w:t>
            </w:r>
            <w:r w:rsidR="00F932D4">
              <w:rPr>
                <w:rFonts w:ascii="Arial" w:hAnsi="Arial"/>
                <w:sz w:val="22"/>
                <w:lang w:val="fr-FR"/>
              </w:rPr>
              <w:t xml:space="preserve"> blancs n</w:t>
            </w:r>
            <w:r w:rsidR="006226A3">
              <w:rPr>
                <w:rFonts w:ascii="Arial" w:hAnsi="Arial"/>
                <w:sz w:val="22"/>
                <w:lang w:val="fr-FR"/>
              </w:rPr>
              <w:t>’entrent pas en ligne de compte</w:t>
            </w:r>
            <w:r w:rsidR="00F932D4">
              <w:rPr>
                <w:rFonts w:ascii="Arial" w:hAnsi="Arial"/>
                <w:sz w:val="22"/>
                <w:lang w:val="fr-FR"/>
              </w:rPr>
              <w:t xml:space="preserve"> lors du calcul de la majorité.</w:t>
            </w:r>
          </w:p>
          <w:p w14:paraId="77CD3121" w14:textId="77777777" w:rsidR="005E2F3B" w:rsidRDefault="005E2F3B">
            <w:pPr>
              <w:rPr>
                <w:rFonts w:ascii="Arial" w:hAnsi="Arial"/>
                <w:sz w:val="22"/>
                <w:lang w:val="fr-FR"/>
              </w:rPr>
            </w:pPr>
          </w:p>
          <w:p w14:paraId="15E2C603"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La majorité absolue est calculée séparément pour chaque autorité ou siège à pourvoir.</w:t>
            </w:r>
          </w:p>
          <w:p w14:paraId="37D320DB" w14:textId="77777777" w:rsidR="005E2F3B" w:rsidRDefault="005E2F3B">
            <w:pPr>
              <w:rPr>
                <w:rFonts w:ascii="Arial" w:hAnsi="Arial"/>
                <w:sz w:val="22"/>
                <w:lang w:val="fr-FR"/>
              </w:rPr>
            </w:pPr>
          </w:p>
          <w:p w14:paraId="39A03B24" w14:textId="77777777" w:rsidR="005E2F3B" w:rsidRDefault="005E2F3B">
            <w:pPr>
              <w:rPr>
                <w:rFonts w:ascii="Arial" w:hAnsi="Arial"/>
                <w:sz w:val="22"/>
                <w:lang w:val="fr-FR"/>
              </w:rPr>
            </w:pPr>
            <w:r>
              <w:rPr>
                <w:rFonts w:ascii="Arial" w:hAnsi="Arial"/>
                <w:position w:val="11"/>
                <w:sz w:val="16"/>
                <w:lang w:val="fr-FR"/>
              </w:rPr>
              <w:t>4</w:t>
            </w:r>
            <w:r>
              <w:rPr>
                <w:rFonts w:ascii="Arial" w:hAnsi="Arial"/>
                <w:sz w:val="22"/>
                <w:lang w:val="fr-FR"/>
              </w:rPr>
              <w:t xml:space="preserve"> Lorsque trop de candidats ou candidates obtiennent la majorité absolue, sont élus ceux qui comptabilisent le nombre le plus élevé de voix.</w:t>
            </w:r>
          </w:p>
        </w:tc>
      </w:tr>
      <w:tr w:rsidR="005E2F3B" w:rsidRPr="00BA1EE4" w14:paraId="3BF157E6" w14:textId="77777777">
        <w:trPr>
          <w:cantSplit/>
        </w:trPr>
        <w:tc>
          <w:tcPr>
            <w:tcW w:w="2338" w:type="dxa"/>
          </w:tcPr>
          <w:p w14:paraId="31C44BB0" w14:textId="77777777" w:rsidR="005E2F3B" w:rsidRDefault="005E2F3B">
            <w:pPr>
              <w:rPr>
                <w:rFonts w:ascii="Arial" w:hAnsi="Arial"/>
                <w:i/>
                <w:lang w:val="fr-FR"/>
              </w:rPr>
            </w:pPr>
          </w:p>
        </w:tc>
        <w:tc>
          <w:tcPr>
            <w:tcW w:w="7326" w:type="dxa"/>
          </w:tcPr>
          <w:p w14:paraId="52986897" w14:textId="77777777" w:rsidR="005E2F3B" w:rsidRDefault="005E2F3B">
            <w:pPr>
              <w:rPr>
                <w:rFonts w:ascii="Arial" w:hAnsi="Arial"/>
                <w:sz w:val="22"/>
                <w:lang w:val="fr-FR"/>
              </w:rPr>
            </w:pPr>
          </w:p>
        </w:tc>
      </w:tr>
      <w:tr w:rsidR="005E2F3B" w:rsidRPr="00BA1EE4" w14:paraId="552F7571" w14:textId="77777777">
        <w:trPr>
          <w:cantSplit/>
        </w:trPr>
        <w:tc>
          <w:tcPr>
            <w:tcW w:w="2338" w:type="dxa"/>
          </w:tcPr>
          <w:p w14:paraId="34C5F3BD" w14:textId="77777777" w:rsidR="005E2F3B" w:rsidRDefault="005E2F3B">
            <w:pPr>
              <w:rPr>
                <w:rFonts w:ascii="Arial" w:hAnsi="Arial"/>
                <w:i/>
                <w:lang w:val="fr-FR"/>
              </w:rPr>
            </w:pPr>
          </w:p>
        </w:tc>
        <w:tc>
          <w:tcPr>
            <w:tcW w:w="7326" w:type="dxa"/>
          </w:tcPr>
          <w:p w14:paraId="292463B1" w14:textId="77777777" w:rsidR="005E2F3B" w:rsidRDefault="005E2F3B">
            <w:pPr>
              <w:rPr>
                <w:rFonts w:ascii="Arial" w:hAnsi="Arial"/>
                <w:b/>
                <w:i/>
                <w:sz w:val="22"/>
                <w:lang w:val="fr-FR"/>
              </w:rPr>
            </w:pPr>
            <w:r>
              <w:rPr>
                <w:rFonts w:ascii="Arial" w:hAnsi="Arial"/>
                <w:b/>
                <w:i/>
                <w:sz w:val="22"/>
                <w:lang w:val="fr-FR"/>
              </w:rPr>
              <w:t>Variante:</w:t>
            </w:r>
          </w:p>
          <w:p w14:paraId="74114275" w14:textId="31A129EA" w:rsidR="005E2F3B" w:rsidRPr="00BE6798" w:rsidRDefault="005E2F3B" w:rsidP="00FF39B6">
            <w:pPr>
              <w:rPr>
                <w:rFonts w:ascii="Arial" w:hAnsi="Arial"/>
                <w:i/>
                <w:sz w:val="22"/>
                <w:lang w:val="fr-FR"/>
              </w:rPr>
            </w:pPr>
            <w:r w:rsidRPr="00BE6798">
              <w:rPr>
                <w:rFonts w:ascii="Arial" w:hAnsi="Arial"/>
                <w:i/>
                <w:sz w:val="22"/>
                <w:vertAlign w:val="superscript"/>
                <w:lang w:val="fr-FR"/>
              </w:rPr>
              <w:t>5</w:t>
            </w:r>
            <w:r w:rsidRPr="00BE6798">
              <w:rPr>
                <w:rFonts w:ascii="Arial" w:hAnsi="Arial"/>
                <w:i/>
                <w:sz w:val="22"/>
                <w:lang w:val="fr-FR"/>
              </w:rPr>
              <w:t>Lorsqu</w:t>
            </w:r>
            <w:r w:rsidR="00FF39B6">
              <w:rPr>
                <w:rFonts w:ascii="Arial" w:hAnsi="Arial"/>
                <w:i/>
                <w:sz w:val="22"/>
                <w:lang w:val="fr-FR"/>
              </w:rPr>
              <w:t>’il n’y a que</w:t>
            </w:r>
            <w:r w:rsidRPr="00BE6798">
              <w:rPr>
                <w:rFonts w:ascii="Arial" w:hAnsi="Arial"/>
                <w:i/>
                <w:sz w:val="22"/>
                <w:lang w:val="fr-FR"/>
              </w:rPr>
              <w:t xml:space="preserve"> deux candidats valablement proposés pour un siège à pourvoir</w:t>
            </w:r>
            <w:r w:rsidR="00DE099B">
              <w:rPr>
                <w:rFonts w:ascii="Arial" w:hAnsi="Arial"/>
                <w:i/>
                <w:sz w:val="22"/>
                <w:lang w:val="fr-FR"/>
              </w:rPr>
              <w:t xml:space="preserve"> </w:t>
            </w:r>
            <w:r w:rsidR="00FF39B6">
              <w:rPr>
                <w:rFonts w:ascii="Arial" w:hAnsi="Arial"/>
                <w:i/>
                <w:sz w:val="22"/>
                <w:lang w:val="fr-FR"/>
              </w:rPr>
              <w:t xml:space="preserve">et qu’ils </w:t>
            </w:r>
            <w:r w:rsidR="00DE099B">
              <w:rPr>
                <w:rFonts w:ascii="Arial" w:hAnsi="Arial"/>
                <w:i/>
                <w:sz w:val="22"/>
                <w:lang w:val="fr-FR"/>
              </w:rPr>
              <w:t>obtiennent le même nombre de voix, il est renoncé à organiser un second tour de scrutin et on procède à un tirage au sort.</w:t>
            </w:r>
          </w:p>
        </w:tc>
      </w:tr>
      <w:tr w:rsidR="005E2F3B" w:rsidRPr="00BA1EE4" w14:paraId="6A309106" w14:textId="77777777">
        <w:trPr>
          <w:cantSplit/>
          <w:trHeight w:val="294"/>
        </w:trPr>
        <w:tc>
          <w:tcPr>
            <w:tcW w:w="2338" w:type="dxa"/>
          </w:tcPr>
          <w:p w14:paraId="18B96278" w14:textId="77777777" w:rsidR="005E2F3B" w:rsidRDefault="005E2F3B">
            <w:pPr>
              <w:rPr>
                <w:rFonts w:ascii="Arial" w:hAnsi="Arial"/>
                <w:i/>
                <w:lang w:val="fr-FR"/>
              </w:rPr>
            </w:pPr>
          </w:p>
        </w:tc>
        <w:tc>
          <w:tcPr>
            <w:tcW w:w="7326" w:type="dxa"/>
          </w:tcPr>
          <w:p w14:paraId="1B035715" w14:textId="77777777" w:rsidR="005E2F3B" w:rsidRDefault="005E2F3B">
            <w:pPr>
              <w:rPr>
                <w:rFonts w:ascii="Arial" w:hAnsi="Arial"/>
                <w:sz w:val="22"/>
                <w:lang w:val="fr-FR"/>
              </w:rPr>
            </w:pPr>
          </w:p>
        </w:tc>
      </w:tr>
      <w:tr w:rsidR="005E2F3B" w:rsidRPr="00BA1EE4" w14:paraId="11E0C4F1" w14:textId="77777777">
        <w:trPr>
          <w:cantSplit/>
        </w:trPr>
        <w:tc>
          <w:tcPr>
            <w:tcW w:w="2338" w:type="dxa"/>
          </w:tcPr>
          <w:p w14:paraId="64388F8F" w14:textId="77777777" w:rsidR="005E2F3B" w:rsidRDefault="003D098F">
            <w:pPr>
              <w:rPr>
                <w:rFonts w:ascii="Arial" w:hAnsi="Arial"/>
                <w:i/>
                <w:lang w:val="fr-FR"/>
              </w:rPr>
            </w:pPr>
            <w:r>
              <w:rPr>
                <w:rFonts w:ascii="Arial" w:hAnsi="Arial"/>
                <w:i/>
                <w:lang w:val="fr-FR"/>
              </w:rPr>
              <w:t>Second</w:t>
            </w:r>
            <w:r w:rsidR="005E2F3B">
              <w:rPr>
                <w:rFonts w:ascii="Arial" w:hAnsi="Arial"/>
                <w:i/>
                <w:lang w:val="fr-FR"/>
              </w:rPr>
              <w:t xml:space="preserve"> tour de scrutin</w:t>
            </w:r>
          </w:p>
        </w:tc>
        <w:tc>
          <w:tcPr>
            <w:tcW w:w="7326" w:type="dxa"/>
          </w:tcPr>
          <w:p w14:paraId="68E84EDE" w14:textId="7811AE85" w:rsidR="005E2F3B" w:rsidRDefault="005E2F3B">
            <w:pPr>
              <w:spacing w:after="120"/>
              <w:rPr>
                <w:rFonts w:ascii="Arial" w:hAnsi="Arial"/>
                <w:sz w:val="22"/>
                <w:lang w:val="fr-FR"/>
              </w:rPr>
            </w:pPr>
            <w:r>
              <w:rPr>
                <w:rFonts w:ascii="Arial" w:hAnsi="Arial"/>
                <w:b/>
                <w:sz w:val="22"/>
                <w:lang w:val="fr-FR"/>
              </w:rPr>
              <w:t>Art. 5</w:t>
            </w:r>
            <w:r w:rsidR="00F46EF7">
              <w:rPr>
                <w:rFonts w:ascii="Arial" w:hAnsi="Arial"/>
                <w:b/>
                <w:sz w:val="22"/>
                <w:lang w:val="fr-FR"/>
              </w:rPr>
              <w:t>2</w:t>
            </w:r>
          </w:p>
          <w:p w14:paraId="33268665"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Lorsqu’un nombre insuffisant de candidats et candidates a obtenu la majorité absolue au premier tour, le conseil communal ordonne un </w:t>
            </w:r>
            <w:r w:rsidR="003D098F">
              <w:rPr>
                <w:rFonts w:ascii="Arial" w:hAnsi="Arial"/>
                <w:sz w:val="22"/>
                <w:lang w:val="fr-FR"/>
              </w:rPr>
              <w:t>second</w:t>
            </w:r>
            <w:r>
              <w:rPr>
                <w:rFonts w:ascii="Arial" w:hAnsi="Arial"/>
                <w:sz w:val="22"/>
                <w:lang w:val="fr-FR"/>
              </w:rPr>
              <w:t xml:space="preserve"> tour.</w:t>
            </w:r>
          </w:p>
          <w:p w14:paraId="67FEB22C" w14:textId="77777777" w:rsidR="005E2F3B" w:rsidRDefault="005E2F3B">
            <w:pPr>
              <w:rPr>
                <w:rFonts w:ascii="Arial" w:hAnsi="Arial"/>
                <w:sz w:val="22"/>
                <w:lang w:val="fr-FR"/>
              </w:rPr>
            </w:pPr>
          </w:p>
          <w:p w14:paraId="310627E3"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 nombre de candidats et candidates qui peuvent se présenter au </w:t>
            </w:r>
            <w:r w:rsidR="003D098F">
              <w:rPr>
                <w:rFonts w:ascii="Arial" w:hAnsi="Arial"/>
                <w:sz w:val="22"/>
                <w:lang w:val="fr-FR"/>
              </w:rPr>
              <w:t>second</w:t>
            </w:r>
            <w:r>
              <w:rPr>
                <w:rFonts w:ascii="Arial" w:hAnsi="Arial"/>
                <w:sz w:val="22"/>
                <w:lang w:val="fr-FR"/>
              </w:rPr>
              <w:t xml:space="preserve"> tour équivaut au double du nombre de sièges qui restent à pourvoir. Les candidats et candidates qui ont obtenu le plus de suffrages au premier tour sont prioritaires.</w:t>
            </w:r>
          </w:p>
          <w:p w14:paraId="54350A80" w14:textId="77777777" w:rsidR="005E2F3B" w:rsidRDefault="005E2F3B">
            <w:pPr>
              <w:rPr>
                <w:rFonts w:ascii="Arial" w:hAnsi="Arial"/>
                <w:sz w:val="22"/>
                <w:lang w:val="fr-FR"/>
              </w:rPr>
            </w:pPr>
          </w:p>
        </w:tc>
      </w:tr>
      <w:tr w:rsidR="005E2F3B" w:rsidRPr="00BA1EE4" w14:paraId="6CB308CB" w14:textId="77777777">
        <w:trPr>
          <w:cantSplit/>
        </w:trPr>
        <w:tc>
          <w:tcPr>
            <w:tcW w:w="2338" w:type="dxa"/>
          </w:tcPr>
          <w:p w14:paraId="76F00F5D" w14:textId="77777777" w:rsidR="005E2F3B" w:rsidRDefault="005E2F3B">
            <w:pPr>
              <w:rPr>
                <w:rFonts w:ascii="Arial" w:hAnsi="Arial"/>
                <w:i/>
                <w:lang w:val="fr-FR"/>
              </w:rPr>
            </w:pPr>
            <w:r>
              <w:rPr>
                <w:rFonts w:ascii="Arial" w:hAnsi="Arial"/>
                <w:i/>
                <w:lang w:val="fr-FR"/>
              </w:rPr>
              <w:t>Majorité relative</w:t>
            </w:r>
          </w:p>
        </w:tc>
        <w:tc>
          <w:tcPr>
            <w:tcW w:w="7326" w:type="dxa"/>
          </w:tcPr>
          <w:p w14:paraId="728A5D5D" w14:textId="77777777" w:rsidR="005E2F3B" w:rsidRDefault="005E2F3B">
            <w:pPr>
              <w:rPr>
                <w:rFonts w:ascii="Arial" w:hAnsi="Arial"/>
                <w:sz w:val="22"/>
                <w:lang w:val="fr-FR"/>
              </w:rPr>
            </w:pPr>
            <w:r>
              <w:rPr>
                <w:rFonts w:ascii="Arial" w:hAnsi="Arial"/>
                <w:position w:val="11"/>
                <w:sz w:val="16"/>
                <w:lang w:val="fr-FR"/>
              </w:rPr>
              <w:t>3</w:t>
            </w:r>
            <w:r>
              <w:rPr>
                <w:rFonts w:ascii="Arial" w:hAnsi="Arial"/>
                <w:sz w:val="22"/>
                <w:lang w:val="fr-FR"/>
              </w:rPr>
              <w:t xml:space="preserve"> Sont élus les candidats et candidates qui obtiennent le plus grand nombre de voix.</w:t>
            </w:r>
          </w:p>
          <w:p w14:paraId="412CBF48" w14:textId="77777777" w:rsidR="005E2F3B" w:rsidRDefault="005E2F3B">
            <w:pPr>
              <w:rPr>
                <w:rFonts w:ascii="Arial" w:hAnsi="Arial"/>
                <w:sz w:val="22"/>
                <w:lang w:val="fr-FR"/>
              </w:rPr>
            </w:pPr>
          </w:p>
        </w:tc>
      </w:tr>
      <w:tr w:rsidR="005E2F3B" w:rsidRPr="00BA1EE4" w14:paraId="294EA285" w14:textId="77777777">
        <w:trPr>
          <w:cantSplit/>
        </w:trPr>
        <w:tc>
          <w:tcPr>
            <w:tcW w:w="2338" w:type="dxa"/>
          </w:tcPr>
          <w:p w14:paraId="2B653335" w14:textId="77777777" w:rsidR="005E2F3B" w:rsidRDefault="005E2F3B">
            <w:pPr>
              <w:rPr>
                <w:rFonts w:ascii="Arial" w:hAnsi="Arial"/>
                <w:i/>
                <w:lang w:val="fr-FR"/>
              </w:rPr>
            </w:pPr>
            <w:r>
              <w:rPr>
                <w:rFonts w:ascii="Arial" w:hAnsi="Arial"/>
                <w:i/>
                <w:lang w:val="fr-FR"/>
              </w:rPr>
              <w:t>Tirage au sort</w:t>
            </w:r>
          </w:p>
        </w:tc>
        <w:tc>
          <w:tcPr>
            <w:tcW w:w="7326" w:type="dxa"/>
          </w:tcPr>
          <w:p w14:paraId="646A3B9D" w14:textId="59612352" w:rsidR="005E2F3B" w:rsidRDefault="005E2F3B">
            <w:pPr>
              <w:spacing w:after="120"/>
              <w:rPr>
                <w:rFonts w:ascii="Arial" w:hAnsi="Arial"/>
                <w:sz w:val="22"/>
                <w:lang w:val="fr-FR"/>
              </w:rPr>
            </w:pPr>
            <w:r>
              <w:rPr>
                <w:rFonts w:ascii="Arial" w:hAnsi="Arial"/>
                <w:b/>
                <w:sz w:val="22"/>
                <w:lang w:val="fr-FR"/>
              </w:rPr>
              <w:t>Art. 5</w:t>
            </w:r>
            <w:r w:rsidR="00F46EF7">
              <w:rPr>
                <w:rFonts w:ascii="Arial" w:hAnsi="Arial"/>
                <w:b/>
                <w:sz w:val="22"/>
                <w:lang w:val="fr-FR"/>
              </w:rPr>
              <w:t>3</w:t>
            </w:r>
          </w:p>
          <w:p w14:paraId="5A7DDB30" w14:textId="77777777" w:rsidR="005E2F3B" w:rsidRDefault="005E2F3B">
            <w:pPr>
              <w:rPr>
                <w:rFonts w:ascii="Arial" w:hAnsi="Arial"/>
                <w:sz w:val="22"/>
                <w:lang w:val="fr-FR"/>
              </w:rPr>
            </w:pPr>
            <w:r>
              <w:rPr>
                <w:rFonts w:ascii="Arial" w:hAnsi="Arial"/>
                <w:sz w:val="22"/>
                <w:lang w:val="fr-FR"/>
              </w:rPr>
              <w:t>En cas d’égalité des voix, on procède à un tirage au sort.</w:t>
            </w:r>
          </w:p>
        </w:tc>
      </w:tr>
      <w:tr w:rsidR="005E2F3B" w:rsidRPr="00BA1EE4" w14:paraId="748D2D4A" w14:textId="77777777">
        <w:trPr>
          <w:cantSplit/>
        </w:trPr>
        <w:tc>
          <w:tcPr>
            <w:tcW w:w="2338" w:type="dxa"/>
          </w:tcPr>
          <w:p w14:paraId="48BD993D" w14:textId="77777777" w:rsidR="005E2F3B" w:rsidRDefault="005E2F3B">
            <w:pPr>
              <w:rPr>
                <w:rFonts w:ascii="Arial" w:hAnsi="Arial"/>
                <w:i/>
                <w:lang w:val="fr-FR"/>
              </w:rPr>
            </w:pPr>
          </w:p>
        </w:tc>
        <w:tc>
          <w:tcPr>
            <w:tcW w:w="7326" w:type="dxa"/>
          </w:tcPr>
          <w:p w14:paraId="2CAC9998" w14:textId="77777777" w:rsidR="005E2F3B" w:rsidRDefault="005E2F3B">
            <w:pPr>
              <w:rPr>
                <w:rFonts w:ascii="Arial" w:hAnsi="Arial"/>
                <w:sz w:val="22"/>
                <w:lang w:val="fr-FR"/>
              </w:rPr>
            </w:pPr>
          </w:p>
        </w:tc>
      </w:tr>
      <w:tr w:rsidR="005E2F3B" w:rsidRPr="00BA1EE4" w14:paraId="308175AA" w14:textId="77777777">
        <w:trPr>
          <w:cantSplit/>
        </w:trPr>
        <w:tc>
          <w:tcPr>
            <w:tcW w:w="2338" w:type="dxa"/>
          </w:tcPr>
          <w:p w14:paraId="670F5E40" w14:textId="77777777" w:rsidR="005E2F3B" w:rsidRDefault="005E2F3B">
            <w:pPr>
              <w:rPr>
                <w:rFonts w:ascii="Arial" w:hAnsi="Arial"/>
                <w:i/>
                <w:lang w:val="fr-FR"/>
              </w:rPr>
            </w:pPr>
            <w:r>
              <w:rPr>
                <w:rFonts w:ascii="Arial" w:hAnsi="Arial"/>
                <w:i/>
                <w:lang w:val="fr-FR"/>
              </w:rPr>
              <w:t>Election tacite</w:t>
            </w:r>
          </w:p>
        </w:tc>
        <w:tc>
          <w:tcPr>
            <w:tcW w:w="7326" w:type="dxa"/>
          </w:tcPr>
          <w:p w14:paraId="539FAC85" w14:textId="7E94D621" w:rsidR="005E2F3B" w:rsidRDefault="005E2F3B">
            <w:pPr>
              <w:spacing w:after="120"/>
              <w:rPr>
                <w:rFonts w:ascii="Arial" w:hAnsi="Arial"/>
                <w:sz w:val="22"/>
                <w:lang w:val="fr-FR"/>
              </w:rPr>
            </w:pPr>
            <w:r>
              <w:rPr>
                <w:rFonts w:ascii="Arial" w:hAnsi="Arial"/>
                <w:b/>
                <w:sz w:val="22"/>
                <w:lang w:val="fr-FR"/>
              </w:rPr>
              <w:t>Art. 5</w:t>
            </w:r>
            <w:r w:rsidR="00F46EF7">
              <w:rPr>
                <w:rFonts w:ascii="Arial" w:hAnsi="Arial"/>
                <w:b/>
                <w:sz w:val="22"/>
                <w:lang w:val="fr-FR"/>
              </w:rPr>
              <w:t>4</w:t>
            </w:r>
          </w:p>
          <w:p w14:paraId="2FAA3A0B" w14:textId="13EC03B4" w:rsidR="005E2F3B" w:rsidRDefault="005E2F3B" w:rsidP="00EF58F2">
            <w:pPr>
              <w:rPr>
                <w:rFonts w:ascii="Arial" w:hAnsi="Arial"/>
                <w:sz w:val="22"/>
                <w:lang w:val="fr-FR"/>
              </w:rPr>
            </w:pPr>
            <w:r>
              <w:rPr>
                <w:rFonts w:ascii="Arial" w:hAnsi="Arial"/>
                <w:sz w:val="22"/>
                <w:lang w:val="fr-FR"/>
              </w:rPr>
              <w:t xml:space="preserve">Lorsque le nombre des candidats et candidates </w:t>
            </w:r>
            <w:r w:rsidR="003D098F">
              <w:rPr>
                <w:rFonts w:ascii="Arial" w:hAnsi="Arial"/>
                <w:sz w:val="22"/>
                <w:lang w:val="fr-FR"/>
              </w:rPr>
              <w:t xml:space="preserve">ne dépasse pas le nombre de </w:t>
            </w:r>
            <w:r>
              <w:rPr>
                <w:rFonts w:ascii="Arial" w:hAnsi="Arial"/>
                <w:sz w:val="22"/>
                <w:lang w:val="fr-FR"/>
              </w:rPr>
              <w:t>sièges à pourvoir, le conseil communal proclame élus tacitement tous les candidats et candidates. L’élection tacite doit être publiée dans l</w:t>
            </w:r>
            <w:r w:rsidR="002D2FB6">
              <w:rPr>
                <w:rFonts w:ascii="Arial" w:hAnsi="Arial"/>
                <w:sz w:val="22"/>
                <w:lang w:val="fr-FR"/>
              </w:rPr>
              <w:t>’organe de publication officiel</w:t>
            </w:r>
            <w:r w:rsidR="0098743D">
              <w:rPr>
                <w:rFonts w:ascii="Arial" w:hAnsi="Arial"/>
                <w:sz w:val="22"/>
                <w:lang w:val="fr-FR"/>
              </w:rPr>
              <w:t xml:space="preserve"> de la commune</w:t>
            </w:r>
            <w:r>
              <w:rPr>
                <w:rFonts w:ascii="Arial" w:hAnsi="Arial"/>
                <w:sz w:val="22"/>
                <w:lang w:val="fr-FR"/>
              </w:rPr>
              <w:t>.</w:t>
            </w:r>
          </w:p>
        </w:tc>
      </w:tr>
      <w:tr w:rsidR="005E2F3B" w:rsidRPr="00BA1EE4" w14:paraId="65F0789D" w14:textId="77777777">
        <w:trPr>
          <w:cantSplit/>
        </w:trPr>
        <w:tc>
          <w:tcPr>
            <w:tcW w:w="2338" w:type="dxa"/>
          </w:tcPr>
          <w:p w14:paraId="718BC10A" w14:textId="77777777" w:rsidR="005E2F3B" w:rsidRDefault="005E2F3B">
            <w:pPr>
              <w:rPr>
                <w:rFonts w:ascii="Arial" w:hAnsi="Arial"/>
                <w:i/>
                <w:lang w:val="fr-FR"/>
              </w:rPr>
            </w:pPr>
          </w:p>
        </w:tc>
        <w:tc>
          <w:tcPr>
            <w:tcW w:w="7326" w:type="dxa"/>
          </w:tcPr>
          <w:p w14:paraId="19798503" w14:textId="77777777" w:rsidR="005E2F3B" w:rsidRDefault="005E2F3B">
            <w:pPr>
              <w:rPr>
                <w:rFonts w:ascii="Arial" w:hAnsi="Arial"/>
                <w:sz w:val="22"/>
                <w:lang w:val="fr-FR"/>
              </w:rPr>
            </w:pPr>
          </w:p>
        </w:tc>
      </w:tr>
      <w:tr w:rsidR="005E2F3B" w:rsidRPr="00BA1EE4" w14:paraId="492D0A64" w14:textId="77777777">
        <w:trPr>
          <w:cantSplit/>
        </w:trPr>
        <w:tc>
          <w:tcPr>
            <w:tcW w:w="2338" w:type="dxa"/>
          </w:tcPr>
          <w:p w14:paraId="55500589" w14:textId="77777777" w:rsidR="005E2F3B" w:rsidRDefault="005E2F3B">
            <w:pPr>
              <w:rPr>
                <w:rFonts w:ascii="Arial" w:hAnsi="Arial"/>
                <w:i/>
                <w:lang w:val="fr-FR"/>
              </w:rPr>
            </w:pPr>
            <w:r>
              <w:rPr>
                <w:rFonts w:ascii="Arial" w:hAnsi="Arial"/>
                <w:i/>
                <w:lang w:val="fr-FR"/>
              </w:rPr>
              <w:t>Election complémentaire</w:t>
            </w:r>
          </w:p>
        </w:tc>
        <w:tc>
          <w:tcPr>
            <w:tcW w:w="7326" w:type="dxa"/>
          </w:tcPr>
          <w:p w14:paraId="79F14530" w14:textId="2EE7ABEC" w:rsidR="005E2F3B" w:rsidRDefault="005E2F3B">
            <w:pPr>
              <w:spacing w:after="120"/>
              <w:rPr>
                <w:rFonts w:ascii="Arial" w:hAnsi="Arial"/>
                <w:sz w:val="22"/>
                <w:lang w:val="fr-FR"/>
              </w:rPr>
            </w:pPr>
            <w:r>
              <w:rPr>
                <w:rFonts w:ascii="Arial" w:hAnsi="Arial"/>
                <w:b/>
                <w:sz w:val="22"/>
                <w:lang w:val="fr-FR"/>
              </w:rPr>
              <w:t>Art. 5</w:t>
            </w:r>
            <w:r w:rsidR="00F46EF7">
              <w:rPr>
                <w:rFonts w:ascii="Arial" w:hAnsi="Arial"/>
                <w:b/>
                <w:sz w:val="22"/>
                <w:lang w:val="fr-FR"/>
              </w:rPr>
              <w:t>5</w:t>
            </w:r>
          </w:p>
          <w:p w14:paraId="37F83C46" w14:textId="77777777" w:rsidR="005E2F3B" w:rsidRDefault="005E2F3B">
            <w:pPr>
              <w:rPr>
                <w:rFonts w:ascii="Arial" w:hAnsi="Arial"/>
                <w:sz w:val="22"/>
                <w:lang w:val="fr-FR"/>
              </w:rPr>
            </w:pPr>
            <w:r>
              <w:rPr>
                <w:rFonts w:ascii="Arial" w:hAnsi="Arial"/>
                <w:sz w:val="22"/>
                <w:lang w:val="fr-FR"/>
              </w:rPr>
              <w:t>Lorsqu’un siège devient vacant avant le terme du mandat, on procède à une élection complémentaire conformément aux dispositions ci-dessus afin que le siège soit pourvu jusqu’à la fin du mandat.</w:t>
            </w:r>
          </w:p>
        </w:tc>
      </w:tr>
      <w:tr w:rsidR="005E2F3B" w:rsidRPr="00BA1EE4" w14:paraId="0E83D0A2" w14:textId="77777777">
        <w:trPr>
          <w:cantSplit/>
        </w:trPr>
        <w:tc>
          <w:tcPr>
            <w:tcW w:w="2338" w:type="dxa"/>
          </w:tcPr>
          <w:p w14:paraId="5FF48AAC" w14:textId="77777777" w:rsidR="005E2F3B" w:rsidRDefault="005E2F3B">
            <w:pPr>
              <w:rPr>
                <w:rFonts w:ascii="Arial" w:hAnsi="Arial"/>
                <w:i/>
                <w:lang w:val="fr-FR"/>
              </w:rPr>
            </w:pPr>
          </w:p>
        </w:tc>
        <w:tc>
          <w:tcPr>
            <w:tcW w:w="7326" w:type="dxa"/>
          </w:tcPr>
          <w:p w14:paraId="4378DB59" w14:textId="77777777" w:rsidR="005E2F3B" w:rsidRDefault="005E2F3B">
            <w:pPr>
              <w:rPr>
                <w:rFonts w:ascii="Arial" w:hAnsi="Arial"/>
                <w:sz w:val="22"/>
                <w:lang w:val="fr-FR"/>
              </w:rPr>
            </w:pPr>
          </w:p>
        </w:tc>
      </w:tr>
      <w:tr w:rsidR="005E2F3B" w:rsidRPr="00BA1EE4" w14:paraId="1FB7DA57" w14:textId="77777777">
        <w:trPr>
          <w:cantSplit/>
        </w:trPr>
        <w:tc>
          <w:tcPr>
            <w:tcW w:w="2338" w:type="dxa"/>
          </w:tcPr>
          <w:p w14:paraId="71E78E85" w14:textId="77777777" w:rsidR="005E2F3B" w:rsidRDefault="005E2F3B">
            <w:pPr>
              <w:rPr>
                <w:rFonts w:ascii="Arial" w:hAnsi="Arial"/>
                <w:i/>
                <w:lang w:val="fr-FR"/>
              </w:rPr>
            </w:pPr>
            <w:r>
              <w:rPr>
                <w:rFonts w:ascii="Arial" w:hAnsi="Arial"/>
                <w:i/>
                <w:lang w:val="fr-FR"/>
              </w:rPr>
              <w:t>Représentation des minorités</w:t>
            </w:r>
          </w:p>
        </w:tc>
        <w:tc>
          <w:tcPr>
            <w:tcW w:w="7326" w:type="dxa"/>
          </w:tcPr>
          <w:p w14:paraId="5B5382F2" w14:textId="08BB40FF" w:rsidR="005E2F3B" w:rsidRDefault="005E2F3B">
            <w:pPr>
              <w:spacing w:after="120"/>
              <w:rPr>
                <w:rFonts w:ascii="Arial" w:hAnsi="Arial"/>
                <w:sz w:val="22"/>
                <w:lang w:val="fr-FR"/>
              </w:rPr>
            </w:pPr>
            <w:r>
              <w:rPr>
                <w:rFonts w:ascii="Arial" w:hAnsi="Arial"/>
                <w:b/>
                <w:sz w:val="22"/>
                <w:lang w:val="fr-FR"/>
              </w:rPr>
              <w:t>Art. 5</w:t>
            </w:r>
            <w:r w:rsidR="00F46EF7">
              <w:rPr>
                <w:rFonts w:ascii="Arial" w:hAnsi="Arial"/>
                <w:b/>
                <w:sz w:val="22"/>
                <w:lang w:val="fr-FR"/>
              </w:rPr>
              <w:t>6</w:t>
            </w:r>
          </w:p>
          <w:p w14:paraId="2DD356DB" w14:textId="77777777" w:rsidR="005E2F3B" w:rsidRDefault="005E2F3B">
            <w:pPr>
              <w:rPr>
                <w:rFonts w:ascii="Arial" w:hAnsi="Arial"/>
                <w:sz w:val="22"/>
                <w:lang w:val="fr-FR"/>
              </w:rPr>
            </w:pPr>
            <w:r>
              <w:rPr>
                <w:rFonts w:ascii="Arial" w:hAnsi="Arial"/>
                <w:sz w:val="22"/>
                <w:lang w:val="fr-FR"/>
              </w:rPr>
              <w:t>Les prescriptions cantonales sur la représentation des minorités lors d’élections selon le système majoritaire sont réservées.</w:t>
            </w:r>
          </w:p>
        </w:tc>
      </w:tr>
    </w:tbl>
    <w:p w14:paraId="6B3FF9B8" w14:textId="77777777" w:rsidR="005E2F3B" w:rsidRDefault="005E2F3B">
      <w:pPr>
        <w:rPr>
          <w:rFonts w:ascii="Arial" w:hAnsi="Arial"/>
          <w:sz w:val="22"/>
          <w:lang w:val="fr-FR"/>
        </w:rPr>
      </w:pPr>
    </w:p>
    <w:p w14:paraId="105BF7F1" w14:textId="77777777" w:rsidR="005E2F3B" w:rsidRDefault="005E2F3B">
      <w:pPr>
        <w:rPr>
          <w:rFonts w:ascii="Arial" w:hAnsi="Arial"/>
          <w:sz w:val="22"/>
          <w:lang w:val="fr-FR"/>
        </w:rPr>
      </w:pPr>
    </w:p>
    <w:p w14:paraId="334381D6" w14:textId="77777777" w:rsidR="005E2F3B" w:rsidRDefault="005E2F3B">
      <w:pPr>
        <w:pStyle w:val="berschrift1"/>
        <w:tabs>
          <w:tab w:val="left" w:pos="567"/>
        </w:tabs>
        <w:rPr>
          <w:sz w:val="22"/>
          <w:lang w:val="fr-FR"/>
        </w:rPr>
      </w:pPr>
      <w:bookmarkStart w:id="6" w:name="_Toc389745969"/>
      <w:r>
        <w:rPr>
          <w:lang w:val="fr-FR"/>
        </w:rPr>
        <w:t>D.</w:t>
      </w:r>
      <w:r>
        <w:rPr>
          <w:lang w:val="fr-FR"/>
        </w:rPr>
        <w:tab/>
        <w:t>Dispositions finales</w:t>
      </w:r>
      <w:bookmarkEnd w:id="6"/>
    </w:p>
    <w:p w14:paraId="3FD8CBCE" w14:textId="77777777" w:rsidR="005E2F3B" w:rsidRDefault="005E2F3B">
      <w:pPr>
        <w:rPr>
          <w:rFonts w:ascii="Arial" w:hAnsi="Arial"/>
          <w:sz w:val="22"/>
          <w:lang w:val="fr-FR"/>
        </w:rPr>
      </w:pPr>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5E2F3B" w:rsidRPr="00BA1EE4" w14:paraId="6B283035" w14:textId="77777777" w:rsidTr="00DE498B">
        <w:trPr>
          <w:cantSplit/>
        </w:trPr>
        <w:tc>
          <w:tcPr>
            <w:tcW w:w="2338" w:type="dxa"/>
          </w:tcPr>
          <w:p w14:paraId="7B0F683D" w14:textId="77777777" w:rsidR="005E2F3B" w:rsidRDefault="005E2F3B">
            <w:pPr>
              <w:rPr>
                <w:rFonts w:ascii="Arial" w:hAnsi="Arial"/>
                <w:i/>
                <w:lang w:val="fr-FR"/>
              </w:rPr>
            </w:pPr>
            <w:r>
              <w:rPr>
                <w:rFonts w:ascii="Arial" w:hAnsi="Arial"/>
                <w:i/>
                <w:lang w:val="fr-FR"/>
              </w:rPr>
              <w:t>Prescriptions complémentaires</w:t>
            </w:r>
          </w:p>
        </w:tc>
        <w:tc>
          <w:tcPr>
            <w:tcW w:w="7326" w:type="dxa"/>
          </w:tcPr>
          <w:p w14:paraId="191ED42A" w14:textId="12B93C53" w:rsidR="005E2F3B" w:rsidRDefault="005E2F3B">
            <w:pPr>
              <w:spacing w:after="120"/>
              <w:rPr>
                <w:rFonts w:ascii="Arial" w:hAnsi="Arial"/>
                <w:sz w:val="22"/>
                <w:lang w:val="fr-FR"/>
              </w:rPr>
            </w:pPr>
            <w:r>
              <w:rPr>
                <w:rFonts w:ascii="Arial" w:hAnsi="Arial"/>
                <w:b/>
                <w:sz w:val="22"/>
                <w:lang w:val="fr-FR"/>
              </w:rPr>
              <w:t>Art. 5</w:t>
            </w:r>
            <w:r w:rsidR="00F46EF7">
              <w:rPr>
                <w:rFonts w:ascii="Arial" w:hAnsi="Arial"/>
                <w:b/>
                <w:sz w:val="22"/>
                <w:lang w:val="fr-FR"/>
              </w:rPr>
              <w:t>7</w:t>
            </w:r>
          </w:p>
          <w:p w14:paraId="4EBE073B" w14:textId="77777777" w:rsidR="005E2F3B" w:rsidRDefault="005E2F3B" w:rsidP="001B350F">
            <w:pPr>
              <w:rPr>
                <w:rFonts w:ascii="Arial" w:hAnsi="Arial"/>
                <w:sz w:val="22"/>
                <w:lang w:val="fr-FR"/>
              </w:rPr>
            </w:pPr>
            <w:r>
              <w:rPr>
                <w:rFonts w:ascii="Arial" w:hAnsi="Arial"/>
                <w:sz w:val="22"/>
                <w:lang w:val="fr-FR"/>
              </w:rPr>
              <w:t>L</w:t>
            </w:r>
            <w:r w:rsidR="00AA6052">
              <w:rPr>
                <w:rFonts w:ascii="Arial" w:hAnsi="Arial"/>
                <w:sz w:val="22"/>
                <w:lang w:val="fr-FR"/>
              </w:rPr>
              <w:t>es dispositions de l</w:t>
            </w:r>
            <w:r w:rsidR="001B6B13">
              <w:rPr>
                <w:rFonts w:ascii="Arial" w:hAnsi="Arial"/>
                <w:sz w:val="22"/>
                <w:lang w:val="fr-FR"/>
              </w:rPr>
              <w:t>a</w:t>
            </w:r>
            <w:r>
              <w:rPr>
                <w:rFonts w:ascii="Arial" w:hAnsi="Arial"/>
                <w:sz w:val="22"/>
                <w:lang w:val="fr-FR"/>
              </w:rPr>
              <w:t xml:space="preserve"> </w:t>
            </w:r>
            <w:r w:rsidR="001B6B13">
              <w:rPr>
                <w:rFonts w:ascii="Arial" w:hAnsi="Arial"/>
                <w:sz w:val="22"/>
                <w:lang w:val="fr-FR"/>
              </w:rPr>
              <w:t xml:space="preserve">législation </w:t>
            </w:r>
            <w:r>
              <w:rPr>
                <w:rFonts w:ascii="Arial" w:hAnsi="Arial"/>
                <w:sz w:val="22"/>
                <w:lang w:val="fr-FR"/>
              </w:rPr>
              <w:t xml:space="preserve">cantonale </w:t>
            </w:r>
            <w:r w:rsidR="001B6B13">
              <w:rPr>
                <w:rFonts w:ascii="Arial" w:hAnsi="Arial"/>
                <w:sz w:val="22"/>
                <w:lang w:val="fr-FR"/>
              </w:rPr>
              <w:t>sur les droits politiques</w:t>
            </w:r>
            <w:r w:rsidR="00DA4438">
              <w:rPr>
                <w:rFonts w:ascii="Arial" w:hAnsi="Arial"/>
                <w:sz w:val="22"/>
                <w:lang w:val="fr-FR"/>
              </w:rPr>
              <w:t xml:space="preserve"> </w:t>
            </w:r>
            <w:r>
              <w:rPr>
                <w:rFonts w:ascii="Arial" w:hAnsi="Arial"/>
                <w:sz w:val="22"/>
                <w:lang w:val="fr-FR"/>
              </w:rPr>
              <w:t>sont applicables par analogie aux questions non traitées par le présent règlement.</w:t>
            </w:r>
          </w:p>
        </w:tc>
      </w:tr>
      <w:tr w:rsidR="005E2F3B" w:rsidRPr="00BA1EE4" w14:paraId="3FC38845" w14:textId="77777777" w:rsidTr="00DE498B">
        <w:trPr>
          <w:cantSplit/>
        </w:trPr>
        <w:tc>
          <w:tcPr>
            <w:tcW w:w="2338" w:type="dxa"/>
          </w:tcPr>
          <w:p w14:paraId="7FCE4FEB" w14:textId="77777777" w:rsidR="005E2F3B" w:rsidRDefault="005E2F3B">
            <w:pPr>
              <w:rPr>
                <w:rFonts w:ascii="Arial" w:hAnsi="Arial"/>
                <w:i/>
                <w:lang w:val="fr-FR"/>
              </w:rPr>
            </w:pPr>
          </w:p>
        </w:tc>
        <w:tc>
          <w:tcPr>
            <w:tcW w:w="7326" w:type="dxa"/>
          </w:tcPr>
          <w:p w14:paraId="28DCF584" w14:textId="77777777" w:rsidR="005E2F3B" w:rsidRDefault="005E2F3B">
            <w:pPr>
              <w:rPr>
                <w:rFonts w:ascii="Arial" w:hAnsi="Arial"/>
                <w:sz w:val="22"/>
                <w:lang w:val="fr-FR"/>
              </w:rPr>
            </w:pPr>
          </w:p>
        </w:tc>
      </w:tr>
      <w:tr w:rsidR="005E2F3B" w:rsidRPr="00BA1EE4" w14:paraId="7EF82764" w14:textId="77777777" w:rsidTr="00DE498B">
        <w:trPr>
          <w:cantSplit/>
        </w:trPr>
        <w:tc>
          <w:tcPr>
            <w:tcW w:w="2338" w:type="dxa"/>
          </w:tcPr>
          <w:p w14:paraId="4B4F8533" w14:textId="77777777" w:rsidR="005E2F3B" w:rsidRDefault="005E2F3B">
            <w:pPr>
              <w:rPr>
                <w:rFonts w:ascii="Arial" w:hAnsi="Arial"/>
                <w:i/>
                <w:lang w:val="fr-FR"/>
              </w:rPr>
            </w:pPr>
            <w:r>
              <w:rPr>
                <w:rFonts w:ascii="Arial" w:hAnsi="Arial"/>
                <w:i/>
                <w:lang w:val="fr-FR"/>
              </w:rPr>
              <w:t>Amendes</w:t>
            </w:r>
          </w:p>
        </w:tc>
        <w:tc>
          <w:tcPr>
            <w:tcW w:w="7326" w:type="dxa"/>
          </w:tcPr>
          <w:p w14:paraId="44B5CFF7" w14:textId="674BECC7" w:rsidR="005E2F3B" w:rsidRDefault="005E2F3B">
            <w:pPr>
              <w:spacing w:after="120"/>
              <w:rPr>
                <w:rFonts w:ascii="Arial" w:hAnsi="Arial"/>
                <w:sz w:val="22"/>
                <w:lang w:val="fr-FR"/>
              </w:rPr>
            </w:pPr>
            <w:r>
              <w:rPr>
                <w:rFonts w:ascii="Arial" w:hAnsi="Arial"/>
                <w:b/>
                <w:sz w:val="22"/>
                <w:lang w:val="fr-FR"/>
              </w:rPr>
              <w:t>Art. 5</w:t>
            </w:r>
            <w:r w:rsidR="00F46EF7">
              <w:rPr>
                <w:rFonts w:ascii="Arial" w:hAnsi="Arial"/>
                <w:b/>
                <w:sz w:val="22"/>
                <w:lang w:val="fr-FR"/>
              </w:rPr>
              <w:t>8</w:t>
            </w:r>
          </w:p>
          <w:p w14:paraId="0DF819CA" w14:textId="1F52835D"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Les personnes qui contreviennent aux dispositions du présent règlement ainsi qu’aux décisions des organes communaux qui en découlent sont passibles d’une amende d’au maximum 5000 francs, pour autant que des dispositions pénales fédérales ou cantonales</w:t>
            </w:r>
            <w:r w:rsidR="00DD1EF6">
              <w:rPr>
                <w:rStyle w:val="Funotenzeichen"/>
                <w:rFonts w:ascii="Arial" w:hAnsi="Arial"/>
                <w:sz w:val="22"/>
                <w:lang w:val="fr-FR"/>
              </w:rPr>
              <w:footnoteReference w:id="1"/>
            </w:r>
            <w:r>
              <w:rPr>
                <w:rFonts w:ascii="Arial" w:hAnsi="Arial"/>
                <w:sz w:val="22"/>
                <w:lang w:val="fr-FR"/>
              </w:rPr>
              <w:t xml:space="preserve"> ou des mesures disciplinaires ne soient applicables.</w:t>
            </w:r>
          </w:p>
          <w:p w14:paraId="020212CF" w14:textId="77777777" w:rsidR="005E2F3B" w:rsidRDefault="005E2F3B">
            <w:pPr>
              <w:rPr>
                <w:rFonts w:ascii="Arial" w:hAnsi="Arial"/>
                <w:sz w:val="22"/>
                <w:lang w:val="fr-FR"/>
              </w:rPr>
            </w:pPr>
          </w:p>
          <w:p w14:paraId="24983A0F" w14:textId="77777777" w:rsidR="005E2F3B" w:rsidRDefault="005E2F3B">
            <w:pPr>
              <w:rPr>
                <w:rFonts w:ascii="Arial" w:hAnsi="Arial"/>
                <w:sz w:val="22"/>
                <w:lang w:val="fr-FR"/>
              </w:rPr>
            </w:pPr>
            <w:r>
              <w:rPr>
                <w:rFonts w:ascii="Arial" w:hAnsi="Arial"/>
                <w:position w:val="11"/>
                <w:sz w:val="16"/>
                <w:lang w:val="fr-FR"/>
              </w:rPr>
              <w:t>2</w:t>
            </w:r>
            <w:r>
              <w:rPr>
                <w:rFonts w:ascii="Arial" w:hAnsi="Arial"/>
                <w:sz w:val="22"/>
                <w:lang w:val="fr-FR"/>
              </w:rPr>
              <w:t xml:space="preserve"> Le conseil communal prononce les amendes selon les dispositions de la législation cantonale sur les communes.</w:t>
            </w:r>
          </w:p>
        </w:tc>
      </w:tr>
      <w:tr w:rsidR="005E2F3B" w:rsidRPr="00BA1EE4" w14:paraId="6BC975CE" w14:textId="77777777" w:rsidTr="00DE498B">
        <w:trPr>
          <w:cantSplit/>
        </w:trPr>
        <w:tc>
          <w:tcPr>
            <w:tcW w:w="2338" w:type="dxa"/>
          </w:tcPr>
          <w:p w14:paraId="110C2549" w14:textId="77777777" w:rsidR="005E2F3B" w:rsidRDefault="005E2F3B">
            <w:pPr>
              <w:rPr>
                <w:rFonts w:ascii="Arial" w:hAnsi="Arial"/>
                <w:i/>
                <w:lang w:val="fr-FR"/>
              </w:rPr>
            </w:pPr>
          </w:p>
        </w:tc>
        <w:tc>
          <w:tcPr>
            <w:tcW w:w="7326" w:type="dxa"/>
          </w:tcPr>
          <w:p w14:paraId="19FF2209" w14:textId="77777777" w:rsidR="005E2F3B" w:rsidRDefault="005E2F3B">
            <w:pPr>
              <w:rPr>
                <w:rFonts w:ascii="Arial" w:hAnsi="Arial"/>
                <w:sz w:val="22"/>
                <w:lang w:val="fr-FR"/>
              </w:rPr>
            </w:pPr>
          </w:p>
        </w:tc>
      </w:tr>
    </w:tbl>
    <w:p w14:paraId="108DC4AD" w14:textId="1697A0AF" w:rsidR="00DE498B" w:rsidRPr="00E46D9C" w:rsidRDefault="00DE498B">
      <w:pPr>
        <w:rPr>
          <w:lang w:val="fr-CH"/>
        </w:rPr>
      </w:pPr>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5E2F3B" w:rsidRPr="00BA1EE4" w14:paraId="6A078CB0" w14:textId="77777777" w:rsidTr="00DE498B">
        <w:trPr>
          <w:cantSplit/>
        </w:trPr>
        <w:tc>
          <w:tcPr>
            <w:tcW w:w="2338" w:type="dxa"/>
          </w:tcPr>
          <w:p w14:paraId="2AB94511" w14:textId="6A1707A9" w:rsidR="005E2F3B" w:rsidRDefault="005E2F3B">
            <w:pPr>
              <w:rPr>
                <w:rFonts w:ascii="Arial" w:hAnsi="Arial"/>
                <w:i/>
                <w:lang w:val="fr-FR"/>
              </w:rPr>
            </w:pPr>
            <w:r>
              <w:rPr>
                <w:rFonts w:ascii="Arial" w:hAnsi="Arial"/>
                <w:i/>
                <w:lang w:val="fr-FR"/>
              </w:rPr>
              <w:t>Disposition transitoire</w:t>
            </w:r>
          </w:p>
        </w:tc>
        <w:tc>
          <w:tcPr>
            <w:tcW w:w="7326" w:type="dxa"/>
          </w:tcPr>
          <w:p w14:paraId="209B5FF0" w14:textId="66C78A13" w:rsidR="005E2F3B" w:rsidRDefault="005E2F3B">
            <w:pPr>
              <w:spacing w:after="120"/>
              <w:rPr>
                <w:rFonts w:ascii="Arial" w:hAnsi="Arial"/>
                <w:sz w:val="22"/>
                <w:lang w:val="fr-FR"/>
              </w:rPr>
            </w:pPr>
            <w:r>
              <w:rPr>
                <w:rFonts w:ascii="Arial" w:hAnsi="Arial"/>
                <w:b/>
                <w:sz w:val="22"/>
                <w:lang w:val="fr-FR"/>
              </w:rPr>
              <w:t xml:space="preserve">Art. </w:t>
            </w:r>
            <w:r w:rsidR="00F46EF7">
              <w:rPr>
                <w:rFonts w:ascii="Arial" w:hAnsi="Arial"/>
                <w:b/>
                <w:sz w:val="22"/>
                <w:lang w:val="fr-FR"/>
              </w:rPr>
              <w:t>59</w:t>
            </w:r>
          </w:p>
          <w:p w14:paraId="0FEBF4B2" w14:textId="77777777" w:rsidR="005E2F3B" w:rsidRDefault="005E2F3B">
            <w:pPr>
              <w:rPr>
                <w:rFonts w:ascii="Arial" w:hAnsi="Arial"/>
                <w:sz w:val="22"/>
                <w:lang w:val="fr-FR"/>
              </w:rPr>
            </w:pPr>
            <w:r>
              <w:rPr>
                <w:rFonts w:ascii="Arial" w:hAnsi="Arial"/>
                <w:sz w:val="22"/>
                <w:lang w:val="fr-FR"/>
              </w:rPr>
              <w:t>Les élections communales pour les mandats allant du ... au ..., de l’automne ..., ont lieu conformément aux dispositions du présent règlement.</w:t>
            </w:r>
          </w:p>
          <w:p w14:paraId="03BC4DF6" w14:textId="77777777" w:rsidR="00DE498B" w:rsidRDefault="00DE498B">
            <w:pPr>
              <w:rPr>
                <w:rFonts w:ascii="Arial" w:hAnsi="Arial"/>
                <w:sz w:val="22"/>
                <w:lang w:val="fr-FR"/>
              </w:rPr>
            </w:pPr>
          </w:p>
        </w:tc>
      </w:tr>
      <w:tr w:rsidR="005E2F3B" w:rsidRPr="00BA1EE4" w14:paraId="065F9487" w14:textId="77777777" w:rsidTr="00DE498B">
        <w:trPr>
          <w:cantSplit/>
        </w:trPr>
        <w:tc>
          <w:tcPr>
            <w:tcW w:w="2338" w:type="dxa"/>
          </w:tcPr>
          <w:p w14:paraId="3EAD303A" w14:textId="77777777" w:rsidR="005E2F3B" w:rsidRDefault="005E2F3B">
            <w:pPr>
              <w:rPr>
                <w:rFonts w:ascii="Arial" w:hAnsi="Arial"/>
                <w:i/>
                <w:lang w:val="fr-FR"/>
              </w:rPr>
            </w:pPr>
          </w:p>
        </w:tc>
        <w:tc>
          <w:tcPr>
            <w:tcW w:w="7326" w:type="dxa"/>
          </w:tcPr>
          <w:p w14:paraId="151FF751" w14:textId="77777777" w:rsidR="005E2F3B" w:rsidRDefault="005E2F3B">
            <w:pPr>
              <w:rPr>
                <w:rFonts w:ascii="Arial" w:hAnsi="Arial"/>
                <w:sz w:val="22"/>
                <w:lang w:val="fr-FR"/>
              </w:rPr>
            </w:pPr>
          </w:p>
        </w:tc>
      </w:tr>
      <w:tr w:rsidR="005E2F3B" w:rsidRPr="00BA1EE4" w14:paraId="268D3D36" w14:textId="77777777" w:rsidTr="00DE498B">
        <w:trPr>
          <w:cantSplit/>
        </w:trPr>
        <w:tc>
          <w:tcPr>
            <w:tcW w:w="2338" w:type="dxa"/>
          </w:tcPr>
          <w:p w14:paraId="1BD1B811" w14:textId="77777777" w:rsidR="005E2F3B" w:rsidRDefault="005E2F3B">
            <w:pPr>
              <w:rPr>
                <w:rFonts w:ascii="Arial" w:hAnsi="Arial"/>
                <w:i/>
                <w:lang w:val="fr-FR"/>
              </w:rPr>
            </w:pPr>
            <w:r>
              <w:rPr>
                <w:rFonts w:ascii="Arial" w:hAnsi="Arial"/>
                <w:i/>
                <w:lang w:val="fr-FR"/>
              </w:rPr>
              <w:t>Entrée en vigueur</w:t>
            </w:r>
          </w:p>
        </w:tc>
        <w:tc>
          <w:tcPr>
            <w:tcW w:w="7326" w:type="dxa"/>
          </w:tcPr>
          <w:p w14:paraId="578F206B" w14:textId="1008D771" w:rsidR="005E2F3B" w:rsidRDefault="005E2F3B">
            <w:pPr>
              <w:spacing w:after="120"/>
              <w:rPr>
                <w:rFonts w:ascii="Arial" w:hAnsi="Arial"/>
                <w:sz w:val="22"/>
                <w:lang w:val="fr-FR"/>
              </w:rPr>
            </w:pPr>
            <w:r>
              <w:rPr>
                <w:rFonts w:ascii="Arial" w:hAnsi="Arial"/>
                <w:b/>
                <w:sz w:val="22"/>
                <w:lang w:val="fr-FR"/>
              </w:rPr>
              <w:t xml:space="preserve">Art. </w:t>
            </w:r>
            <w:r w:rsidR="005B5050">
              <w:rPr>
                <w:rFonts w:ascii="Arial" w:hAnsi="Arial"/>
                <w:b/>
                <w:sz w:val="22"/>
                <w:lang w:val="fr-FR"/>
              </w:rPr>
              <w:t>6</w:t>
            </w:r>
            <w:r w:rsidR="00F46EF7">
              <w:rPr>
                <w:rFonts w:ascii="Arial" w:hAnsi="Arial"/>
                <w:b/>
                <w:sz w:val="22"/>
                <w:lang w:val="fr-FR"/>
              </w:rPr>
              <w:t>0</w:t>
            </w:r>
          </w:p>
          <w:p w14:paraId="28DB8436" w14:textId="77777777" w:rsidR="005E2F3B" w:rsidRDefault="005E2F3B">
            <w:pPr>
              <w:rPr>
                <w:rFonts w:ascii="Arial" w:hAnsi="Arial"/>
                <w:sz w:val="22"/>
                <w:lang w:val="fr-FR"/>
              </w:rPr>
            </w:pPr>
            <w:r>
              <w:rPr>
                <w:rFonts w:ascii="Arial" w:hAnsi="Arial"/>
                <w:position w:val="11"/>
                <w:sz w:val="16"/>
                <w:lang w:val="fr-FR"/>
              </w:rPr>
              <w:t>1</w:t>
            </w:r>
            <w:r>
              <w:rPr>
                <w:rFonts w:ascii="Arial" w:hAnsi="Arial"/>
                <w:sz w:val="22"/>
                <w:lang w:val="fr-FR"/>
              </w:rPr>
              <w:t xml:space="preserve"> Le présent règlement entrera en vigueur </w:t>
            </w:r>
            <w:r w:rsidR="00AA6052">
              <w:rPr>
                <w:rFonts w:ascii="Arial" w:hAnsi="Arial"/>
                <w:sz w:val="22"/>
                <w:lang w:val="fr-FR"/>
              </w:rPr>
              <w:t xml:space="preserve">au … </w:t>
            </w:r>
            <w:r>
              <w:rPr>
                <w:rFonts w:ascii="Arial" w:hAnsi="Arial"/>
                <w:sz w:val="22"/>
                <w:lang w:val="fr-FR"/>
              </w:rPr>
              <w:t>après son approbation par l’Office des affaires communales et de l’organisation du territoire.</w:t>
            </w:r>
          </w:p>
          <w:p w14:paraId="086BCF35" w14:textId="77777777" w:rsidR="005E2F3B" w:rsidRDefault="005E2F3B">
            <w:pPr>
              <w:rPr>
                <w:rFonts w:ascii="Arial" w:hAnsi="Arial"/>
                <w:sz w:val="22"/>
                <w:lang w:val="fr-FR"/>
              </w:rPr>
            </w:pPr>
          </w:p>
          <w:p w14:paraId="2AF8D196" w14:textId="77777777" w:rsidR="003D0216" w:rsidRDefault="005E2F3B" w:rsidP="00B00795">
            <w:pPr>
              <w:rPr>
                <w:rFonts w:ascii="Arial" w:hAnsi="Arial"/>
                <w:sz w:val="22"/>
                <w:lang w:val="fr-FR"/>
              </w:rPr>
            </w:pPr>
            <w:r>
              <w:rPr>
                <w:rFonts w:ascii="Arial" w:hAnsi="Arial"/>
                <w:position w:val="11"/>
                <w:sz w:val="16"/>
                <w:lang w:val="fr-FR"/>
              </w:rPr>
              <w:t>2</w:t>
            </w:r>
            <w:r>
              <w:rPr>
                <w:rFonts w:ascii="Arial" w:hAnsi="Arial"/>
                <w:sz w:val="22"/>
                <w:lang w:val="fr-FR"/>
              </w:rPr>
              <w:t xml:space="preserve"> Il abroge </w:t>
            </w:r>
            <w:r w:rsidR="00AA6052">
              <w:rPr>
                <w:rFonts w:ascii="Arial" w:hAnsi="Arial"/>
                <w:sz w:val="22"/>
                <w:lang w:val="fr-FR"/>
              </w:rPr>
              <w:t>le règlement concernant les élections et les votations aux urnes du … et les autres prescriptions qui lui sont contraires.</w:t>
            </w:r>
          </w:p>
        </w:tc>
      </w:tr>
    </w:tbl>
    <w:p w14:paraId="64CE8947" w14:textId="48E15B8F" w:rsidR="00A315D9" w:rsidRDefault="00A315D9" w:rsidP="00141200">
      <w:pPr>
        <w:overflowPunct/>
        <w:autoSpaceDE/>
        <w:autoSpaceDN/>
        <w:adjustRightInd/>
        <w:textAlignment w:val="auto"/>
        <w:rPr>
          <w:rFonts w:ascii="Arial" w:hAnsi="Arial"/>
          <w:sz w:val="22"/>
          <w:lang w:val="fr-FR"/>
        </w:rPr>
      </w:pPr>
    </w:p>
    <w:p w14:paraId="4DF4F8BD" w14:textId="77777777" w:rsidR="00DE498B" w:rsidRDefault="00DE498B" w:rsidP="00141200">
      <w:pPr>
        <w:overflowPunct/>
        <w:autoSpaceDE/>
        <w:autoSpaceDN/>
        <w:adjustRightInd/>
        <w:textAlignment w:val="auto"/>
        <w:rPr>
          <w:rFonts w:ascii="Arial" w:hAnsi="Arial"/>
          <w:sz w:val="22"/>
          <w:lang w:val="fr-FR"/>
        </w:rPr>
      </w:pPr>
    </w:p>
    <w:p w14:paraId="2EBDEC28" w14:textId="77777777" w:rsidR="00DE498B" w:rsidRDefault="00DE498B" w:rsidP="00141200">
      <w:pPr>
        <w:overflowPunct/>
        <w:autoSpaceDE/>
        <w:autoSpaceDN/>
        <w:adjustRightInd/>
        <w:textAlignment w:val="auto"/>
        <w:rPr>
          <w:rFonts w:ascii="Arial" w:hAnsi="Arial"/>
          <w:sz w:val="22"/>
          <w:lang w:val="fr-FR"/>
        </w:rPr>
      </w:pPr>
    </w:p>
    <w:p w14:paraId="11A3AF1C" w14:textId="04344883" w:rsidR="005E2F3B" w:rsidRDefault="00F46EF7" w:rsidP="00141200">
      <w:pPr>
        <w:overflowPunct/>
        <w:autoSpaceDE/>
        <w:autoSpaceDN/>
        <w:adjustRightInd/>
        <w:textAlignment w:val="auto"/>
        <w:rPr>
          <w:rFonts w:ascii="Arial" w:hAnsi="Arial"/>
          <w:sz w:val="22"/>
          <w:lang w:val="fr-FR"/>
        </w:rPr>
      </w:pPr>
      <w:r>
        <w:rPr>
          <w:rFonts w:ascii="Arial" w:hAnsi="Arial"/>
          <w:sz w:val="22"/>
          <w:lang w:val="fr-FR"/>
        </w:rPr>
        <w:t>A</w:t>
      </w:r>
      <w:r w:rsidR="005E2F3B">
        <w:rPr>
          <w:rFonts w:ascii="Arial" w:hAnsi="Arial"/>
          <w:sz w:val="22"/>
          <w:lang w:val="fr-FR"/>
        </w:rPr>
        <w:t>dopté par l’assemblée communale du ...</w:t>
      </w:r>
    </w:p>
    <w:p w14:paraId="4F8192CC" w14:textId="77777777" w:rsidR="005E2F3B" w:rsidRDefault="005E2F3B">
      <w:pPr>
        <w:rPr>
          <w:rFonts w:ascii="Arial" w:hAnsi="Arial"/>
          <w:sz w:val="22"/>
          <w:lang w:val="fr-FR"/>
        </w:rPr>
      </w:pPr>
    </w:p>
    <w:p w14:paraId="38E97CD8" w14:textId="77777777" w:rsidR="005E2F3B" w:rsidRDefault="005E2F3B">
      <w:pPr>
        <w:rPr>
          <w:rFonts w:ascii="Arial" w:hAnsi="Arial"/>
          <w:sz w:val="22"/>
          <w:lang w:val="fr-FR"/>
        </w:rPr>
      </w:pPr>
    </w:p>
    <w:p w14:paraId="7067310C" w14:textId="77777777" w:rsidR="005E2F3B" w:rsidRDefault="005E2F3B">
      <w:pPr>
        <w:jc w:val="center"/>
        <w:rPr>
          <w:rFonts w:ascii="Arial" w:hAnsi="Arial"/>
          <w:sz w:val="22"/>
          <w:lang w:val="fr-FR"/>
        </w:rPr>
      </w:pPr>
      <w:r>
        <w:rPr>
          <w:rFonts w:ascii="Arial" w:hAnsi="Arial"/>
          <w:sz w:val="22"/>
          <w:lang w:val="fr-FR"/>
        </w:rPr>
        <w:lastRenderedPageBreak/>
        <w:t>Au nom de l’assemblée communale:</w:t>
      </w:r>
    </w:p>
    <w:p w14:paraId="41D19D9C" w14:textId="77777777" w:rsidR="005E2F3B" w:rsidRDefault="005E2F3B">
      <w:pPr>
        <w:jc w:val="center"/>
        <w:rPr>
          <w:rFonts w:ascii="Arial" w:hAnsi="Arial"/>
          <w:sz w:val="22"/>
          <w:lang w:val="fr-FR"/>
        </w:rPr>
      </w:pPr>
    </w:p>
    <w:p w14:paraId="21983414" w14:textId="145DEF7F" w:rsidR="005E2F3B" w:rsidRDefault="005E2F3B">
      <w:pPr>
        <w:tabs>
          <w:tab w:val="left" w:pos="1418"/>
          <w:tab w:val="left" w:pos="6521"/>
        </w:tabs>
        <w:rPr>
          <w:rFonts w:ascii="Arial" w:hAnsi="Arial"/>
          <w:sz w:val="22"/>
          <w:lang w:val="fr-FR"/>
        </w:rPr>
      </w:pPr>
      <w:r>
        <w:rPr>
          <w:rFonts w:ascii="Arial" w:hAnsi="Arial"/>
          <w:sz w:val="22"/>
          <w:lang w:val="fr-FR"/>
        </w:rPr>
        <w:tab/>
        <w:t>Le président</w:t>
      </w:r>
      <w:r w:rsidR="002279F1">
        <w:rPr>
          <w:rFonts w:ascii="Arial" w:hAnsi="Arial"/>
          <w:sz w:val="22"/>
          <w:lang w:val="fr-FR"/>
        </w:rPr>
        <w:t xml:space="preserve"> </w:t>
      </w:r>
      <w:r>
        <w:rPr>
          <w:rFonts w:ascii="Arial" w:hAnsi="Arial"/>
          <w:sz w:val="22"/>
          <w:lang w:val="fr-FR"/>
        </w:rPr>
        <w:t>/ La présidente</w:t>
      </w:r>
      <w:r>
        <w:rPr>
          <w:rFonts w:ascii="Arial" w:hAnsi="Arial"/>
          <w:sz w:val="22"/>
          <w:lang w:val="fr-FR"/>
        </w:rPr>
        <w:tab/>
        <w:t>Le / La secrétaire</w:t>
      </w:r>
    </w:p>
    <w:p w14:paraId="6712A4E7" w14:textId="77777777" w:rsidR="005E2F3B" w:rsidRDefault="005E2F3B">
      <w:pPr>
        <w:tabs>
          <w:tab w:val="left" w:pos="1418"/>
          <w:tab w:val="left" w:pos="6521"/>
        </w:tabs>
        <w:rPr>
          <w:rFonts w:ascii="Arial" w:hAnsi="Arial"/>
          <w:sz w:val="22"/>
          <w:lang w:val="fr-FR"/>
        </w:rPr>
      </w:pPr>
    </w:p>
    <w:p w14:paraId="514D1041" w14:textId="77777777" w:rsidR="005E2F3B" w:rsidRDefault="005E2F3B">
      <w:pPr>
        <w:tabs>
          <w:tab w:val="left" w:pos="1418"/>
          <w:tab w:val="left" w:pos="6521"/>
        </w:tabs>
        <w:rPr>
          <w:rFonts w:ascii="Arial" w:hAnsi="Arial"/>
          <w:sz w:val="22"/>
          <w:lang w:val="fr-FR"/>
        </w:rPr>
      </w:pPr>
    </w:p>
    <w:p w14:paraId="14755B64" w14:textId="77777777" w:rsidR="005E2F3B" w:rsidRDefault="005E2F3B">
      <w:pPr>
        <w:tabs>
          <w:tab w:val="left" w:pos="1418"/>
          <w:tab w:val="left" w:pos="6521"/>
        </w:tabs>
        <w:rPr>
          <w:rFonts w:ascii="Arial" w:hAnsi="Arial"/>
          <w:sz w:val="22"/>
          <w:lang w:val="fr-FR"/>
        </w:rPr>
      </w:pPr>
    </w:p>
    <w:p w14:paraId="753FD3A2" w14:textId="77777777" w:rsidR="005E2F3B" w:rsidRDefault="005E2F3B">
      <w:pPr>
        <w:tabs>
          <w:tab w:val="left" w:pos="1418"/>
          <w:tab w:val="left" w:pos="6521"/>
        </w:tabs>
        <w:rPr>
          <w:rFonts w:ascii="Arial" w:hAnsi="Arial"/>
          <w:sz w:val="22"/>
          <w:lang w:val="fr-FR"/>
        </w:rPr>
      </w:pPr>
      <w:r>
        <w:rPr>
          <w:rFonts w:ascii="Arial" w:hAnsi="Arial"/>
          <w:sz w:val="22"/>
          <w:lang w:val="fr-FR"/>
        </w:rPr>
        <w:tab/>
        <w:t>Nom</w:t>
      </w:r>
      <w:r>
        <w:rPr>
          <w:rFonts w:ascii="Arial" w:hAnsi="Arial"/>
          <w:sz w:val="22"/>
          <w:lang w:val="fr-FR"/>
        </w:rPr>
        <w:tab/>
        <w:t>Nom</w:t>
      </w:r>
    </w:p>
    <w:p w14:paraId="2CA6D28F" w14:textId="77777777" w:rsidR="005E2F3B" w:rsidRDefault="005E2F3B">
      <w:pPr>
        <w:rPr>
          <w:rFonts w:ascii="Arial" w:hAnsi="Arial"/>
          <w:sz w:val="22"/>
          <w:lang w:val="fr-FR"/>
        </w:rPr>
      </w:pPr>
    </w:p>
    <w:p w14:paraId="16E87039" w14:textId="77777777" w:rsidR="005E2F3B" w:rsidRDefault="005E2F3B">
      <w:pPr>
        <w:rPr>
          <w:rFonts w:ascii="Arial" w:hAnsi="Arial"/>
          <w:sz w:val="22"/>
          <w:lang w:val="fr-FR"/>
        </w:rPr>
      </w:pPr>
    </w:p>
    <w:p w14:paraId="6E25FDFD" w14:textId="77777777" w:rsidR="005E2F3B" w:rsidRDefault="005E2F3B">
      <w:pPr>
        <w:rPr>
          <w:rFonts w:ascii="Arial" w:hAnsi="Arial"/>
          <w:sz w:val="22"/>
          <w:lang w:val="fr-FR"/>
        </w:rPr>
      </w:pPr>
    </w:p>
    <w:p w14:paraId="428DD775" w14:textId="77777777" w:rsidR="005E2F3B" w:rsidRDefault="005E2F3B">
      <w:pPr>
        <w:rPr>
          <w:rFonts w:ascii="Arial" w:hAnsi="Arial"/>
          <w:sz w:val="22"/>
          <w:lang w:val="fr-FR"/>
        </w:rPr>
      </w:pPr>
    </w:p>
    <w:p w14:paraId="568F89C8" w14:textId="77777777" w:rsidR="005E2F3B" w:rsidRDefault="005E2F3B">
      <w:pPr>
        <w:rPr>
          <w:rFonts w:ascii="Arial" w:hAnsi="Arial"/>
          <w:sz w:val="22"/>
          <w:lang w:val="fr-FR"/>
        </w:rPr>
      </w:pPr>
      <w:r>
        <w:rPr>
          <w:rFonts w:ascii="Arial" w:hAnsi="Arial"/>
          <w:sz w:val="22"/>
          <w:u w:val="single"/>
          <w:lang w:val="fr-FR"/>
        </w:rPr>
        <w:t>Certificat de dépôt public</w:t>
      </w:r>
    </w:p>
    <w:p w14:paraId="5BA5952C" w14:textId="77777777" w:rsidR="005E2F3B" w:rsidRDefault="005E2F3B">
      <w:pPr>
        <w:rPr>
          <w:rFonts w:ascii="Arial" w:hAnsi="Arial"/>
          <w:sz w:val="22"/>
          <w:lang w:val="fr-FR"/>
        </w:rPr>
      </w:pPr>
    </w:p>
    <w:p w14:paraId="7A5898D0" w14:textId="7F17659D" w:rsidR="005E2F3B" w:rsidRDefault="005E2F3B">
      <w:pPr>
        <w:rPr>
          <w:rFonts w:ascii="Arial" w:hAnsi="Arial"/>
          <w:sz w:val="22"/>
          <w:lang w:val="fr-FR"/>
        </w:rPr>
      </w:pPr>
      <w:r>
        <w:rPr>
          <w:rFonts w:ascii="Arial" w:hAnsi="Arial"/>
          <w:sz w:val="22"/>
          <w:lang w:val="fr-FR"/>
        </w:rPr>
        <w:t>Le ou la secrétaire communal(e) a déposé publiquement le présent règlement au secrétariat communal 30 jours avant l’assemblée communale du .... Le dépôt public a été publié</w:t>
      </w:r>
      <w:r w:rsidR="0098743D">
        <w:rPr>
          <w:rFonts w:ascii="Arial" w:hAnsi="Arial"/>
          <w:sz w:val="22"/>
          <w:lang w:val="fr-FR"/>
        </w:rPr>
        <w:t xml:space="preserve"> le ….</w:t>
      </w:r>
      <w:r>
        <w:rPr>
          <w:rFonts w:ascii="Arial" w:hAnsi="Arial"/>
          <w:sz w:val="22"/>
          <w:lang w:val="fr-FR"/>
        </w:rPr>
        <w:t xml:space="preserve"> dans l</w:t>
      </w:r>
      <w:r w:rsidR="002D2FB6">
        <w:rPr>
          <w:rFonts w:ascii="Arial" w:hAnsi="Arial"/>
          <w:sz w:val="22"/>
          <w:lang w:val="fr-FR"/>
        </w:rPr>
        <w:t>’organe de publication officiel de la commune</w:t>
      </w:r>
      <w:r w:rsidR="0098743D">
        <w:rPr>
          <w:rFonts w:ascii="Arial" w:hAnsi="Arial"/>
          <w:sz w:val="22"/>
          <w:lang w:val="fr-FR"/>
        </w:rPr>
        <w:t>.</w:t>
      </w:r>
    </w:p>
    <w:p w14:paraId="33EB6FFB" w14:textId="77777777" w:rsidR="005E2F3B" w:rsidRDefault="005E2F3B">
      <w:pPr>
        <w:rPr>
          <w:rFonts w:ascii="Arial" w:hAnsi="Arial"/>
          <w:sz w:val="22"/>
          <w:lang w:val="fr-FR"/>
        </w:rPr>
      </w:pPr>
    </w:p>
    <w:p w14:paraId="6A33B2F1" w14:textId="77777777" w:rsidR="005E2F3B" w:rsidRDefault="005E2F3B">
      <w:pPr>
        <w:rPr>
          <w:rFonts w:ascii="Arial" w:hAnsi="Arial"/>
          <w:sz w:val="22"/>
          <w:lang w:val="fr-FR"/>
        </w:rPr>
      </w:pPr>
    </w:p>
    <w:p w14:paraId="5C64C1AF" w14:textId="77777777" w:rsidR="005E2F3B" w:rsidRDefault="005E2F3B">
      <w:pPr>
        <w:tabs>
          <w:tab w:val="left" w:pos="6521"/>
        </w:tabs>
        <w:rPr>
          <w:rFonts w:ascii="Arial" w:hAnsi="Arial"/>
          <w:sz w:val="22"/>
          <w:lang w:val="fr-FR"/>
        </w:rPr>
      </w:pPr>
      <w:r>
        <w:rPr>
          <w:rFonts w:ascii="Arial" w:hAnsi="Arial"/>
          <w:sz w:val="22"/>
          <w:lang w:val="fr-FR"/>
        </w:rPr>
        <w:t>Lieu et date</w:t>
      </w:r>
      <w:r>
        <w:rPr>
          <w:rFonts w:ascii="Arial" w:hAnsi="Arial"/>
          <w:sz w:val="22"/>
          <w:lang w:val="fr-FR"/>
        </w:rPr>
        <w:tab/>
        <w:t>Le secrétaire communal/</w:t>
      </w:r>
    </w:p>
    <w:p w14:paraId="20673343" w14:textId="77777777" w:rsidR="005E2F3B" w:rsidRDefault="005E2F3B">
      <w:pPr>
        <w:tabs>
          <w:tab w:val="left" w:pos="6521"/>
        </w:tabs>
        <w:rPr>
          <w:rFonts w:ascii="Arial" w:hAnsi="Arial"/>
          <w:sz w:val="22"/>
          <w:lang w:val="fr-FR"/>
        </w:rPr>
      </w:pPr>
      <w:r>
        <w:rPr>
          <w:rFonts w:ascii="Arial" w:hAnsi="Arial"/>
          <w:sz w:val="22"/>
          <w:lang w:val="fr-FR"/>
        </w:rPr>
        <w:tab/>
        <w:t>La secrétaire communale</w:t>
      </w:r>
    </w:p>
    <w:p w14:paraId="32265F44" w14:textId="77777777" w:rsidR="005E2F3B" w:rsidRDefault="005E2F3B">
      <w:pPr>
        <w:tabs>
          <w:tab w:val="left" w:pos="6521"/>
        </w:tabs>
        <w:rPr>
          <w:rFonts w:ascii="Arial" w:hAnsi="Arial"/>
          <w:sz w:val="22"/>
          <w:lang w:val="fr-FR"/>
        </w:rPr>
      </w:pPr>
    </w:p>
    <w:p w14:paraId="052189F3" w14:textId="77777777" w:rsidR="005E2F3B" w:rsidRDefault="005E2F3B">
      <w:pPr>
        <w:tabs>
          <w:tab w:val="left" w:pos="6521"/>
        </w:tabs>
        <w:rPr>
          <w:rFonts w:ascii="Arial" w:hAnsi="Arial"/>
          <w:sz w:val="22"/>
          <w:lang w:val="fr-FR"/>
        </w:rPr>
      </w:pPr>
    </w:p>
    <w:p w14:paraId="72B5E55F" w14:textId="77777777" w:rsidR="005E2F3B" w:rsidRDefault="005E2F3B">
      <w:pPr>
        <w:tabs>
          <w:tab w:val="left" w:pos="6521"/>
        </w:tabs>
        <w:rPr>
          <w:rFonts w:ascii="Arial" w:hAnsi="Arial"/>
          <w:sz w:val="22"/>
          <w:lang w:val="fr-FR"/>
        </w:rPr>
      </w:pPr>
    </w:p>
    <w:p w14:paraId="472D7342" w14:textId="77777777" w:rsidR="005E2F3B" w:rsidRDefault="005E2F3B">
      <w:pPr>
        <w:tabs>
          <w:tab w:val="left" w:pos="6521"/>
        </w:tabs>
        <w:rPr>
          <w:rFonts w:ascii="Arial" w:hAnsi="Arial"/>
          <w:sz w:val="22"/>
          <w:lang w:val="fr-FR"/>
        </w:rPr>
      </w:pPr>
    </w:p>
    <w:p w14:paraId="35AB8DA8" w14:textId="77777777" w:rsidR="005E2F3B" w:rsidRDefault="005E2F3B">
      <w:pPr>
        <w:tabs>
          <w:tab w:val="left" w:pos="6521"/>
        </w:tabs>
        <w:rPr>
          <w:rFonts w:ascii="Arial" w:hAnsi="Arial"/>
          <w:sz w:val="22"/>
          <w:lang w:val="fr-FR"/>
        </w:rPr>
      </w:pPr>
      <w:r>
        <w:rPr>
          <w:rFonts w:ascii="Arial" w:hAnsi="Arial"/>
          <w:sz w:val="22"/>
          <w:lang w:val="fr-FR"/>
        </w:rPr>
        <w:tab/>
        <w:t>Nom</w:t>
      </w:r>
    </w:p>
    <w:p w14:paraId="11664857" w14:textId="77777777" w:rsidR="005E2F3B" w:rsidRDefault="005E2F3B">
      <w:pPr>
        <w:rPr>
          <w:rFonts w:ascii="Arial" w:hAnsi="Arial"/>
          <w:sz w:val="22"/>
          <w:lang w:val="fr-FR"/>
        </w:rPr>
      </w:pPr>
    </w:p>
    <w:p w14:paraId="1BF1F112" w14:textId="77777777" w:rsidR="005E2F3B" w:rsidRDefault="005E2F3B">
      <w:pPr>
        <w:rPr>
          <w:rFonts w:ascii="Arial" w:hAnsi="Arial"/>
          <w:sz w:val="22"/>
          <w:lang w:val="fr-FR"/>
        </w:rPr>
      </w:pPr>
    </w:p>
    <w:p w14:paraId="2BBA139C" w14:textId="77777777" w:rsidR="005E2F3B" w:rsidRDefault="005E2F3B">
      <w:pPr>
        <w:rPr>
          <w:rFonts w:ascii="Arial" w:hAnsi="Arial"/>
          <w:sz w:val="22"/>
          <w:lang w:val="fr-FR"/>
        </w:rPr>
      </w:pPr>
    </w:p>
    <w:sectPr w:rsidR="005E2F3B">
      <w:headerReference w:type="default" r:id="rId14"/>
      <w:footerReference w:type="default" r:id="rId15"/>
      <w:pgSz w:w="11907" w:h="16840"/>
      <w:pgMar w:top="397" w:right="794" w:bottom="851" w:left="1588"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9DDD" w14:textId="77777777" w:rsidR="0017040B" w:rsidRDefault="0017040B">
      <w:r>
        <w:separator/>
      </w:r>
    </w:p>
  </w:endnote>
  <w:endnote w:type="continuationSeparator" w:id="0">
    <w:p w14:paraId="3DABE06F" w14:textId="77777777" w:rsidR="0017040B" w:rsidRDefault="0017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860D" w14:textId="77777777" w:rsidR="00E46D9C" w:rsidRDefault="00E46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77D7" w14:textId="77777777" w:rsidR="00E46D9C" w:rsidRDefault="00E46D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6E65" w14:textId="77777777" w:rsidR="00E46D9C" w:rsidRDefault="00E46D9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4344" w14:textId="77777777" w:rsidR="0017040B" w:rsidRDefault="0017040B">
    <w:pPr>
      <w:pStyle w:val="Fuzeile"/>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E221" w14:textId="77777777" w:rsidR="0017040B" w:rsidRDefault="0017040B">
      <w:r>
        <w:separator/>
      </w:r>
    </w:p>
  </w:footnote>
  <w:footnote w:type="continuationSeparator" w:id="0">
    <w:p w14:paraId="05706E8C" w14:textId="77777777" w:rsidR="0017040B" w:rsidRDefault="0017040B">
      <w:r>
        <w:continuationSeparator/>
      </w:r>
    </w:p>
  </w:footnote>
  <w:footnote w:id="1">
    <w:p w14:paraId="3B8646B3" w14:textId="0107F0D5" w:rsidR="00DD1EF6" w:rsidRPr="00BA641C" w:rsidRDefault="00DD1EF6">
      <w:pPr>
        <w:pStyle w:val="Funotentext"/>
        <w:rPr>
          <w:rFonts w:ascii="Arial" w:hAnsi="Arial" w:cs="Arial"/>
          <w:sz w:val="13"/>
          <w:szCs w:val="13"/>
          <w:lang w:val="fr-CH"/>
        </w:rPr>
      </w:pPr>
      <w:r w:rsidRPr="00BA641C">
        <w:rPr>
          <w:rStyle w:val="Funotenzeichen"/>
          <w:rFonts w:ascii="Arial" w:hAnsi="Arial" w:cs="Arial"/>
          <w:sz w:val="13"/>
          <w:szCs w:val="13"/>
        </w:rPr>
        <w:footnoteRef/>
      </w:r>
      <w:r w:rsidRPr="00BA641C">
        <w:rPr>
          <w:rFonts w:ascii="Arial" w:hAnsi="Arial" w:cs="Arial"/>
          <w:sz w:val="13"/>
          <w:szCs w:val="13"/>
          <w:lang w:val="fr-CH"/>
        </w:rPr>
        <w:t xml:space="preserve"> L’article 169 de la loi sur les droits politiques (LDP</w:t>
      </w:r>
      <w:r w:rsidR="00FD2179">
        <w:rPr>
          <w:rFonts w:ascii="Arial" w:hAnsi="Arial" w:cs="Arial"/>
          <w:sz w:val="13"/>
          <w:szCs w:val="13"/>
          <w:lang w:val="fr-CH"/>
        </w:rPr>
        <w:t>;</w:t>
      </w:r>
      <w:r w:rsidRPr="00BA641C">
        <w:rPr>
          <w:rFonts w:ascii="Arial" w:hAnsi="Arial" w:cs="Arial"/>
          <w:sz w:val="13"/>
          <w:szCs w:val="13"/>
          <w:lang w:val="fr-CH"/>
        </w:rPr>
        <w:t xml:space="preserve"> RSB 141.1), concernant le refus d’assumer la charge de membre non permanent d’un bureau électoral, est un exemple d’une telle disposition pénale cantonale. </w:t>
      </w:r>
      <w:r w:rsidR="00FD2179" w:rsidRPr="00BA641C">
        <w:rPr>
          <w:rFonts w:ascii="Arial" w:hAnsi="Arial" w:cs="Arial"/>
          <w:b/>
          <w:bCs/>
          <w:sz w:val="13"/>
          <w:szCs w:val="13"/>
          <w:lang w:val="fr-CH"/>
        </w:rPr>
        <w:t>L’information</w:t>
      </w:r>
      <w:r w:rsidR="002B13CE" w:rsidRPr="00BA641C">
        <w:rPr>
          <w:rFonts w:ascii="Arial" w:hAnsi="Arial" w:cs="Arial"/>
          <w:b/>
          <w:bCs/>
          <w:sz w:val="13"/>
          <w:szCs w:val="13"/>
          <w:lang w:val="fr-CH"/>
        </w:rPr>
        <w:t xml:space="preserve"> </w:t>
      </w:r>
      <w:hyperlink r:id="rId1" w:history="1">
        <w:r w:rsidR="002B13CE" w:rsidRPr="00BA641C">
          <w:rPr>
            <w:rStyle w:val="Hyperlink"/>
            <w:rFonts w:ascii="Arial" w:hAnsi="Arial" w:cs="Arial"/>
            <w:b/>
            <w:bCs/>
            <w:sz w:val="13"/>
            <w:szCs w:val="13"/>
            <w:lang w:val="fr-CH"/>
          </w:rPr>
          <w:t>ISCB 1/170.111/4.2</w:t>
        </w:r>
      </w:hyperlink>
      <w:r w:rsidR="002B13CE" w:rsidRPr="00BA641C">
        <w:rPr>
          <w:rFonts w:ascii="Arial" w:hAnsi="Arial" w:cs="Arial"/>
          <w:sz w:val="13"/>
          <w:szCs w:val="13"/>
          <w:lang w:val="fr-CH"/>
        </w:rPr>
        <w:t xml:space="preserve"> explique dans quels cas la commune peut </w:t>
      </w:r>
      <w:r w:rsidR="00771399" w:rsidRPr="00BA641C">
        <w:rPr>
          <w:rFonts w:ascii="Arial" w:hAnsi="Arial" w:cs="Arial"/>
          <w:sz w:val="13"/>
          <w:szCs w:val="13"/>
          <w:lang w:val="fr-CH"/>
        </w:rPr>
        <w:t>prononcer</w:t>
      </w:r>
      <w:r w:rsidR="002B13CE" w:rsidRPr="00BA641C">
        <w:rPr>
          <w:rFonts w:ascii="Arial" w:hAnsi="Arial" w:cs="Arial"/>
          <w:sz w:val="13"/>
          <w:szCs w:val="13"/>
          <w:lang w:val="fr-CH"/>
        </w:rPr>
        <w:t xml:space="preserve"> elle-même l’amende et dans quels cas elle doit dé</w:t>
      </w:r>
      <w:r w:rsidR="00771399" w:rsidRPr="00BA641C">
        <w:rPr>
          <w:rFonts w:ascii="Arial" w:hAnsi="Arial" w:cs="Arial"/>
          <w:sz w:val="13"/>
          <w:szCs w:val="13"/>
          <w:lang w:val="fr-CH"/>
        </w:rPr>
        <w:t>noncer les faits</w:t>
      </w:r>
      <w:r w:rsidR="002B13CE" w:rsidRPr="00BA641C">
        <w:rPr>
          <w:rFonts w:ascii="Arial" w:hAnsi="Arial" w:cs="Arial"/>
          <w:sz w:val="13"/>
          <w:szCs w:val="13"/>
          <w:lang w:val="fr-CH"/>
        </w:rPr>
        <w:t xml:space="preserve"> auprès du Ministère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FBB7" w14:textId="77777777" w:rsidR="00E46D9C" w:rsidRDefault="00E46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FDF0" w14:textId="77777777" w:rsidR="00E46D9C" w:rsidRDefault="00E46D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44B9" w14:textId="77777777" w:rsidR="00E46D9C" w:rsidRDefault="00E46D9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E9C7" w14:textId="7A6AFDE7" w:rsidR="0017040B" w:rsidRPr="00F33C52" w:rsidRDefault="0017040B">
    <w:pPr>
      <w:pStyle w:val="Kopfzeile"/>
      <w:spacing w:before="240"/>
      <w:rPr>
        <w:rFonts w:ascii="Arial" w:hAnsi="Arial"/>
        <w:sz w:val="22"/>
        <w:lang w:val="fr-CH"/>
      </w:rPr>
    </w:pPr>
    <w:r w:rsidRPr="00F33C52">
      <w:rPr>
        <w:rFonts w:ascii="Arial" w:hAnsi="Arial"/>
        <w:sz w:val="22"/>
        <w:lang w:val="fr-CH"/>
      </w:rPr>
      <w:t>Règlement type concernant les élections et les votations aux urnes</w:t>
    </w:r>
    <w:r w:rsidRPr="00F33C52">
      <w:rPr>
        <w:rFonts w:ascii="Arial" w:hAnsi="Arial"/>
        <w:sz w:val="22"/>
        <w:lang w:val="fr-CH"/>
      </w:rPr>
      <w:tab/>
    </w:r>
    <w:r w:rsidRPr="00F33C52">
      <w:rPr>
        <w:rFonts w:ascii="Arial" w:hAnsi="Arial"/>
        <w:sz w:val="22"/>
        <w:lang w:val="fr-CH"/>
      </w:rPr>
      <w:tab/>
    </w:r>
    <w:r>
      <w:rPr>
        <w:rFonts w:ascii="Arial" w:hAnsi="Arial"/>
        <w:sz w:val="22"/>
      </w:rPr>
      <w:fldChar w:fldCharType="begin"/>
    </w:r>
    <w:r w:rsidRPr="00F33C52">
      <w:rPr>
        <w:rFonts w:ascii="Arial" w:hAnsi="Arial"/>
        <w:sz w:val="22"/>
        <w:lang w:val="fr-CH"/>
      </w:rPr>
      <w:instrText xml:space="preserve">PAGE </w:instrText>
    </w:r>
    <w:r>
      <w:fldChar w:fldCharType="separate"/>
    </w:r>
    <w:r w:rsidR="00DA0D11">
      <w:rPr>
        <w:rFonts w:ascii="Arial" w:hAnsi="Arial"/>
        <w:noProof/>
        <w:sz w:val="22"/>
        <w:lang w:val="fr-CH"/>
      </w:rPr>
      <w:t>19</w:t>
    </w:r>
    <w:r>
      <w:fldChar w:fldCharType="end"/>
    </w:r>
  </w:p>
  <w:p w14:paraId="0B7A5BA0" w14:textId="77777777" w:rsidR="0017040B" w:rsidRDefault="0017040B">
    <w:pPr>
      <w:pStyle w:val="Kopfzeile"/>
      <w:spacing w:after="480"/>
      <w:rPr>
        <w:rFonts w:ascii="Arial" w:hAnsi="Arial"/>
        <w:sz w:val="22"/>
      </w:rPr>
    </w:pPr>
    <w:r>
      <w:rPr>
        <w:rFonts w:ascii="Arial" w:hAnsi="Arial"/>
        <w:sz w:val="22"/>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68BE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10593A"/>
    <w:multiLevelType w:val="hybridMultilevel"/>
    <w:tmpl w:val="44B2D6C6"/>
    <w:lvl w:ilvl="0" w:tplc="929CE352">
      <w:start w:val="3"/>
      <w:numFmt w:val="bullet"/>
      <w:lvlText w:val=""/>
      <w:lvlJc w:val="left"/>
      <w:pPr>
        <w:tabs>
          <w:tab w:val="num" w:pos="720"/>
        </w:tabs>
        <w:ind w:left="720" w:hanging="360"/>
      </w:pPr>
      <w:rPr>
        <w:rFonts w:ascii="Symbol" w:eastAsia="Times New Roman" w:hAnsi="Symbol"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4205F"/>
    <w:multiLevelType w:val="hybridMultilevel"/>
    <w:tmpl w:val="1CAA2F96"/>
    <w:lvl w:ilvl="0" w:tplc="19460D5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7297666"/>
    <w:multiLevelType w:val="hybridMultilevel"/>
    <w:tmpl w:val="7076F5A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404454918">
    <w:abstractNumId w:val="0"/>
  </w:num>
  <w:num w:numId="2" w16cid:durableId="1940916411">
    <w:abstractNumId w:val="1"/>
  </w:num>
  <w:num w:numId="3" w16cid:durableId="906694637">
    <w:abstractNumId w:val="3"/>
  </w:num>
  <w:num w:numId="4" w16cid:durableId="116924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37"/>
    <w:rsid w:val="000158B4"/>
    <w:rsid w:val="00026426"/>
    <w:rsid w:val="00091E29"/>
    <w:rsid w:val="0009568C"/>
    <w:rsid w:val="000A1E15"/>
    <w:rsid w:val="000A2826"/>
    <w:rsid w:val="000B3167"/>
    <w:rsid w:val="000D1FDB"/>
    <w:rsid w:val="000E270B"/>
    <w:rsid w:val="000E3B97"/>
    <w:rsid w:val="000E5627"/>
    <w:rsid w:val="000E5FFC"/>
    <w:rsid w:val="00100296"/>
    <w:rsid w:val="00103794"/>
    <w:rsid w:val="00107ABF"/>
    <w:rsid w:val="00110991"/>
    <w:rsid w:val="00141200"/>
    <w:rsid w:val="001524C0"/>
    <w:rsid w:val="0017040B"/>
    <w:rsid w:val="00184DC5"/>
    <w:rsid w:val="00196673"/>
    <w:rsid w:val="001A6FF0"/>
    <w:rsid w:val="001B350F"/>
    <w:rsid w:val="001B6B13"/>
    <w:rsid w:val="001C6B7F"/>
    <w:rsid w:val="001D3574"/>
    <w:rsid w:val="001D3B1A"/>
    <w:rsid w:val="001D7511"/>
    <w:rsid w:val="001E2083"/>
    <w:rsid w:val="00206F13"/>
    <w:rsid w:val="00216849"/>
    <w:rsid w:val="002279F1"/>
    <w:rsid w:val="00227B99"/>
    <w:rsid w:val="0024429A"/>
    <w:rsid w:val="002452D0"/>
    <w:rsid w:val="0025692D"/>
    <w:rsid w:val="00261BA0"/>
    <w:rsid w:val="00264591"/>
    <w:rsid w:val="00285F88"/>
    <w:rsid w:val="00290F3A"/>
    <w:rsid w:val="002A4E64"/>
    <w:rsid w:val="002B13CE"/>
    <w:rsid w:val="002B6772"/>
    <w:rsid w:val="002D2FB6"/>
    <w:rsid w:val="002E7BFB"/>
    <w:rsid w:val="003205D6"/>
    <w:rsid w:val="003342BA"/>
    <w:rsid w:val="00344890"/>
    <w:rsid w:val="00350D78"/>
    <w:rsid w:val="0039246D"/>
    <w:rsid w:val="00395F88"/>
    <w:rsid w:val="003A50C3"/>
    <w:rsid w:val="003A7BA8"/>
    <w:rsid w:val="003B0AD4"/>
    <w:rsid w:val="003B137F"/>
    <w:rsid w:val="003B3ADB"/>
    <w:rsid w:val="003C2B79"/>
    <w:rsid w:val="003D0216"/>
    <w:rsid w:val="003D098F"/>
    <w:rsid w:val="003D60BC"/>
    <w:rsid w:val="003F285C"/>
    <w:rsid w:val="0040222E"/>
    <w:rsid w:val="0041242A"/>
    <w:rsid w:val="00420C56"/>
    <w:rsid w:val="00440E44"/>
    <w:rsid w:val="00441FCD"/>
    <w:rsid w:val="00446D71"/>
    <w:rsid w:val="00452FE7"/>
    <w:rsid w:val="00455770"/>
    <w:rsid w:val="004C6E2A"/>
    <w:rsid w:val="004E71EB"/>
    <w:rsid w:val="004E7A49"/>
    <w:rsid w:val="004F7B76"/>
    <w:rsid w:val="0051292A"/>
    <w:rsid w:val="00516877"/>
    <w:rsid w:val="00521A88"/>
    <w:rsid w:val="00547D2A"/>
    <w:rsid w:val="00561F4E"/>
    <w:rsid w:val="005776CE"/>
    <w:rsid w:val="0058033F"/>
    <w:rsid w:val="00581C1E"/>
    <w:rsid w:val="005A6B4B"/>
    <w:rsid w:val="005B5050"/>
    <w:rsid w:val="005B5F91"/>
    <w:rsid w:val="005D56B9"/>
    <w:rsid w:val="005E2F3B"/>
    <w:rsid w:val="00604D1A"/>
    <w:rsid w:val="00612630"/>
    <w:rsid w:val="006226A3"/>
    <w:rsid w:val="00625BD3"/>
    <w:rsid w:val="00625CFA"/>
    <w:rsid w:val="0063518C"/>
    <w:rsid w:val="00667159"/>
    <w:rsid w:val="00690446"/>
    <w:rsid w:val="00695A03"/>
    <w:rsid w:val="006B035F"/>
    <w:rsid w:val="006C360E"/>
    <w:rsid w:val="006C6555"/>
    <w:rsid w:val="006D52BC"/>
    <w:rsid w:val="006F1C96"/>
    <w:rsid w:val="00700BE3"/>
    <w:rsid w:val="00717F1C"/>
    <w:rsid w:val="00743585"/>
    <w:rsid w:val="0076049E"/>
    <w:rsid w:val="00761257"/>
    <w:rsid w:val="00762127"/>
    <w:rsid w:val="00771399"/>
    <w:rsid w:val="007A108F"/>
    <w:rsid w:val="007C3FAF"/>
    <w:rsid w:val="007E1D3C"/>
    <w:rsid w:val="008007BC"/>
    <w:rsid w:val="00806679"/>
    <w:rsid w:val="00847166"/>
    <w:rsid w:val="00862120"/>
    <w:rsid w:val="00870AF6"/>
    <w:rsid w:val="0088596D"/>
    <w:rsid w:val="008A0C9E"/>
    <w:rsid w:val="008B4AE7"/>
    <w:rsid w:val="008E0831"/>
    <w:rsid w:val="008F0937"/>
    <w:rsid w:val="00910AD0"/>
    <w:rsid w:val="00911D6A"/>
    <w:rsid w:val="00923163"/>
    <w:rsid w:val="00932F66"/>
    <w:rsid w:val="009611C6"/>
    <w:rsid w:val="0096547E"/>
    <w:rsid w:val="00973504"/>
    <w:rsid w:val="0098743D"/>
    <w:rsid w:val="009917F7"/>
    <w:rsid w:val="00992502"/>
    <w:rsid w:val="009A000C"/>
    <w:rsid w:val="009C0F88"/>
    <w:rsid w:val="009D059D"/>
    <w:rsid w:val="009D7038"/>
    <w:rsid w:val="009F1E55"/>
    <w:rsid w:val="00A27195"/>
    <w:rsid w:val="00A315D9"/>
    <w:rsid w:val="00A57637"/>
    <w:rsid w:val="00A64AF3"/>
    <w:rsid w:val="00A82324"/>
    <w:rsid w:val="00A834D6"/>
    <w:rsid w:val="00A84F99"/>
    <w:rsid w:val="00A85261"/>
    <w:rsid w:val="00A944A1"/>
    <w:rsid w:val="00AA0230"/>
    <w:rsid w:val="00AA6052"/>
    <w:rsid w:val="00B00795"/>
    <w:rsid w:val="00B02AA3"/>
    <w:rsid w:val="00B06E2B"/>
    <w:rsid w:val="00B3112F"/>
    <w:rsid w:val="00B317BB"/>
    <w:rsid w:val="00B40152"/>
    <w:rsid w:val="00B62224"/>
    <w:rsid w:val="00B74FF3"/>
    <w:rsid w:val="00BA1EE4"/>
    <w:rsid w:val="00BA641C"/>
    <w:rsid w:val="00BA6FF8"/>
    <w:rsid w:val="00BB6B48"/>
    <w:rsid w:val="00BC5CE2"/>
    <w:rsid w:val="00BE6798"/>
    <w:rsid w:val="00BE7B75"/>
    <w:rsid w:val="00C044AA"/>
    <w:rsid w:val="00C104AC"/>
    <w:rsid w:val="00C65107"/>
    <w:rsid w:val="00C82F60"/>
    <w:rsid w:val="00C83789"/>
    <w:rsid w:val="00CB375D"/>
    <w:rsid w:val="00CC41CD"/>
    <w:rsid w:val="00CE1CC5"/>
    <w:rsid w:val="00CF0EE2"/>
    <w:rsid w:val="00D502DE"/>
    <w:rsid w:val="00D86EE3"/>
    <w:rsid w:val="00DA0D11"/>
    <w:rsid w:val="00DA4438"/>
    <w:rsid w:val="00DC002F"/>
    <w:rsid w:val="00DC182B"/>
    <w:rsid w:val="00DD111E"/>
    <w:rsid w:val="00DD1EF6"/>
    <w:rsid w:val="00DE099B"/>
    <w:rsid w:val="00DE498B"/>
    <w:rsid w:val="00E30698"/>
    <w:rsid w:val="00E30A5A"/>
    <w:rsid w:val="00E32984"/>
    <w:rsid w:val="00E46D9C"/>
    <w:rsid w:val="00E56A10"/>
    <w:rsid w:val="00E8422C"/>
    <w:rsid w:val="00E968B2"/>
    <w:rsid w:val="00EA3DE4"/>
    <w:rsid w:val="00EB0018"/>
    <w:rsid w:val="00EC49CA"/>
    <w:rsid w:val="00ED0C75"/>
    <w:rsid w:val="00EF58F2"/>
    <w:rsid w:val="00EF7F4D"/>
    <w:rsid w:val="00F03DA8"/>
    <w:rsid w:val="00F139F1"/>
    <w:rsid w:val="00F33C52"/>
    <w:rsid w:val="00F46EF7"/>
    <w:rsid w:val="00F57F68"/>
    <w:rsid w:val="00F60186"/>
    <w:rsid w:val="00F65CDF"/>
    <w:rsid w:val="00F932D4"/>
    <w:rsid w:val="00FB3114"/>
    <w:rsid w:val="00FC356D"/>
    <w:rsid w:val="00FC7751"/>
    <w:rsid w:val="00FD2179"/>
    <w:rsid w:val="00FF39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26969"/>
  <w15:docId w15:val="{1F2AE88A-83FC-47E8-B919-03A48979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Times New Roman" w:hAnsi="Times New Roman"/>
      <w:lang w:val="de-DE" w:eastAsia="en-US"/>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Wappen">
    <w:name w:val="Wappen"/>
    <w:basedOn w:val="Standard"/>
    <w:pPr>
      <w:framePr w:hSpace="142" w:wrap="auto" w:vAnchor="page" w:hAnchor="page" w:x="397" w:yAlign="center"/>
      <w:tabs>
        <w:tab w:val="left" w:pos="5800"/>
      </w:tabs>
    </w:pPr>
    <w:rPr>
      <w:rFonts w:ascii="Univers" w:hAnsi="Univers"/>
      <w:sz w:val="22"/>
    </w:rPr>
  </w:style>
  <w:style w:type="paragraph" w:styleId="Verzeichnis1">
    <w:name w:val="toc 1"/>
    <w:basedOn w:val="Standard"/>
    <w:next w:val="Standard"/>
    <w:uiPriority w:val="39"/>
    <w:pPr>
      <w:tabs>
        <w:tab w:val="right" w:leader="dot" w:pos="9525"/>
      </w:tabs>
    </w:pPr>
  </w:style>
  <w:style w:type="paragraph" w:styleId="Verzeichnis2">
    <w:name w:val="toc 2"/>
    <w:basedOn w:val="Standard"/>
    <w:next w:val="Standard"/>
    <w:uiPriority w:val="39"/>
    <w:pPr>
      <w:tabs>
        <w:tab w:val="right" w:leader="dot" w:pos="9525"/>
      </w:tabs>
      <w:ind w:left="200"/>
    </w:pPr>
  </w:style>
  <w:style w:type="paragraph" w:styleId="Verzeichnis3">
    <w:name w:val="toc 3"/>
    <w:basedOn w:val="Standard"/>
    <w:next w:val="Standard"/>
    <w:semiHidden/>
    <w:pPr>
      <w:tabs>
        <w:tab w:val="right" w:leader="dot" w:pos="9525"/>
      </w:tabs>
      <w:ind w:left="400"/>
    </w:pPr>
  </w:style>
  <w:style w:type="paragraph" w:styleId="Verzeichnis4">
    <w:name w:val="toc 4"/>
    <w:basedOn w:val="Standard"/>
    <w:next w:val="Standard"/>
    <w:semiHidden/>
    <w:pPr>
      <w:tabs>
        <w:tab w:val="right" w:leader="dot" w:pos="9525"/>
      </w:tabs>
      <w:ind w:left="600"/>
    </w:pPr>
  </w:style>
  <w:style w:type="paragraph" w:styleId="Verzeichnis5">
    <w:name w:val="toc 5"/>
    <w:basedOn w:val="Standard"/>
    <w:next w:val="Standard"/>
    <w:semiHidden/>
    <w:pPr>
      <w:tabs>
        <w:tab w:val="right" w:leader="dot" w:pos="9525"/>
      </w:tabs>
      <w:ind w:left="800"/>
    </w:pPr>
  </w:style>
  <w:style w:type="paragraph" w:styleId="Verzeichnis6">
    <w:name w:val="toc 6"/>
    <w:basedOn w:val="Standard"/>
    <w:next w:val="Standard"/>
    <w:semiHidden/>
    <w:pPr>
      <w:tabs>
        <w:tab w:val="right" w:leader="dot" w:pos="9525"/>
      </w:tabs>
      <w:ind w:left="1000"/>
    </w:pPr>
  </w:style>
  <w:style w:type="paragraph" w:styleId="Verzeichnis7">
    <w:name w:val="toc 7"/>
    <w:basedOn w:val="Standard"/>
    <w:next w:val="Standard"/>
    <w:semiHidden/>
    <w:pPr>
      <w:tabs>
        <w:tab w:val="right" w:leader="dot" w:pos="9525"/>
      </w:tabs>
      <w:ind w:left="1200"/>
    </w:pPr>
  </w:style>
  <w:style w:type="paragraph" w:styleId="Verzeichnis8">
    <w:name w:val="toc 8"/>
    <w:basedOn w:val="Standard"/>
    <w:next w:val="Standard"/>
    <w:semiHidden/>
    <w:pPr>
      <w:tabs>
        <w:tab w:val="right" w:leader="dot" w:pos="9525"/>
      </w:tabs>
      <w:ind w:left="1400"/>
    </w:pPr>
  </w:style>
  <w:style w:type="paragraph" w:styleId="Verzeichnis9">
    <w:name w:val="toc 9"/>
    <w:basedOn w:val="Standard"/>
    <w:next w:val="Standard"/>
    <w:semiHidden/>
    <w:pPr>
      <w:tabs>
        <w:tab w:val="right" w:leader="dot" w:pos="9525"/>
      </w:tabs>
      <w:ind w:left="1600"/>
    </w:pPr>
  </w:style>
  <w:style w:type="character" w:styleId="Hyperlink">
    <w:name w:val="Hyperlink"/>
    <w:basedOn w:val="Absatz-Standardschriftart"/>
    <w:uiPriority w:val="99"/>
    <w:rPr>
      <w:color w:val="0000FF"/>
      <w:u w:val="single"/>
    </w:rPr>
  </w:style>
  <w:style w:type="paragraph" w:styleId="Aufzhlungszeichen">
    <w:name w:val="List Bullet"/>
    <w:basedOn w:val="Standard"/>
    <w:pPr>
      <w:ind w:left="283" w:hanging="283"/>
    </w:pPr>
    <w:rPr>
      <w:rFonts w:ascii="Arial" w:hAnsi="Arial"/>
      <w:sz w:val="22"/>
    </w:rPr>
  </w:style>
  <w:style w:type="paragraph" w:styleId="Index1">
    <w:name w:val="index 1"/>
    <w:basedOn w:val="Standard"/>
    <w:next w:val="Standard"/>
    <w:autoRedefine/>
    <w:semiHidden/>
    <w:rsid w:val="00F57F68"/>
    <w:pPr>
      <w:ind w:left="200" w:hanging="200"/>
    </w:pPr>
  </w:style>
  <w:style w:type="paragraph" w:styleId="Index2">
    <w:name w:val="index 2"/>
    <w:basedOn w:val="Standard"/>
    <w:next w:val="Standard"/>
    <w:autoRedefine/>
    <w:semiHidden/>
    <w:rsid w:val="00F57F68"/>
    <w:pPr>
      <w:ind w:left="400" w:hanging="200"/>
    </w:pPr>
  </w:style>
  <w:style w:type="paragraph" w:styleId="Index3">
    <w:name w:val="index 3"/>
    <w:basedOn w:val="Standard"/>
    <w:next w:val="Standard"/>
    <w:autoRedefine/>
    <w:semiHidden/>
    <w:rsid w:val="00F57F68"/>
    <w:pPr>
      <w:ind w:left="600" w:hanging="200"/>
    </w:pPr>
  </w:style>
  <w:style w:type="paragraph" w:styleId="Index4">
    <w:name w:val="index 4"/>
    <w:basedOn w:val="Standard"/>
    <w:next w:val="Standard"/>
    <w:autoRedefine/>
    <w:semiHidden/>
    <w:rsid w:val="00F57F68"/>
    <w:pPr>
      <w:ind w:left="800" w:hanging="200"/>
    </w:pPr>
  </w:style>
  <w:style w:type="paragraph" w:styleId="Index5">
    <w:name w:val="index 5"/>
    <w:basedOn w:val="Standard"/>
    <w:next w:val="Standard"/>
    <w:autoRedefine/>
    <w:semiHidden/>
    <w:rsid w:val="00F57F68"/>
    <w:pPr>
      <w:ind w:left="1000" w:hanging="200"/>
    </w:pPr>
  </w:style>
  <w:style w:type="paragraph" w:styleId="Index6">
    <w:name w:val="index 6"/>
    <w:basedOn w:val="Standard"/>
    <w:next w:val="Standard"/>
    <w:autoRedefine/>
    <w:semiHidden/>
    <w:rsid w:val="00F57F68"/>
    <w:pPr>
      <w:ind w:left="1200" w:hanging="200"/>
    </w:pPr>
  </w:style>
  <w:style w:type="paragraph" w:styleId="Index7">
    <w:name w:val="index 7"/>
    <w:basedOn w:val="Standard"/>
    <w:next w:val="Standard"/>
    <w:autoRedefine/>
    <w:semiHidden/>
    <w:rsid w:val="00F57F68"/>
    <w:pPr>
      <w:ind w:left="1400" w:hanging="200"/>
    </w:pPr>
  </w:style>
  <w:style w:type="paragraph" w:styleId="Index8">
    <w:name w:val="index 8"/>
    <w:basedOn w:val="Standard"/>
    <w:next w:val="Standard"/>
    <w:autoRedefine/>
    <w:semiHidden/>
    <w:rsid w:val="00F57F68"/>
    <w:pPr>
      <w:ind w:left="1600" w:hanging="200"/>
    </w:pPr>
  </w:style>
  <w:style w:type="paragraph" w:styleId="Index9">
    <w:name w:val="index 9"/>
    <w:basedOn w:val="Standard"/>
    <w:next w:val="Standard"/>
    <w:autoRedefine/>
    <w:semiHidden/>
    <w:rsid w:val="00F57F68"/>
    <w:pPr>
      <w:ind w:left="1800" w:hanging="200"/>
    </w:pPr>
  </w:style>
  <w:style w:type="paragraph" w:styleId="Indexberschrift">
    <w:name w:val="index heading"/>
    <w:basedOn w:val="Standard"/>
    <w:next w:val="Index1"/>
    <w:semiHidden/>
    <w:rsid w:val="00F57F68"/>
    <w:pPr>
      <w:spacing w:before="120" w:after="120"/>
    </w:pPr>
    <w:rPr>
      <w:b/>
      <w:bCs/>
      <w:i/>
      <w:iCs/>
    </w:rPr>
  </w:style>
  <w:style w:type="paragraph" w:styleId="Sprechblasentext">
    <w:name w:val="Balloon Text"/>
    <w:basedOn w:val="Standard"/>
    <w:semiHidden/>
    <w:rsid w:val="00BB6B48"/>
    <w:rPr>
      <w:rFonts w:ascii="Tahoma" w:hAnsi="Tahoma" w:cs="Tahoma"/>
      <w:sz w:val="16"/>
      <w:szCs w:val="16"/>
    </w:rPr>
  </w:style>
  <w:style w:type="character" w:styleId="Kommentarzeichen">
    <w:name w:val="annotation reference"/>
    <w:basedOn w:val="Absatz-Standardschriftart"/>
    <w:rsid w:val="00DD111E"/>
    <w:rPr>
      <w:sz w:val="16"/>
      <w:szCs w:val="16"/>
    </w:rPr>
  </w:style>
  <w:style w:type="paragraph" w:styleId="Kommentartext">
    <w:name w:val="annotation text"/>
    <w:basedOn w:val="Standard"/>
    <w:link w:val="KommentartextZchn"/>
    <w:rsid w:val="00DD111E"/>
  </w:style>
  <w:style w:type="character" w:customStyle="1" w:styleId="KommentartextZchn">
    <w:name w:val="Kommentartext Zchn"/>
    <w:basedOn w:val="Absatz-Standardschriftart"/>
    <w:link w:val="Kommentartext"/>
    <w:rsid w:val="00DD111E"/>
    <w:rPr>
      <w:rFonts w:ascii="Times New Roman" w:hAnsi="Times New Roman"/>
      <w:lang w:val="de-DE" w:eastAsia="en-US"/>
    </w:rPr>
  </w:style>
  <w:style w:type="paragraph" w:styleId="Kommentarthema">
    <w:name w:val="annotation subject"/>
    <w:basedOn w:val="Kommentartext"/>
    <w:next w:val="Kommentartext"/>
    <w:link w:val="KommentarthemaZchn"/>
    <w:rsid w:val="00DD111E"/>
    <w:rPr>
      <w:b/>
      <w:bCs/>
    </w:rPr>
  </w:style>
  <w:style w:type="character" w:customStyle="1" w:styleId="KommentarthemaZchn">
    <w:name w:val="Kommentarthema Zchn"/>
    <w:basedOn w:val="KommentartextZchn"/>
    <w:link w:val="Kommentarthema"/>
    <w:rsid w:val="00DD111E"/>
    <w:rPr>
      <w:rFonts w:ascii="Times New Roman" w:hAnsi="Times New Roman"/>
      <w:b/>
      <w:bCs/>
      <w:lang w:val="de-DE" w:eastAsia="en-US"/>
    </w:rPr>
  </w:style>
  <w:style w:type="paragraph" w:styleId="Listenabsatz">
    <w:name w:val="List Paragraph"/>
    <w:basedOn w:val="Standard"/>
    <w:uiPriority w:val="34"/>
    <w:qFormat/>
    <w:rsid w:val="00C044AA"/>
    <w:pPr>
      <w:ind w:left="720"/>
      <w:contextualSpacing/>
    </w:pPr>
  </w:style>
  <w:style w:type="paragraph" w:styleId="berarbeitung">
    <w:name w:val="Revision"/>
    <w:hidden/>
    <w:uiPriority w:val="99"/>
    <w:semiHidden/>
    <w:rsid w:val="00DD1EF6"/>
    <w:rPr>
      <w:rFonts w:ascii="Times New Roman" w:hAnsi="Times New Roman"/>
      <w:lang w:val="de-DE" w:eastAsia="en-US"/>
    </w:rPr>
  </w:style>
  <w:style w:type="paragraph" w:styleId="Funotentext">
    <w:name w:val="footnote text"/>
    <w:basedOn w:val="Standard"/>
    <w:link w:val="FunotentextZchn"/>
    <w:semiHidden/>
    <w:unhideWhenUsed/>
    <w:rsid w:val="00DD1EF6"/>
  </w:style>
  <w:style w:type="character" w:customStyle="1" w:styleId="FunotentextZchn">
    <w:name w:val="Fußnotentext Zchn"/>
    <w:basedOn w:val="Absatz-Standardschriftart"/>
    <w:link w:val="Funotentext"/>
    <w:semiHidden/>
    <w:rsid w:val="00DD1EF6"/>
    <w:rPr>
      <w:rFonts w:ascii="Times New Roman" w:hAnsi="Times New Roman"/>
      <w:lang w:val="de-DE" w:eastAsia="en-US"/>
    </w:rPr>
  </w:style>
  <w:style w:type="character" w:styleId="Funotenzeichen">
    <w:name w:val="footnote reference"/>
    <w:basedOn w:val="Absatz-Standardschriftart"/>
    <w:semiHidden/>
    <w:unhideWhenUsed/>
    <w:rsid w:val="00DD1EF6"/>
    <w:rPr>
      <w:vertAlign w:val="superscript"/>
    </w:rPr>
  </w:style>
  <w:style w:type="character" w:styleId="NichtaufgelsteErwhnung">
    <w:name w:val="Unresolved Mention"/>
    <w:basedOn w:val="Absatz-Standardschriftart"/>
    <w:uiPriority w:val="99"/>
    <w:semiHidden/>
    <w:unhideWhenUsed/>
    <w:rsid w:val="00FD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ktbe.jaxforms.com/formservice/services/rest/generic/DIJ-BSIG?handler=bsigattachment&amp;data=eyJmb3JtSWQiOiJCU0lHRG9jdW1lbnQiLCJic2lnTnIiOiIxLzE3MC4xMTEvNC4yIiwibGFuZ3VhZ2UiOiJmciIsImlkIjoiMGY5MTJhYTUtNTAyOC00ZGU1LWEyZTktYmQwODA5M2UyYjYwIn0=&amp;entryPoin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6E87-1902-405F-949C-2C45524B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5472</Words>
  <Characters>28942</Characters>
  <Application>Microsoft Office Word</Application>
  <DocSecurity>0</DocSecurity>
  <Lines>241</Lines>
  <Paragraphs>68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Musterreglement Urnenwahlen und -abstimmungen</vt:lpstr>
      <vt:lpstr>Musterreglement Urnenwahlen und -abstimmungen</vt:lpstr>
    </vt:vector>
  </TitlesOfParts>
  <Company>JGK</Company>
  <LinksUpToDate>false</LinksUpToDate>
  <CharactersWithSpaces>34346</CharactersWithSpaces>
  <SharedDoc>false</SharedDoc>
  <HLinks>
    <vt:vector size="42" baseType="variant">
      <vt:variant>
        <vt:i4>1703994</vt:i4>
      </vt:variant>
      <vt:variant>
        <vt:i4>38</vt:i4>
      </vt:variant>
      <vt:variant>
        <vt:i4>0</vt:i4>
      </vt:variant>
      <vt:variant>
        <vt:i4>5</vt:i4>
      </vt:variant>
      <vt:variant>
        <vt:lpwstr/>
      </vt:variant>
      <vt:variant>
        <vt:lpwstr>_Toc10439866</vt:lpwstr>
      </vt:variant>
      <vt:variant>
        <vt:i4>1638458</vt:i4>
      </vt:variant>
      <vt:variant>
        <vt:i4>32</vt:i4>
      </vt:variant>
      <vt:variant>
        <vt:i4>0</vt:i4>
      </vt:variant>
      <vt:variant>
        <vt:i4>5</vt:i4>
      </vt:variant>
      <vt:variant>
        <vt:lpwstr/>
      </vt:variant>
      <vt:variant>
        <vt:lpwstr>_Toc10439865</vt:lpwstr>
      </vt:variant>
      <vt:variant>
        <vt:i4>1572922</vt:i4>
      </vt:variant>
      <vt:variant>
        <vt:i4>26</vt:i4>
      </vt:variant>
      <vt:variant>
        <vt:i4>0</vt:i4>
      </vt:variant>
      <vt:variant>
        <vt:i4>5</vt:i4>
      </vt:variant>
      <vt:variant>
        <vt:lpwstr/>
      </vt:variant>
      <vt:variant>
        <vt:lpwstr>_Toc10439864</vt:lpwstr>
      </vt:variant>
      <vt:variant>
        <vt:i4>2031674</vt:i4>
      </vt:variant>
      <vt:variant>
        <vt:i4>20</vt:i4>
      </vt:variant>
      <vt:variant>
        <vt:i4>0</vt:i4>
      </vt:variant>
      <vt:variant>
        <vt:i4>5</vt:i4>
      </vt:variant>
      <vt:variant>
        <vt:lpwstr/>
      </vt:variant>
      <vt:variant>
        <vt:lpwstr>_Toc10439863</vt:lpwstr>
      </vt:variant>
      <vt:variant>
        <vt:i4>1966138</vt:i4>
      </vt:variant>
      <vt:variant>
        <vt:i4>14</vt:i4>
      </vt:variant>
      <vt:variant>
        <vt:i4>0</vt:i4>
      </vt:variant>
      <vt:variant>
        <vt:i4>5</vt:i4>
      </vt:variant>
      <vt:variant>
        <vt:lpwstr/>
      </vt:variant>
      <vt:variant>
        <vt:lpwstr>_Toc10439862</vt:lpwstr>
      </vt:variant>
      <vt:variant>
        <vt:i4>1900602</vt:i4>
      </vt:variant>
      <vt:variant>
        <vt:i4>8</vt:i4>
      </vt:variant>
      <vt:variant>
        <vt:i4>0</vt:i4>
      </vt:variant>
      <vt:variant>
        <vt:i4>5</vt:i4>
      </vt:variant>
      <vt:variant>
        <vt:lpwstr/>
      </vt:variant>
      <vt:variant>
        <vt:lpwstr>_Toc10439861</vt:lpwstr>
      </vt:variant>
      <vt:variant>
        <vt:i4>1835066</vt:i4>
      </vt:variant>
      <vt:variant>
        <vt:i4>2</vt:i4>
      </vt:variant>
      <vt:variant>
        <vt:i4>0</vt:i4>
      </vt:variant>
      <vt:variant>
        <vt:i4>5</vt:i4>
      </vt:variant>
      <vt:variant>
        <vt:lpwstr/>
      </vt:variant>
      <vt:variant>
        <vt:lpwstr>_Toc10439860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type concernant les élections et les votations aux urnes</dc:title>
  <dc:subject>Entwurf Mai 1996</dc:subject>
  <dc:creator/>
  <cp:lastModifiedBy>Zurbuchen Kathrin, DIJ-AGR-GeM</cp:lastModifiedBy>
  <cp:revision>6</cp:revision>
  <cp:lastPrinted>2014-06-05T13:39:00Z</cp:lastPrinted>
  <dcterms:created xsi:type="dcterms:W3CDTF">2024-12-12T07:24:00Z</dcterms:created>
  <dcterms:modified xsi:type="dcterms:W3CDTF">2025-01-07T13:49:00Z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2024-11-12T16:39:31Z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5346b317-2dbe-4c39-a7ff-a931b3587e94</vt:lpwstr>
  </property>
  <property fmtid="{D5CDD505-2E9C-101B-9397-08002B2CF9AE}" pid="8" name="MSIP_Label_74fdd986-87d9-48c6-acda-407b1ab5fef0_ContentBits">
    <vt:lpwstr>0</vt:lpwstr>
  </property>
</Properties>
</file>